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99F62" w14:textId="1D7B7113" w:rsidR="003F1E29" w:rsidRDefault="003F1E29" w:rsidP="00DD1E7A">
      <w:pPr>
        <w:spacing w:before="240" w:after="24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НАЦРТ ЗАКОНА О ТРЖИШУ КАПИТАЛА</w:t>
      </w:r>
    </w:p>
    <w:p w14:paraId="23ADA7FE" w14:textId="77777777" w:rsidR="00BD162F" w:rsidRDefault="00BD162F" w:rsidP="00DD1E7A">
      <w:pPr>
        <w:spacing w:before="240" w:after="240" w:line="240" w:lineRule="auto"/>
        <w:jc w:val="center"/>
        <w:rPr>
          <w:rFonts w:ascii="Times New Roman" w:eastAsia="Times New Roman" w:hAnsi="Times New Roman" w:cs="Times New Roman"/>
          <w:b/>
          <w:bCs/>
          <w:sz w:val="24"/>
          <w:szCs w:val="24"/>
        </w:rPr>
      </w:pPr>
    </w:p>
    <w:p w14:paraId="1FD93E34" w14:textId="5455CF96" w:rsidR="00BD42FF" w:rsidRPr="005906AE" w:rsidRDefault="006D30D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I</w:t>
      </w:r>
      <w:r w:rsidR="00C26FEF" w:rsidRPr="005906AE">
        <w:rPr>
          <w:rFonts w:ascii="Times New Roman" w:eastAsia="Times New Roman" w:hAnsi="Times New Roman" w:cs="Times New Roman"/>
          <w:b/>
          <w:bCs/>
          <w:sz w:val="24"/>
          <w:szCs w:val="24"/>
        </w:rPr>
        <w:t>. ОСНОВНЕ ОДРЕДБЕ</w:t>
      </w:r>
    </w:p>
    <w:p w14:paraId="6C340FFA" w14:textId="77777777" w:rsidR="00F44E47" w:rsidRPr="005906AE" w:rsidRDefault="000C2017"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Циљ</w:t>
      </w:r>
      <w:r w:rsidR="00F44E47"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и</w:t>
      </w:r>
      <w:r w:rsidR="00F44E47"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предмет</w:t>
      </w:r>
      <w:r w:rsidR="00F44E47"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уређивања</w:t>
      </w:r>
    </w:p>
    <w:p w14:paraId="718B205D" w14:textId="77777777" w:rsidR="00891B38" w:rsidRDefault="000C2017" w:rsidP="00891B38">
      <w:pPr>
        <w:spacing w:before="240"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1.</w:t>
      </w:r>
    </w:p>
    <w:p w14:paraId="174C30BD" w14:textId="0FBA1A2E" w:rsidR="00383B18" w:rsidRPr="005906AE" w:rsidRDefault="000C2017" w:rsidP="00891B38">
      <w:pPr>
        <w:spacing w:before="240"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Овим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w:t>
      </w:r>
    </w:p>
    <w:p w14:paraId="60F68186"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давање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дозволе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w:t>
      </w:r>
      <w:r w:rsidR="00EC6FAB" w:rsidRPr="005906AE">
        <w:rPr>
          <w:rFonts w:ascii="Times New Roman" w:eastAsia="Times New Roman" w:hAnsi="Times New Roman" w:cs="Times New Roman"/>
          <w:sz w:val="24"/>
          <w:szCs w:val="24"/>
          <w:lang w:val="sr-Cyrl-RS"/>
        </w:rPr>
        <w:t>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w:t>
      </w:r>
      <w:r w:rsidR="00EC6FAB" w:rsidRPr="005906AE">
        <w:rPr>
          <w:rFonts w:ascii="Times New Roman" w:eastAsia="Times New Roman" w:hAnsi="Times New Roman" w:cs="Times New Roman"/>
          <w:sz w:val="24"/>
          <w:szCs w:val="24"/>
          <w:lang w:val="sr-Cyrl-RS"/>
        </w:rPr>
        <w:t>а</w:t>
      </w:r>
      <w:r w:rsidR="000C2017" w:rsidRPr="005906AE">
        <w:rPr>
          <w:rFonts w:ascii="Times New Roman" w:eastAsia="Times New Roman" w:hAnsi="Times New Roman" w:cs="Times New Roman"/>
          <w:sz w:val="24"/>
          <w:szCs w:val="24"/>
        </w:rPr>
        <w:t>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организатора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пружаоца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доставе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података</w:t>
      </w:r>
      <w:r w:rsidRPr="005906AE">
        <w:rPr>
          <w:rFonts w:ascii="Times New Roman" w:eastAsia="Times New Roman" w:hAnsi="Times New Roman" w:cs="Times New Roman"/>
          <w:sz w:val="24"/>
          <w:szCs w:val="24"/>
        </w:rPr>
        <w:t>;</w:t>
      </w:r>
    </w:p>
    <w:p w14:paraId="6BD3DABA"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w:t>
      </w:r>
      <w:r w:rsidRPr="005906AE">
        <w:rPr>
          <w:rFonts w:ascii="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укључење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Pr="005906AE">
        <w:rPr>
          <w:rFonts w:ascii="Times New Roman" w:eastAsia="Times New Roman" w:hAnsi="Times New Roman" w:cs="Times New Roman"/>
          <w:sz w:val="24"/>
          <w:szCs w:val="24"/>
        </w:rPr>
        <w:t>;</w:t>
      </w:r>
    </w:p>
    <w:p w14:paraId="397B04BC"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обелодањивање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података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извештавања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издавалаца</w:t>
      </w:r>
      <w:r w:rsidR="00814A81" w:rsidRPr="005906AE">
        <w:rPr>
          <w:rFonts w:ascii="Times New Roman" w:eastAsia="Times New Roman" w:hAnsi="Times New Roman" w:cs="Times New Roman"/>
          <w:sz w:val="24"/>
          <w:szCs w:val="24"/>
          <w:lang w:val="en-GB"/>
        </w:rPr>
        <w:t xml:space="preserve">, </w:t>
      </w:r>
      <w:r w:rsidR="000C2017" w:rsidRPr="005906AE">
        <w:rPr>
          <w:rFonts w:ascii="Times New Roman" w:eastAsia="Times New Roman" w:hAnsi="Times New Roman" w:cs="Times New Roman"/>
          <w:sz w:val="24"/>
          <w:szCs w:val="24"/>
        </w:rPr>
        <w:t>односно</w:t>
      </w:r>
      <w:r w:rsidR="00C84CFA"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јавних</w:t>
      </w:r>
      <w:r w:rsidR="00C84CFA"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00C84CFA"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Pr="005906AE">
        <w:rPr>
          <w:rFonts w:ascii="Times New Roman" w:eastAsia="Times New Roman" w:hAnsi="Times New Roman" w:cs="Times New Roman"/>
          <w:sz w:val="24"/>
          <w:szCs w:val="24"/>
        </w:rPr>
        <w:t>;</w:t>
      </w:r>
    </w:p>
    <w:p w14:paraId="3F71812E"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забрана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преварних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манипулативних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противзаконитих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радњи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чињења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куповином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остваривањем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гласа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w:t>
      </w:r>
    </w:p>
    <w:p w14:paraId="0075963C"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5) </w:t>
      </w:r>
      <w:r w:rsidR="000C2017" w:rsidRPr="005906AE">
        <w:rPr>
          <w:rFonts w:ascii="Times New Roman" w:eastAsia="Times New Roman" w:hAnsi="Times New Roman" w:cs="Times New Roman"/>
          <w:sz w:val="24"/>
          <w:szCs w:val="24"/>
        </w:rPr>
        <w:t>клиринг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салдирање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регистровање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организација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надлежности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Централног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регистра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клиринга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даљем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тексту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ЦРХОВ</w:t>
      </w:r>
      <w:r w:rsidRPr="005906AE">
        <w:rPr>
          <w:rFonts w:ascii="Times New Roman" w:eastAsia="Times New Roman" w:hAnsi="Times New Roman" w:cs="Times New Roman"/>
          <w:sz w:val="24"/>
          <w:szCs w:val="24"/>
        </w:rPr>
        <w:t>); </w:t>
      </w:r>
    </w:p>
    <w:p w14:paraId="3A112B14"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w:t>
      </w:r>
      <w:r w:rsidR="00393C06" w:rsidRPr="005906AE">
        <w:rPr>
          <w:rFonts w:ascii="Times New Roman" w:eastAsia="Times New Roman" w:hAnsi="Times New Roman" w:cs="Times New Roman"/>
          <w:sz w:val="24"/>
          <w:szCs w:val="24"/>
          <w:lang w:val="en-GB"/>
        </w:rPr>
        <w:t xml:space="preserve"> </w:t>
      </w:r>
      <w:r w:rsidR="000C2017" w:rsidRPr="005906AE">
        <w:rPr>
          <w:rFonts w:ascii="Times New Roman" w:eastAsia="Times New Roman" w:hAnsi="Times New Roman" w:cs="Times New Roman"/>
          <w:sz w:val="24"/>
          <w:szCs w:val="24"/>
        </w:rPr>
        <w:t>организација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надлежности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Комисије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даљем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тексту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Комисија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сарадња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надлежним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релевантним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органима</w:t>
      </w:r>
      <w:r w:rsidRPr="005906AE">
        <w:rPr>
          <w:rFonts w:ascii="Times New Roman" w:eastAsia="Times New Roman" w:hAnsi="Times New Roman" w:cs="Times New Roman"/>
          <w:sz w:val="24"/>
          <w:szCs w:val="24"/>
        </w:rPr>
        <w:t>.</w:t>
      </w:r>
    </w:p>
    <w:p w14:paraId="3FAE6958"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Циљеви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w:t>
      </w:r>
    </w:p>
    <w:p w14:paraId="210C3A6D"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заштита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инвеститора</w:t>
      </w:r>
      <w:r w:rsidRPr="005906AE">
        <w:rPr>
          <w:rFonts w:ascii="Times New Roman" w:eastAsia="Times New Roman" w:hAnsi="Times New Roman" w:cs="Times New Roman"/>
          <w:sz w:val="24"/>
          <w:szCs w:val="24"/>
        </w:rPr>
        <w:t>;</w:t>
      </w:r>
    </w:p>
    <w:p w14:paraId="6D2A18D3"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обезбеђење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праведног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ефикасног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транспарентног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капитала</w:t>
      </w:r>
      <w:r w:rsidRPr="005906AE">
        <w:rPr>
          <w:rFonts w:ascii="Times New Roman" w:eastAsia="Times New Roman" w:hAnsi="Times New Roman" w:cs="Times New Roman"/>
          <w:sz w:val="24"/>
          <w:szCs w:val="24"/>
        </w:rPr>
        <w:t>;</w:t>
      </w:r>
    </w:p>
    <w:p w14:paraId="03073D75"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смањење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системског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ризика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капитала</w:t>
      </w:r>
      <w:r w:rsidRPr="005906AE">
        <w:rPr>
          <w:rFonts w:ascii="Times New Roman" w:eastAsia="Times New Roman" w:hAnsi="Times New Roman" w:cs="Times New Roman"/>
          <w:sz w:val="24"/>
          <w:szCs w:val="24"/>
        </w:rPr>
        <w:t>.</w:t>
      </w:r>
    </w:p>
    <w:p w14:paraId="47CD6D12"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Овај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p>
    <w:p w14:paraId="2EDE34E4" w14:textId="77777777" w:rsidR="00383B18" w:rsidRPr="005906AE" w:rsidRDefault="000C2017" w:rsidP="00285F1A">
      <w:pPr>
        <w:pStyle w:val="ListParagraph"/>
        <w:numPr>
          <w:ilvl w:val="0"/>
          <w:numId w:val="1"/>
        </w:numPr>
        <w:tabs>
          <w:tab w:val="left" w:pos="1080"/>
        </w:tabs>
        <w:spacing w:after="0" w:line="240" w:lineRule="auto"/>
        <w:ind w:left="284" w:firstLine="436"/>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инвестициона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w:t>
      </w:r>
    </w:p>
    <w:p w14:paraId="1D9FE825" w14:textId="77777777" w:rsidR="00383B18" w:rsidRPr="005906AE" w:rsidRDefault="000C2017" w:rsidP="00285F1A">
      <w:pPr>
        <w:pStyle w:val="ListParagraph"/>
        <w:numPr>
          <w:ilvl w:val="0"/>
          <w:numId w:val="1"/>
        </w:numPr>
        <w:tabs>
          <w:tab w:val="left" w:pos="1080"/>
        </w:tabs>
        <w:spacing w:after="0" w:line="240" w:lineRule="auto"/>
        <w:ind w:left="284" w:firstLine="436"/>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w:t>
      </w:r>
    </w:p>
    <w:p w14:paraId="1A999AB3" w14:textId="77777777" w:rsidR="00383B18" w:rsidRPr="005906AE" w:rsidRDefault="000C2017" w:rsidP="00285F1A">
      <w:pPr>
        <w:pStyle w:val="ListParagraph"/>
        <w:numPr>
          <w:ilvl w:val="0"/>
          <w:numId w:val="1"/>
        </w:numPr>
        <w:tabs>
          <w:tab w:val="left" w:pos="1080"/>
        </w:tabs>
        <w:spacing w:after="0" w:line="240" w:lineRule="auto"/>
        <w:ind w:left="284" w:firstLine="436"/>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пружаоце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услуга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података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p>
    <w:p w14:paraId="11D094E7" w14:textId="77777777" w:rsidR="00383B18" w:rsidRPr="005906AE" w:rsidRDefault="000C2017" w:rsidP="00285F1A">
      <w:pPr>
        <w:pStyle w:val="ListParagraph"/>
        <w:numPr>
          <w:ilvl w:val="0"/>
          <w:numId w:val="1"/>
        </w:numPr>
        <w:tabs>
          <w:tab w:val="left" w:pos="1080"/>
        </w:tabs>
        <w:spacing w:after="0" w:line="240" w:lineRule="auto"/>
        <w:ind w:left="284" w:firstLine="436"/>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инострана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пружају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инвестиционе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инвестиционе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активности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bCs/>
          <w:sz w:val="24"/>
          <w:szCs w:val="24"/>
        </w:rPr>
        <w:t>посредством</w:t>
      </w:r>
      <w:r w:rsidR="00383B18" w:rsidRPr="005906AE">
        <w:rPr>
          <w:rFonts w:ascii="Times New Roman" w:eastAsia="Times New Roman" w:hAnsi="Times New Roman" w:cs="Times New Roman"/>
          <w:bCs/>
          <w:sz w:val="24"/>
          <w:szCs w:val="24"/>
        </w:rPr>
        <w:t xml:space="preserve"> </w:t>
      </w:r>
      <w:r w:rsidRPr="005906AE">
        <w:rPr>
          <w:rFonts w:ascii="Times New Roman" w:eastAsia="Times New Roman" w:hAnsi="Times New Roman" w:cs="Times New Roman"/>
          <w:bCs/>
          <w:sz w:val="24"/>
          <w:szCs w:val="24"/>
        </w:rPr>
        <w:t>огранка</w:t>
      </w:r>
      <w:r w:rsidR="00383B18" w:rsidRPr="005906AE">
        <w:rPr>
          <w:rFonts w:ascii="Times New Roman" w:eastAsia="Times New Roman" w:hAnsi="Times New Roman" w:cs="Times New Roman"/>
          <w:bCs/>
          <w:sz w:val="24"/>
          <w:szCs w:val="24"/>
        </w:rPr>
        <w:t xml:space="preserve"> </w:t>
      </w:r>
      <w:r w:rsidRPr="005906AE">
        <w:rPr>
          <w:rFonts w:ascii="Times New Roman" w:eastAsia="Times New Roman" w:hAnsi="Times New Roman" w:cs="Times New Roman"/>
          <w:bCs/>
          <w:sz w:val="24"/>
          <w:szCs w:val="24"/>
        </w:rPr>
        <w:t>основаног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Србији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даљем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тексту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Република</w:t>
      </w:r>
      <w:r w:rsidR="00383B18" w:rsidRPr="005906AE">
        <w:rPr>
          <w:rFonts w:ascii="Times New Roman" w:eastAsia="Times New Roman" w:hAnsi="Times New Roman" w:cs="Times New Roman"/>
          <w:sz w:val="24"/>
          <w:szCs w:val="24"/>
        </w:rPr>
        <w:t>).</w:t>
      </w:r>
    </w:p>
    <w:p w14:paraId="09ED2D86"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кредитне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институције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добиле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дозволу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обављање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делатности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кредитних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институција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пруденцијални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надзор</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кредитним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институцијама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инвестиционим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приликом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пружања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инвестиционих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услуга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обављања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инвестиционих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активности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6AF82BB8" w14:textId="1EEBEF29" w:rsidR="00656189" w:rsidRPr="005906AE" w:rsidRDefault="0065618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члан </w:t>
      </w:r>
      <w:r w:rsidR="00E442AF" w:rsidRPr="005906AE">
        <w:rPr>
          <w:rFonts w:ascii="Times New Roman" w:eastAsia="Times New Roman" w:hAnsi="Times New Roman" w:cs="Times New Roman"/>
          <w:sz w:val="24"/>
          <w:szCs w:val="24"/>
        </w:rPr>
        <w:t>3</w:t>
      </w:r>
      <w:r w:rsidRPr="005906AE">
        <w:rPr>
          <w:rFonts w:ascii="Times New Roman" w:eastAsia="Times New Roman" w:hAnsi="Times New Roman" w:cs="Times New Roman"/>
          <w:sz w:val="24"/>
          <w:szCs w:val="24"/>
        </w:rPr>
        <w:t>. став 2, члан 1</w:t>
      </w:r>
      <w:r w:rsidR="00B71889" w:rsidRPr="005906AE">
        <w:rPr>
          <w:rFonts w:ascii="Times New Roman" w:eastAsia="Times New Roman" w:hAnsi="Times New Roman" w:cs="Times New Roman"/>
          <w:sz w:val="24"/>
          <w:szCs w:val="24"/>
          <w:lang w:val="sr-Cyrl-RS"/>
        </w:rPr>
        <w:t>57</w:t>
      </w:r>
      <w:r w:rsidR="001C268C" w:rsidRPr="005906AE">
        <w:rPr>
          <w:rFonts w:ascii="Times New Roman" w:eastAsia="Times New Roman" w:hAnsi="Times New Roman" w:cs="Times New Roman"/>
          <w:sz w:val="24"/>
          <w:szCs w:val="24"/>
        </w:rPr>
        <w:t>.</w:t>
      </w:r>
      <w:r w:rsidR="00634003" w:rsidRPr="005906AE">
        <w:rPr>
          <w:rFonts w:ascii="Times New Roman" w:eastAsia="Times New Roman" w:hAnsi="Times New Roman" w:cs="Times New Roman"/>
          <w:sz w:val="24"/>
          <w:szCs w:val="24"/>
        </w:rPr>
        <w:t xml:space="preserve"> став 1, члан 250</w:t>
      </w:r>
      <w:r w:rsidR="007E4279" w:rsidRPr="005906AE">
        <w:rPr>
          <w:rFonts w:ascii="Times New Roman" w:eastAsia="Times New Roman" w:hAnsi="Times New Roman" w:cs="Times New Roman"/>
          <w:sz w:val="24"/>
          <w:szCs w:val="24"/>
        </w:rPr>
        <w:t>. ст. 1. и 3. и чл.</w:t>
      </w:r>
      <w:r w:rsidRPr="005906AE">
        <w:rPr>
          <w:rFonts w:ascii="Times New Roman" w:eastAsia="Times New Roman" w:hAnsi="Times New Roman" w:cs="Times New Roman"/>
          <w:sz w:val="24"/>
          <w:szCs w:val="24"/>
        </w:rPr>
        <w:t xml:space="preserve"> </w:t>
      </w:r>
      <w:r w:rsidR="007E4279" w:rsidRPr="005906AE">
        <w:rPr>
          <w:rFonts w:ascii="Times New Roman" w:eastAsia="Times New Roman" w:hAnsi="Times New Roman" w:cs="Times New Roman"/>
          <w:sz w:val="24"/>
          <w:szCs w:val="24"/>
        </w:rPr>
        <w:t>166</w:t>
      </w:r>
      <w:r w:rsidRPr="005906AE">
        <w:rPr>
          <w:rFonts w:ascii="Times New Roman" w:eastAsia="Times New Roman" w:hAnsi="Times New Roman" w:cs="Times New Roman"/>
          <w:sz w:val="24"/>
          <w:szCs w:val="24"/>
        </w:rPr>
        <w:t xml:space="preserve">. до </w:t>
      </w:r>
      <w:r w:rsidR="007E4279" w:rsidRPr="005906AE">
        <w:rPr>
          <w:rFonts w:ascii="Times New Roman" w:eastAsia="Times New Roman" w:hAnsi="Times New Roman" w:cs="Times New Roman"/>
          <w:sz w:val="24"/>
          <w:szCs w:val="24"/>
        </w:rPr>
        <w:t>175</w:t>
      </w:r>
      <w:r w:rsidR="00CE2996" w:rsidRPr="005906AE">
        <w:rPr>
          <w:rFonts w:ascii="Times New Roman" w:eastAsia="Times New Roman" w:hAnsi="Times New Roman" w:cs="Times New Roman"/>
          <w:sz w:val="24"/>
          <w:szCs w:val="24"/>
          <w:lang w:val="sr-Cyrl-RS"/>
        </w:rPr>
        <w:t>. овог закона</w:t>
      </w:r>
      <w:r w:rsidR="00EB1E91" w:rsidRPr="005906AE">
        <w:rPr>
          <w:rFonts w:ascii="Times New Roman" w:eastAsia="Times New Roman" w:hAnsi="Times New Roman" w:cs="Times New Roman"/>
          <w:sz w:val="24"/>
          <w:szCs w:val="24"/>
        </w:rPr>
        <w:t>;</w:t>
      </w:r>
    </w:p>
    <w:p w14:paraId="4DB21AF8" w14:textId="182D44DB" w:rsidR="00EB1E91" w:rsidRPr="005906AE" w:rsidRDefault="0065618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EB1E91" w:rsidRPr="005906AE">
        <w:rPr>
          <w:rFonts w:ascii="Times New Roman" w:eastAsia="Times New Roman" w:hAnsi="Times New Roman" w:cs="Times New Roman"/>
          <w:sz w:val="24"/>
          <w:szCs w:val="24"/>
        </w:rPr>
        <w:t>чл</w:t>
      </w:r>
      <w:r w:rsidR="00E05DC0">
        <w:rPr>
          <w:rFonts w:ascii="Times New Roman" w:eastAsia="Times New Roman" w:hAnsi="Times New Roman" w:cs="Times New Roman"/>
          <w:sz w:val="24"/>
          <w:szCs w:val="24"/>
        </w:rPr>
        <w:t>.</w:t>
      </w:r>
      <w:r w:rsidR="00EB1E91" w:rsidRPr="005906AE">
        <w:rPr>
          <w:rFonts w:ascii="Times New Roman" w:eastAsia="Times New Roman" w:hAnsi="Times New Roman" w:cs="Times New Roman"/>
          <w:sz w:val="24"/>
          <w:szCs w:val="24"/>
        </w:rPr>
        <w:t xml:space="preserve"> </w:t>
      </w:r>
      <w:r w:rsidR="003400EC" w:rsidRPr="005906AE">
        <w:rPr>
          <w:rFonts w:ascii="Times New Roman" w:eastAsia="Times New Roman" w:hAnsi="Times New Roman" w:cs="Times New Roman"/>
          <w:sz w:val="24"/>
          <w:szCs w:val="24"/>
        </w:rPr>
        <w:t>177</w:t>
      </w:r>
      <w:r w:rsidR="00EB1E91" w:rsidRPr="005906AE">
        <w:rPr>
          <w:rFonts w:ascii="Times New Roman" w:eastAsia="Times New Roman" w:hAnsi="Times New Roman" w:cs="Times New Roman"/>
          <w:sz w:val="24"/>
          <w:szCs w:val="24"/>
        </w:rPr>
        <w:t xml:space="preserve">, </w:t>
      </w:r>
      <w:r w:rsidR="003400EC" w:rsidRPr="005906AE">
        <w:rPr>
          <w:rFonts w:ascii="Times New Roman" w:eastAsia="Times New Roman" w:hAnsi="Times New Roman" w:cs="Times New Roman"/>
          <w:sz w:val="24"/>
          <w:szCs w:val="24"/>
        </w:rPr>
        <w:t>179</w:t>
      </w:r>
      <w:r w:rsidR="00EB1E91" w:rsidRPr="005906AE">
        <w:rPr>
          <w:rFonts w:ascii="Times New Roman" w:eastAsia="Times New Roman" w:hAnsi="Times New Roman" w:cs="Times New Roman"/>
          <w:sz w:val="24"/>
          <w:szCs w:val="24"/>
        </w:rPr>
        <w:t xml:space="preserve">, </w:t>
      </w:r>
      <w:r w:rsidR="003400EC" w:rsidRPr="005906AE">
        <w:rPr>
          <w:rFonts w:ascii="Times New Roman" w:eastAsia="Times New Roman" w:hAnsi="Times New Roman" w:cs="Times New Roman"/>
          <w:sz w:val="24"/>
          <w:szCs w:val="24"/>
        </w:rPr>
        <w:t>180</w:t>
      </w:r>
      <w:r w:rsidR="00EB1E91" w:rsidRPr="005906AE">
        <w:rPr>
          <w:rFonts w:ascii="Times New Roman" w:eastAsia="Times New Roman" w:hAnsi="Times New Roman" w:cs="Times New Roman"/>
          <w:sz w:val="24"/>
          <w:szCs w:val="24"/>
        </w:rPr>
        <w:t xml:space="preserve">, </w:t>
      </w:r>
      <w:r w:rsidR="003400EC" w:rsidRPr="005906AE">
        <w:rPr>
          <w:rFonts w:ascii="Times New Roman" w:eastAsia="Times New Roman" w:hAnsi="Times New Roman" w:cs="Times New Roman"/>
          <w:sz w:val="24"/>
          <w:szCs w:val="24"/>
        </w:rPr>
        <w:t>181</w:t>
      </w:r>
      <w:r w:rsidR="00EB1E91" w:rsidRPr="005906AE">
        <w:rPr>
          <w:rFonts w:ascii="Times New Roman" w:eastAsia="Times New Roman" w:hAnsi="Times New Roman" w:cs="Times New Roman"/>
          <w:sz w:val="24"/>
          <w:szCs w:val="24"/>
        </w:rPr>
        <w:t xml:space="preserve">, </w:t>
      </w:r>
      <w:r w:rsidR="003400EC" w:rsidRPr="005906AE">
        <w:rPr>
          <w:rFonts w:ascii="Times New Roman" w:eastAsia="Times New Roman" w:hAnsi="Times New Roman" w:cs="Times New Roman"/>
          <w:sz w:val="24"/>
          <w:szCs w:val="24"/>
        </w:rPr>
        <w:t>185</w:t>
      </w:r>
      <w:r w:rsidR="00EB1E91" w:rsidRPr="005906AE">
        <w:rPr>
          <w:rFonts w:ascii="Times New Roman" w:eastAsia="Times New Roman" w:hAnsi="Times New Roman" w:cs="Times New Roman"/>
          <w:sz w:val="24"/>
          <w:szCs w:val="24"/>
        </w:rPr>
        <w:t xml:space="preserve">, </w:t>
      </w:r>
      <w:r w:rsidR="003400EC" w:rsidRPr="005906AE">
        <w:rPr>
          <w:rFonts w:ascii="Times New Roman" w:eastAsia="Times New Roman" w:hAnsi="Times New Roman" w:cs="Times New Roman"/>
          <w:sz w:val="24"/>
          <w:szCs w:val="24"/>
        </w:rPr>
        <w:t>186</w:t>
      </w:r>
      <w:r w:rsidR="00EB1E91" w:rsidRPr="005906AE">
        <w:rPr>
          <w:rFonts w:ascii="Times New Roman" w:eastAsia="Times New Roman" w:hAnsi="Times New Roman" w:cs="Times New Roman"/>
          <w:sz w:val="24"/>
          <w:szCs w:val="24"/>
        </w:rPr>
        <w:t xml:space="preserve">, </w:t>
      </w:r>
      <w:r w:rsidR="00E05DC0">
        <w:rPr>
          <w:rFonts w:ascii="Times New Roman" w:eastAsia="Times New Roman" w:hAnsi="Times New Roman" w:cs="Times New Roman"/>
          <w:sz w:val="24"/>
          <w:szCs w:val="24"/>
        </w:rPr>
        <w:t>187,</w:t>
      </w:r>
      <w:r w:rsidR="00EB1E91" w:rsidRPr="005906AE">
        <w:rPr>
          <w:rFonts w:ascii="Times New Roman" w:eastAsia="Times New Roman" w:hAnsi="Times New Roman" w:cs="Times New Roman"/>
          <w:sz w:val="24"/>
          <w:szCs w:val="24"/>
        </w:rPr>
        <w:t xml:space="preserve"> </w:t>
      </w:r>
      <w:r w:rsidR="003400EC" w:rsidRPr="005906AE">
        <w:rPr>
          <w:rFonts w:ascii="Times New Roman" w:eastAsia="Times New Roman" w:hAnsi="Times New Roman" w:cs="Times New Roman"/>
          <w:sz w:val="24"/>
          <w:szCs w:val="24"/>
        </w:rPr>
        <w:t>190.</w:t>
      </w:r>
      <w:r w:rsidR="00EB1E91" w:rsidRPr="005906AE">
        <w:rPr>
          <w:rFonts w:ascii="Times New Roman" w:eastAsia="Times New Roman" w:hAnsi="Times New Roman" w:cs="Times New Roman"/>
          <w:sz w:val="24"/>
          <w:szCs w:val="24"/>
        </w:rPr>
        <w:t xml:space="preserve"> ст. 1 и 6</w:t>
      </w:r>
      <w:r w:rsidR="00E17B11" w:rsidRPr="005906AE">
        <w:rPr>
          <w:rFonts w:ascii="Times New Roman" w:eastAsia="Times New Roman" w:hAnsi="Times New Roman" w:cs="Times New Roman"/>
          <w:sz w:val="24"/>
          <w:szCs w:val="24"/>
        </w:rPr>
        <w:t xml:space="preserve">. </w:t>
      </w:r>
      <w:r w:rsidR="00CE2996" w:rsidRPr="005906AE">
        <w:rPr>
          <w:rFonts w:ascii="Times New Roman" w:eastAsia="Times New Roman" w:hAnsi="Times New Roman" w:cs="Times New Roman"/>
          <w:sz w:val="24"/>
          <w:szCs w:val="24"/>
        </w:rPr>
        <w:t>–</w:t>
      </w:r>
      <w:r w:rsidR="00CE2996" w:rsidRPr="005906AE">
        <w:rPr>
          <w:rFonts w:ascii="Times New Roman" w:eastAsia="Times New Roman" w:hAnsi="Times New Roman" w:cs="Times New Roman"/>
          <w:sz w:val="24"/>
          <w:szCs w:val="24"/>
          <w:lang w:val="sr-Cyrl-RS"/>
        </w:rPr>
        <w:t xml:space="preserve"> </w:t>
      </w:r>
      <w:r w:rsidR="00E17B11" w:rsidRPr="005906AE">
        <w:rPr>
          <w:rFonts w:ascii="Times New Roman" w:eastAsia="Times New Roman" w:hAnsi="Times New Roman" w:cs="Times New Roman"/>
          <w:sz w:val="24"/>
          <w:szCs w:val="24"/>
        </w:rPr>
        <w:t>10</w:t>
      </w:r>
      <w:r w:rsidR="00CE2996" w:rsidRPr="005906AE">
        <w:rPr>
          <w:rFonts w:ascii="Times New Roman" w:eastAsia="Times New Roman" w:hAnsi="Times New Roman" w:cs="Times New Roman"/>
          <w:sz w:val="24"/>
          <w:szCs w:val="24"/>
          <w:lang w:val="sr-Cyrl-RS"/>
        </w:rPr>
        <w:t>.</w:t>
      </w:r>
      <w:r w:rsidR="00E05DC0">
        <w:rPr>
          <w:rFonts w:ascii="Times New Roman" w:eastAsia="Times New Roman" w:hAnsi="Times New Roman" w:cs="Times New Roman"/>
          <w:sz w:val="24"/>
          <w:szCs w:val="24"/>
        </w:rPr>
        <w:t xml:space="preserve"> и 194.</w:t>
      </w:r>
      <w:r w:rsidR="00CE2996" w:rsidRPr="005906AE">
        <w:rPr>
          <w:rFonts w:ascii="Times New Roman" w:eastAsia="Times New Roman" w:hAnsi="Times New Roman" w:cs="Times New Roman"/>
          <w:sz w:val="24"/>
          <w:szCs w:val="24"/>
          <w:lang w:val="sr-Cyrl-RS"/>
        </w:rPr>
        <w:t xml:space="preserve"> овог закона</w:t>
      </w:r>
      <w:r w:rsidR="00E17B11" w:rsidRPr="005906AE">
        <w:rPr>
          <w:rFonts w:ascii="Times New Roman" w:eastAsia="Times New Roman" w:hAnsi="Times New Roman" w:cs="Times New Roman"/>
          <w:sz w:val="24"/>
          <w:szCs w:val="24"/>
        </w:rPr>
        <w:t>;</w:t>
      </w:r>
    </w:p>
    <w:p w14:paraId="44C16FF0" w14:textId="44A4FCD4" w:rsidR="00EB1E91" w:rsidRPr="005906AE" w:rsidRDefault="00EB1E91" w:rsidP="00E90FDA">
      <w:pPr>
        <w:spacing w:after="0" w:line="240" w:lineRule="auto"/>
        <w:ind w:firstLine="720"/>
        <w:jc w:val="both"/>
        <w:rPr>
          <w:rFonts w:ascii="Times New Roman" w:eastAsia="Times New Roman" w:hAnsi="Times New Roman" w:cs="Times New Roman"/>
          <w:sz w:val="24"/>
          <w:szCs w:val="24"/>
          <w:u w:val="single"/>
          <w:lang w:val="sr-Cyrl-RS"/>
        </w:rPr>
      </w:pPr>
      <w:r w:rsidRPr="005906AE">
        <w:rPr>
          <w:rFonts w:ascii="Times New Roman" w:eastAsia="Times New Roman" w:hAnsi="Times New Roman" w:cs="Times New Roman"/>
          <w:sz w:val="24"/>
          <w:szCs w:val="24"/>
        </w:rPr>
        <w:t>3) члан 1</w:t>
      </w:r>
      <w:r w:rsidR="00CE2996" w:rsidRPr="005906AE">
        <w:rPr>
          <w:rFonts w:ascii="Times New Roman" w:eastAsia="Times New Roman" w:hAnsi="Times New Roman" w:cs="Times New Roman"/>
          <w:sz w:val="24"/>
          <w:szCs w:val="24"/>
        </w:rPr>
        <w:t>98.</w:t>
      </w:r>
      <w:r w:rsidRPr="005906AE">
        <w:rPr>
          <w:rFonts w:ascii="Times New Roman" w:eastAsia="Times New Roman" w:hAnsi="Times New Roman" w:cs="Times New Roman"/>
          <w:sz w:val="24"/>
          <w:szCs w:val="24"/>
        </w:rPr>
        <w:t xml:space="preserve"> ст. 1</w:t>
      </w:r>
      <w:r w:rsidR="00CE2996" w:rsidRPr="005906AE">
        <w:rPr>
          <w:rFonts w:ascii="Times New Roman" w:eastAsia="Times New Roman" w:hAnsi="Times New Roman" w:cs="Times New Roman"/>
          <w:sz w:val="24"/>
          <w:szCs w:val="24"/>
        </w:rPr>
        <w:t xml:space="preserve">. – </w:t>
      </w:r>
      <w:r w:rsidRPr="005906AE">
        <w:rPr>
          <w:rFonts w:ascii="Times New Roman" w:eastAsia="Times New Roman" w:hAnsi="Times New Roman" w:cs="Times New Roman"/>
          <w:sz w:val="24"/>
          <w:szCs w:val="24"/>
        </w:rPr>
        <w:t>5</w:t>
      </w:r>
      <w:r w:rsidR="00CE2996"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 xml:space="preserve"> и </w:t>
      </w:r>
      <w:r w:rsidR="00605F4D">
        <w:rPr>
          <w:rFonts w:ascii="Times New Roman" w:eastAsia="Times New Roman" w:hAnsi="Times New Roman" w:cs="Times New Roman"/>
          <w:sz w:val="24"/>
          <w:szCs w:val="24"/>
          <w:lang w:val="sr-Cyrl-RS"/>
        </w:rPr>
        <w:t xml:space="preserve">члан </w:t>
      </w:r>
      <w:r w:rsidRPr="005906AE">
        <w:rPr>
          <w:rFonts w:ascii="Times New Roman" w:eastAsia="Times New Roman" w:hAnsi="Times New Roman" w:cs="Times New Roman"/>
          <w:sz w:val="24"/>
          <w:szCs w:val="24"/>
        </w:rPr>
        <w:t>9</w:t>
      </w:r>
      <w:r w:rsidR="00CE2996"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w:t>
      </w:r>
      <w:r w:rsidR="00CE2996"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19,</w:t>
      </w:r>
      <w:r w:rsidR="00E05DC0">
        <w:rPr>
          <w:rFonts w:ascii="Times New Roman" w:eastAsia="Times New Roman" w:hAnsi="Times New Roman" w:cs="Times New Roman"/>
          <w:sz w:val="24"/>
          <w:szCs w:val="24"/>
          <w:lang w:val="sr-Cyrl-RS"/>
        </w:rPr>
        <w:t xml:space="preserve"> члан </w:t>
      </w:r>
      <w:r w:rsidRPr="005906AE">
        <w:rPr>
          <w:rFonts w:ascii="Times New Roman" w:eastAsia="Times New Roman" w:hAnsi="Times New Roman" w:cs="Times New Roman"/>
          <w:sz w:val="24"/>
          <w:szCs w:val="24"/>
        </w:rPr>
        <w:t xml:space="preserve"> </w:t>
      </w:r>
      <w:r w:rsidR="00CE2996" w:rsidRPr="005906AE">
        <w:rPr>
          <w:rFonts w:ascii="Times New Roman" w:eastAsia="Times New Roman" w:hAnsi="Times New Roman" w:cs="Times New Roman"/>
          <w:sz w:val="24"/>
          <w:szCs w:val="24"/>
        </w:rPr>
        <w:t>199.</w:t>
      </w:r>
      <w:r w:rsidRPr="005906AE">
        <w:rPr>
          <w:rFonts w:ascii="Times New Roman" w:eastAsia="Times New Roman" w:hAnsi="Times New Roman" w:cs="Times New Roman"/>
          <w:sz w:val="24"/>
          <w:szCs w:val="24"/>
        </w:rPr>
        <w:t xml:space="preserve"> ст. 5.</w:t>
      </w:r>
      <w:r w:rsidR="00CE2996"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w:t>
      </w:r>
      <w:r w:rsidR="00CE2996"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 xml:space="preserve">12, </w:t>
      </w:r>
      <w:r w:rsidR="00E05DC0">
        <w:rPr>
          <w:rFonts w:ascii="Times New Roman" w:eastAsia="Times New Roman" w:hAnsi="Times New Roman" w:cs="Times New Roman"/>
          <w:sz w:val="24"/>
          <w:szCs w:val="24"/>
          <w:lang w:val="sr-Cyrl-RS"/>
        </w:rPr>
        <w:t xml:space="preserve">чл. </w:t>
      </w:r>
      <w:r w:rsidR="00CE2996" w:rsidRPr="005906AE">
        <w:rPr>
          <w:rFonts w:ascii="Times New Roman" w:eastAsia="Times New Roman" w:hAnsi="Times New Roman" w:cs="Times New Roman"/>
          <w:sz w:val="24"/>
          <w:szCs w:val="24"/>
        </w:rPr>
        <w:t>200</w:t>
      </w:r>
      <w:r w:rsidRPr="005906AE">
        <w:rPr>
          <w:rFonts w:ascii="Times New Roman" w:eastAsia="Times New Roman" w:hAnsi="Times New Roman" w:cs="Times New Roman"/>
          <w:sz w:val="24"/>
          <w:szCs w:val="24"/>
        </w:rPr>
        <w:t xml:space="preserve">, </w:t>
      </w:r>
      <w:r w:rsidR="00CE2996" w:rsidRPr="005906AE">
        <w:rPr>
          <w:rFonts w:ascii="Times New Roman" w:eastAsia="Times New Roman" w:hAnsi="Times New Roman" w:cs="Times New Roman"/>
          <w:sz w:val="24"/>
          <w:szCs w:val="24"/>
        </w:rPr>
        <w:t>201.</w:t>
      </w:r>
      <w:r w:rsidRPr="005906AE">
        <w:rPr>
          <w:rFonts w:ascii="Times New Roman" w:eastAsia="Times New Roman" w:hAnsi="Times New Roman" w:cs="Times New Roman"/>
          <w:sz w:val="24"/>
          <w:szCs w:val="24"/>
        </w:rPr>
        <w:t xml:space="preserve"> и </w:t>
      </w:r>
      <w:r w:rsidR="00CE2996" w:rsidRPr="005906AE">
        <w:rPr>
          <w:rFonts w:ascii="Times New Roman" w:eastAsia="Times New Roman" w:hAnsi="Times New Roman" w:cs="Times New Roman"/>
          <w:sz w:val="24"/>
          <w:szCs w:val="24"/>
        </w:rPr>
        <w:t xml:space="preserve">202. </w:t>
      </w:r>
      <w:r w:rsidR="00CE2996" w:rsidRPr="005906AE">
        <w:rPr>
          <w:rFonts w:ascii="Times New Roman" w:eastAsia="Times New Roman" w:hAnsi="Times New Roman" w:cs="Times New Roman"/>
          <w:sz w:val="24"/>
          <w:szCs w:val="24"/>
          <w:lang w:val="sr-Cyrl-RS"/>
        </w:rPr>
        <w:t>овог закона;</w:t>
      </w:r>
    </w:p>
    <w:p w14:paraId="10A1A1CE" w14:textId="1CB9875D" w:rsidR="00B71889" w:rsidRPr="005906AE" w:rsidRDefault="00EB1E91" w:rsidP="00B71889">
      <w:pPr>
        <w:spacing w:after="0" w:line="240" w:lineRule="auto"/>
        <w:ind w:firstLine="720"/>
        <w:jc w:val="both"/>
        <w:rPr>
          <w:rFonts w:ascii="Times New Roman" w:hAnsi="Times New Roman" w:cs="Times New Roman"/>
          <w:sz w:val="24"/>
          <w:szCs w:val="24"/>
          <w:lang w:val="sr-Cyrl-RS"/>
        </w:rPr>
      </w:pPr>
      <w:r w:rsidRPr="005906AE">
        <w:rPr>
          <w:rFonts w:ascii="Times New Roman" w:eastAsia="Times New Roman" w:hAnsi="Times New Roman" w:cs="Times New Roman"/>
          <w:sz w:val="24"/>
          <w:szCs w:val="24"/>
        </w:rPr>
        <w:lastRenderedPageBreak/>
        <w:t>4)</w:t>
      </w:r>
      <w:r w:rsidRPr="005906AE">
        <w:rPr>
          <w:rFonts w:ascii="Times New Roman" w:hAnsi="Times New Roman" w:cs="Times New Roman"/>
          <w:sz w:val="24"/>
          <w:szCs w:val="24"/>
        </w:rPr>
        <w:t xml:space="preserve"> </w:t>
      </w:r>
      <w:r w:rsidR="00B71889" w:rsidRPr="005906AE">
        <w:rPr>
          <w:rFonts w:ascii="Times New Roman" w:eastAsia="Times New Roman" w:hAnsi="Times New Roman" w:cs="Times New Roman"/>
          <w:sz w:val="24"/>
          <w:szCs w:val="24"/>
        </w:rPr>
        <w:t>чл</w:t>
      </w:r>
      <w:r w:rsidR="00E05DC0">
        <w:rPr>
          <w:rFonts w:ascii="Times New Roman" w:eastAsia="Times New Roman" w:hAnsi="Times New Roman" w:cs="Times New Roman"/>
          <w:sz w:val="24"/>
          <w:szCs w:val="24"/>
        </w:rPr>
        <w:t>.</w:t>
      </w:r>
      <w:r w:rsidR="00B71889" w:rsidRPr="005906AE">
        <w:rPr>
          <w:rFonts w:ascii="Times New Roman" w:eastAsia="Times New Roman" w:hAnsi="Times New Roman" w:cs="Times New Roman"/>
          <w:sz w:val="24"/>
          <w:szCs w:val="24"/>
        </w:rPr>
        <w:t xml:space="preserve"> </w:t>
      </w:r>
      <w:r w:rsidR="00B71889" w:rsidRPr="005906AE">
        <w:rPr>
          <w:rFonts w:ascii="Times New Roman" w:eastAsia="Times New Roman" w:hAnsi="Times New Roman" w:cs="Times New Roman"/>
          <w:sz w:val="24"/>
          <w:szCs w:val="24"/>
          <w:lang w:val="sr-Cyrl-RS"/>
        </w:rPr>
        <w:t>325</w:t>
      </w:r>
      <w:r w:rsidR="00B71889" w:rsidRPr="005906AE">
        <w:rPr>
          <w:rFonts w:ascii="Times New Roman" w:eastAsia="Times New Roman" w:hAnsi="Times New Roman" w:cs="Times New Roman"/>
          <w:sz w:val="24"/>
          <w:szCs w:val="24"/>
        </w:rPr>
        <w:t>, 331, 351, 353, 354,</w:t>
      </w:r>
      <w:r w:rsidR="00E05DC0">
        <w:rPr>
          <w:rFonts w:ascii="Times New Roman" w:eastAsia="Times New Roman" w:hAnsi="Times New Roman" w:cs="Times New Roman"/>
          <w:sz w:val="24"/>
          <w:szCs w:val="24"/>
          <w:lang w:val="sr-Cyrl-RS"/>
        </w:rPr>
        <w:t xml:space="preserve"> 359, </w:t>
      </w:r>
      <w:r w:rsidR="00B71889" w:rsidRPr="005906AE">
        <w:rPr>
          <w:rFonts w:ascii="Times New Roman" w:eastAsia="Times New Roman" w:hAnsi="Times New Roman" w:cs="Times New Roman"/>
          <w:sz w:val="24"/>
          <w:szCs w:val="24"/>
        </w:rPr>
        <w:t xml:space="preserve"> 373,</w:t>
      </w:r>
      <w:r w:rsidR="00E05DC0">
        <w:rPr>
          <w:rFonts w:ascii="Times New Roman" w:eastAsia="Times New Roman" w:hAnsi="Times New Roman" w:cs="Times New Roman"/>
          <w:sz w:val="24"/>
          <w:szCs w:val="24"/>
          <w:lang w:val="sr-Cyrl-RS"/>
        </w:rPr>
        <w:t xml:space="preserve"> 375, </w:t>
      </w:r>
      <w:r w:rsidR="00B71889" w:rsidRPr="005906AE">
        <w:rPr>
          <w:rFonts w:ascii="Times New Roman" w:eastAsia="Times New Roman" w:hAnsi="Times New Roman" w:cs="Times New Roman"/>
          <w:sz w:val="24"/>
          <w:szCs w:val="24"/>
        </w:rPr>
        <w:t xml:space="preserve">376, </w:t>
      </w:r>
      <w:r w:rsidR="000B7C8C">
        <w:rPr>
          <w:rFonts w:ascii="Times New Roman" w:eastAsia="Times New Roman" w:hAnsi="Times New Roman" w:cs="Times New Roman"/>
          <w:sz w:val="24"/>
          <w:szCs w:val="24"/>
          <w:lang w:val="sr-Cyrl-RS"/>
        </w:rPr>
        <w:t xml:space="preserve">382, </w:t>
      </w:r>
      <w:r w:rsidR="00B71889" w:rsidRPr="005906AE">
        <w:rPr>
          <w:rFonts w:ascii="Times New Roman" w:eastAsia="Times New Roman" w:hAnsi="Times New Roman" w:cs="Times New Roman"/>
          <w:sz w:val="24"/>
          <w:szCs w:val="24"/>
        </w:rPr>
        <w:t>383,</w:t>
      </w:r>
      <w:r w:rsidR="00E05DC0">
        <w:rPr>
          <w:rFonts w:ascii="Times New Roman" w:eastAsia="Times New Roman" w:hAnsi="Times New Roman" w:cs="Times New Roman"/>
          <w:sz w:val="24"/>
          <w:szCs w:val="24"/>
          <w:lang w:val="sr-Cyrl-RS"/>
        </w:rPr>
        <w:t xml:space="preserve"> 384</w:t>
      </w:r>
      <w:r w:rsidR="00E8491E">
        <w:rPr>
          <w:rFonts w:ascii="Times New Roman" w:eastAsia="Times New Roman" w:hAnsi="Times New Roman" w:cs="Times New Roman"/>
          <w:sz w:val="24"/>
          <w:szCs w:val="24"/>
          <w:lang w:val="sr-Cyrl-RS"/>
        </w:rPr>
        <w:t>,</w:t>
      </w:r>
      <w:r w:rsidR="00B71889" w:rsidRPr="005906AE">
        <w:rPr>
          <w:rFonts w:ascii="Times New Roman" w:eastAsia="Times New Roman" w:hAnsi="Times New Roman" w:cs="Times New Roman"/>
          <w:sz w:val="24"/>
          <w:szCs w:val="24"/>
        </w:rPr>
        <w:t xml:space="preserve"> 385, 386</w:t>
      </w:r>
      <w:r w:rsidR="00B71889" w:rsidRPr="005906AE">
        <w:rPr>
          <w:rFonts w:ascii="Times New Roman" w:eastAsia="Times New Roman" w:hAnsi="Times New Roman" w:cs="Times New Roman"/>
          <w:sz w:val="24"/>
          <w:szCs w:val="24"/>
          <w:lang w:val="sr-Cyrl-RS"/>
        </w:rPr>
        <w:t xml:space="preserve">, </w:t>
      </w:r>
      <w:r w:rsidR="00B71889" w:rsidRPr="005906AE">
        <w:rPr>
          <w:rFonts w:ascii="Times New Roman" w:eastAsia="Times New Roman" w:hAnsi="Times New Roman" w:cs="Times New Roman"/>
          <w:sz w:val="24"/>
          <w:szCs w:val="24"/>
        </w:rPr>
        <w:t>390, 395. и 396.</w:t>
      </w:r>
      <w:r w:rsidR="00B71889" w:rsidRPr="005906AE">
        <w:rPr>
          <w:rFonts w:ascii="Times New Roman" w:eastAsia="Times New Roman" w:hAnsi="Times New Roman" w:cs="Times New Roman"/>
          <w:sz w:val="24"/>
          <w:szCs w:val="24"/>
          <w:lang w:val="sr-Cyrl-RS"/>
        </w:rPr>
        <w:t xml:space="preserve"> овог закона.</w:t>
      </w:r>
    </w:p>
    <w:p w14:paraId="581B8146" w14:textId="77777777" w:rsidR="00656189" w:rsidRPr="005906AE" w:rsidRDefault="0065618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 инвестициона друштва и кредитне институције које су добиле дозволу за рад у складу са законом којим се уређује обављање делатности кредитних институција и пруденцијални надзор над кредитним институцијама и инвестиционим друштвима, у вези са структурираним депозитима примењују се следеће одредбе овог закона:</w:t>
      </w:r>
    </w:p>
    <w:p w14:paraId="323B310C" w14:textId="4BE9CC0F" w:rsidR="00656189" w:rsidRPr="005906AE" w:rsidRDefault="0065618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125" w:rsidRPr="005906AE">
        <w:rPr>
          <w:rFonts w:ascii="Times New Roman" w:eastAsia="Times New Roman" w:hAnsi="Times New Roman" w:cs="Times New Roman"/>
          <w:sz w:val="24"/>
          <w:szCs w:val="24"/>
        </w:rPr>
        <w:t xml:space="preserve">члан 157. став 1, члан </w:t>
      </w:r>
      <w:r w:rsidR="000C2125" w:rsidRPr="005906AE">
        <w:rPr>
          <w:rFonts w:ascii="Times New Roman" w:eastAsia="Times New Roman" w:hAnsi="Times New Roman" w:cs="Times New Roman"/>
          <w:sz w:val="24"/>
          <w:szCs w:val="24"/>
          <w:lang w:val="sr-Cyrl-RS"/>
        </w:rPr>
        <w:t>166</w:t>
      </w:r>
      <w:r w:rsidR="000C2125" w:rsidRPr="005906AE">
        <w:rPr>
          <w:rFonts w:ascii="Times New Roman" w:eastAsia="Times New Roman" w:hAnsi="Times New Roman" w:cs="Times New Roman"/>
          <w:sz w:val="24"/>
          <w:szCs w:val="24"/>
        </w:rPr>
        <w:t>. став 2, члан 167</w:t>
      </w:r>
      <w:r w:rsidR="00E05DC0">
        <w:rPr>
          <w:rFonts w:ascii="Times New Roman" w:eastAsia="Times New Roman" w:hAnsi="Times New Roman" w:cs="Times New Roman"/>
          <w:sz w:val="24"/>
          <w:szCs w:val="24"/>
          <w:lang w:val="sr-Cyrl-RS"/>
        </w:rPr>
        <w:t xml:space="preserve"> и </w:t>
      </w:r>
      <w:r w:rsidR="000C2125" w:rsidRPr="005906AE">
        <w:rPr>
          <w:rFonts w:ascii="Times New Roman" w:eastAsia="Times New Roman" w:hAnsi="Times New Roman" w:cs="Times New Roman"/>
          <w:sz w:val="24"/>
          <w:szCs w:val="24"/>
        </w:rPr>
        <w:t>члан 169.</w:t>
      </w:r>
      <w:r w:rsidRPr="005906AE">
        <w:rPr>
          <w:rFonts w:ascii="Times New Roman" w:eastAsia="Times New Roman" w:hAnsi="Times New Roman" w:cs="Times New Roman"/>
          <w:sz w:val="24"/>
          <w:szCs w:val="24"/>
        </w:rPr>
        <w:t xml:space="preserve"> став 1</w:t>
      </w:r>
      <w:r w:rsidR="00F73DD1" w:rsidRPr="005906AE">
        <w:rPr>
          <w:rFonts w:ascii="Times New Roman" w:eastAsia="Times New Roman" w:hAnsi="Times New Roman" w:cs="Times New Roman"/>
          <w:sz w:val="24"/>
          <w:szCs w:val="24"/>
          <w:lang w:val="sr-Cyrl-RS"/>
        </w:rPr>
        <w:t>. овог закона</w:t>
      </w:r>
      <w:r w:rsidRPr="005906AE">
        <w:rPr>
          <w:rFonts w:ascii="Times New Roman" w:eastAsia="Times New Roman" w:hAnsi="Times New Roman" w:cs="Times New Roman"/>
          <w:sz w:val="24"/>
          <w:szCs w:val="24"/>
        </w:rPr>
        <w:t>;</w:t>
      </w:r>
    </w:p>
    <w:p w14:paraId="23D5724D" w14:textId="63463510" w:rsidR="00656189" w:rsidRPr="005906AE" w:rsidRDefault="0065618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чл</w:t>
      </w:r>
      <w:r w:rsidR="00E05DC0">
        <w:rPr>
          <w:rFonts w:ascii="Times New Roman" w:eastAsia="Times New Roman" w:hAnsi="Times New Roman" w:cs="Times New Roman"/>
          <w:sz w:val="24"/>
          <w:szCs w:val="24"/>
          <w:lang w:val="sr-Cyrl-RS"/>
        </w:rPr>
        <w:t>.</w:t>
      </w:r>
      <w:r w:rsidRPr="005906AE">
        <w:rPr>
          <w:rFonts w:ascii="Times New Roman" w:eastAsia="Times New Roman" w:hAnsi="Times New Roman" w:cs="Times New Roman"/>
          <w:sz w:val="24"/>
          <w:szCs w:val="24"/>
        </w:rPr>
        <w:t xml:space="preserve">  </w:t>
      </w:r>
      <w:r w:rsidR="000C2125" w:rsidRPr="005906AE">
        <w:rPr>
          <w:rFonts w:ascii="Times New Roman" w:eastAsia="Times New Roman" w:hAnsi="Times New Roman" w:cs="Times New Roman"/>
          <w:sz w:val="24"/>
          <w:szCs w:val="24"/>
          <w:lang w:val="sr-Cyrl-RS"/>
        </w:rPr>
        <w:t>176</w:t>
      </w:r>
      <w:r w:rsidR="000C2125" w:rsidRPr="005906AE">
        <w:rPr>
          <w:rFonts w:ascii="Times New Roman" w:eastAsia="Times New Roman" w:hAnsi="Times New Roman" w:cs="Times New Roman"/>
          <w:sz w:val="24"/>
          <w:szCs w:val="24"/>
        </w:rPr>
        <w:t xml:space="preserve">, </w:t>
      </w:r>
      <w:r w:rsidR="000C2125" w:rsidRPr="005906AE">
        <w:rPr>
          <w:rFonts w:ascii="Times New Roman" w:eastAsia="Times New Roman" w:hAnsi="Times New Roman" w:cs="Times New Roman"/>
          <w:sz w:val="24"/>
          <w:szCs w:val="24"/>
          <w:lang w:val="sr-Cyrl-RS"/>
        </w:rPr>
        <w:t>177</w:t>
      </w:r>
      <w:r w:rsidR="000C2125" w:rsidRPr="005906AE">
        <w:rPr>
          <w:rFonts w:ascii="Times New Roman" w:eastAsia="Times New Roman" w:hAnsi="Times New Roman" w:cs="Times New Roman"/>
          <w:sz w:val="24"/>
          <w:szCs w:val="24"/>
        </w:rPr>
        <w:t>, 179, 180, 181, 182, 183</w:t>
      </w:r>
      <w:r w:rsidRPr="005906AE">
        <w:rPr>
          <w:rFonts w:ascii="Times New Roman" w:eastAsia="Times New Roman" w:hAnsi="Times New Roman" w:cs="Times New Roman"/>
          <w:sz w:val="24"/>
          <w:szCs w:val="24"/>
        </w:rPr>
        <w:t xml:space="preserve">, </w:t>
      </w:r>
      <w:r w:rsidR="00F73DD1" w:rsidRPr="005906AE">
        <w:rPr>
          <w:rFonts w:ascii="Times New Roman" w:eastAsia="Times New Roman" w:hAnsi="Times New Roman" w:cs="Times New Roman"/>
          <w:sz w:val="24"/>
          <w:szCs w:val="24"/>
        </w:rPr>
        <w:t>185, 187, 190</w:t>
      </w:r>
      <w:r w:rsidR="00F73DD1" w:rsidRPr="005906AE">
        <w:rPr>
          <w:rFonts w:ascii="Times New Roman" w:eastAsia="Times New Roman" w:hAnsi="Times New Roman" w:cs="Times New Roman"/>
          <w:sz w:val="24"/>
          <w:szCs w:val="24"/>
          <w:lang w:val="sr-Cyrl-RS"/>
        </w:rPr>
        <w:t>.</w:t>
      </w:r>
      <w:r w:rsidR="00F73DD1" w:rsidRPr="005906AE">
        <w:rPr>
          <w:rFonts w:ascii="Times New Roman" w:eastAsia="Times New Roman" w:hAnsi="Times New Roman" w:cs="Times New Roman"/>
          <w:sz w:val="24"/>
          <w:szCs w:val="24"/>
        </w:rPr>
        <w:t xml:space="preserve"> и 194. овог закона</w:t>
      </w:r>
      <w:r w:rsidRPr="005906AE">
        <w:rPr>
          <w:rFonts w:ascii="Times New Roman" w:eastAsia="Times New Roman" w:hAnsi="Times New Roman" w:cs="Times New Roman"/>
          <w:sz w:val="24"/>
          <w:szCs w:val="24"/>
        </w:rPr>
        <w:t>;</w:t>
      </w:r>
    </w:p>
    <w:p w14:paraId="4E8EBEC0" w14:textId="5ABF86A0" w:rsidR="00656189" w:rsidRPr="005906AE" w:rsidRDefault="0065618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B71889" w:rsidRPr="005906AE">
        <w:rPr>
          <w:rFonts w:ascii="Times New Roman" w:eastAsia="Times New Roman" w:hAnsi="Times New Roman" w:cs="Times New Roman"/>
          <w:sz w:val="24"/>
          <w:szCs w:val="24"/>
        </w:rPr>
        <w:t>чл</w:t>
      </w:r>
      <w:r w:rsidR="00E05DC0">
        <w:rPr>
          <w:rFonts w:ascii="Times New Roman" w:eastAsia="Times New Roman" w:hAnsi="Times New Roman" w:cs="Times New Roman"/>
          <w:sz w:val="24"/>
          <w:szCs w:val="24"/>
          <w:lang w:val="sr-Cyrl-RS"/>
        </w:rPr>
        <w:t>.</w:t>
      </w:r>
      <w:r w:rsidR="00B71889" w:rsidRPr="005906AE">
        <w:rPr>
          <w:rFonts w:ascii="Times New Roman" w:eastAsia="Times New Roman" w:hAnsi="Times New Roman" w:cs="Times New Roman"/>
          <w:sz w:val="24"/>
          <w:szCs w:val="24"/>
        </w:rPr>
        <w:t xml:space="preserve"> 325, </w:t>
      </w:r>
      <w:r w:rsidR="00B71889" w:rsidRPr="005906AE">
        <w:rPr>
          <w:rFonts w:ascii="Times New Roman" w:eastAsia="Times New Roman" w:hAnsi="Times New Roman" w:cs="Times New Roman"/>
          <w:sz w:val="24"/>
          <w:szCs w:val="24"/>
          <w:lang w:val="sr-Cyrl-RS"/>
        </w:rPr>
        <w:t>331</w:t>
      </w:r>
      <w:r w:rsidR="00B71889" w:rsidRPr="005906AE">
        <w:rPr>
          <w:rFonts w:ascii="Times New Roman" w:eastAsia="Times New Roman" w:hAnsi="Times New Roman" w:cs="Times New Roman"/>
          <w:sz w:val="24"/>
          <w:szCs w:val="24"/>
        </w:rPr>
        <w:t>, 353, 354,</w:t>
      </w:r>
      <w:r w:rsidR="00C474F6">
        <w:rPr>
          <w:rFonts w:ascii="Times New Roman" w:eastAsia="Times New Roman" w:hAnsi="Times New Roman" w:cs="Times New Roman"/>
          <w:sz w:val="24"/>
          <w:szCs w:val="24"/>
          <w:lang w:val="sr-Cyrl-RS"/>
        </w:rPr>
        <w:t xml:space="preserve"> 359, </w:t>
      </w:r>
      <w:r w:rsidR="00B71889" w:rsidRPr="005906AE">
        <w:rPr>
          <w:rFonts w:ascii="Times New Roman" w:eastAsia="Times New Roman" w:hAnsi="Times New Roman" w:cs="Times New Roman"/>
          <w:sz w:val="24"/>
          <w:szCs w:val="24"/>
        </w:rPr>
        <w:t>373,</w:t>
      </w:r>
      <w:r w:rsidR="00C474F6">
        <w:rPr>
          <w:rFonts w:ascii="Times New Roman" w:eastAsia="Times New Roman" w:hAnsi="Times New Roman" w:cs="Times New Roman"/>
          <w:sz w:val="24"/>
          <w:szCs w:val="24"/>
          <w:lang w:val="sr-Cyrl-RS"/>
        </w:rPr>
        <w:t xml:space="preserve"> 375, 376, </w:t>
      </w:r>
      <w:r w:rsidR="00D80DD4">
        <w:rPr>
          <w:rFonts w:ascii="Times New Roman" w:eastAsia="Times New Roman" w:hAnsi="Times New Roman" w:cs="Times New Roman"/>
          <w:sz w:val="24"/>
          <w:szCs w:val="24"/>
          <w:lang w:val="sr-Cyrl-RS"/>
        </w:rPr>
        <w:t xml:space="preserve">382, </w:t>
      </w:r>
      <w:r w:rsidR="00C474F6">
        <w:rPr>
          <w:rFonts w:ascii="Times New Roman" w:eastAsia="Times New Roman" w:hAnsi="Times New Roman" w:cs="Times New Roman"/>
          <w:sz w:val="24"/>
          <w:szCs w:val="24"/>
          <w:lang w:val="sr-Cyrl-RS"/>
        </w:rPr>
        <w:t xml:space="preserve">383, </w:t>
      </w:r>
      <w:r w:rsidR="00B71889" w:rsidRPr="005906AE">
        <w:rPr>
          <w:rFonts w:ascii="Times New Roman" w:eastAsia="Times New Roman" w:hAnsi="Times New Roman" w:cs="Times New Roman"/>
          <w:sz w:val="24"/>
          <w:szCs w:val="24"/>
          <w:lang w:val="sr-Cyrl-RS"/>
        </w:rPr>
        <w:t>384</w:t>
      </w:r>
      <w:r w:rsidR="00605F4D">
        <w:rPr>
          <w:rFonts w:ascii="Times New Roman" w:eastAsia="Times New Roman" w:hAnsi="Times New Roman" w:cs="Times New Roman"/>
          <w:sz w:val="24"/>
          <w:szCs w:val="24"/>
        </w:rPr>
        <w:t>,</w:t>
      </w:r>
      <w:r w:rsidR="00B71889" w:rsidRPr="005906AE">
        <w:rPr>
          <w:rFonts w:ascii="Times New Roman" w:eastAsia="Times New Roman" w:hAnsi="Times New Roman" w:cs="Times New Roman"/>
          <w:sz w:val="24"/>
          <w:szCs w:val="24"/>
        </w:rPr>
        <w:t xml:space="preserve"> 385, 386 </w:t>
      </w:r>
      <w:r w:rsidR="00B71889" w:rsidRPr="005906AE">
        <w:rPr>
          <w:rFonts w:ascii="Times New Roman" w:eastAsia="Times New Roman" w:hAnsi="Times New Roman" w:cs="Times New Roman"/>
          <w:sz w:val="24"/>
          <w:szCs w:val="24"/>
          <w:lang w:val="sr-Cyrl-RS"/>
        </w:rPr>
        <w:t>овог закона.</w:t>
      </w:r>
    </w:p>
    <w:p w14:paraId="5538B03A" w14:textId="196EDA42" w:rsidR="00656189" w:rsidRPr="005906AE" w:rsidRDefault="0065618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 чланове или учеснике регулисаних тржишта и мултилатералних трговачких платформи (у даљем тексту: МТП) за које не постоји обавеза добијања дозволе за рад у складу са члан</w:t>
      </w:r>
      <w:r w:rsidR="00E81704" w:rsidRPr="005906AE">
        <w:rPr>
          <w:rFonts w:ascii="Times New Roman" w:eastAsia="Times New Roman" w:hAnsi="Times New Roman" w:cs="Times New Roman"/>
          <w:sz w:val="24"/>
          <w:szCs w:val="24"/>
        </w:rPr>
        <w:t>ом</w:t>
      </w:r>
      <w:r w:rsidR="00605F4D">
        <w:rPr>
          <w:rFonts w:ascii="Times New Roman" w:eastAsia="Times New Roman" w:hAnsi="Times New Roman" w:cs="Times New Roman"/>
          <w:sz w:val="24"/>
          <w:szCs w:val="24"/>
        </w:rPr>
        <w:t xml:space="preserve"> 3</w:t>
      </w:r>
      <w:r w:rsidRPr="005906AE">
        <w:rPr>
          <w:rFonts w:ascii="Times New Roman" w:eastAsia="Times New Roman" w:hAnsi="Times New Roman" w:cs="Times New Roman"/>
          <w:sz w:val="24"/>
          <w:szCs w:val="24"/>
        </w:rPr>
        <w:t xml:space="preserve">. </w:t>
      </w:r>
      <w:r w:rsidR="00605F4D">
        <w:rPr>
          <w:rFonts w:ascii="Times New Roman" w:eastAsia="Times New Roman" w:hAnsi="Times New Roman" w:cs="Times New Roman"/>
          <w:sz w:val="24"/>
          <w:szCs w:val="24"/>
        </w:rPr>
        <w:t>став 1.</w:t>
      </w:r>
      <w:r w:rsidR="00E81704"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 xml:space="preserve"> примењује се члан </w:t>
      </w:r>
      <w:r w:rsidR="00E61551" w:rsidRPr="005906AE">
        <w:rPr>
          <w:rFonts w:ascii="Times New Roman" w:eastAsia="Times New Roman" w:hAnsi="Times New Roman" w:cs="Times New Roman"/>
          <w:sz w:val="24"/>
          <w:szCs w:val="24"/>
          <w:lang w:val="sr-Cyrl-RS"/>
        </w:rPr>
        <w:t>172</w:t>
      </w:r>
      <w:r w:rsidR="00E61551"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 xml:space="preserve"> овог закона. </w:t>
      </w:r>
    </w:p>
    <w:p w14:paraId="7ACD9129" w14:textId="07564C57" w:rsidR="00656189" w:rsidRPr="005906AE" w:rsidRDefault="0065618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 изузета лица из члана 4. овог закона примењују се ч</w:t>
      </w:r>
      <w:r w:rsidR="0047532D" w:rsidRPr="005906AE">
        <w:rPr>
          <w:rFonts w:ascii="Times New Roman" w:eastAsia="Times New Roman" w:hAnsi="Times New Roman" w:cs="Times New Roman"/>
          <w:sz w:val="24"/>
          <w:szCs w:val="24"/>
        </w:rPr>
        <w:t xml:space="preserve">л. </w:t>
      </w:r>
      <w:r w:rsidR="00664F5D" w:rsidRPr="005906AE">
        <w:rPr>
          <w:rFonts w:ascii="Times New Roman" w:eastAsia="Times New Roman" w:hAnsi="Times New Roman" w:cs="Times New Roman"/>
          <w:sz w:val="24"/>
          <w:szCs w:val="24"/>
          <w:lang w:val="sr-Cyrl-RS"/>
        </w:rPr>
        <w:t xml:space="preserve">240, </w:t>
      </w:r>
      <w:r w:rsidR="00664F5D" w:rsidRPr="005906AE">
        <w:rPr>
          <w:rFonts w:ascii="Times New Roman" w:eastAsia="Times New Roman" w:hAnsi="Times New Roman" w:cs="Times New Roman"/>
          <w:sz w:val="24"/>
          <w:szCs w:val="24"/>
        </w:rPr>
        <w:t>241. и 242.</w:t>
      </w:r>
      <w:r w:rsidR="00664F5D" w:rsidRPr="005906AE">
        <w:rPr>
          <w:rFonts w:ascii="Times New Roman" w:eastAsia="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овог закона.   </w:t>
      </w:r>
    </w:p>
    <w:p w14:paraId="3B46C7E8" w14:textId="6DE79CB6" w:rsidR="00656189" w:rsidRPr="005906AE" w:rsidRDefault="0065618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Сви вишестрани системи финансијских инструмената организују се или у складу са </w:t>
      </w:r>
      <w:r w:rsidR="005C5EC9" w:rsidRPr="005906AE">
        <w:rPr>
          <w:rFonts w:ascii="Times New Roman" w:eastAsia="Times New Roman" w:hAnsi="Times New Roman" w:cs="Times New Roman"/>
          <w:sz w:val="24"/>
          <w:szCs w:val="24"/>
          <w:lang w:val="sr-Cyrl-RS"/>
        </w:rPr>
        <w:t xml:space="preserve">Главом </w:t>
      </w:r>
      <w:r w:rsidR="005C5EC9" w:rsidRPr="005906AE">
        <w:rPr>
          <w:rFonts w:ascii="Times New Roman" w:eastAsia="Times New Roman" w:hAnsi="Times New Roman" w:cs="Times New Roman"/>
          <w:sz w:val="24"/>
          <w:szCs w:val="24"/>
          <w:lang w:val="en-GB"/>
        </w:rPr>
        <w:t xml:space="preserve">VIII </w:t>
      </w:r>
      <w:r w:rsidRPr="005906AE">
        <w:rPr>
          <w:rFonts w:ascii="Times New Roman" w:eastAsia="Times New Roman" w:hAnsi="Times New Roman" w:cs="Times New Roman"/>
          <w:sz w:val="24"/>
          <w:szCs w:val="24"/>
        </w:rPr>
        <w:t xml:space="preserve">овог закона о МТП или организованој трговачкој платформи (у даљем тексту: ОТП) или у складу са одредбама </w:t>
      </w:r>
      <w:r w:rsidR="005C5EC9" w:rsidRPr="005906AE">
        <w:rPr>
          <w:rFonts w:ascii="Times New Roman" w:eastAsia="Times New Roman" w:hAnsi="Times New Roman" w:cs="Times New Roman"/>
          <w:sz w:val="24"/>
          <w:szCs w:val="24"/>
          <w:lang w:val="sr-Cyrl-RS"/>
        </w:rPr>
        <w:t>Главом</w:t>
      </w:r>
      <w:r w:rsidR="005C5EC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VI овог закона о регулисаним тржиштима. </w:t>
      </w:r>
    </w:p>
    <w:p w14:paraId="256FEC6B" w14:textId="571135C5" w:rsidR="00656189" w:rsidRPr="005906AE" w:rsidRDefault="0065618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Свако инвестиционо друштво које организовано, стално, систематично и у значајној мери тргује за сопствени рачун приликом извршења налога клијената ван регулисаног тржишта, МТП-а или ОТП-а, дужно је да послује у складу са </w:t>
      </w:r>
      <w:r w:rsidR="00D66F53" w:rsidRPr="005906AE">
        <w:rPr>
          <w:rFonts w:ascii="Times New Roman" w:eastAsia="Times New Roman" w:hAnsi="Times New Roman" w:cs="Times New Roman"/>
          <w:sz w:val="24"/>
          <w:szCs w:val="24"/>
        </w:rPr>
        <w:t xml:space="preserve">чл. </w:t>
      </w:r>
      <w:r w:rsidR="00664F5D" w:rsidRPr="005906AE">
        <w:rPr>
          <w:rFonts w:ascii="Times New Roman" w:eastAsia="Times New Roman" w:hAnsi="Times New Roman" w:cs="Times New Roman"/>
          <w:sz w:val="24"/>
          <w:szCs w:val="24"/>
          <w:lang w:val="sr-Cyrl-RS"/>
        </w:rPr>
        <w:t>232</w:t>
      </w:r>
      <w:r w:rsidR="00D66F53" w:rsidRPr="005906AE">
        <w:rPr>
          <w:rFonts w:ascii="Times New Roman" w:eastAsia="Times New Roman" w:hAnsi="Times New Roman" w:cs="Times New Roman"/>
          <w:sz w:val="24"/>
          <w:szCs w:val="24"/>
        </w:rPr>
        <w:t>,</w:t>
      </w:r>
      <w:r w:rsidR="00664F5D" w:rsidRPr="005906AE">
        <w:rPr>
          <w:rFonts w:ascii="Times New Roman" w:eastAsia="Times New Roman" w:hAnsi="Times New Roman" w:cs="Times New Roman"/>
          <w:sz w:val="24"/>
          <w:szCs w:val="24"/>
        </w:rPr>
        <w:t xml:space="preserve"> 233, 234, </w:t>
      </w:r>
      <w:r w:rsidR="00664F5D" w:rsidRPr="005906AE">
        <w:rPr>
          <w:rFonts w:ascii="Times New Roman" w:eastAsia="Times New Roman" w:hAnsi="Times New Roman" w:cs="Times New Roman"/>
          <w:sz w:val="24"/>
          <w:szCs w:val="24"/>
          <w:lang w:val="sr-Cyrl-RS"/>
        </w:rPr>
        <w:t>235</w:t>
      </w:r>
      <w:r w:rsidR="00664F5D" w:rsidRPr="005906AE">
        <w:rPr>
          <w:rFonts w:ascii="Times New Roman" w:eastAsia="Times New Roman" w:hAnsi="Times New Roman" w:cs="Times New Roman"/>
          <w:sz w:val="24"/>
          <w:szCs w:val="24"/>
        </w:rPr>
        <w:t>. и 236</w:t>
      </w:r>
      <w:r w:rsidR="00D66F53"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 закона. </w:t>
      </w:r>
    </w:p>
    <w:p w14:paraId="51CD963E" w14:textId="71E1E809" w:rsidR="00656189" w:rsidRPr="005906AE" w:rsidRDefault="0065618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Све трансакције финансијским инструментима из става 7. и 8. овог члана које нису закључене посредством вишестраних система или систем</w:t>
      </w:r>
      <w:r w:rsidR="00FB45FC" w:rsidRPr="005906AE">
        <w:rPr>
          <w:rFonts w:ascii="Times New Roman" w:eastAsia="Times New Roman" w:hAnsi="Times New Roman" w:cs="Times New Roman"/>
          <w:sz w:val="24"/>
          <w:szCs w:val="24"/>
          <w:lang w:val="sr-Cyrl-RS"/>
        </w:rPr>
        <w:t>ат</w:t>
      </w:r>
      <w:r w:rsidR="009C54C8" w:rsidRPr="005906AE">
        <w:rPr>
          <w:rFonts w:ascii="Times New Roman" w:eastAsia="Times New Roman" w:hAnsi="Times New Roman" w:cs="Times New Roman"/>
          <w:sz w:val="24"/>
          <w:szCs w:val="24"/>
        </w:rPr>
        <w:t>с</w:t>
      </w:r>
      <w:r w:rsidRPr="005906AE">
        <w:rPr>
          <w:rFonts w:ascii="Times New Roman" w:eastAsia="Times New Roman" w:hAnsi="Times New Roman" w:cs="Times New Roman"/>
          <w:sz w:val="24"/>
          <w:szCs w:val="24"/>
        </w:rPr>
        <w:t>ких интернализатора морају испуњавати релевантне одредбе чл</w:t>
      </w:r>
      <w:r w:rsidR="00664F5D" w:rsidRPr="005906AE">
        <w:rPr>
          <w:rFonts w:ascii="Times New Roman" w:eastAsia="Times New Roman" w:hAnsi="Times New Roman" w:cs="Times New Roman"/>
          <w:sz w:val="24"/>
          <w:szCs w:val="24"/>
        </w:rPr>
        <w:t>. 232, 233, 234, 235</w:t>
      </w:r>
      <w:r w:rsidR="00D66F53" w:rsidRPr="005906AE">
        <w:rPr>
          <w:rFonts w:ascii="Times New Roman" w:eastAsia="Times New Roman" w:hAnsi="Times New Roman" w:cs="Times New Roman"/>
          <w:sz w:val="24"/>
          <w:szCs w:val="24"/>
        </w:rPr>
        <w:t xml:space="preserve">. и </w:t>
      </w:r>
      <w:r w:rsidR="00664F5D" w:rsidRPr="005906AE">
        <w:rPr>
          <w:rFonts w:ascii="Times New Roman" w:eastAsia="Times New Roman" w:hAnsi="Times New Roman" w:cs="Times New Roman"/>
          <w:sz w:val="24"/>
          <w:szCs w:val="24"/>
        </w:rPr>
        <w:t>236</w:t>
      </w:r>
      <w:r w:rsidRPr="005906AE">
        <w:rPr>
          <w:rFonts w:ascii="Times New Roman" w:eastAsia="Times New Roman" w:hAnsi="Times New Roman" w:cs="Times New Roman"/>
          <w:sz w:val="24"/>
          <w:szCs w:val="24"/>
        </w:rPr>
        <w:t>. овог закона.</w:t>
      </w:r>
    </w:p>
    <w:p w14:paraId="5709AC67" w14:textId="622E9C18" w:rsidR="00656189" w:rsidRPr="005906AE" w:rsidRDefault="0065618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Уколико друштво за управљање инвестиционим фондовима пружа услуге управља</w:t>
      </w:r>
      <w:r w:rsidR="00605F4D">
        <w:rPr>
          <w:rFonts w:ascii="Times New Roman" w:eastAsia="Times New Roman" w:hAnsi="Times New Roman" w:cs="Times New Roman"/>
          <w:sz w:val="24"/>
          <w:szCs w:val="24"/>
        </w:rPr>
        <w:t>ња портфолиом из члана 2. став 1</w:t>
      </w:r>
      <w:r w:rsidRPr="005906AE">
        <w:rPr>
          <w:rFonts w:ascii="Times New Roman" w:eastAsia="Times New Roman" w:hAnsi="Times New Roman" w:cs="Times New Roman"/>
          <w:sz w:val="24"/>
          <w:szCs w:val="24"/>
        </w:rPr>
        <w:t>. тачка 2) подтачка (4) овог закона клијентима који нису инвестициони фондови у смислу закона којим се уређују инвестициони фондови, друштво за управљање може пружати и услуге инвестиционог саветовања из члана 2</w:t>
      </w:r>
      <w:r w:rsidR="001F6B8B">
        <w:rPr>
          <w:rFonts w:ascii="Times New Roman" w:eastAsia="Times New Roman" w:hAnsi="Times New Roman" w:cs="Times New Roman"/>
          <w:sz w:val="24"/>
          <w:szCs w:val="24"/>
        </w:rPr>
        <w:t xml:space="preserve">. став 1. тачка 2) подтачка (5) </w:t>
      </w:r>
      <w:r w:rsidRPr="005906AE">
        <w:rPr>
          <w:rFonts w:ascii="Times New Roman" w:eastAsia="Times New Roman" w:hAnsi="Times New Roman" w:cs="Times New Roman"/>
          <w:sz w:val="24"/>
          <w:szCs w:val="24"/>
        </w:rPr>
        <w:t>овог закона, као и додатне услуге чувања и управљања финансијским инструмент</w:t>
      </w:r>
      <w:r w:rsidR="00605F4D">
        <w:rPr>
          <w:rFonts w:ascii="Times New Roman" w:eastAsia="Times New Roman" w:hAnsi="Times New Roman" w:cs="Times New Roman"/>
          <w:sz w:val="24"/>
          <w:szCs w:val="24"/>
        </w:rPr>
        <w:t>има за рачун клијента из члана</w:t>
      </w:r>
      <w:r w:rsidR="00605F4D">
        <w:rPr>
          <w:rFonts w:ascii="Times New Roman" w:eastAsia="Times New Roman" w:hAnsi="Times New Roman" w:cs="Times New Roman"/>
          <w:sz w:val="24"/>
          <w:szCs w:val="24"/>
          <w:lang w:val="sr-Cyrl-RS"/>
        </w:rPr>
        <w:t xml:space="preserve"> </w:t>
      </w:r>
      <w:r w:rsidR="00605F4D">
        <w:rPr>
          <w:rFonts w:ascii="Times New Roman" w:eastAsia="Times New Roman" w:hAnsi="Times New Roman" w:cs="Times New Roman"/>
          <w:sz w:val="24"/>
          <w:szCs w:val="24"/>
        </w:rPr>
        <w:t>2</w:t>
      </w:r>
      <w:r w:rsidRPr="005906AE">
        <w:rPr>
          <w:rFonts w:ascii="Times New Roman" w:eastAsia="Times New Roman" w:hAnsi="Times New Roman" w:cs="Times New Roman"/>
          <w:sz w:val="24"/>
          <w:szCs w:val="24"/>
        </w:rPr>
        <w:t>. став 1. тачка 3) подтачка (1) овог закона.</w:t>
      </w:r>
    </w:p>
    <w:p w14:paraId="2927CA21" w14:textId="4FB74D3B" w:rsidR="00656189" w:rsidRPr="005906AE" w:rsidRDefault="0065618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На друштво за управљање из става 11. овог члана сходно се примењују одредбе члана 2. </w:t>
      </w:r>
      <w:r w:rsidR="00C474F6">
        <w:rPr>
          <w:rFonts w:ascii="Times New Roman" w:eastAsia="Times New Roman" w:hAnsi="Times New Roman" w:cs="Times New Roman"/>
          <w:sz w:val="24"/>
          <w:szCs w:val="24"/>
          <w:lang w:val="sr-Cyrl-RS"/>
        </w:rPr>
        <w:t xml:space="preserve">став 1. </w:t>
      </w:r>
      <w:r w:rsidR="008609ED">
        <w:rPr>
          <w:rFonts w:ascii="Times New Roman" w:eastAsia="Times New Roman" w:hAnsi="Times New Roman" w:cs="Times New Roman"/>
          <w:sz w:val="24"/>
          <w:szCs w:val="24"/>
        </w:rPr>
        <w:t>тач. 7) и 12), члана 3</w:t>
      </w:r>
      <w:r w:rsidRPr="005906AE">
        <w:rPr>
          <w:rFonts w:ascii="Times New Roman" w:eastAsia="Times New Roman" w:hAnsi="Times New Roman" w:cs="Times New Roman"/>
          <w:sz w:val="24"/>
          <w:szCs w:val="24"/>
        </w:rPr>
        <w:t>. ста</w:t>
      </w:r>
      <w:r w:rsidR="008609ED">
        <w:rPr>
          <w:rFonts w:ascii="Times New Roman" w:eastAsia="Times New Roman" w:hAnsi="Times New Roman" w:cs="Times New Roman"/>
          <w:sz w:val="24"/>
          <w:szCs w:val="24"/>
        </w:rPr>
        <w:t>в 1. тач. 3), 5) и 6</w:t>
      </w:r>
      <w:r w:rsidR="00E61551" w:rsidRPr="005906AE">
        <w:rPr>
          <w:rFonts w:ascii="Times New Roman" w:eastAsia="Times New Roman" w:hAnsi="Times New Roman" w:cs="Times New Roman"/>
          <w:sz w:val="24"/>
          <w:szCs w:val="24"/>
        </w:rPr>
        <w:t>), члана 166, чл. 177, 180, 181. 182, 187, 189</w:t>
      </w:r>
      <w:r w:rsidR="00664F5D" w:rsidRPr="005906AE">
        <w:rPr>
          <w:rFonts w:ascii="Times New Roman" w:eastAsia="Times New Roman" w:hAnsi="Times New Roman" w:cs="Times New Roman"/>
          <w:sz w:val="24"/>
          <w:szCs w:val="24"/>
        </w:rPr>
        <w:t>.</w:t>
      </w:r>
      <w:r w:rsidR="0021436C"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 xml:space="preserve">и члана </w:t>
      </w:r>
      <w:r w:rsidR="00E61551" w:rsidRPr="005906AE">
        <w:rPr>
          <w:rFonts w:ascii="Times New Roman" w:eastAsia="Times New Roman" w:hAnsi="Times New Roman" w:cs="Times New Roman"/>
          <w:sz w:val="24"/>
          <w:szCs w:val="24"/>
          <w:lang w:val="sr-Cyrl-RS"/>
        </w:rPr>
        <w:t>224</w:t>
      </w:r>
      <w:r w:rsidRPr="005906AE">
        <w:rPr>
          <w:rFonts w:ascii="Times New Roman" w:eastAsia="Times New Roman" w:hAnsi="Times New Roman" w:cs="Times New Roman"/>
          <w:sz w:val="24"/>
          <w:szCs w:val="24"/>
        </w:rPr>
        <w:t>. став 5. овог закона.</w:t>
      </w:r>
    </w:p>
    <w:p w14:paraId="76821E3D" w14:textId="65D774C2" w:rsidR="00DD1E7A" w:rsidRDefault="00DD1E7A" w:rsidP="00E90FDA">
      <w:pPr>
        <w:spacing w:after="0" w:line="240" w:lineRule="auto"/>
        <w:jc w:val="both"/>
        <w:rPr>
          <w:rFonts w:ascii="Times New Roman" w:eastAsia="Times New Roman" w:hAnsi="Times New Roman" w:cs="Times New Roman"/>
          <w:sz w:val="24"/>
          <w:szCs w:val="24"/>
        </w:rPr>
      </w:pPr>
    </w:p>
    <w:p w14:paraId="15A727FF" w14:textId="77777777" w:rsidR="00891B38" w:rsidRPr="005906AE" w:rsidRDefault="00891B38" w:rsidP="00E90FDA">
      <w:pPr>
        <w:spacing w:after="0" w:line="240" w:lineRule="auto"/>
        <w:jc w:val="both"/>
        <w:rPr>
          <w:rFonts w:ascii="Times New Roman" w:eastAsia="Times New Roman" w:hAnsi="Times New Roman" w:cs="Times New Roman"/>
          <w:sz w:val="24"/>
          <w:szCs w:val="24"/>
        </w:rPr>
      </w:pPr>
    </w:p>
    <w:p w14:paraId="78CF0A96" w14:textId="776ECD0B" w:rsidR="00AA4E94" w:rsidRPr="005906AE" w:rsidRDefault="000C2017"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Појмови</w:t>
      </w:r>
    </w:p>
    <w:p w14:paraId="70BD0BF0" w14:textId="77777777" w:rsidR="00A85A19" w:rsidRPr="005906AE" w:rsidRDefault="00A85A19" w:rsidP="00E90FDA">
      <w:pPr>
        <w:spacing w:after="0" w:line="240" w:lineRule="auto"/>
        <w:jc w:val="center"/>
        <w:rPr>
          <w:rFonts w:ascii="Times New Roman" w:eastAsia="Times New Roman" w:hAnsi="Times New Roman" w:cs="Times New Roman"/>
          <w:b/>
          <w:bCs/>
          <w:sz w:val="24"/>
          <w:szCs w:val="24"/>
        </w:rPr>
      </w:pPr>
    </w:p>
    <w:p w14:paraId="39D60338" w14:textId="77777777" w:rsidR="00AA4E94" w:rsidRPr="005906AE" w:rsidRDefault="000C2017"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2.</w:t>
      </w:r>
    </w:p>
    <w:p w14:paraId="62465661"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Поједини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појмови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значења</w:t>
      </w:r>
      <w:r w:rsidR="00383B18" w:rsidRPr="005906AE">
        <w:rPr>
          <w:rFonts w:ascii="Times New Roman" w:eastAsia="Times New Roman" w:hAnsi="Times New Roman" w:cs="Times New Roman"/>
          <w:sz w:val="24"/>
          <w:szCs w:val="24"/>
        </w:rPr>
        <w:t>:</w:t>
      </w:r>
    </w:p>
    <w:p w14:paraId="3F6CBBAD"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b/>
          <w:bCs/>
          <w:sz w:val="24"/>
          <w:szCs w:val="24"/>
        </w:rPr>
        <w:t>инвестиционо</w:t>
      </w:r>
      <w:r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друштво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редовне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спада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трећим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професионално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w:t>
      </w:r>
      <w:r w:rsidRPr="005906AE">
        <w:rPr>
          <w:rFonts w:ascii="Times New Roman" w:eastAsia="Times New Roman" w:hAnsi="Times New Roman" w:cs="Times New Roman"/>
          <w:sz w:val="24"/>
          <w:szCs w:val="24"/>
        </w:rPr>
        <w:t>;</w:t>
      </w:r>
    </w:p>
    <w:p w14:paraId="4968C007"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b/>
          <w:bCs/>
          <w:sz w:val="24"/>
          <w:szCs w:val="24"/>
        </w:rPr>
        <w:t>инвестиционе</w:t>
      </w:r>
      <w:r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услуге</w:t>
      </w:r>
      <w:r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w:t>
      </w:r>
      <w:r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активности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00FC66BE" w:rsidRPr="005906AE">
        <w:rPr>
          <w:rFonts w:ascii="Times New Roman" w:eastAsia="Times New Roman" w:hAnsi="Times New Roman" w:cs="Times New Roman"/>
          <w:sz w:val="24"/>
          <w:szCs w:val="24"/>
        </w:rPr>
        <w:t xml:space="preserve"> 19</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став</w:t>
      </w:r>
      <w:r w:rsidR="00AA4E94" w:rsidRPr="005906AE">
        <w:rPr>
          <w:rFonts w:ascii="Times New Roman" w:eastAsia="Times New Roman" w:hAnsi="Times New Roman" w:cs="Times New Roman"/>
          <w:sz w:val="24"/>
          <w:szCs w:val="24"/>
        </w:rPr>
        <w:t>a</w:t>
      </w:r>
      <w:r w:rsidR="006A1D02"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w:t>
      </w:r>
    </w:p>
    <w:p w14:paraId="529BA0C3"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(1) </w:t>
      </w:r>
      <w:r w:rsidR="000C2017" w:rsidRPr="005906AE">
        <w:rPr>
          <w:rFonts w:ascii="Times New Roman" w:eastAsia="Times New Roman" w:hAnsi="Times New Roman" w:cs="Times New Roman"/>
          <w:sz w:val="24"/>
          <w:szCs w:val="24"/>
        </w:rPr>
        <w:t>пријем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w:t>
      </w:r>
    </w:p>
    <w:p w14:paraId="377338F9"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извршење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клијената</w:t>
      </w:r>
      <w:r w:rsidRPr="005906AE">
        <w:rPr>
          <w:rFonts w:ascii="Times New Roman" w:eastAsia="Times New Roman" w:hAnsi="Times New Roman" w:cs="Times New Roman"/>
          <w:sz w:val="24"/>
          <w:szCs w:val="24"/>
        </w:rPr>
        <w:t>;</w:t>
      </w:r>
    </w:p>
    <w:p w14:paraId="5A5D8405"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трговање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сопствени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Pr="005906AE">
        <w:rPr>
          <w:rFonts w:ascii="Times New Roman" w:eastAsia="Times New Roman" w:hAnsi="Times New Roman" w:cs="Times New Roman"/>
          <w:sz w:val="24"/>
          <w:szCs w:val="24"/>
        </w:rPr>
        <w:t>;</w:t>
      </w:r>
    </w:p>
    <w:p w14:paraId="509E8C4E"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управ</w:t>
      </w:r>
      <w:r w:rsidR="00AA4E94"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портфолиом</w:t>
      </w:r>
      <w:r w:rsidRPr="005906AE">
        <w:rPr>
          <w:rFonts w:ascii="Times New Roman" w:eastAsia="Times New Roman" w:hAnsi="Times New Roman" w:cs="Times New Roman"/>
          <w:sz w:val="24"/>
          <w:szCs w:val="24"/>
        </w:rPr>
        <w:t>;</w:t>
      </w:r>
    </w:p>
    <w:p w14:paraId="6D797A07"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(5) </w:t>
      </w:r>
      <w:r w:rsidR="000C2017" w:rsidRPr="005906AE">
        <w:rPr>
          <w:rFonts w:ascii="Times New Roman" w:eastAsia="Times New Roman" w:hAnsi="Times New Roman" w:cs="Times New Roman"/>
          <w:sz w:val="24"/>
          <w:szCs w:val="24"/>
        </w:rPr>
        <w:t>инвестиционо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саветовање</w:t>
      </w:r>
      <w:r w:rsidRPr="005906AE">
        <w:rPr>
          <w:rFonts w:ascii="Times New Roman" w:eastAsia="Times New Roman" w:hAnsi="Times New Roman" w:cs="Times New Roman"/>
          <w:sz w:val="24"/>
          <w:szCs w:val="24"/>
        </w:rPr>
        <w:t>;</w:t>
      </w:r>
    </w:p>
    <w:p w14:paraId="684B5BBF"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(6) </w:t>
      </w:r>
      <w:r w:rsidR="000C2017" w:rsidRPr="005906AE">
        <w:rPr>
          <w:rFonts w:ascii="Times New Roman" w:eastAsia="Times New Roman" w:hAnsi="Times New Roman" w:cs="Times New Roman"/>
          <w:sz w:val="24"/>
          <w:szCs w:val="24"/>
        </w:rPr>
        <w:t>покровитељство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002C129A"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2C129A"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спровођење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поступка</w:t>
      </w:r>
      <w:r w:rsidR="002C129A"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откупа</w:t>
      </w:r>
      <w:r w:rsidRPr="005906AE">
        <w:rPr>
          <w:rFonts w:ascii="Times New Roman" w:eastAsia="Times New Roman" w:hAnsi="Times New Roman" w:cs="Times New Roman"/>
          <w:sz w:val="24"/>
          <w:szCs w:val="24"/>
        </w:rPr>
        <w:t>;</w:t>
      </w:r>
    </w:p>
    <w:p w14:paraId="2E0B9C4F"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(7) </w:t>
      </w:r>
      <w:r w:rsidR="000C2017" w:rsidRPr="005906AE">
        <w:rPr>
          <w:rFonts w:ascii="Times New Roman" w:eastAsia="Times New Roman" w:hAnsi="Times New Roman" w:cs="Times New Roman"/>
          <w:sz w:val="24"/>
          <w:szCs w:val="24"/>
        </w:rPr>
        <w:t>спровођење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поступка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без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откупа</w:t>
      </w:r>
      <w:r w:rsidRPr="005906AE">
        <w:rPr>
          <w:rFonts w:ascii="Times New Roman" w:eastAsia="Times New Roman" w:hAnsi="Times New Roman" w:cs="Times New Roman"/>
          <w:sz w:val="24"/>
          <w:szCs w:val="24"/>
        </w:rPr>
        <w:t>;</w:t>
      </w:r>
    </w:p>
    <w:p w14:paraId="0E784816"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(8) </w:t>
      </w:r>
      <w:r w:rsidR="000C2017" w:rsidRPr="005906AE">
        <w:rPr>
          <w:rFonts w:ascii="Times New Roman" w:eastAsia="Times New Roman" w:hAnsi="Times New Roman" w:cs="Times New Roman"/>
          <w:sz w:val="24"/>
          <w:szCs w:val="24"/>
        </w:rPr>
        <w:t>управљање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00AA4E94" w:rsidRPr="005906AE">
        <w:rPr>
          <w:rFonts w:ascii="Times New Roman" w:eastAsia="Times New Roman" w:hAnsi="Times New Roman" w:cs="Times New Roman"/>
          <w:sz w:val="24"/>
          <w:szCs w:val="24"/>
        </w:rPr>
        <w:t>-ом</w:t>
      </w:r>
      <w:r w:rsidRPr="005906AE">
        <w:rPr>
          <w:rFonts w:ascii="Times New Roman" w:eastAsia="Times New Roman" w:hAnsi="Times New Roman" w:cs="Times New Roman"/>
          <w:sz w:val="24"/>
          <w:szCs w:val="24"/>
        </w:rPr>
        <w:t>; </w:t>
      </w:r>
    </w:p>
    <w:p w14:paraId="37722F1D"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(9) </w:t>
      </w:r>
      <w:r w:rsidR="000C2017" w:rsidRPr="005906AE">
        <w:rPr>
          <w:rFonts w:ascii="Times New Roman" w:eastAsia="Times New Roman" w:hAnsi="Times New Roman" w:cs="Times New Roman"/>
          <w:sz w:val="24"/>
          <w:szCs w:val="24"/>
        </w:rPr>
        <w:t>управљање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ОТП</w:t>
      </w:r>
      <w:r w:rsidR="00AA4E94" w:rsidRPr="005906AE">
        <w:rPr>
          <w:rFonts w:ascii="Times New Roman" w:eastAsia="Times New Roman" w:hAnsi="Times New Roman" w:cs="Times New Roman"/>
          <w:sz w:val="24"/>
          <w:szCs w:val="24"/>
        </w:rPr>
        <w:t>-ом</w:t>
      </w:r>
      <w:r w:rsidRPr="005906AE">
        <w:rPr>
          <w:rFonts w:ascii="Times New Roman" w:eastAsia="Times New Roman" w:hAnsi="Times New Roman" w:cs="Times New Roman"/>
          <w:sz w:val="24"/>
          <w:szCs w:val="24"/>
        </w:rPr>
        <w:t>.</w:t>
      </w:r>
    </w:p>
    <w:p w14:paraId="32862B13"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b/>
          <w:bCs/>
          <w:sz w:val="24"/>
          <w:szCs w:val="24"/>
        </w:rPr>
        <w:t>помоћне</w:t>
      </w:r>
      <w:r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w:t>
      </w:r>
    </w:p>
    <w:p w14:paraId="602F52F0" w14:textId="2D53FF42"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чување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кастоди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повезане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што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2C129A"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готовином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средствима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обезбеђења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изузев</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одржавања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вођења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централног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405CCB" w:rsidRPr="005906AE">
        <w:rPr>
          <w:rFonts w:ascii="Times New Roman" w:eastAsia="Times New Roman" w:hAnsi="Times New Roman" w:cs="Times New Roman"/>
          <w:sz w:val="24"/>
          <w:szCs w:val="24"/>
          <w:lang w:val="sr-Cyrl-RS"/>
        </w:rPr>
        <w:t>Главe XIV</w:t>
      </w:r>
      <w:r w:rsidR="00405CC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w:t>
      </w:r>
    </w:p>
    <w:p w14:paraId="128DB5A1"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одобравање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зајмова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инвеститору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ради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закључења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зајам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w:t>
      </w:r>
      <w:r w:rsidR="00305065"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учено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трансакцију</w:t>
      </w:r>
      <w:r w:rsidRPr="005906AE">
        <w:rPr>
          <w:rFonts w:ascii="Times New Roman" w:eastAsia="Times New Roman" w:hAnsi="Times New Roman" w:cs="Times New Roman"/>
          <w:sz w:val="24"/>
          <w:szCs w:val="24"/>
        </w:rPr>
        <w:t>;</w:t>
      </w:r>
    </w:p>
    <w:p w14:paraId="617D9F4D"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саветовање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структуром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стратегијом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повезаним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питањима</w:t>
      </w:r>
      <w:r w:rsidRPr="005906AE">
        <w:rPr>
          <w:rFonts w:ascii="Times New Roman" w:eastAsia="Times New Roman" w:hAnsi="Times New Roman" w:cs="Times New Roman"/>
          <w:sz w:val="24"/>
          <w:szCs w:val="24"/>
        </w:rPr>
        <w:t>,</w:t>
      </w:r>
      <w:r w:rsidR="00345B89"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саветовање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спајањем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куповином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субјеката</w:t>
      </w:r>
      <w:r w:rsidRPr="005906AE">
        <w:rPr>
          <w:rFonts w:ascii="Times New Roman" w:eastAsia="Times New Roman" w:hAnsi="Times New Roman" w:cs="Times New Roman"/>
          <w:sz w:val="24"/>
          <w:szCs w:val="24"/>
        </w:rPr>
        <w:t>;</w:t>
      </w:r>
    </w:p>
    <w:p w14:paraId="2B55478F"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конверзије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валута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пружањем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Pr="005906AE">
        <w:rPr>
          <w:rFonts w:ascii="Times New Roman" w:eastAsia="Times New Roman" w:hAnsi="Times New Roman" w:cs="Times New Roman"/>
          <w:sz w:val="24"/>
          <w:szCs w:val="24"/>
        </w:rPr>
        <w:t>;</w:t>
      </w:r>
    </w:p>
    <w:p w14:paraId="01A6F2B9"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(5) </w:t>
      </w:r>
      <w:r w:rsidR="000C2017" w:rsidRPr="005906AE">
        <w:rPr>
          <w:rFonts w:ascii="Times New Roman" w:eastAsia="Times New Roman" w:hAnsi="Times New Roman" w:cs="Times New Roman"/>
          <w:sz w:val="24"/>
          <w:szCs w:val="24"/>
        </w:rPr>
        <w:t>истраживање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анализа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облици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општих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препорука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Pr="005906AE">
        <w:rPr>
          <w:rFonts w:ascii="Times New Roman" w:eastAsia="Times New Roman" w:hAnsi="Times New Roman" w:cs="Times New Roman"/>
          <w:sz w:val="24"/>
          <w:szCs w:val="24"/>
        </w:rPr>
        <w:t>;</w:t>
      </w:r>
    </w:p>
    <w:p w14:paraId="7CBA5867"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(6)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покровите</w:t>
      </w:r>
      <w:r w:rsidR="00FC040F"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ством</w:t>
      </w:r>
      <w:r w:rsidRPr="005906AE">
        <w:rPr>
          <w:rFonts w:ascii="Times New Roman" w:eastAsia="Times New Roman" w:hAnsi="Times New Roman" w:cs="Times New Roman"/>
          <w:sz w:val="24"/>
          <w:szCs w:val="24"/>
        </w:rPr>
        <w:t>;</w:t>
      </w:r>
    </w:p>
    <w:p w14:paraId="13DE6647"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(7)  </w:t>
      </w:r>
      <w:r w:rsidR="000C2017" w:rsidRPr="005906AE">
        <w:rPr>
          <w:rFonts w:ascii="Times New Roman" w:eastAsia="Times New Roman" w:hAnsi="Times New Roman" w:cs="Times New Roman"/>
          <w:sz w:val="24"/>
          <w:szCs w:val="24"/>
        </w:rPr>
        <w:t>инвестиционе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помоћне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00B56D7A" w:rsidRPr="005906AE">
        <w:rPr>
          <w:rFonts w:ascii="Times New Roman" w:eastAsia="Times New Roman" w:hAnsi="Times New Roman" w:cs="Times New Roman"/>
          <w:sz w:val="24"/>
          <w:szCs w:val="24"/>
        </w:rPr>
        <w:t xml:space="preserve"> 19</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w:t>
      </w:r>
      <w:r w:rsidRPr="005906AE">
        <w:rPr>
          <w:rFonts w:ascii="Times New Roman" w:eastAsia="Times New Roman" w:hAnsi="Times New Roman" w:cs="Times New Roman"/>
          <w:sz w:val="24"/>
          <w:szCs w:val="24"/>
        </w:rPr>
        <w:t xml:space="preserve">. (5), (6), (7)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(10)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повезани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пружањем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допунских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Pr="005906AE">
        <w:rPr>
          <w:rFonts w:ascii="Times New Roman" w:eastAsia="Times New Roman" w:hAnsi="Times New Roman" w:cs="Times New Roman"/>
          <w:sz w:val="24"/>
          <w:szCs w:val="24"/>
        </w:rPr>
        <w:t>;</w:t>
      </w:r>
    </w:p>
    <w:p w14:paraId="56065E60" w14:textId="5D0A055F"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кастоди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чувања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клијената</w:t>
      </w:r>
      <w:r w:rsidR="00863685" w:rsidRPr="005906AE">
        <w:rPr>
          <w:rFonts w:ascii="Times New Roman" w:eastAsia="Times New Roman" w:hAnsi="Times New Roman" w:cs="Times New Roman"/>
          <w:sz w:val="24"/>
          <w:szCs w:val="24"/>
        </w:rPr>
        <w:t xml:space="preserve"> у складу са тачком 3) подтачка (1) овог става</w:t>
      </w:r>
      <w:r w:rsidR="00383B18" w:rsidRPr="005906AE">
        <w:rPr>
          <w:rFonts w:ascii="Times New Roman" w:eastAsia="Times New Roman" w:hAnsi="Times New Roman" w:cs="Times New Roman"/>
          <w:sz w:val="24"/>
          <w:szCs w:val="24"/>
        </w:rPr>
        <w:t>;</w:t>
      </w:r>
    </w:p>
    <w:p w14:paraId="4D5F65A3" w14:textId="7227B27A"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покровитељ</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врши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покровитељства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откупа</w:t>
      </w:r>
      <w:r w:rsidR="00383B18" w:rsidRPr="005906AE">
        <w:rPr>
          <w:rFonts w:ascii="Times New Roman" w:eastAsia="Times New Roman" w:hAnsi="Times New Roman" w:cs="Times New Roman"/>
          <w:sz w:val="24"/>
          <w:szCs w:val="24"/>
        </w:rPr>
        <w:t>;</w:t>
      </w:r>
    </w:p>
    <w:p w14:paraId="5FCAF31B" w14:textId="3CD046CB"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агент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врши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откупа</w:t>
      </w:r>
      <w:r w:rsidR="00383B18" w:rsidRPr="005906AE">
        <w:rPr>
          <w:rFonts w:ascii="Times New Roman" w:eastAsia="Times New Roman" w:hAnsi="Times New Roman" w:cs="Times New Roman"/>
          <w:sz w:val="24"/>
          <w:szCs w:val="24"/>
        </w:rPr>
        <w:t>;</w:t>
      </w:r>
    </w:p>
    <w:p w14:paraId="07DD4B4C" w14:textId="1D38AE1E"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инвестициони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савет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личне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препоруке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било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захтев</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иницијативу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погледу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00383B18" w:rsidRPr="005906AE">
        <w:rPr>
          <w:rFonts w:ascii="Times New Roman" w:eastAsia="Times New Roman" w:hAnsi="Times New Roman" w:cs="Times New Roman"/>
          <w:sz w:val="24"/>
          <w:szCs w:val="24"/>
        </w:rPr>
        <w:t>;</w:t>
      </w:r>
    </w:p>
    <w:p w14:paraId="4F9E5915" w14:textId="227C7C9B"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извршавање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налога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за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рачун</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клијента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циљу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склапања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куповини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клијента</w:t>
      </w:r>
      <w:r w:rsidR="00383B18" w:rsidRPr="005906AE">
        <w:rPr>
          <w:rFonts w:ascii="Times New Roman" w:eastAsia="Times New Roman" w:hAnsi="Times New Roman" w:cs="Times New Roman"/>
          <w:sz w:val="24"/>
          <w:szCs w:val="24"/>
        </w:rPr>
        <w:t>,</w:t>
      </w:r>
      <w:r w:rsidR="00345B89"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склапање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тренутку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њиховог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издавања</w:t>
      </w:r>
      <w:r w:rsidR="00383B18" w:rsidRPr="005906AE">
        <w:rPr>
          <w:rFonts w:ascii="Times New Roman" w:eastAsia="Times New Roman" w:hAnsi="Times New Roman" w:cs="Times New Roman"/>
          <w:sz w:val="24"/>
          <w:szCs w:val="24"/>
        </w:rPr>
        <w:t>;</w:t>
      </w:r>
    </w:p>
    <w:p w14:paraId="08CC567F" w14:textId="1CC519A2"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трговање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за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сопствени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рачун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дилерски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коришћењем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сопственог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резултат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закључење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w:t>
      </w:r>
    </w:p>
    <w:p w14:paraId="221EEDC7" w14:textId="0F874AB4"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10)</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брокерски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посао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BE23A7" w:rsidRPr="005906AE">
        <w:rPr>
          <w:rFonts w:ascii="Times New Roman" w:eastAsia="Times New Roman" w:hAnsi="Times New Roman" w:cs="Times New Roman"/>
          <w:sz w:val="24"/>
          <w:szCs w:val="24"/>
          <w:lang w:val="sr-Cyrl-RS"/>
        </w:rPr>
        <w:t>извршавање налога за рачун клијента у складу са тачком 8) оог става</w:t>
      </w:r>
      <w:r w:rsidR="00383B18" w:rsidRPr="005906AE">
        <w:rPr>
          <w:rFonts w:ascii="Times New Roman" w:eastAsia="Times New Roman" w:hAnsi="Times New Roman" w:cs="Times New Roman"/>
          <w:sz w:val="24"/>
          <w:szCs w:val="24"/>
        </w:rPr>
        <w:t>;</w:t>
      </w:r>
    </w:p>
    <w:p w14:paraId="1794A225" w14:textId="5449A69E"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11)</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маркет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мејкер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одржавалац</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тржишта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стално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наступа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тржиштима</w:t>
      </w:r>
      <w:r w:rsidR="00466010" w:rsidRPr="005906AE">
        <w:rPr>
          <w:rFonts w:ascii="Times New Roman" w:eastAsia="Times New Roman" w:hAnsi="Times New Roman" w:cs="Times New Roman"/>
          <w:sz w:val="24"/>
          <w:szCs w:val="24"/>
        </w:rPr>
        <w:t>,</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вољно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сопствени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користећи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сопствени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власнички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ценама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одреди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оквирима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утврди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организатор</w:t>
      </w:r>
      <w:r w:rsidR="00383B18" w:rsidRPr="005906AE">
        <w:rPr>
          <w:rFonts w:ascii="Times New Roman" w:eastAsia="Times New Roman" w:hAnsi="Times New Roman" w:cs="Times New Roman"/>
          <w:sz w:val="24"/>
          <w:szCs w:val="24"/>
        </w:rPr>
        <w:t xml:space="preserve"> </w:t>
      </w:r>
      <w:r w:rsidR="00345B89"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w:t>
      </w:r>
    </w:p>
    <w:p w14:paraId="3C1D176B" w14:textId="2889E353"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управљање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портфолиом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портфолијима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индивидуалној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дискреционој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посебно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овлашћења</w:t>
      </w:r>
      <w:r w:rsidR="00383B18" w:rsidRPr="005906AE">
        <w:rPr>
          <w:rFonts w:ascii="Times New Roman" w:eastAsia="Times New Roman" w:hAnsi="Times New Roman" w:cs="Times New Roman"/>
          <w:sz w:val="24"/>
          <w:szCs w:val="24"/>
        </w:rPr>
        <w:t>;</w:t>
      </w:r>
    </w:p>
    <w:p w14:paraId="431843A1" w14:textId="4CE2BE85"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клијент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додатне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w:t>
      </w:r>
    </w:p>
    <w:p w14:paraId="14E75693" w14:textId="31B3C637"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професионални</w:t>
      </w:r>
      <w:r w:rsidR="00383B18" w:rsidRPr="005906AE">
        <w:rPr>
          <w:rFonts w:ascii="Times New Roman" w:eastAsia="Times New Roman" w:hAnsi="Times New Roman" w:cs="Times New Roman"/>
          <w:b/>
          <w:bCs/>
          <w:sz w:val="24"/>
          <w:szCs w:val="24"/>
        </w:rPr>
        <w:t xml:space="preserve"> </w:t>
      </w:r>
      <w:r w:rsidR="00F908C9" w:rsidRPr="005906AE">
        <w:rPr>
          <w:rFonts w:ascii="Times New Roman" w:eastAsia="Times New Roman" w:hAnsi="Times New Roman" w:cs="Times New Roman"/>
          <w:b/>
          <w:bCs/>
          <w:sz w:val="24"/>
          <w:szCs w:val="24"/>
        </w:rPr>
        <w:t>инвеститор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поседује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довољно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искуства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знања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стручности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самостално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доношење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одлука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улагањима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правилну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процену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повезаних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ризика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испуњава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1</w:t>
      </w:r>
      <w:r w:rsidR="00B56D7A" w:rsidRPr="005906AE">
        <w:rPr>
          <w:rFonts w:ascii="Times New Roman" w:eastAsia="Times New Roman" w:hAnsi="Times New Roman" w:cs="Times New Roman"/>
          <w:sz w:val="24"/>
          <w:szCs w:val="24"/>
        </w:rPr>
        <w:t>93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09F10C23" w14:textId="58C7F3E9"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sz w:val="24"/>
          <w:szCs w:val="24"/>
        </w:rPr>
        <w:t>мали</w:t>
      </w:r>
      <w:r w:rsidR="00383B18" w:rsidRPr="005906AE">
        <w:rPr>
          <w:rFonts w:ascii="Times New Roman" w:eastAsia="Times New Roman" w:hAnsi="Times New Roman" w:cs="Times New Roman"/>
          <w:b/>
          <w:sz w:val="24"/>
          <w:szCs w:val="24"/>
        </w:rPr>
        <w:t xml:space="preserve"> </w:t>
      </w:r>
      <w:r w:rsidR="000C2017" w:rsidRPr="005906AE">
        <w:rPr>
          <w:rFonts w:ascii="Times New Roman" w:eastAsia="Times New Roman" w:hAnsi="Times New Roman" w:cs="Times New Roman"/>
          <w:b/>
          <w:sz w:val="24"/>
          <w:szCs w:val="24"/>
        </w:rPr>
        <w:t>инвеститор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спада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категорију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професионалног</w:t>
      </w:r>
      <w:r w:rsidR="00383B18" w:rsidRPr="005906AE">
        <w:rPr>
          <w:rFonts w:ascii="Times New Roman" w:eastAsia="Times New Roman" w:hAnsi="Times New Roman" w:cs="Times New Roman"/>
          <w:sz w:val="24"/>
          <w:szCs w:val="24"/>
        </w:rPr>
        <w:t xml:space="preserve"> </w:t>
      </w:r>
      <w:r w:rsidR="000775FA" w:rsidRPr="005906AE">
        <w:rPr>
          <w:rFonts w:ascii="Times New Roman" w:eastAsia="Times New Roman" w:hAnsi="Times New Roman" w:cs="Times New Roman"/>
          <w:sz w:val="24"/>
          <w:szCs w:val="24"/>
        </w:rPr>
        <w:t>инвеститор</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w:t>
      </w:r>
    </w:p>
    <w:p w14:paraId="7F6B602B" w14:textId="0CB22967"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16</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тржиште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раста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малих</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средњих</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предузећа</w:t>
      </w:r>
      <w:r w:rsidR="00383B18" w:rsidRPr="005906AE">
        <w:rPr>
          <w:rFonts w:ascii="Times New Roman" w:eastAsia="Times New Roman" w:hAnsi="Times New Roman" w:cs="Times New Roman"/>
          <w:sz w:val="24"/>
          <w:szCs w:val="24"/>
        </w:rPr>
        <w:t xml:space="preserve"> </w:t>
      </w:r>
      <w:r w:rsidR="00383B18" w:rsidRPr="005906AE">
        <w:rPr>
          <w:rFonts w:ascii="Times New Roman" w:hAnsi="Times New Roman" w:cs="Times New Roman"/>
          <w:sz w:val="24"/>
          <w:szCs w:val="24"/>
        </w:rPr>
        <w:t>(</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даљем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тексту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тржиште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раста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МСП</w:t>
      </w:r>
      <w:r w:rsidR="00383B18" w:rsidRPr="005906AE">
        <w:rPr>
          <w:rFonts w:ascii="Times New Roman" w:hAnsi="Times New Roman" w:cs="Times New Roman"/>
          <w:sz w:val="24"/>
          <w:szCs w:val="24"/>
        </w:rPr>
        <w:t>)</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регистровано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растуће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малих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средњих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предузећа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C474F6">
        <w:rPr>
          <w:rFonts w:ascii="Times New Roman" w:eastAsia="Times New Roman" w:hAnsi="Times New Roman" w:cs="Times New Roman"/>
          <w:sz w:val="24"/>
          <w:szCs w:val="24"/>
          <w:lang w:val="sr-Cyrl-RS"/>
        </w:rPr>
        <w:t>197</w:t>
      </w:r>
      <w:r w:rsidR="009D49B6">
        <w:rPr>
          <w:rFonts w:ascii="Times New Roman" w:eastAsia="Times New Roman" w:hAnsi="Times New Roman" w:cs="Times New Roman"/>
          <w:sz w:val="24"/>
          <w:szCs w:val="24"/>
          <w:lang w:val="sr-Cyrl-RS"/>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5555606F" w14:textId="351E4CE4"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17</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мала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средња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предузећа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даљем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тексту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МСП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w:t>
      </w:r>
    </w:p>
    <w:p w14:paraId="47616441" w14:textId="53BD47DF"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Pr="005906AE">
        <w:rPr>
          <w:rFonts w:ascii="Times New Roman" w:eastAsia="Times New Roman" w:hAnsi="Times New Roman" w:cs="Times New Roman"/>
          <w:sz w:val="24"/>
          <w:szCs w:val="24"/>
        </w:rPr>
        <w:t xml:space="preserve"> </w:t>
      </w:r>
      <w:r w:rsidR="00E07427" w:rsidRPr="005906AE">
        <w:rPr>
          <w:rFonts w:ascii="Times New Roman" w:eastAsia="Times New Roman" w:hAnsi="Times New Roman" w:cs="Times New Roman"/>
          <w:sz w:val="24"/>
          <w:szCs w:val="24"/>
          <w:lang w:val="sr-Cyrl-RS"/>
        </w:rPr>
        <w:t>Главe</w:t>
      </w:r>
      <w:r w:rsidRPr="005906AE">
        <w:rPr>
          <w:rFonts w:ascii="Times New Roman" w:eastAsia="Times New Roman" w:hAnsi="Times New Roman" w:cs="Times New Roman"/>
          <w:sz w:val="24"/>
          <w:szCs w:val="24"/>
        </w:rPr>
        <w:t xml:space="preserve"> </w:t>
      </w:r>
      <w:r w:rsidR="00E07427" w:rsidRPr="005906AE">
        <w:rPr>
          <w:rFonts w:ascii="Times New Roman" w:eastAsia="Times New Roman" w:hAnsi="Times New Roman" w:cs="Times New Roman"/>
          <w:sz w:val="24"/>
          <w:szCs w:val="24"/>
        </w:rPr>
        <w:t>IV</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w:t>
      </w:r>
    </w:p>
    <w:p w14:paraId="7E4FFAF5" w14:textId="77777777" w:rsidR="00383B18" w:rsidRPr="005906AE" w:rsidRDefault="0060246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МСП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дефинисана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подтачком</w:t>
      </w:r>
      <w:r w:rsidR="00383B18" w:rsidRPr="005906AE">
        <w:rPr>
          <w:rFonts w:ascii="Times New Roman" w:eastAsia="Times New Roman" w:hAnsi="Times New Roman" w:cs="Times New Roman"/>
          <w:sz w:val="24"/>
          <w:szCs w:val="24"/>
        </w:rPr>
        <w:t xml:space="preserve"> (2) </w:t>
      </w:r>
      <w:r w:rsidR="000C2017" w:rsidRPr="005906AE">
        <w:rPr>
          <w:rFonts w:ascii="Times New Roman" w:eastAsia="Times New Roman" w:hAnsi="Times New Roman" w:cs="Times New Roman"/>
          <w:sz w:val="24"/>
          <w:szCs w:val="24"/>
        </w:rPr>
        <w:t>ове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00383B18" w:rsidRPr="005906AE">
        <w:rPr>
          <w:rFonts w:ascii="Times New Roman" w:eastAsia="Times New Roman" w:hAnsi="Times New Roman" w:cs="Times New Roman"/>
          <w:sz w:val="24"/>
          <w:szCs w:val="24"/>
        </w:rPr>
        <w:t>, </w:t>
      </w:r>
    </w:p>
    <w:p w14:paraId="5D5B980A" w14:textId="77777777" w:rsidR="00383B18" w:rsidRPr="005906AE" w:rsidRDefault="0060246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последњих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годишњих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консолидованих</w:t>
      </w:r>
      <w:r w:rsidR="00383B18" w:rsidRPr="005906AE">
        <w:rPr>
          <w:rFonts w:ascii="Times New Roman" w:eastAsia="Times New Roman" w:hAnsi="Times New Roman" w:cs="Times New Roman"/>
          <w:sz w:val="24"/>
          <w:szCs w:val="24"/>
        </w:rPr>
        <w:t xml:space="preserve"> </w:t>
      </w:r>
      <w:r w:rsidR="00584744" w:rsidRPr="005906AE">
        <w:rPr>
          <w:rFonts w:ascii="Times New Roman" w:eastAsia="Times New Roman" w:hAnsi="Times New Roman" w:cs="Times New Roman"/>
          <w:sz w:val="24"/>
          <w:szCs w:val="24"/>
        </w:rPr>
        <w:t>финансијских извештаја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испуњавају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најмање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следећа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услова</w:t>
      </w:r>
      <w:r w:rsidR="00383B18" w:rsidRPr="005906AE">
        <w:rPr>
          <w:rFonts w:ascii="Times New Roman" w:eastAsia="Times New Roman" w:hAnsi="Times New Roman" w:cs="Times New Roman"/>
          <w:sz w:val="24"/>
          <w:szCs w:val="24"/>
        </w:rPr>
        <w:t xml:space="preserve">: </w:t>
      </w:r>
    </w:p>
    <w:p w14:paraId="1DE4AE66" w14:textId="2058C84C" w:rsidR="00383B18" w:rsidRPr="005906AE" w:rsidRDefault="00CF1D82" w:rsidP="00E90FD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sr-Cyrl-RS"/>
        </w:rPr>
        <w:t>)</w:t>
      </w:r>
      <w:r w:rsidR="00602469"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просечан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број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запослених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године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мањи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250,</w:t>
      </w:r>
      <w:r w:rsidR="00383B18" w:rsidRPr="005906AE">
        <w:rPr>
          <w:rFonts w:ascii="Times New Roman" w:eastAsia="Times New Roman" w:hAnsi="Times New Roman" w:cs="Times New Roman"/>
          <w:strike/>
          <w:sz w:val="24"/>
          <w:szCs w:val="24"/>
        </w:rPr>
        <w:t xml:space="preserve"> </w:t>
      </w:r>
      <w:r w:rsidR="00383B18" w:rsidRPr="005906AE">
        <w:rPr>
          <w:rFonts w:ascii="Times New Roman" w:eastAsia="Times New Roman" w:hAnsi="Times New Roman" w:cs="Times New Roman"/>
          <w:sz w:val="24"/>
          <w:szCs w:val="24"/>
        </w:rPr>
        <w:t xml:space="preserve"> </w:t>
      </w:r>
    </w:p>
    <w:p w14:paraId="69032EB5" w14:textId="5F68A36F" w:rsidR="00383B18" w:rsidRPr="005906AE" w:rsidRDefault="00CF1D82" w:rsidP="00E90FD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lang w:val="sr-Cyrl-RS"/>
        </w:rPr>
        <w:t>)</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укупна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билансна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прелази</w:t>
      </w:r>
      <w:r w:rsidR="00383B18" w:rsidRPr="005906AE">
        <w:rPr>
          <w:rFonts w:ascii="Times New Roman" w:eastAsia="Times New Roman" w:hAnsi="Times New Roman" w:cs="Times New Roman"/>
          <w:sz w:val="24"/>
          <w:szCs w:val="24"/>
        </w:rPr>
        <w:t xml:space="preserve"> 43.000.000 </w:t>
      </w:r>
      <w:r w:rsidR="00343E30"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00767247" w:rsidRPr="005906AE">
        <w:rPr>
          <w:rFonts w:ascii="Times New Roman" w:hAnsi="Times New Roman" w:cs="Times New Roman"/>
          <w:color w:val="333333"/>
          <w:sz w:val="24"/>
          <w:szCs w:val="24"/>
        </w:rPr>
        <w:t>,</w:t>
      </w:r>
      <w:r w:rsidR="00767247"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p>
    <w:p w14:paraId="3A23C3AD" w14:textId="77777777" w:rsidR="00383B18" w:rsidRPr="005906AE" w:rsidRDefault="0030726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годишњи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промет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50.000.000 </w:t>
      </w:r>
      <w:r w:rsidR="009C7038"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00383B18" w:rsidRPr="005906AE">
        <w:rPr>
          <w:rFonts w:ascii="Times New Roman" w:eastAsia="Times New Roman" w:hAnsi="Times New Roman" w:cs="Times New Roman"/>
          <w:sz w:val="24"/>
          <w:szCs w:val="24"/>
        </w:rPr>
        <w:t>;</w:t>
      </w:r>
    </w:p>
    <w:p w14:paraId="0916893C"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потребе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осталих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одредби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просечна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капитализација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200.000.000 </w:t>
      </w:r>
      <w:r w:rsidR="009C7038"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израчунава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котације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краја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последње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календарске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године</w:t>
      </w:r>
      <w:r w:rsidRPr="005906AE">
        <w:rPr>
          <w:rFonts w:ascii="Times New Roman" w:eastAsia="Times New Roman" w:hAnsi="Times New Roman" w:cs="Times New Roman"/>
          <w:sz w:val="24"/>
          <w:szCs w:val="24"/>
        </w:rPr>
        <w:t>;</w:t>
      </w:r>
    </w:p>
    <w:p w14:paraId="409B7DEA" w14:textId="6678883D"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18</w:t>
      </w:r>
      <w:r w:rsidR="00383B18" w:rsidRPr="005906AE">
        <w:rPr>
          <w:rFonts w:ascii="Times New Roman" w:eastAsia="Times New Roman" w:hAnsi="Times New Roman" w:cs="Times New Roman"/>
          <w:sz w:val="24"/>
          <w:szCs w:val="24"/>
        </w:rPr>
        <w:t xml:space="preserve">) </w:t>
      </w:r>
      <w:r w:rsidR="002C44BF" w:rsidRPr="005906AE">
        <w:rPr>
          <w:rFonts w:ascii="Times New Roman" w:eastAsia="Times New Roman" w:hAnsi="Times New Roman" w:cs="Times New Roman"/>
          <w:b/>
          <w:bCs/>
          <w:sz w:val="24"/>
          <w:szCs w:val="24"/>
        </w:rPr>
        <w:t xml:space="preserve">налог са </w:t>
      </w:r>
      <w:r w:rsidR="002C44BF" w:rsidRPr="005906AE">
        <w:rPr>
          <w:rFonts w:ascii="Times New Roman" w:eastAsia="Times New Roman" w:hAnsi="Times New Roman" w:cs="Times New Roman"/>
          <w:b/>
          <w:bCs/>
          <w:sz w:val="24"/>
          <w:szCs w:val="24"/>
          <w:lang w:val="sr-Cyrl-RS"/>
        </w:rPr>
        <w:t>лимитом, или лимит налог</w:t>
      </w:r>
      <w:r w:rsidR="002C44BF"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означава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куповни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ограниченој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повољнија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наведеном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опсегу</w:t>
      </w:r>
      <w:r w:rsidR="00383B18" w:rsidRPr="005906AE">
        <w:rPr>
          <w:rFonts w:ascii="Times New Roman" w:eastAsia="Times New Roman" w:hAnsi="Times New Roman" w:cs="Times New Roman"/>
          <w:sz w:val="24"/>
          <w:szCs w:val="24"/>
        </w:rPr>
        <w:t>;</w:t>
      </w:r>
    </w:p>
    <w:p w14:paraId="283A5FE9" w14:textId="390F7BF4"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финансијски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инструменти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w:t>
      </w:r>
    </w:p>
    <w:p w14:paraId="627E48AE"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преносиве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w:t>
      </w:r>
    </w:p>
    <w:p w14:paraId="21B72FA7"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инструменти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новца</w:t>
      </w:r>
      <w:r w:rsidRPr="005906AE">
        <w:rPr>
          <w:rFonts w:ascii="Times New Roman" w:eastAsia="Times New Roman" w:hAnsi="Times New Roman" w:cs="Times New Roman"/>
          <w:sz w:val="24"/>
          <w:szCs w:val="24"/>
        </w:rPr>
        <w:t>;</w:t>
      </w:r>
    </w:p>
    <w:p w14:paraId="0BABD77D"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јединице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колективног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инвестирања</w:t>
      </w:r>
      <w:r w:rsidRPr="005906AE">
        <w:rPr>
          <w:rFonts w:ascii="Times New Roman" w:eastAsia="Times New Roman" w:hAnsi="Times New Roman" w:cs="Times New Roman"/>
          <w:sz w:val="24"/>
          <w:szCs w:val="24"/>
        </w:rPr>
        <w:t>;</w:t>
      </w:r>
    </w:p>
    <w:p w14:paraId="5A768444"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опције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фјучерси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термински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свопови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каматни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форварди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нестандардизовани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каматни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термински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валуте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каматне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стопе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приносе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емисионе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јединице</w:t>
      </w:r>
      <w:r w:rsidR="00E90B2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индекси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мере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намирити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новцу</w:t>
      </w:r>
      <w:r w:rsidRPr="005906AE">
        <w:rPr>
          <w:rFonts w:ascii="Times New Roman" w:eastAsia="Times New Roman" w:hAnsi="Times New Roman" w:cs="Times New Roman"/>
          <w:sz w:val="24"/>
          <w:szCs w:val="24"/>
        </w:rPr>
        <w:t>;</w:t>
      </w:r>
    </w:p>
    <w:p w14:paraId="0FBD04D7"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(5) </w:t>
      </w:r>
      <w:r w:rsidR="000C2017" w:rsidRPr="005906AE">
        <w:rPr>
          <w:rFonts w:ascii="Times New Roman" w:eastAsia="Times New Roman" w:hAnsi="Times New Roman" w:cs="Times New Roman"/>
          <w:sz w:val="24"/>
          <w:szCs w:val="24"/>
        </w:rPr>
        <w:t>опције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фјучерси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свопови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форварди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w:t>
      </w:r>
    </w:p>
    <w:p w14:paraId="616F614E" w14:textId="77777777" w:rsidR="00383B18" w:rsidRPr="005906AE" w:rsidRDefault="004A583C"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морају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намирени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w:t>
      </w:r>
    </w:p>
    <w:p w14:paraId="08F4C5D4" w14:textId="77777777" w:rsidR="00383B18" w:rsidRPr="005906AE" w:rsidRDefault="004A583C"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намирени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избору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случају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неизвршења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разлога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раскид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уговора</w:t>
      </w:r>
      <w:r w:rsidR="00383B18" w:rsidRPr="005906AE">
        <w:rPr>
          <w:rFonts w:ascii="Times New Roman" w:eastAsia="Times New Roman" w:hAnsi="Times New Roman" w:cs="Times New Roman"/>
          <w:sz w:val="24"/>
          <w:szCs w:val="24"/>
        </w:rPr>
        <w:t>;</w:t>
      </w:r>
    </w:p>
    <w:p w14:paraId="31561D59"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(6) </w:t>
      </w:r>
      <w:r w:rsidR="000C2017" w:rsidRPr="005906AE">
        <w:rPr>
          <w:rFonts w:ascii="Times New Roman" w:eastAsia="Times New Roman" w:hAnsi="Times New Roman" w:cs="Times New Roman"/>
          <w:sz w:val="24"/>
          <w:szCs w:val="24"/>
        </w:rPr>
        <w:t>опције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фјучерси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свопови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намирити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предмет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ОТП</w:t>
      </w:r>
      <w:r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bookmarkStart w:id="0" w:name="_Hlk78539720"/>
      <w:r w:rsidR="000C2017" w:rsidRPr="005906AE">
        <w:rPr>
          <w:rFonts w:ascii="Times New Roman" w:eastAsia="Times New Roman" w:hAnsi="Times New Roman" w:cs="Times New Roman"/>
          <w:sz w:val="24"/>
          <w:szCs w:val="24"/>
        </w:rPr>
        <w:t>изузев</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велепродајних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енергетских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производа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ОТП</w:t>
      </w:r>
      <w:r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морају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намирити</w:t>
      </w:r>
      <w:bookmarkEnd w:id="0"/>
      <w:r w:rsidRPr="005906AE">
        <w:rPr>
          <w:rFonts w:ascii="Times New Roman" w:eastAsia="Times New Roman" w:hAnsi="Times New Roman" w:cs="Times New Roman"/>
          <w:sz w:val="24"/>
          <w:szCs w:val="24"/>
        </w:rPr>
        <w:t>;</w:t>
      </w:r>
    </w:p>
    <w:p w14:paraId="4FB0B62C"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(7) </w:t>
      </w:r>
      <w:r w:rsidR="000C2017" w:rsidRPr="005906AE">
        <w:rPr>
          <w:rFonts w:ascii="Times New Roman" w:eastAsia="Times New Roman" w:hAnsi="Times New Roman" w:cs="Times New Roman"/>
          <w:sz w:val="24"/>
          <w:szCs w:val="24"/>
        </w:rPr>
        <w:t>опције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фјучерси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свопови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форварди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B044A3"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намирити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наведени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B044A3"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подтачки</w:t>
      </w:r>
      <w:r w:rsidRPr="005906AE">
        <w:rPr>
          <w:rFonts w:ascii="Times New Roman" w:eastAsia="Times New Roman" w:hAnsi="Times New Roman" w:cs="Times New Roman"/>
          <w:sz w:val="24"/>
          <w:szCs w:val="24"/>
        </w:rPr>
        <w:t xml:space="preserve"> (6) </w:t>
      </w:r>
      <w:r w:rsidR="000C2017" w:rsidRPr="005906AE">
        <w:rPr>
          <w:rFonts w:ascii="Times New Roman" w:eastAsia="Times New Roman" w:hAnsi="Times New Roman" w:cs="Times New Roman"/>
          <w:sz w:val="24"/>
          <w:szCs w:val="24"/>
        </w:rPr>
        <w:t>ове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немају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пословну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намену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обележја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w:t>
      </w:r>
    </w:p>
    <w:p w14:paraId="4949A3D4"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(8) </w:t>
      </w:r>
      <w:r w:rsidR="000C2017" w:rsidRPr="005906AE">
        <w:rPr>
          <w:rFonts w:ascii="Times New Roman" w:eastAsia="Times New Roman" w:hAnsi="Times New Roman" w:cs="Times New Roman"/>
          <w:sz w:val="24"/>
          <w:szCs w:val="24"/>
        </w:rPr>
        <w:t>изведени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ризика</w:t>
      </w:r>
      <w:r w:rsidRPr="005906AE">
        <w:rPr>
          <w:rFonts w:ascii="Times New Roman" w:eastAsia="Times New Roman" w:hAnsi="Times New Roman" w:cs="Times New Roman"/>
          <w:sz w:val="24"/>
          <w:szCs w:val="24"/>
        </w:rPr>
        <w:t>;</w:t>
      </w:r>
    </w:p>
    <w:p w14:paraId="291EE0CC"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(9) </w:t>
      </w:r>
      <w:r w:rsidR="000C2017" w:rsidRPr="005906AE">
        <w:rPr>
          <w:rFonts w:ascii="Times New Roman" w:eastAsia="Times New Roman" w:hAnsi="Times New Roman" w:cs="Times New Roman"/>
          <w:sz w:val="24"/>
          <w:szCs w:val="24"/>
        </w:rPr>
        <w:t>финансијски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разлике</w:t>
      </w:r>
      <w:r w:rsidRPr="005906AE">
        <w:rPr>
          <w:rFonts w:ascii="Times New Roman" w:eastAsia="Times New Roman" w:hAnsi="Times New Roman" w:cs="Times New Roman"/>
          <w:sz w:val="24"/>
          <w:szCs w:val="24"/>
        </w:rPr>
        <w:t>;</w:t>
      </w:r>
    </w:p>
    <w:p w14:paraId="20A2B15A"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(10) </w:t>
      </w:r>
      <w:r w:rsidR="000C2017" w:rsidRPr="005906AE">
        <w:rPr>
          <w:rFonts w:ascii="Times New Roman" w:eastAsia="Times New Roman" w:hAnsi="Times New Roman" w:cs="Times New Roman"/>
          <w:sz w:val="24"/>
          <w:szCs w:val="24"/>
        </w:rPr>
        <w:t>опције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фјучерси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свопови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каматни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форварди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климатске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варијабле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трошкове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превоза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стопе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инфлације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службене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економске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статистичке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податке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морају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бити</w:t>
      </w:r>
      <w:r w:rsidR="00596344"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намирени</w:t>
      </w:r>
      <w:r w:rsidR="00B044A3"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намирени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избору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случају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неизвршења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разлога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раскид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имовину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индексе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мерне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једини</w:t>
      </w:r>
      <w:r w:rsidR="00AE299F" w:rsidRPr="005906AE">
        <w:rPr>
          <w:rFonts w:ascii="Times New Roman" w:eastAsia="Times New Roman" w:hAnsi="Times New Roman" w:cs="Times New Roman"/>
          <w:sz w:val="24"/>
          <w:szCs w:val="24"/>
        </w:rPr>
        <w:t>ц</w:t>
      </w:r>
      <w:r w:rsidR="000C2017"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наведене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одлике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имајући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између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осталог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ОТП</w:t>
      </w:r>
      <w:r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w:t>
      </w:r>
    </w:p>
    <w:p w14:paraId="1C7A88DD"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(11) </w:t>
      </w:r>
      <w:r w:rsidR="000C2017" w:rsidRPr="005906AE">
        <w:rPr>
          <w:rFonts w:ascii="Times New Roman" w:eastAsia="Times New Roman" w:hAnsi="Times New Roman" w:cs="Times New Roman"/>
          <w:sz w:val="24"/>
          <w:szCs w:val="24"/>
        </w:rPr>
        <w:t>емисионе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јединице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састоје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било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јединица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утврђено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одредбама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емисијама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гасова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ефектом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стаклене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баште</w:t>
      </w:r>
      <w:r w:rsidRPr="005906AE">
        <w:rPr>
          <w:rFonts w:ascii="Times New Roman" w:eastAsia="Times New Roman" w:hAnsi="Times New Roman" w:cs="Times New Roman"/>
          <w:sz w:val="24"/>
          <w:szCs w:val="24"/>
        </w:rPr>
        <w:t>;</w:t>
      </w:r>
    </w:p>
    <w:p w14:paraId="23E13E7C" w14:textId="221319C8"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20</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уговори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изведеним</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финансијским</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инструментима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енергенте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разреда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Ц</w:t>
      </w:r>
      <w:r w:rsidR="00383B18" w:rsidRPr="005906AE">
        <w:rPr>
          <w:rFonts w:ascii="Times New Roman" w:eastAsia="Times New Roman" w:hAnsi="Times New Roman" w:cs="Times New Roman"/>
          <w:b/>
          <w:bCs/>
          <w:sz w:val="24"/>
          <w:szCs w:val="24"/>
        </w:rPr>
        <w:t>6</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опције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фјучерси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свопови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00497BB9" w:rsidRPr="005906AE">
        <w:rPr>
          <w:rFonts w:ascii="Times New Roman" w:eastAsia="Times New Roman" w:hAnsi="Times New Roman" w:cs="Times New Roman"/>
          <w:sz w:val="24"/>
          <w:szCs w:val="24"/>
        </w:rPr>
        <w:t xml:space="preserve"> 19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подтачка</w:t>
      </w:r>
      <w:r w:rsidR="00383B18" w:rsidRPr="005906AE">
        <w:rPr>
          <w:rFonts w:ascii="Times New Roman" w:eastAsia="Times New Roman" w:hAnsi="Times New Roman" w:cs="Times New Roman"/>
          <w:sz w:val="24"/>
          <w:szCs w:val="24"/>
        </w:rPr>
        <w:t xml:space="preserve"> (6)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угаљ</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нафту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ОТП</w:t>
      </w:r>
      <w:r w:rsidR="00383B18"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морају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намирити</w:t>
      </w:r>
      <w:r w:rsidR="00383B18" w:rsidRPr="005906AE">
        <w:rPr>
          <w:rFonts w:ascii="Times New Roman" w:eastAsia="Times New Roman" w:hAnsi="Times New Roman" w:cs="Times New Roman"/>
          <w:sz w:val="24"/>
          <w:szCs w:val="24"/>
        </w:rPr>
        <w:t>;</w:t>
      </w:r>
    </w:p>
    <w:p w14:paraId="1326D75E" w14:textId="51D0D4D6"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21</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инструменти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тржишта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новца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врсте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обично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трезорски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благајнички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комерцијални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записи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сертификати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депозиту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изузев</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плаћања</w:t>
      </w:r>
      <w:r w:rsidR="00383B18" w:rsidRPr="005906AE">
        <w:rPr>
          <w:rFonts w:ascii="Times New Roman" w:eastAsia="Times New Roman" w:hAnsi="Times New Roman" w:cs="Times New Roman"/>
          <w:sz w:val="24"/>
          <w:szCs w:val="24"/>
        </w:rPr>
        <w:t>;</w:t>
      </w:r>
    </w:p>
    <w:p w14:paraId="5420ED17" w14:textId="53820503"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организатор</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тржишта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берза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воде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w:t>
      </w:r>
    </w:p>
    <w:p w14:paraId="0E347130" w14:textId="3E0713D0"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вишестрани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систем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платформа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оквиру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омогућено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повезивање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куповину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заинтересованих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трећих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страна</w:t>
      </w:r>
      <w:r w:rsidR="00383B18" w:rsidRPr="005906AE">
        <w:rPr>
          <w:rFonts w:ascii="Times New Roman" w:eastAsia="Times New Roman" w:hAnsi="Times New Roman" w:cs="Times New Roman"/>
          <w:sz w:val="24"/>
          <w:szCs w:val="24"/>
        </w:rPr>
        <w:t>; </w:t>
      </w:r>
    </w:p>
    <w:p w14:paraId="0CE6EC26" w14:textId="308FF698" w:rsidR="00383B18" w:rsidRPr="005906AE" w:rsidRDefault="003D3D23"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24</w:t>
      </w:r>
      <w:r w:rsidR="00383B18" w:rsidRPr="005906AE">
        <w:rPr>
          <w:rFonts w:ascii="Times New Roman" w:eastAsia="Times New Roman" w:hAnsi="Times New Roman" w:cs="Times New Roman"/>
          <w:sz w:val="24"/>
          <w:szCs w:val="24"/>
        </w:rPr>
        <w:t xml:space="preserve">) </w:t>
      </w:r>
      <w:r w:rsidR="00584744" w:rsidRPr="005906AE">
        <w:rPr>
          <w:rFonts w:ascii="Times New Roman" w:eastAsia="Times New Roman" w:hAnsi="Times New Roman" w:cs="Times New Roman"/>
          <w:b/>
          <w:bCs/>
          <w:sz w:val="24"/>
          <w:szCs w:val="24"/>
        </w:rPr>
        <w:t>си</w:t>
      </w:r>
      <w:r w:rsidR="009C54C8" w:rsidRPr="005906AE">
        <w:rPr>
          <w:rFonts w:ascii="Times New Roman" w:eastAsia="Times New Roman" w:hAnsi="Times New Roman" w:cs="Times New Roman"/>
          <w:b/>
          <w:bCs/>
          <w:sz w:val="24"/>
          <w:szCs w:val="24"/>
        </w:rPr>
        <w:t>стематски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интернализатор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без</w:t>
      </w:r>
      <w:r w:rsidR="00E17803"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w:t>
      </w:r>
      <w:r w:rsidR="00E17803" w:rsidRPr="005906AE">
        <w:rPr>
          <w:rFonts w:ascii="Times New Roman" w:eastAsia="Times New Roman" w:hAnsi="Times New Roman" w:cs="Times New Roman"/>
          <w:sz w:val="24"/>
          <w:szCs w:val="24"/>
        </w:rPr>
        <w:t>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вишестраним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организован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начин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учестало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систематично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значајном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обиму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сопствени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извршавању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00383B18"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ОТП</w:t>
      </w:r>
      <w:r w:rsidR="00383B18"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w:t>
      </w:r>
    </w:p>
    <w:p w14:paraId="11FE19A4" w14:textId="1DF3EB81"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регулисано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тржиште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вишестрани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води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организатор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унутар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спаја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олакшава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спајање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куповину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заинтересованих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трећих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обавезујућим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правилима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начин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доводи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закључења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укљученим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lastRenderedPageBreak/>
        <w:t>његовим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правилима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дозволу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редовно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E07427" w:rsidRPr="005906AE">
        <w:rPr>
          <w:rFonts w:ascii="Times New Roman" w:eastAsia="Times New Roman" w:hAnsi="Times New Roman" w:cs="Times New Roman"/>
          <w:sz w:val="24"/>
          <w:szCs w:val="24"/>
          <w:lang w:val="sr-Cyrl-RS"/>
        </w:rPr>
        <w:t>Главa</w:t>
      </w:r>
      <w:r w:rsidR="00383B18" w:rsidRPr="005906AE">
        <w:rPr>
          <w:rFonts w:ascii="Times New Roman" w:eastAsia="Times New Roman" w:hAnsi="Times New Roman" w:cs="Times New Roman"/>
          <w:sz w:val="24"/>
          <w:szCs w:val="24"/>
        </w:rPr>
        <w:t xml:space="preserve"> </w:t>
      </w:r>
      <w:r w:rsidR="00E07427" w:rsidRPr="005906AE">
        <w:rPr>
          <w:rFonts w:ascii="Times New Roman" w:eastAsia="Times New Roman" w:hAnsi="Times New Roman" w:cs="Times New Roman"/>
          <w:sz w:val="24"/>
          <w:szCs w:val="24"/>
        </w:rPr>
        <w:t>VI</w:t>
      </w:r>
      <w:r w:rsidR="00383B18" w:rsidRPr="005906AE">
        <w:rPr>
          <w:rFonts w:ascii="Times New Roman" w:eastAsia="Times New Roman" w:hAnsi="Times New Roman" w:cs="Times New Roman"/>
          <w:sz w:val="24"/>
          <w:szCs w:val="24"/>
        </w:rPr>
        <w:t>);</w:t>
      </w:r>
    </w:p>
    <w:p w14:paraId="5C2A6605" w14:textId="319E75E0"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26</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мултилатерална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трговачка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платформа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МТП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вишестрани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организатор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унутар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обавезујућим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правилима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куповину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заинтересованих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трећих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начин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доводи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закључења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E07427" w:rsidRPr="005906AE">
        <w:rPr>
          <w:rFonts w:ascii="Times New Roman" w:eastAsia="Times New Roman" w:hAnsi="Times New Roman" w:cs="Times New Roman"/>
          <w:sz w:val="24"/>
          <w:szCs w:val="24"/>
          <w:lang w:val="sr-Cyrl-RS"/>
        </w:rPr>
        <w:t>Главa</w:t>
      </w:r>
      <w:r w:rsidR="00E07427" w:rsidRPr="005906AE">
        <w:rPr>
          <w:rFonts w:ascii="Times New Roman" w:eastAsia="Times New Roman" w:hAnsi="Times New Roman" w:cs="Times New Roman"/>
          <w:sz w:val="24"/>
          <w:szCs w:val="24"/>
          <w:lang w:val="en-GB"/>
        </w:rPr>
        <w:t xml:space="preserve"> VIII</w:t>
      </w:r>
      <w:r w:rsidR="00383B18" w:rsidRPr="005906AE">
        <w:rPr>
          <w:rFonts w:ascii="Times New Roman" w:eastAsia="Times New Roman" w:hAnsi="Times New Roman" w:cs="Times New Roman"/>
          <w:sz w:val="24"/>
          <w:szCs w:val="24"/>
        </w:rPr>
        <w:t>);</w:t>
      </w:r>
    </w:p>
    <w:p w14:paraId="6198A58E" w14:textId="367FB634"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27</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организована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трговачка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платформа</w:t>
      </w:r>
      <w:r w:rsidR="00F138FE">
        <w:rPr>
          <w:rFonts w:ascii="Times New Roman" w:eastAsia="Times New Roman" w:hAnsi="Times New Roman" w:cs="Times New Roman"/>
          <w:b/>
          <w:bCs/>
          <w:sz w:val="24"/>
          <w:szCs w:val="24"/>
          <w:lang w:val="sr-Cyrl-RS"/>
        </w:rPr>
        <w:t xml:space="preserve">, </w:t>
      </w:r>
      <w:r w:rsidR="00F138FE" w:rsidRPr="00F138FE">
        <w:rPr>
          <w:rFonts w:ascii="Times New Roman" w:eastAsia="Times New Roman" w:hAnsi="Times New Roman" w:cs="Times New Roman"/>
          <w:bCs/>
          <w:sz w:val="24"/>
          <w:szCs w:val="24"/>
          <w:lang w:val="sr-Cyrl-RS"/>
        </w:rPr>
        <w:t>односно</w:t>
      </w:r>
      <w:r w:rsidR="00383B18" w:rsidRPr="00F138FE">
        <w:rPr>
          <w:rFonts w:ascii="Times New Roman" w:eastAsia="Times New Roman" w:hAnsi="Times New Roman" w:cs="Times New Roman"/>
          <w:bCs/>
          <w:sz w:val="24"/>
          <w:szCs w:val="24"/>
        </w:rPr>
        <w:t xml:space="preserve"> </w:t>
      </w:r>
      <w:r w:rsidR="000C2017" w:rsidRPr="005906AE">
        <w:rPr>
          <w:rFonts w:ascii="Times New Roman" w:eastAsia="Times New Roman" w:hAnsi="Times New Roman" w:cs="Times New Roman"/>
          <w:b/>
          <w:bCs/>
          <w:sz w:val="24"/>
          <w:szCs w:val="24"/>
        </w:rPr>
        <w:t>ОТП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вишестрани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оквиру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повезују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куповину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обвезница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структурираних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производа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емисионих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јединица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заинтересованих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трећих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начин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доводи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закључења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E07427" w:rsidRPr="005906AE">
        <w:rPr>
          <w:rFonts w:ascii="Times New Roman" w:eastAsia="Times New Roman" w:hAnsi="Times New Roman" w:cs="Times New Roman"/>
          <w:sz w:val="24"/>
          <w:szCs w:val="24"/>
          <w:lang w:val="sr-Cyrl-RS"/>
        </w:rPr>
        <w:t>Главa</w:t>
      </w:r>
      <w:r w:rsidR="00E07427" w:rsidRPr="005906AE">
        <w:rPr>
          <w:rFonts w:ascii="Times New Roman" w:eastAsia="Times New Roman" w:hAnsi="Times New Roman" w:cs="Times New Roman"/>
          <w:sz w:val="24"/>
          <w:szCs w:val="24"/>
          <w:lang w:val="en-GB"/>
        </w:rPr>
        <w:t xml:space="preserve"> VIII</w:t>
      </w:r>
      <w:r w:rsidR="00383B18" w:rsidRPr="005906AE">
        <w:rPr>
          <w:rFonts w:ascii="Times New Roman" w:eastAsia="Times New Roman" w:hAnsi="Times New Roman" w:cs="Times New Roman"/>
          <w:sz w:val="24"/>
          <w:szCs w:val="24"/>
        </w:rPr>
        <w:t>);</w:t>
      </w:r>
    </w:p>
    <w:p w14:paraId="38142D53" w14:textId="1BC429F9"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28</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место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трговања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ОТП</w:t>
      </w:r>
      <w:r w:rsidR="00383B18" w:rsidRPr="005906AE">
        <w:rPr>
          <w:rFonts w:ascii="Times New Roman" w:eastAsia="Times New Roman" w:hAnsi="Times New Roman" w:cs="Times New Roman"/>
          <w:sz w:val="24"/>
          <w:szCs w:val="24"/>
        </w:rPr>
        <w:t>;</w:t>
      </w:r>
    </w:p>
    <w:p w14:paraId="791BA2D7" w14:textId="227DE350"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29)</w:t>
      </w:r>
      <w:r w:rsidR="00383B18" w:rsidRPr="005906AE">
        <w:rPr>
          <w:rFonts w:ascii="Times New Roman" w:eastAsia="Times New Roman" w:hAnsi="Times New Roman" w:cs="Times New Roman"/>
          <w:color w:val="FF0000"/>
          <w:sz w:val="24"/>
          <w:szCs w:val="24"/>
        </w:rPr>
        <w:t xml:space="preserve"> </w:t>
      </w:r>
      <w:r w:rsidR="000C2017" w:rsidRPr="005906AE">
        <w:rPr>
          <w:rFonts w:ascii="Times New Roman" w:eastAsia="Times New Roman" w:hAnsi="Times New Roman" w:cs="Times New Roman"/>
          <w:b/>
          <w:bCs/>
          <w:sz w:val="24"/>
          <w:szCs w:val="24"/>
        </w:rPr>
        <w:t>ванберзанско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тржиште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даљем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тексту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ОТЦ</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децентрализовани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секундарног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00383B18"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ОТП</w:t>
      </w:r>
      <w:r w:rsidR="00383B18"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организатора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подразумева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директно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преговарање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између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продавца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циљу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закључења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посредством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дозволом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w:t>
      </w:r>
    </w:p>
    <w:p w14:paraId="3442FC34" w14:textId="022E6DB6"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30)</w:t>
      </w:r>
      <w:r w:rsidR="00383B18" w:rsidRPr="005906AE">
        <w:rPr>
          <w:rFonts w:ascii="Times New Roman" w:eastAsia="Times New Roman" w:hAnsi="Times New Roman" w:cs="Times New Roman"/>
          <w:color w:val="FF0000"/>
          <w:sz w:val="24"/>
          <w:szCs w:val="24"/>
        </w:rPr>
        <w:t xml:space="preserve"> </w:t>
      </w:r>
      <w:r w:rsidR="000C2017" w:rsidRPr="005906AE">
        <w:rPr>
          <w:rFonts w:ascii="Times New Roman" w:eastAsia="Times New Roman" w:hAnsi="Times New Roman" w:cs="Times New Roman"/>
          <w:b/>
          <w:bCs/>
          <w:sz w:val="24"/>
          <w:szCs w:val="24"/>
        </w:rPr>
        <w:t>ОТЦ</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ванберзански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уговор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ОТЦ</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w:t>
      </w:r>
    </w:p>
    <w:p w14:paraId="08D23887" w14:textId="4A338BA0"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31)</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ликвидно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тржиште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w:t>
      </w:r>
    </w:p>
    <w:p w14:paraId="03CF3A29" w14:textId="15A00586"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Pr="005906AE">
        <w:rPr>
          <w:rFonts w:ascii="Times New Roman" w:eastAsia="Times New Roman" w:hAnsi="Times New Roman" w:cs="Times New Roman"/>
          <w:sz w:val="24"/>
          <w:szCs w:val="24"/>
        </w:rPr>
        <w:t xml:space="preserve"> </w:t>
      </w:r>
      <w:r w:rsidR="00CF1D82">
        <w:rPr>
          <w:rFonts w:ascii="Times New Roman" w:eastAsia="Times New Roman" w:hAnsi="Times New Roman" w:cs="Times New Roman"/>
          <w:sz w:val="24"/>
          <w:szCs w:val="24"/>
        </w:rPr>
        <w:t>232</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свакодневно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оцењује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следећим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критеријумима</w:t>
      </w:r>
      <w:r w:rsidRPr="005906AE">
        <w:rPr>
          <w:rFonts w:ascii="Times New Roman" w:eastAsia="Times New Roman" w:hAnsi="Times New Roman" w:cs="Times New Roman"/>
          <w:sz w:val="24"/>
          <w:szCs w:val="24"/>
        </w:rPr>
        <w:t>:  </w:t>
      </w:r>
    </w:p>
    <w:p w14:paraId="3FF6E354" w14:textId="77777777" w:rsidR="00383B18" w:rsidRPr="005906AE" w:rsidRDefault="00BD42FF"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слободној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продаји</w:t>
      </w:r>
      <w:r w:rsidR="00383B18" w:rsidRPr="005906AE">
        <w:rPr>
          <w:rFonts w:ascii="Times New Roman" w:eastAsia="Times New Roman" w:hAnsi="Times New Roman" w:cs="Times New Roman"/>
          <w:sz w:val="24"/>
          <w:szCs w:val="24"/>
        </w:rPr>
        <w:t xml:space="preserve"> (</w:t>
      </w:r>
      <w:r w:rsidR="006072D6" w:rsidRPr="005906AE">
        <w:rPr>
          <w:rFonts w:ascii="Times New Roman" w:eastAsia="Times New Roman" w:hAnsi="Times New Roman" w:cs="Times New Roman"/>
          <w:sz w:val="24"/>
          <w:szCs w:val="24"/>
        </w:rPr>
        <w:t>енгл</w:t>
      </w:r>
      <w:r w:rsidR="00E17803" w:rsidRPr="005906AE">
        <w:rPr>
          <w:rFonts w:ascii="Times New Roman" w:eastAsia="Times New Roman" w:hAnsi="Times New Roman" w:cs="Times New Roman"/>
          <w:sz w:val="24"/>
          <w:szCs w:val="24"/>
        </w:rPr>
        <w:t xml:space="preserve">. </w:t>
      </w:r>
      <w:r w:rsidR="00AA4E94" w:rsidRPr="005906AE">
        <w:rPr>
          <w:rFonts w:ascii="Times New Roman" w:eastAsia="Times New Roman" w:hAnsi="Times New Roman" w:cs="Times New Roman"/>
          <w:i/>
          <w:sz w:val="24"/>
          <w:szCs w:val="24"/>
        </w:rPr>
        <w:t>free</w:t>
      </w:r>
      <w:r w:rsidR="00383B18" w:rsidRPr="005906AE">
        <w:rPr>
          <w:rFonts w:ascii="Times New Roman" w:eastAsia="Times New Roman" w:hAnsi="Times New Roman" w:cs="Times New Roman"/>
          <w:i/>
          <w:sz w:val="24"/>
          <w:szCs w:val="24"/>
        </w:rPr>
        <w:t xml:space="preserve"> </w:t>
      </w:r>
      <w:r w:rsidR="00AA4E94" w:rsidRPr="005906AE">
        <w:rPr>
          <w:rFonts w:ascii="Times New Roman" w:eastAsia="Times New Roman" w:hAnsi="Times New Roman" w:cs="Times New Roman"/>
          <w:i/>
          <w:sz w:val="24"/>
          <w:szCs w:val="24"/>
        </w:rPr>
        <w:t>float</w:t>
      </w:r>
      <w:r w:rsidR="00383B18" w:rsidRPr="005906AE">
        <w:rPr>
          <w:rFonts w:ascii="Times New Roman" w:eastAsia="Times New Roman" w:hAnsi="Times New Roman" w:cs="Times New Roman"/>
          <w:sz w:val="24"/>
          <w:szCs w:val="24"/>
        </w:rPr>
        <w:t>);</w:t>
      </w:r>
    </w:p>
    <w:p w14:paraId="7D7BDC56" w14:textId="77777777" w:rsidR="00383B18" w:rsidRPr="005906AE" w:rsidRDefault="00BD42FF"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просечни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дневни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број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00383B18" w:rsidRPr="005906AE">
        <w:rPr>
          <w:rFonts w:ascii="Times New Roman" w:eastAsia="Times New Roman" w:hAnsi="Times New Roman" w:cs="Times New Roman"/>
          <w:sz w:val="24"/>
          <w:szCs w:val="24"/>
        </w:rPr>
        <w:t>;</w:t>
      </w:r>
    </w:p>
    <w:p w14:paraId="13C0D2BF" w14:textId="77777777" w:rsidR="00383B18" w:rsidRPr="005906AE" w:rsidRDefault="00BD42FF"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просечни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дневни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промет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инструменте</w:t>
      </w:r>
      <w:r w:rsidR="00383B18" w:rsidRPr="005906AE">
        <w:rPr>
          <w:rFonts w:ascii="Times New Roman" w:eastAsia="Times New Roman" w:hAnsi="Times New Roman" w:cs="Times New Roman"/>
          <w:sz w:val="24"/>
          <w:szCs w:val="24"/>
        </w:rPr>
        <w:t>;</w:t>
      </w:r>
    </w:p>
    <w:p w14:paraId="67619478"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потребе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осталих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одредби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врсте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узимајући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обзир</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специфичне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структуре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врсте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постоји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континуирана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заинтересованост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купаца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продаваца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следећим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критеријумима</w:t>
      </w:r>
      <w:r w:rsidRPr="005906AE">
        <w:rPr>
          <w:rFonts w:ascii="Times New Roman" w:eastAsia="Times New Roman" w:hAnsi="Times New Roman" w:cs="Times New Roman"/>
          <w:sz w:val="24"/>
          <w:szCs w:val="24"/>
        </w:rPr>
        <w:t>:</w:t>
      </w:r>
    </w:p>
    <w:p w14:paraId="2589AA72" w14:textId="77777777" w:rsidR="00383B18" w:rsidRPr="005906AE" w:rsidRDefault="00BD42FF"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просечна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учесталост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величина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различитим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узимајући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обзир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природу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циклус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производа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унутар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врсте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w:t>
      </w:r>
    </w:p>
    <w:p w14:paraId="2D5C8BA4" w14:textId="77777777" w:rsidR="00383B18" w:rsidRPr="005906AE" w:rsidRDefault="00BD42FF"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број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врста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учесника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учесника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производа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w:t>
      </w:r>
    </w:p>
    <w:p w14:paraId="5265DD35" w14:textId="228E877C" w:rsidR="00383B18" w:rsidRPr="005906AE" w:rsidRDefault="00BD42FF"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просечна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величина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распона</w:t>
      </w:r>
      <w:r w:rsidR="00383B18" w:rsidRPr="005906AE">
        <w:rPr>
          <w:rFonts w:ascii="Times New Roman" w:eastAsia="Times New Roman" w:hAnsi="Times New Roman" w:cs="Times New Roman"/>
          <w:sz w:val="24"/>
          <w:szCs w:val="24"/>
        </w:rPr>
        <w:t xml:space="preserve"> </w:t>
      </w:r>
      <w:r w:rsidR="002C44BF" w:rsidRPr="005906AE">
        <w:rPr>
          <w:rFonts w:ascii="Times New Roman" w:eastAsia="Times New Roman" w:hAnsi="Times New Roman" w:cs="Times New Roman"/>
          <w:sz w:val="24"/>
          <w:szCs w:val="24"/>
          <w:lang w:val="sr-Cyrl-RS"/>
        </w:rPr>
        <w:t>између цена најбоље понуде и тражње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доступна</w:t>
      </w:r>
      <w:r w:rsidR="00383B18" w:rsidRPr="005906AE">
        <w:rPr>
          <w:rFonts w:ascii="Times New Roman" w:eastAsia="Times New Roman" w:hAnsi="Times New Roman" w:cs="Times New Roman"/>
          <w:sz w:val="24"/>
          <w:szCs w:val="24"/>
        </w:rPr>
        <w:t>; </w:t>
      </w:r>
    </w:p>
    <w:p w14:paraId="28E410CC" w14:textId="73607D63"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32</w:t>
      </w:r>
      <w:r w:rsidR="00383B18" w:rsidRPr="005906AE">
        <w:rPr>
          <w:rFonts w:ascii="Times New Roman" w:eastAsia="Times New Roman" w:hAnsi="Times New Roman" w:cs="Times New Roman"/>
          <w:sz w:val="24"/>
          <w:szCs w:val="24"/>
        </w:rPr>
        <w:t xml:space="preserve">) </w:t>
      </w:r>
      <w:r w:rsidR="002C44BF" w:rsidRPr="005906AE">
        <w:rPr>
          <w:rFonts w:ascii="Times New Roman" w:eastAsia="Times New Roman" w:hAnsi="Times New Roman" w:cs="Times New Roman"/>
          <w:b/>
          <w:sz w:val="24"/>
          <w:szCs w:val="24"/>
          <w:lang w:val="sr-Cyrl-RS"/>
        </w:rPr>
        <w:t>акције у слободној продаји</w:t>
      </w:r>
      <w:r w:rsidR="002C44BF" w:rsidRPr="005906AE">
        <w:rPr>
          <w:rFonts w:ascii="Times New Roman" w:eastAsia="Times New Roman" w:hAnsi="Times New Roman" w:cs="Times New Roman"/>
          <w:sz w:val="24"/>
          <w:szCs w:val="24"/>
          <w:lang w:val="sr-Cyrl-RS"/>
        </w:rPr>
        <w:t xml:space="preserve"> представљају </w:t>
      </w:r>
      <w:r w:rsidR="000C2017" w:rsidRPr="005906AE">
        <w:rPr>
          <w:rFonts w:ascii="Times New Roman" w:eastAsia="Times New Roman" w:hAnsi="Times New Roman" w:cs="Times New Roman"/>
          <w:sz w:val="24"/>
          <w:szCs w:val="24"/>
        </w:rPr>
        <w:t>део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2C44BF" w:rsidRPr="005906AE">
        <w:rPr>
          <w:rFonts w:ascii="Times New Roman" w:eastAsia="Times New Roman" w:hAnsi="Times New Roman" w:cs="Times New Roman"/>
          <w:sz w:val="24"/>
          <w:szCs w:val="24"/>
          <w:lang w:val="sr-Cyrl-RS"/>
        </w:rPr>
        <w:t>, односно МТП-у</w:t>
      </w:r>
      <w:r w:rsidR="00383B18" w:rsidRPr="005906AE">
        <w:rPr>
          <w:rFonts w:ascii="Times New Roman" w:eastAsia="Times New Roman" w:hAnsi="Times New Roman" w:cs="Times New Roman"/>
          <w:sz w:val="24"/>
          <w:szCs w:val="24"/>
        </w:rPr>
        <w:t>.</w:t>
      </w:r>
    </w:p>
    <w:p w14:paraId="50653415" w14:textId="57B72E02"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надлежни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орган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w:t>
      </w:r>
    </w:p>
    <w:p w14:paraId="558BD887" w14:textId="5E89D9D8"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Комисија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Народна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банка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Србије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A0657C" w:rsidRPr="005906AE">
        <w:rPr>
          <w:rFonts w:ascii="Times New Roman" w:eastAsia="Times New Roman" w:hAnsi="Times New Roman" w:cs="Times New Roman"/>
          <w:sz w:val="24"/>
          <w:szCs w:val="24"/>
          <w:lang w:val="sr-Cyrl-RS"/>
        </w:rPr>
        <w:t>Главом</w:t>
      </w:r>
      <w:r w:rsidR="00A0657C" w:rsidRPr="005906AE">
        <w:rPr>
          <w:rFonts w:ascii="Times New Roman" w:eastAsia="Times New Roman" w:hAnsi="Times New Roman" w:cs="Times New Roman"/>
          <w:sz w:val="24"/>
          <w:szCs w:val="24"/>
        </w:rPr>
        <w:t xml:space="preserve"> XIV овог закона којим се уређују ЦРХОВ и </w:t>
      </w:r>
      <w:r w:rsidR="00A0657C" w:rsidRPr="005906AE">
        <w:rPr>
          <w:rFonts w:ascii="Times New Roman" w:eastAsia="Times New Roman" w:hAnsi="Times New Roman" w:cs="Times New Roman"/>
          <w:sz w:val="24"/>
          <w:szCs w:val="24"/>
          <w:lang w:val="sr-Cyrl-RS"/>
        </w:rPr>
        <w:t>Главом</w:t>
      </w:r>
      <w:r w:rsidR="00A0657C" w:rsidRPr="005906AE">
        <w:rPr>
          <w:rFonts w:ascii="Times New Roman" w:eastAsia="Times New Roman" w:hAnsi="Times New Roman" w:cs="Times New Roman"/>
          <w:sz w:val="24"/>
          <w:szCs w:val="24"/>
        </w:rPr>
        <w:t xml:space="preserve"> </w:t>
      </w:r>
      <w:r w:rsidR="00A0657C" w:rsidRPr="005906AE">
        <w:rPr>
          <w:rFonts w:ascii="Times New Roman" w:eastAsia="Times New Roman" w:hAnsi="Times New Roman" w:cs="Times New Roman"/>
          <w:sz w:val="24"/>
          <w:szCs w:val="24"/>
          <w:lang w:val="en-GB"/>
        </w:rPr>
        <w:t xml:space="preserve">XI </w:t>
      </w:r>
      <w:r w:rsidR="00A0657C" w:rsidRPr="005906AE">
        <w:rPr>
          <w:rFonts w:ascii="Times New Roman" w:eastAsia="Times New Roman" w:hAnsi="Times New Roman" w:cs="Times New Roman"/>
          <w:sz w:val="24"/>
          <w:szCs w:val="24"/>
        </w:rPr>
        <w:t>овог закона које уређује заштиту малих инвеститора</w:t>
      </w:r>
      <w:r w:rsidRPr="005906AE">
        <w:rPr>
          <w:rFonts w:ascii="Times New Roman" w:eastAsia="Times New Roman" w:hAnsi="Times New Roman" w:cs="Times New Roman"/>
          <w:sz w:val="24"/>
          <w:szCs w:val="24"/>
        </w:rPr>
        <w:t>;</w:t>
      </w:r>
    </w:p>
    <w:p w14:paraId="70FE9725"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Комисија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потребе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осталих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глава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w:t>
      </w:r>
    </w:p>
    <w:p w14:paraId="71F95A0E"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орган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именује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Pr="005906AE">
        <w:rPr>
          <w:rFonts w:ascii="Times New Roman" w:eastAsia="Times New Roman" w:hAnsi="Times New Roman" w:cs="Times New Roman"/>
          <w:sz w:val="24"/>
          <w:szCs w:val="24"/>
        </w:rPr>
        <w:t>;</w:t>
      </w:r>
    </w:p>
    <w:p w14:paraId="0600AF6B" w14:textId="4F6007BA"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34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кредитна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институција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716175"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уређују</w:t>
      </w:r>
      <w:r w:rsidR="00716175"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пруденцијална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правила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Републици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банке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институције</w:t>
      </w:r>
      <w:r w:rsidR="00383B18" w:rsidRPr="005906AE">
        <w:rPr>
          <w:rFonts w:ascii="Times New Roman" w:eastAsia="Times New Roman" w:hAnsi="Times New Roman" w:cs="Times New Roman"/>
          <w:sz w:val="24"/>
          <w:szCs w:val="24"/>
        </w:rPr>
        <w:t>;</w:t>
      </w:r>
    </w:p>
    <w:p w14:paraId="635657BD" w14:textId="32154EFA" w:rsidR="00383B18" w:rsidRPr="005906AE" w:rsidRDefault="003D3D23" w:rsidP="00E90FDA">
      <w:pPr>
        <w:pStyle w:val="CommentText"/>
        <w:spacing w:after="0"/>
        <w:ind w:firstLine="720"/>
        <w:jc w:val="both"/>
        <w:rPr>
          <w:rFonts w:ascii="Times New Roman" w:eastAsia="Calibri" w:hAnsi="Times New Roman" w:cs="Times New Roman"/>
          <w:sz w:val="24"/>
          <w:szCs w:val="24"/>
        </w:rPr>
      </w:pPr>
      <w:r w:rsidRPr="005906AE">
        <w:rPr>
          <w:rFonts w:ascii="Times New Roman" w:eastAsia="Times New Roman" w:hAnsi="Times New Roman" w:cs="Times New Roman"/>
          <w:sz w:val="24"/>
          <w:szCs w:val="24"/>
        </w:rPr>
        <w:t>35</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друштво</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за</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управ</w:t>
      </w:r>
      <w:r w:rsidR="00AA4E94" w:rsidRPr="005906AE">
        <w:rPr>
          <w:rFonts w:ascii="Times New Roman" w:hAnsi="Times New Roman" w:cs="Times New Roman"/>
          <w:b/>
          <w:bCs/>
          <w:sz w:val="24"/>
          <w:szCs w:val="24"/>
        </w:rPr>
        <w:t>љ</w:t>
      </w:r>
      <w:r w:rsidR="000C2017" w:rsidRPr="005906AE">
        <w:rPr>
          <w:rFonts w:ascii="Times New Roman" w:hAnsi="Times New Roman" w:cs="Times New Roman"/>
          <w:b/>
          <w:bCs/>
          <w:sz w:val="24"/>
          <w:szCs w:val="24"/>
        </w:rPr>
        <w:t>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друштво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управ</w:t>
      </w:r>
      <w:r w:rsidR="00AA4E94" w:rsidRPr="005906AE">
        <w:rPr>
          <w:rFonts w:ascii="Times New Roman" w:hAnsi="Times New Roman" w:cs="Times New Roman"/>
          <w:sz w:val="24"/>
          <w:szCs w:val="24"/>
        </w:rPr>
        <w:t>љ</w:t>
      </w:r>
      <w:r w:rsidR="000C2017" w:rsidRPr="005906AE">
        <w:rPr>
          <w:rFonts w:ascii="Times New Roman" w:hAnsi="Times New Roman" w:cs="Times New Roman"/>
          <w:sz w:val="24"/>
          <w:szCs w:val="24"/>
        </w:rPr>
        <w:t>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отвореним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инвестиционим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фондовима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јавном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понудом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друштво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управљање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УЦИТС</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фондом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друштво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управљање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алтернативним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инвестиционим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фондовима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ДЗУАИФ</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смислу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закона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уређују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инвестициони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фондови</w:t>
      </w:r>
      <w:r w:rsidR="00383B18" w:rsidRPr="005906AE">
        <w:rPr>
          <w:rFonts w:ascii="Times New Roman" w:hAnsi="Times New Roman" w:cs="Times New Roman"/>
          <w:sz w:val="24"/>
          <w:szCs w:val="24"/>
        </w:rPr>
        <w:t>.</w:t>
      </w:r>
    </w:p>
    <w:p w14:paraId="0270CC86" w14:textId="76838F94"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36</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друштво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за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управ</w:t>
      </w:r>
      <w:r w:rsidR="00AA4E94" w:rsidRPr="005906AE">
        <w:rPr>
          <w:rFonts w:ascii="Times New Roman" w:eastAsia="Times New Roman" w:hAnsi="Times New Roman" w:cs="Times New Roman"/>
          <w:b/>
          <w:bCs/>
          <w:sz w:val="24"/>
          <w:szCs w:val="24"/>
        </w:rPr>
        <w:t>љ</w:t>
      </w:r>
      <w:r w:rsidR="000C2017" w:rsidRPr="005906AE">
        <w:rPr>
          <w:rFonts w:ascii="Times New Roman" w:eastAsia="Times New Roman" w:hAnsi="Times New Roman" w:cs="Times New Roman"/>
          <w:b/>
          <w:bCs/>
          <w:sz w:val="24"/>
          <w:szCs w:val="24"/>
        </w:rPr>
        <w:t>ање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УЦИТС</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фондовима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w:t>
      </w:r>
      <w:r w:rsidR="00AA4E94"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колективног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инвестирања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преносиве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w:t>
      </w:r>
    </w:p>
    <w:p w14:paraId="3C62E282" w14:textId="30281AE6"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37</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везани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заступник</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пуном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безусловном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одговорношћу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јединог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наступа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следеће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послове</w:t>
      </w:r>
      <w:r w:rsidR="00383B18" w:rsidRPr="005906AE">
        <w:rPr>
          <w:rFonts w:ascii="Times New Roman" w:eastAsia="Times New Roman" w:hAnsi="Times New Roman" w:cs="Times New Roman"/>
          <w:sz w:val="24"/>
          <w:szCs w:val="24"/>
        </w:rPr>
        <w:t>:</w:t>
      </w:r>
    </w:p>
    <w:p w14:paraId="3898670D"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промовише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нуди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помоћне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потенцијалним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клијентима</w:t>
      </w:r>
      <w:r w:rsidRPr="005906AE">
        <w:rPr>
          <w:rFonts w:ascii="Times New Roman" w:eastAsia="Times New Roman" w:hAnsi="Times New Roman" w:cs="Times New Roman"/>
          <w:sz w:val="24"/>
          <w:szCs w:val="24"/>
        </w:rPr>
        <w:t>,</w:t>
      </w:r>
    </w:p>
    <w:p w14:paraId="49B635B0"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прима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погледу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инструмента</w:t>
      </w:r>
      <w:r w:rsidRPr="005906AE">
        <w:rPr>
          <w:rFonts w:ascii="Times New Roman" w:eastAsia="Times New Roman" w:hAnsi="Times New Roman" w:cs="Times New Roman"/>
          <w:sz w:val="24"/>
          <w:szCs w:val="24"/>
        </w:rPr>
        <w:t>,</w:t>
      </w:r>
    </w:p>
    <w:p w14:paraId="6E368437"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пласира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p>
    <w:p w14:paraId="3C7B25AC"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пружа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савете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потенцијалним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Pr="005906AE">
        <w:rPr>
          <w:rFonts w:ascii="Times New Roman" w:eastAsia="Times New Roman" w:hAnsi="Times New Roman" w:cs="Times New Roman"/>
          <w:sz w:val="24"/>
          <w:szCs w:val="24"/>
        </w:rPr>
        <w:t>;</w:t>
      </w:r>
    </w:p>
    <w:p w14:paraId="5B60FC58" w14:textId="0D9CC665"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38</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огранак</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седиште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статуса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помоћне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добило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дозволу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седиштем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сматрају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огранком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32BD9309" w14:textId="1A40FB71" w:rsidR="00383B18" w:rsidRPr="005906AE" w:rsidRDefault="003D3D23" w:rsidP="00E90FDA">
      <w:pPr>
        <w:pStyle w:val="CommentText"/>
        <w:spacing w:after="0"/>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квалификовано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учешће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непосредно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посредно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учешће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организатору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ЦРХОВ</w:t>
      </w:r>
      <w:r w:rsidR="00383B18"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представља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најмање</w:t>
      </w:r>
      <w:r w:rsidR="00383B18" w:rsidRPr="005906AE">
        <w:rPr>
          <w:rFonts w:ascii="Times New Roman" w:eastAsia="Times New Roman" w:hAnsi="Times New Roman" w:cs="Times New Roman"/>
          <w:sz w:val="24"/>
          <w:szCs w:val="24"/>
        </w:rPr>
        <w:t xml:space="preserve"> 10% </w:t>
      </w:r>
      <w:r w:rsidR="000C2017" w:rsidRPr="005906AE">
        <w:rPr>
          <w:rFonts w:ascii="Times New Roman" w:eastAsia="Times New Roman" w:hAnsi="Times New Roman" w:cs="Times New Roman"/>
          <w:sz w:val="24"/>
          <w:szCs w:val="24"/>
        </w:rPr>
        <w:t>учешћа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гласа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начин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предвиђен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w:t>
      </w:r>
      <w:r w:rsidR="00383B18" w:rsidRPr="005906AE">
        <w:rPr>
          <w:rFonts w:ascii="Times New Roman" w:eastAsia="Times New Roman" w:hAnsi="Times New Roman" w:cs="Times New Roman"/>
          <w:sz w:val="24"/>
          <w:szCs w:val="24"/>
        </w:rPr>
        <w:t>.</w:t>
      </w:r>
      <w:r w:rsidR="00E254AF" w:rsidRPr="005906AE">
        <w:rPr>
          <w:rFonts w:ascii="Times New Roman" w:eastAsia="Times New Roman" w:hAnsi="Times New Roman" w:cs="Times New Roman"/>
          <w:sz w:val="24"/>
          <w:szCs w:val="24"/>
        </w:rPr>
        <w:t xml:space="preserve"> </w:t>
      </w:r>
      <w:r w:rsidR="00CF1D82">
        <w:rPr>
          <w:rFonts w:ascii="Times New Roman" w:eastAsia="Times New Roman" w:hAnsi="Times New Roman" w:cs="Times New Roman"/>
          <w:sz w:val="24"/>
          <w:szCs w:val="24"/>
          <w:lang w:val="sr-Cyrl-RS"/>
        </w:rPr>
        <w:t>8</w:t>
      </w:r>
      <w:r w:rsidR="000F6FB1">
        <w:rPr>
          <w:rFonts w:ascii="Times New Roman" w:eastAsia="Times New Roman" w:hAnsi="Times New Roman" w:cs="Times New Roman"/>
          <w:sz w:val="24"/>
          <w:szCs w:val="24"/>
          <w:lang w:val="sr-Cyrl-RS"/>
        </w:rPr>
        <w:t>1</w:t>
      </w:r>
      <w:r w:rsidR="00CF1D82">
        <w:rPr>
          <w:rFonts w:ascii="Times New Roman" w:eastAsia="Times New Roman" w:hAnsi="Times New Roman" w:cs="Times New Roman"/>
          <w:sz w:val="24"/>
          <w:szCs w:val="24"/>
          <w:lang w:val="sr-Cyrl-RS"/>
        </w:rPr>
        <w:t>.</w:t>
      </w:r>
      <w:r w:rsidR="00E254AF" w:rsidRPr="005906AE">
        <w:rPr>
          <w:rFonts w:ascii="Times New Roman" w:eastAsia="Times New Roman" w:hAnsi="Times New Roman" w:cs="Times New Roman"/>
          <w:sz w:val="24"/>
          <w:szCs w:val="24"/>
        </w:rPr>
        <w:t xml:space="preserve"> и 85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узимајући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обзир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груписању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израчунавања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права</w:t>
      </w:r>
      <w:r w:rsidR="00383B18" w:rsidRPr="005906AE">
        <w:rPr>
          <w:rFonts w:ascii="Times New Roman" w:eastAsia="Times New Roman" w:hAnsi="Times New Roman" w:cs="Times New Roman"/>
          <w:sz w:val="24"/>
          <w:szCs w:val="24"/>
        </w:rPr>
        <w:t xml:space="preserve"> </w:t>
      </w:r>
      <w:r w:rsidR="003C7192" w:rsidRPr="005906AE">
        <w:rPr>
          <w:rFonts w:ascii="Times New Roman" w:eastAsia="Times New Roman" w:hAnsi="Times New Roman" w:cs="Times New Roman"/>
          <w:sz w:val="24"/>
          <w:szCs w:val="24"/>
        </w:rPr>
        <w:t>прописан</w:t>
      </w:r>
      <w:r w:rsidR="000F2532" w:rsidRPr="005906AE">
        <w:rPr>
          <w:rFonts w:ascii="Times New Roman" w:eastAsia="Times New Roman" w:hAnsi="Times New Roman" w:cs="Times New Roman"/>
          <w:sz w:val="24"/>
          <w:szCs w:val="24"/>
        </w:rPr>
        <w:t>их</w:t>
      </w:r>
      <w:r w:rsidR="003C7192" w:rsidRPr="005906AE">
        <w:rPr>
          <w:rFonts w:ascii="Times New Roman" w:eastAsia="Times New Roman" w:hAnsi="Times New Roman" w:cs="Times New Roman"/>
          <w:sz w:val="24"/>
          <w:szCs w:val="24"/>
        </w:rPr>
        <w:t xml:space="preserve"> одредбама овог 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омогућава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остваривање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значајног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утицаја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sz w:val="24"/>
          <w:szCs w:val="24"/>
        </w:rPr>
        <w:t>управљање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правним</w:t>
      </w:r>
      <w:r w:rsidR="00DB3FE7"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лицем</w:t>
      </w:r>
      <w:r w:rsidR="00DB3FE7"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DB3FE7"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коме</w:t>
      </w:r>
      <w:r w:rsidR="00DB3FE7"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DB3FE7"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поседује</w:t>
      </w:r>
      <w:r w:rsidR="00DB3FE7"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учешће</w:t>
      </w:r>
      <w:r w:rsidR="00383B18" w:rsidRPr="005906AE">
        <w:rPr>
          <w:rFonts w:ascii="Times New Roman" w:eastAsia="Times New Roman" w:hAnsi="Times New Roman" w:cs="Times New Roman"/>
          <w:sz w:val="24"/>
          <w:szCs w:val="24"/>
        </w:rPr>
        <w:t>;</w:t>
      </w:r>
    </w:p>
    <w:p w14:paraId="2DBE9CA8" w14:textId="3E8713CD"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40</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матично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A67EB9" w:rsidRPr="005906AE">
        <w:rPr>
          <w:rFonts w:ascii="Times New Roman" w:eastAsia="Times New Roman" w:hAnsi="Times New Roman" w:cs="Times New Roman"/>
          <w:sz w:val="24"/>
          <w:szCs w:val="24"/>
        </w:rPr>
        <w:t>матично правно 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w:t>
      </w:r>
      <w:r w:rsidR="00A67EB9" w:rsidRPr="005906AE">
        <w:rPr>
          <w:rFonts w:ascii="Times New Roman" w:eastAsia="Times New Roman" w:hAnsi="Times New Roman" w:cs="Times New Roman"/>
          <w:sz w:val="24"/>
          <w:szCs w:val="24"/>
        </w:rPr>
        <w:t>е</w:t>
      </w:r>
      <w:r w:rsidR="00383B18" w:rsidRPr="005906AE">
        <w:rPr>
          <w:rFonts w:ascii="Times New Roman" w:eastAsia="Times New Roman" w:hAnsi="Times New Roman" w:cs="Times New Roman"/>
          <w:sz w:val="24"/>
          <w:szCs w:val="24"/>
        </w:rPr>
        <w:t xml:space="preserve"> </w:t>
      </w:r>
      <w:r w:rsidR="00A67EB9" w:rsidRPr="005906AE">
        <w:rPr>
          <w:rFonts w:ascii="Times New Roman" w:eastAsia="Times New Roman" w:hAnsi="Times New Roman" w:cs="Times New Roman"/>
          <w:sz w:val="24"/>
          <w:szCs w:val="24"/>
        </w:rPr>
        <w:t>рачуноводство</w:t>
      </w:r>
      <w:r w:rsidR="00383B18" w:rsidRPr="005906AE">
        <w:rPr>
          <w:rFonts w:ascii="Times New Roman" w:eastAsia="Times New Roman" w:hAnsi="Times New Roman" w:cs="Times New Roman"/>
          <w:sz w:val="24"/>
          <w:szCs w:val="24"/>
        </w:rPr>
        <w:t>; </w:t>
      </w:r>
    </w:p>
    <w:p w14:paraId="048CB173" w14:textId="5F0F7CAF"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41</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зависно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A67EB9" w:rsidRPr="005906AE">
        <w:rPr>
          <w:rFonts w:ascii="Times New Roman" w:eastAsia="Times New Roman" w:hAnsi="Times New Roman" w:cs="Times New Roman"/>
          <w:sz w:val="24"/>
          <w:szCs w:val="24"/>
        </w:rPr>
        <w:t>зависно правно 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w:t>
      </w:r>
      <w:r w:rsidR="000F2532" w:rsidRPr="005906AE">
        <w:rPr>
          <w:rFonts w:ascii="Times New Roman" w:eastAsia="Times New Roman" w:hAnsi="Times New Roman" w:cs="Times New Roman"/>
          <w:sz w:val="24"/>
          <w:szCs w:val="24"/>
        </w:rPr>
        <w:t>е</w:t>
      </w:r>
      <w:r w:rsidR="00383B18" w:rsidRPr="005906AE">
        <w:rPr>
          <w:rFonts w:ascii="Times New Roman" w:eastAsia="Times New Roman" w:hAnsi="Times New Roman" w:cs="Times New Roman"/>
          <w:sz w:val="24"/>
          <w:szCs w:val="24"/>
        </w:rPr>
        <w:t xml:space="preserve"> </w:t>
      </w:r>
      <w:r w:rsidR="00A67EB9" w:rsidRPr="005906AE">
        <w:rPr>
          <w:rFonts w:ascii="Times New Roman" w:eastAsia="Times New Roman" w:hAnsi="Times New Roman" w:cs="Times New Roman"/>
          <w:sz w:val="24"/>
          <w:szCs w:val="24"/>
        </w:rPr>
        <w:t>рачуноводство</w:t>
      </w:r>
      <w:r w:rsidR="00383B18" w:rsidRPr="005906AE">
        <w:rPr>
          <w:rFonts w:ascii="Times New Roman" w:eastAsia="Times New Roman" w:hAnsi="Times New Roman" w:cs="Times New Roman"/>
          <w:sz w:val="24"/>
          <w:szCs w:val="24"/>
        </w:rPr>
        <w:t>; </w:t>
      </w:r>
    </w:p>
    <w:p w14:paraId="24804925" w14:textId="702F1DE9"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група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група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w:t>
      </w:r>
      <w:r w:rsidR="00A67EB9" w:rsidRPr="005906AE">
        <w:rPr>
          <w:rFonts w:ascii="Times New Roman" w:eastAsia="Times New Roman" w:hAnsi="Times New Roman" w:cs="Times New Roman"/>
          <w:sz w:val="24"/>
          <w:szCs w:val="24"/>
        </w:rPr>
        <w:t>е</w:t>
      </w:r>
      <w:r w:rsidR="00383B18" w:rsidRPr="005906AE">
        <w:rPr>
          <w:rFonts w:ascii="Times New Roman" w:eastAsia="Times New Roman" w:hAnsi="Times New Roman" w:cs="Times New Roman"/>
          <w:sz w:val="24"/>
          <w:szCs w:val="24"/>
        </w:rPr>
        <w:t xml:space="preserve"> </w:t>
      </w:r>
      <w:r w:rsidR="00A67EB9" w:rsidRPr="005906AE">
        <w:rPr>
          <w:rFonts w:ascii="Times New Roman" w:eastAsia="Times New Roman" w:hAnsi="Times New Roman" w:cs="Times New Roman"/>
          <w:sz w:val="24"/>
          <w:szCs w:val="24"/>
        </w:rPr>
        <w:t>рачуноводство</w:t>
      </w:r>
      <w:r w:rsidR="000F2532" w:rsidRPr="005906AE">
        <w:rPr>
          <w:rFonts w:ascii="Times New Roman" w:eastAsia="Times New Roman" w:hAnsi="Times New Roman" w:cs="Times New Roman"/>
          <w:sz w:val="24"/>
          <w:szCs w:val="24"/>
        </w:rPr>
        <w:t>;</w:t>
      </w:r>
    </w:p>
    <w:p w14:paraId="6882C50A" w14:textId="5A9B79C4"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блиска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повезаност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повезана</w:t>
      </w:r>
      <w:r w:rsidR="00383B18" w:rsidRPr="005906AE">
        <w:rPr>
          <w:rFonts w:ascii="Times New Roman" w:eastAsia="Times New Roman" w:hAnsi="Times New Roman" w:cs="Times New Roman"/>
          <w:sz w:val="24"/>
          <w:szCs w:val="24"/>
        </w:rPr>
        <w:t>:</w:t>
      </w:r>
    </w:p>
    <w:p w14:paraId="7BCDFE1A"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учешћем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поседовања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непосредно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путем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контроле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најмање</w:t>
      </w:r>
      <w:r w:rsidRPr="005906AE">
        <w:rPr>
          <w:rFonts w:ascii="Times New Roman" w:eastAsia="Times New Roman" w:hAnsi="Times New Roman" w:cs="Times New Roman"/>
          <w:sz w:val="24"/>
          <w:szCs w:val="24"/>
        </w:rPr>
        <w:t xml:space="preserve"> 20% </w:t>
      </w:r>
      <w:r w:rsidR="000C2017" w:rsidRPr="005906AE">
        <w:rPr>
          <w:rFonts w:ascii="Times New Roman" w:eastAsia="Times New Roman" w:hAnsi="Times New Roman" w:cs="Times New Roman"/>
          <w:sz w:val="24"/>
          <w:szCs w:val="24"/>
        </w:rPr>
        <w:t>права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гласа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w:t>
      </w:r>
    </w:p>
    <w:p w14:paraId="289A13BF"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контролом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B97B69"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означава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матичног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зависним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случајевима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w:t>
      </w:r>
      <w:r w:rsidR="00A67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 xml:space="preserve"> </w:t>
      </w:r>
      <w:r w:rsidR="00A67EB9" w:rsidRPr="005906AE">
        <w:rPr>
          <w:rFonts w:ascii="Times New Roman" w:eastAsia="Times New Roman" w:hAnsi="Times New Roman" w:cs="Times New Roman"/>
          <w:sz w:val="24"/>
          <w:szCs w:val="24"/>
        </w:rPr>
        <w:t>рачуноводство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сличан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између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неког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зависно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зависног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такође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сматра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зависним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матичног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налази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челу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Pr="005906AE">
        <w:rPr>
          <w:rFonts w:ascii="Times New Roman" w:eastAsia="Times New Roman" w:hAnsi="Times New Roman" w:cs="Times New Roman"/>
          <w:sz w:val="24"/>
          <w:szCs w:val="24"/>
        </w:rPr>
        <w:t>;</w:t>
      </w:r>
    </w:p>
    <w:p w14:paraId="39F45A3B"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стално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путем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контроле</w:t>
      </w:r>
      <w:r w:rsidRPr="005906AE">
        <w:rPr>
          <w:rFonts w:ascii="Times New Roman" w:eastAsia="Times New Roman" w:hAnsi="Times New Roman" w:cs="Times New Roman"/>
          <w:sz w:val="24"/>
          <w:szCs w:val="24"/>
        </w:rPr>
        <w:t>;</w:t>
      </w:r>
    </w:p>
    <w:p w14:paraId="6E366D16"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(4) </w:t>
      </w:r>
      <w:r w:rsidR="000C2017" w:rsidRPr="005906AE">
        <w:rPr>
          <w:rFonts w:ascii="Times New Roman" w:eastAsia="Times New Roman" w:hAnsi="Times New Roman" w:cs="Times New Roman"/>
          <w:sz w:val="24"/>
          <w:szCs w:val="24"/>
        </w:rPr>
        <w:t>чланови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породице</w:t>
      </w:r>
      <w:r w:rsidRPr="005906AE">
        <w:rPr>
          <w:rFonts w:ascii="Times New Roman" w:eastAsia="Times New Roman" w:hAnsi="Times New Roman" w:cs="Times New Roman"/>
          <w:sz w:val="24"/>
          <w:szCs w:val="24"/>
        </w:rPr>
        <w:t>.</w:t>
      </w:r>
    </w:p>
    <w:p w14:paraId="3903D529" w14:textId="7211245B"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чланови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породице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w:t>
      </w:r>
    </w:p>
    <w:p w14:paraId="63155C96"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супружници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живе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ванбрачној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заједници</w:t>
      </w:r>
      <w:r w:rsidRPr="005906AE">
        <w:rPr>
          <w:rFonts w:ascii="Times New Roman" w:eastAsia="Times New Roman" w:hAnsi="Times New Roman" w:cs="Times New Roman"/>
          <w:sz w:val="24"/>
          <w:szCs w:val="24"/>
        </w:rPr>
        <w:t>;</w:t>
      </w:r>
    </w:p>
    <w:p w14:paraId="458DC666"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потомци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линији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неограничено</w:t>
      </w:r>
      <w:r w:rsidRPr="005906AE">
        <w:rPr>
          <w:rFonts w:ascii="Times New Roman" w:eastAsia="Times New Roman" w:hAnsi="Times New Roman" w:cs="Times New Roman"/>
          <w:sz w:val="24"/>
          <w:szCs w:val="24"/>
        </w:rPr>
        <w:t>;</w:t>
      </w:r>
    </w:p>
    <w:p w14:paraId="6B012413"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сродници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трећег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степена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сродства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побочној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линији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w:t>
      </w:r>
      <w:r w:rsidR="00C60903"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учујући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сродство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тазбини</w:t>
      </w:r>
      <w:r w:rsidRPr="005906AE">
        <w:rPr>
          <w:rFonts w:ascii="Times New Roman" w:eastAsia="Times New Roman" w:hAnsi="Times New Roman" w:cs="Times New Roman"/>
          <w:sz w:val="24"/>
          <w:szCs w:val="24"/>
        </w:rPr>
        <w:t>;</w:t>
      </w:r>
    </w:p>
    <w:p w14:paraId="25D1D1C2"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усвојилац</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усвојеници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потомци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усвојеника</w:t>
      </w:r>
      <w:r w:rsidRPr="005906AE">
        <w:rPr>
          <w:rFonts w:ascii="Times New Roman" w:eastAsia="Times New Roman" w:hAnsi="Times New Roman" w:cs="Times New Roman"/>
          <w:sz w:val="24"/>
          <w:szCs w:val="24"/>
        </w:rPr>
        <w:t>;</w:t>
      </w:r>
    </w:p>
    <w:p w14:paraId="7D68C5D5"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(5) </w:t>
      </w:r>
      <w:r w:rsidR="000C2017" w:rsidRPr="005906AE">
        <w:rPr>
          <w:rFonts w:ascii="Times New Roman" w:eastAsia="Times New Roman" w:hAnsi="Times New Roman" w:cs="Times New Roman"/>
          <w:sz w:val="24"/>
          <w:szCs w:val="24"/>
        </w:rPr>
        <w:t>старалац</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штићеници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потомци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штићеника</w:t>
      </w:r>
      <w:r w:rsidRPr="005906AE">
        <w:rPr>
          <w:rFonts w:ascii="Times New Roman" w:eastAsia="Times New Roman" w:hAnsi="Times New Roman" w:cs="Times New Roman"/>
          <w:sz w:val="24"/>
          <w:szCs w:val="24"/>
        </w:rPr>
        <w:t>;</w:t>
      </w:r>
    </w:p>
    <w:p w14:paraId="377A6BB9" w14:textId="76B5487C"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45</w:t>
      </w:r>
      <w:r w:rsidR="00383B18" w:rsidRPr="005906AE">
        <w:rPr>
          <w:rFonts w:ascii="Times New Roman" w:eastAsia="Times New Roman" w:hAnsi="Times New Roman" w:cs="Times New Roman"/>
          <w:sz w:val="24"/>
          <w:szCs w:val="24"/>
        </w:rPr>
        <w:t>)</w:t>
      </w:r>
      <w:r w:rsidR="00383B18" w:rsidRPr="005906AE">
        <w:rPr>
          <w:rFonts w:ascii="Times New Roman" w:hAnsi="Times New Roman" w:cs="Times New Roman"/>
          <w:b/>
          <w:sz w:val="24"/>
          <w:szCs w:val="24"/>
        </w:rPr>
        <w:t xml:space="preserve"> </w:t>
      </w:r>
      <w:r w:rsidR="000C2017" w:rsidRPr="005906AE">
        <w:rPr>
          <w:rFonts w:ascii="Times New Roman" w:hAnsi="Times New Roman" w:cs="Times New Roman"/>
          <w:b/>
          <w:bCs/>
          <w:sz w:val="24"/>
          <w:szCs w:val="24"/>
        </w:rPr>
        <w:t>контрола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однос</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између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матичног</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зависног</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друштва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смислу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b/>
          <w:sz w:val="24"/>
          <w:szCs w:val="24"/>
        </w:rPr>
        <w:t>прописа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уређуј</w:t>
      </w:r>
      <w:r w:rsidR="00A67EB9" w:rsidRPr="005906AE">
        <w:rPr>
          <w:rFonts w:ascii="Times New Roman" w:hAnsi="Times New Roman" w:cs="Times New Roman"/>
          <w:sz w:val="24"/>
          <w:szCs w:val="24"/>
        </w:rPr>
        <w:t>е</w:t>
      </w:r>
      <w:r w:rsidR="00383B18" w:rsidRPr="005906AE">
        <w:rPr>
          <w:rFonts w:ascii="Times New Roman" w:hAnsi="Times New Roman" w:cs="Times New Roman"/>
          <w:sz w:val="24"/>
          <w:szCs w:val="24"/>
        </w:rPr>
        <w:t xml:space="preserve"> </w:t>
      </w:r>
      <w:r w:rsidR="00A67EB9" w:rsidRPr="005906AE">
        <w:rPr>
          <w:rFonts w:ascii="Times New Roman" w:hAnsi="Times New Roman" w:cs="Times New Roman"/>
          <w:sz w:val="24"/>
          <w:szCs w:val="24"/>
        </w:rPr>
        <w:t>рачуноводство</w:t>
      </w:r>
      <w:r w:rsidR="00CF1A86" w:rsidRPr="005906AE">
        <w:rPr>
          <w:rFonts w:ascii="Times New Roman" w:hAnsi="Times New Roman" w:cs="Times New Roman"/>
          <w:sz w:val="24"/>
          <w:szCs w:val="24"/>
        </w:rPr>
        <w:t>.</w:t>
      </w:r>
      <w:r w:rsidR="00CF1A86" w:rsidRPr="005906AE">
        <w:rPr>
          <w:rFonts w:ascii="Times New Roman" w:eastAsia="Times New Roman" w:hAnsi="Times New Roman" w:cs="Times New Roman"/>
          <w:sz w:val="24"/>
          <w:szCs w:val="24"/>
        </w:rPr>
        <w:t xml:space="preserve"> </w:t>
      </w:r>
    </w:p>
    <w:p w14:paraId="6E836F0C" w14:textId="23AAC51E"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46</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орган</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управе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именовани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привредна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овлашћен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утврђује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стратегије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циљеве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опште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усмерење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субјекта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надзире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одлуке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руководилаца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стварно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пословањем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субјекта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једнодомним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директора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одбор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директора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директори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руководећу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функцију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неизвршни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директори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надзорну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функцију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дводомним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директори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одбор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надзорни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одбор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директори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руководећу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функцију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надзорни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одбор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надзорну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функцију</w:t>
      </w:r>
      <w:r w:rsidR="00383B18" w:rsidRPr="005906AE">
        <w:rPr>
          <w:rFonts w:ascii="Times New Roman" w:eastAsia="Times New Roman" w:hAnsi="Times New Roman" w:cs="Times New Roman"/>
          <w:sz w:val="24"/>
          <w:szCs w:val="24"/>
        </w:rPr>
        <w:t>;</w:t>
      </w:r>
    </w:p>
    <w:p w14:paraId="43480D34" w14:textId="6958E457"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47</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више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руководство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организатору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централном</w:t>
      </w:r>
      <w:r w:rsidR="00383B18" w:rsidRPr="005906AE">
        <w:rPr>
          <w:rFonts w:ascii="Times New Roman" w:eastAsia="Times New Roman" w:hAnsi="Times New Roman" w:cs="Times New Roman"/>
          <w:sz w:val="24"/>
          <w:szCs w:val="24"/>
        </w:rPr>
        <w:t xml:space="preserve"> </w:t>
      </w:r>
      <w:r w:rsidR="00FE2326" w:rsidRPr="005906AE">
        <w:rPr>
          <w:rFonts w:ascii="Times New Roman" w:eastAsia="Times New Roman" w:hAnsi="Times New Roman" w:cs="Times New Roman"/>
          <w:sz w:val="24"/>
          <w:szCs w:val="24"/>
        </w:rPr>
        <w:t>депозитар</w:t>
      </w:r>
      <w:r w:rsidR="000C2017" w:rsidRPr="005906AE">
        <w:rPr>
          <w:rFonts w:ascii="Times New Roman" w:eastAsia="Times New Roman" w:hAnsi="Times New Roman" w:cs="Times New Roman"/>
          <w:sz w:val="24"/>
          <w:szCs w:val="24"/>
        </w:rPr>
        <w:t>у</w:t>
      </w:r>
      <w:r w:rsidR="00BF1D19" w:rsidRPr="005906AE">
        <w:rPr>
          <w:rFonts w:ascii="Times New Roman" w:eastAsia="Times New Roman" w:hAnsi="Times New Roman" w:cs="Times New Roman"/>
          <w:sz w:val="24"/>
          <w:szCs w:val="24"/>
        </w:rPr>
        <w:t xml:space="preserve"> хартија од 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доставе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података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функције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одговорна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свакодневно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субјектом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спровођење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политика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дистрибуцијом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производа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запослених</w:t>
      </w:r>
      <w:r w:rsidR="00383B18" w:rsidRPr="005906AE">
        <w:rPr>
          <w:rFonts w:ascii="Times New Roman" w:eastAsia="Times New Roman" w:hAnsi="Times New Roman" w:cs="Times New Roman"/>
          <w:sz w:val="24"/>
          <w:szCs w:val="24"/>
        </w:rPr>
        <w:t>;</w:t>
      </w:r>
    </w:p>
    <w:p w14:paraId="3E2F68D2" w14:textId="123CD2A6"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48</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трговање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за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сопствени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рачун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упаривањем</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налога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посредник</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посредује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између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продавца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приликом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извршења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никада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изложен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ризику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чему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извршење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дешава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истовремено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закључује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посредник</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остварује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добит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губитак</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изузев</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раније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провизије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накнаде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трансакцију</w:t>
      </w:r>
      <w:r w:rsidR="00383B18" w:rsidRPr="005906AE">
        <w:rPr>
          <w:rFonts w:ascii="Times New Roman" w:eastAsia="Times New Roman" w:hAnsi="Times New Roman" w:cs="Times New Roman"/>
          <w:sz w:val="24"/>
          <w:szCs w:val="24"/>
        </w:rPr>
        <w:t>;</w:t>
      </w:r>
    </w:p>
    <w:p w14:paraId="3BD50D77" w14:textId="4269D324"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алгоритамско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трговање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компјутерски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алгоритам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аутоматски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појединачне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параметре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одлука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покрене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поступак</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извршења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време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извршења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количина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начин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пријему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ограниченом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људске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интервенције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Алгоритамско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користе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искључиво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усмеравање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обраду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одређивања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параметара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потврду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обраду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извршених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00383B18" w:rsidRPr="005906AE">
        <w:rPr>
          <w:rFonts w:ascii="Times New Roman" w:eastAsia="Times New Roman" w:hAnsi="Times New Roman" w:cs="Times New Roman"/>
          <w:sz w:val="24"/>
          <w:szCs w:val="24"/>
        </w:rPr>
        <w:t>;</w:t>
      </w:r>
    </w:p>
    <w:p w14:paraId="77726B83" w14:textId="70D5E5B1"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50</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техника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високофреквентног</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алгоритамског</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трговања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техника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алгоритамског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карактерише</w:t>
      </w:r>
      <w:r w:rsidR="00383B18" w:rsidRPr="005906AE">
        <w:rPr>
          <w:rFonts w:ascii="Times New Roman" w:eastAsia="Times New Roman" w:hAnsi="Times New Roman" w:cs="Times New Roman"/>
          <w:sz w:val="24"/>
          <w:szCs w:val="24"/>
        </w:rPr>
        <w:t>:</w:t>
      </w:r>
    </w:p>
    <w:p w14:paraId="7B938642"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инфраструктура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намењена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томе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најмању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могућу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меру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сведу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мрежна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кашњења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барем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следећих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алгоритамских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могућности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уноса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колокацију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чување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датотека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серверу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непосредној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близини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брз</w:t>
      </w:r>
      <w:r w:rsidRPr="005906AE">
        <w:rPr>
          <w:rFonts w:ascii="Times New Roman" w:eastAsia="Times New Roman" w:hAnsi="Times New Roman" w:cs="Times New Roman"/>
          <w:sz w:val="24"/>
          <w:szCs w:val="24"/>
        </w:rPr>
        <w:t xml:space="preserve"> </w:t>
      </w:r>
      <w:r w:rsidR="00166FA3" w:rsidRPr="005906AE">
        <w:rPr>
          <w:rFonts w:ascii="Times New Roman" w:eastAsia="Times New Roman" w:hAnsi="Times New Roman" w:cs="Times New Roman"/>
          <w:b/>
          <w:bCs/>
          <w:sz w:val="24"/>
          <w:szCs w:val="24"/>
        </w:rPr>
        <w:t>директан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електронски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приступ</w:t>
      </w:r>
      <w:r w:rsidRPr="005906AE">
        <w:rPr>
          <w:rFonts w:ascii="Times New Roman" w:eastAsia="Times New Roman" w:hAnsi="Times New Roman" w:cs="Times New Roman"/>
          <w:sz w:val="24"/>
          <w:szCs w:val="24"/>
        </w:rPr>
        <w:t>;</w:t>
      </w:r>
    </w:p>
    <w:p w14:paraId="659293FA"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системско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покретање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поступка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усмеравање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извршавање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без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људске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интервенције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појединачне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p>
    <w:p w14:paraId="4343BD5B"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(3) </w:t>
      </w:r>
      <w:r w:rsidR="000C2017" w:rsidRPr="005906AE">
        <w:rPr>
          <w:rFonts w:ascii="Times New Roman" w:eastAsia="Times New Roman" w:hAnsi="Times New Roman" w:cs="Times New Roman"/>
          <w:sz w:val="24"/>
          <w:szCs w:val="24"/>
        </w:rPr>
        <w:t>висок</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број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порука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дневном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нивоу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представљају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отказивања</w:t>
      </w:r>
      <w:r w:rsidRPr="005906AE">
        <w:rPr>
          <w:rFonts w:ascii="Times New Roman" w:eastAsia="Times New Roman" w:hAnsi="Times New Roman" w:cs="Times New Roman"/>
          <w:sz w:val="24"/>
          <w:szCs w:val="24"/>
        </w:rPr>
        <w:t>;</w:t>
      </w:r>
    </w:p>
    <w:p w14:paraId="18C4163E" w14:textId="58D99A6E"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51</w:t>
      </w:r>
      <w:r w:rsidR="00383B18" w:rsidRPr="005906AE">
        <w:rPr>
          <w:rFonts w:ascii="Times New Roman" w:eastAsia="Times New Roman" w:hAnsi="Times New Roman" w:cs="Times New Roman"/>
          <w:sz w:val="24"/>
          <w:szCs w:val="24"/>
        </w:rPr>
        <w:t xml:space="preserve">) </w:t>
      </w:r>
      <w:r w:rsidR="00FD447E" w:rsidRPr="005906AE">
        <w:rPr>
          <w:rFonts w:ascii="Times New Roman" w:eastAsia="Times New Roman" w:hAnsi="Times New Roman" w:cs="Times New Roman"/>
          <w:b/>
          <w:bCs/>
          <w:sz w:val="24"/>
          <w:szCs w:val="24"/>
        </w:rPr>
        <w:t xml:space="preserve">директан </w:t>
      </w:r>
      <w:r w:rsidR="000C2017" w:rsidRPr="005906AE">
        <w:rPr>
          <w:rFonts w:ascii="Times New Roman" w:eastAsia="Times New Roman" w:hAnsi="Times New Roman" w:cs="Times New Roman"/>
          <w:b/>
          <w:bCs/>
          <w:sz w:val="24"/>
          <w:szCs w:val="24"/>
        </w:rPr>
        <w:t>електронски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приступ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механизам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учесник</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дозвољава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користи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идентификациону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ознаку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могло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електронским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путем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шаље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непосредно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механизме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користи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инфраструктуру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учесника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било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повезивања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учесник</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користи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непосредан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приступ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механизме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користи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инфраструктуру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спонзорисани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приступ</w:t>
      </w:r>
      <w:r w:rsidR="00383B18" w:rsidRPr="005906AE">
        <w:rPr>
          <w:rFonts w:ascii="Times New Roman" w:eastAsia="Times New Roman" w:hAnsi="Times New Roman" w:cs="Times New Roman"/>
          <w:sz w:val="24"/>
          <w:szCs w:val="24"/>
        </w:rPr>
        <w:t>);</w:t>
      </w:r>
    </w:p>
    <w:p w14:paraId="3595F542" w14:textId="2F0653CA"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унакрсна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продаја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заједно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производом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склопу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пакета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пакет</w:t>
      </w:r>
      <w:r w:rsidR="00383B18" w:rsidRPr="005906AE">
        <w:rPr>
          <w:rFonts w:ascii="Times New Roman" w:eastAsia="Times New Roman" w:hAnsi="Times New Roman" w:cs="Times New Roman"/>
          <w:sz w:val="24"/>
          <w:szCs w:val="24"/>
        </w:rPr>
        <w:t>; </w:t>
      </w:r>
    </w:p>
    <w:p w14:paraId="54EEA94F" w14:textId="20C94074"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структурирани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депозит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депозит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осигурање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депозита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главница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целости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плаћа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доспећу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камата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премија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исплаћује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подлеже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ризику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зависности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формуле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узима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обзир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факторе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w:t>
      </w:r>
    </w:p>
    <w:p w14:paraId="62E22EB6"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индекс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комбинација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индекса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искључујући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депозите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променљивом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каматном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стопом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поврат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непосредно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индексом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каматне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стопе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попут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Еурибора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Либора</w:t>
      </w:r>
      <w:r w:rsidRPr="005906AE">
        <w:rPr>
          <w:rFonts w:ascii="Times New Roman" w:eastAsia="Times New Roman" w:hAnsi="Times New Roman" w:cs="Times New Roman"/>
          <w:sz w:val="24"/>
          <w:szCs w:val="24"/>
        </w:rPr>
        <w:t>,</w:t>
      </w:r>
    </w:p>
    <w:p w14:paraId="1A26F55B"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финансијски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комбинација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 </w:t>
      </w:r>
    </w:p>
    <w:p w14:paraId="639F537D"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роба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комбинација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материјална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нематеријална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имовина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незамењивог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карактера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w:t>
      </w:r>
    </w:p>
    <w:p w14:paraId="7252BB6C" w14:textId="77777777" w:rsidR="00AA4D7D"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девизни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курс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комбинација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девизних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курсева</w:t>
      </w:r>
      <w:r w:rsidRPr="005906AE">
        <w:rPr>
          <w:rFonts w:ascii="Times New Roman" w:eastAsia="Times New Roman" w:hAnsi="Times New Roman" w:cs="Times New Roman"/>
          <w:sz w:val="24"/>
          <w:szCs w:val="24"/>
        </w:rPr>
        <w:t>;</w:t>
      </w:r>
    </w:p>
    <w:p w14:paraId="6AED1658" w14:textId="63BA7456" w:rsidR="00AA4D7D"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54</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хартије</w:t>
      </w:r>
      <w:r w:rsidR="00AA4D7D"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од</w:t>
      </w:r>
      <w:r w:rsidR="00AA4D7D"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вредности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AA4D7D" w:rsidRPr="005906AE">
        <w:rPr>
          <w:rFonts w:ascii="Times New Roman" w:eastAsia="Times New Roman" w:hAnsi="Times New Roman" w:cs="Times New Roman"/>
          <w:sz w:val="24"/>
          <w:szCs w:val="24"/>
        </w:rPr>
        <w:t>:</w:t>
      </w:r>
    </w:p>
    <w:p w14:paraId="247F0E67" w14:textId="66FF7276" w:rsidR="00AA4D7D" w:rsidRPr="005906AE" w:rsidRDefault="00AA4D7D"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B87E2A" w:rsidRPr="005906AE">
        <w:rPr>
          <w:rFonts w:ascii="Times New Roman" w:eastAsia="Times New Roman" w:hAnsi="Times New Roman" w:cs="Times New Roman"/>
          <w:sz w:val="24"/>
          <w:szCs w:val="24"/>
        </w:rPr>
        <w:t xml:space="preserve">у смислу </w:t>
      </w:r>
      <w:r w:rsidR="00B87E2A" w:rsidRPr="005906AE">
        <w:rPr>
          <w:rFonts w:ascii="Times New Roman" w:eastAsia="Times New Roman" w:hAnsi="Times New Roman" w:cs="Times New Roman"/>
          <w:sz w:val="24"/>
          <w:szCs w:val="24"/>
          <w:lang w:val="sr-Cyrl-RS"/>
        </w:rPr>
        <w:t xml:space="preserve">Главe </w:t>
      </w:r>
      <w:r w:rsidR="00B87E2A" w:rsidRPr="005906AE">
        <w:rPr>
          <w:rFonts w:ascii="Times New Roman" w:eastAsia="Times New Roman" w:hAnsi="Times New Roman" w:cs="Times New Roman"/>
          <w:sz w:val="24"/>
          <w:szCs w:val="24"/>
        </w:rPr>
        <w:t>XII овог закона</w:t>
      </w:r>
      <w:r w:rsidRPr="005906AE">
        <w:rPr>
          <w:rFonts w:ascii="Times New Roman" w:eastAsia="Times New Roman" w:hAnsi="Times New Roman" w:cs="Times New Roman"/>
          <w:sz w:val="24"/>
          <w:szCs w:val="24"/>
        </w:rPr>
        <w:t>: </w:t>
      </w:r>
    </w:p>
    <w:p w14:paraId="39585691" w14:textId="77777777" w:rsidR="00AA4D7D" w:rsidRPr="005906AE" w:rsidRDefault="00AA4D7D"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еквивалентне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акцијама</w:t>
      </w:r>
      <w:r w:rsidRPr="005906AE">
        <w:rPr>
          <w:rFonts w:ascii="Times New Roman" w:eastAsia="Times New Roman" w:hAnsi="Times New Roman" w:cs="Times New Roman"/>
          <w:sz w:val="24"/>
          <w:szCs w:val="24"/>
        </w:rPr>
        <w:t>;</w:t>
      </w:r>
    </w:p>
    <w:p w14:paraId="0CFDC7A7" w14:textId="77777777" w:rsidR="00AA4D7D" w:rsidRPr="005906AE" w:rsidRDefault="00AA4D7D"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обвезнице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облици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секјуритизованог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p>
    <w:p w14:paraId="7EE11660" w14:textId="77777777" w:rsidR="00AA4D7D" w:rsidRPr="005906AE" w:rsidRDefault="00AA4D7D"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секјуритизовани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заменити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еквивалентне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акцијама</w:t>
      </w:r>
      <w:r w:rsidRPr="005906AE">
        <w:rPr>
          <w:rFonts w:ascii="Times New Roman" w:eastAsia="Times New Roman" w:hAnsi="Times New Roman" w:cs="Times New Roman"/>
          <w:sz w:val="24"/>
          <w:szCs w:val="24"/>
        </w:rPr>
        <w:t>;</w:t>
      </w:r>
    </w:p>
    <w:p w14:paraId="1C24505F" w14:textId="0131E2D1" w:rsidR="00AA4D7D" w:rsidRPr="005906AE" w:rsidRDefault="00AA4D7D"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B87E2A" w:rsidRPr="005906AE">
        <w:rPr>
          <w:rFonts w:ascii="Times New Roman" w:eastAsia="Times New Roman" w:hAnsi="Times New Roman" w:cs="Times New Roman"/>
          <w:sz w:val="24"/>
          <w:szCs w:val="24"/>
        </w:rPr>
        <w:t xml:space="preserve">у смислу </w:t>
      </w:r>
      <w:r w:rsidR="00B87E2A" w:rsidRPr="005906AE">
        <w:rPr>
          <w:rFonts w:ascii="Times New Roman" w:eastAsia="Times New Roman" w:hAnsi="Times New Roman" w:cs="Times New Roman"/>
          <w:sz w:val="24"/>
          <w:szCs w:val="24"/>
          <w:lang w:val="sr-Cyrl-RS"/>
        </w:rPr>
        <w:t>Главe</w:t>
      </w:r>
      <w:r w:rsidR="00B87E2A" w:rsidRPr="005906AE">
        <w:rPr>
          <w:rFonts w:ascii="Times New Roman" w:eastAsia="Times New Roman" w:hAnsi="Times New Roman" w:cs="Times New Roman"/>
          <w:sz w:val="24"/>
          <w:szCs w:val="24"/>
        </w:rPr>
        <w:t xml:space="preserve"> IV овог 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преносиве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Pr="005906AE">
        <w:rPr>
          <w:rFonts w:ascii="Times New Roman" w:eastAsia="Times New Roman" w:hAnsi="Times New Roman" w:cs="Times New Roman"/>
          <w:sz w:val="24"/>
          <w:szCs w:val="24"/>
        </w:rPr>
        <w:t xml:space="preserve"> </w:t>
      </w:r>
      <w:r w:rsidR="00531DA0" w:rsidRPr="005906AE">
        <w:rPr>
          <w:rFonts w:ascii="Times New Roman" w:eastAsia="Times New Roman" w:hAnsi="Times New Roman" w:cs="Times New Roman"/>
          <w:sz w:val="24"/>
          <w:szCs w:val="24"/>
        </w:rPr>
        <w:t>55)</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изузетак</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Pr="005906AE">
        <w:rPr>
          <w:rFonts w:ascii="Times New Roman" w:eastAsia="Times New Roman" w:hAnsi="Times New Roman" w:cs="Times New Roman"/>
          <w:sz w:val="24"/>
          <w:szCs w:val="24"/>
        </w:rPr>
        <w:t xml:space="preserve"> </w:t>
      </w:r>
      <w:r w:rsidR="00531DA0" w:rsidRPr="005906AE">
        <w:rPr>
          <w:rFonts w:ascii="Times New Roman" w:eastAsia="Times New Roman" w:hAnsi="Times New Roman" w:cs="Times New Roman"/>
          <w:sz w:val="24"/>
          <w:szCs w:val="24"/>
        </w:rPr>
        <w:t>21</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рок</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доспећа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мањи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12 </w:t>
      </w:r>
      <w:r w:rsidR="000C2017" w:rsidRPr="005906AE">
        <w:rPr>
          <w:rFonts w:ascii="Times New Roman" w:eastAsia="Times New Roman" w:hAnsi="Times New Roman" w:cs="Times New Roman"/>
          <w:sz w:val="24"/>
          <w:szCs w:val="24"/>
        </w:rPr>
        <w:t>месеци</w:t>
      </w:r>
      <w:r w:rsidRPr="005906AE">
        <w:rPr>
          <w:rFonts w:ascii="Times New Roman" w:eastAsia="Times New Roman" w:hAnsi="Times New Roman" w:cs="Times New Roman"/>
          <w:sz w:val="24"/>
          <w:szCs w:val="24"/>
        </w:rPr>
        <w:t>; </w:t>
      </w:r>
    </w:p>
    <w:p w14:paraId="382C0AC7" w14:textId="7C45FD24" w:rsidR="00383B18" w:rsidRPr="005906AE" w:rsidRDefault="00AA4D7D"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B87E2A" w:rsidRPr="005906AE">
        <w:rPr>
          <w:rFonts w:ascii="Times New Roman" w:eastAsia="Times New Roman" w:hAnsi="Times New Roman" w:cs="Times New Roman"/>
          <w:sz w:val="24"/>
          <w:szCs w:val="24"/>
        </w:rPr>
        <w:t xml:space="preserve">у смислу </w:t>
      </w:r>
      <w:r w:rsidR="00B87E2A" w:rsidRPr="005906AE">
        <w:rPr>
          <w:rFonts w:ascii="Times New Roman" w:eastAsia="Times New Roman" w:hAnsi="Times New Roman" w:cs="Times New Roman"/>
          <w:sz w:val="24"/>
          <w:szCs w:val="24"/>
          <w:lang w:val="sr-Cyrl-RS"/>
        </w:rPr>
        <w:t>Главe</w:t>
      </w:r>
      <w:r w:rsidR="00B87E2A" w:rsidRPr="005906AE">
        <w:rPr>
          <w:rFonts w:ascii="Times New Roman" w:eastAsia="Times New Roman" w:hAnsi="Times New Roman" w:cs="Times New Roman"/>
          <w:sz w:val="24"/>
          <w:szCs w:val="24"/>
        </w:rPr>
        <w:t xml:space="preserve"> XIII и система за салдирање хартија од вредности: финансијски инструменти из тачке 19) овог става</w:t>
      </w:r>
      <w:r w:rsidRPr="005906AE">
        <w:rPr>
          <w:rFonts w:ascii="Times New Roman" w:eastAsia="Times New Roman" w:hAnsi="Times New Roman" w:cs="Times New Roman"/>
          <w:sz w:val="24"/>
          <w:szCs w:val="24"/>
        </w:rPr>
        <w:t>.</w:t>
      </w:r>
    </w:p>
    <w:p w14:paraId="0CA64BF6" w14:textId="030DEB0D"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преносиве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хартије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од</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врсте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C8349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C8349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C8349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изузев</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плаћања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нарочито</w:t>
      </w:r>
      <w:r w:rsidR="00383B18" w:rsidRPr="005906AE">
        <w:rPr>
          <w:rFonts w:ascii="Times New Roman" w:eastAsia="Times New Roman" w:hAnsi="Times New Roman" w:cs="Times New Roman"/>
          <w:sz w:val="24"/>
          <w:szCs w:val="24"/>
        </w:rPr>
        <w:t>:</w:t>
      </w:r>
    </w:p>
    <w:p w14:paraId="62BCE3C6"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акције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еквивалентне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ортачких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субјеката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депозитне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потврде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акције</w:t>
      </w:r>
      <w:r w:rsidRPr="005906AE">
        <w:rPr>
          <w:rFonts w:ascii="Times New Roman" w:eastAsia="Times New Roman" w:hAnsi="Times New Roman" w:cs="Times New Roman"/>
          <w:sz w:val="24"/>
          <w:szCs w:val="24"/>
        </w:rPr>
        <w:t>;</w:t>
      </w:r>
    </w:p>
    <w:p w14:paraId="037B00BE"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обвезнице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облици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секјуритизованог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дуга</w:t>
      </w:r>
      <w:r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sz w:val="24"/>
          <w:szCs w:val="24"/>
        </w:rPr>
        <w:t>укључујући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депозитне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потврде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w:t>
      </w:r>
    </w:p>
    <w:p w14:paraId="20D83C63" w14:textId="77777777" w:rsidR="00AA4D7D"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све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стицање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таквих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преносивих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E5439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намирују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износ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утврђује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преносивих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валута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каматних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стопа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приноса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индекса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одредивих</w:t>
      </w:r>
      <w:r w:rsidR="00E5439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w:t>
      </w:r>
    </w:p>
    <w:p w14:paraId="229160C2" w14:textId="47FF031A" w:rsidR="00AA4D7D"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56</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власничке</w:t>
      </w:r>
      <w:r w:rsidR="00AA4D7D"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хартије</w:t>
      </w:r>
      <w:r w:rsidR="00AA4D7D"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од</w:t>
      </w:r>
      <w:r w:rsidR="00AA4D7D"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вредности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преносиве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истоветне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акцијама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представљају</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учешће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капиталу</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врсте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преносивих</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AA4D7D" w:rsidRPr="005906AE">
        <w:rPr>
          <w:rFonts w:ascii="Times New Roman" w:eastAsia="Times New Roman" w:hAnsi="Times New Roman" w:cs="Times New Roman"/>
          <w:sz w:val="24"/>
          <w:szCs w:val="24"/>
        </w:rPr>
        <w:t xml:space="preserve"> </w:t>
      </w:r>
      <w:r w:rsidR="00B6477F" w:rsidRPr="005906AE">
        <w:rPr>
          <w:rFonts w:ascii="Times New Roman" w:eastAsia="Times New Roman" w:hAnsi="Times New Roman" w:cs="Times New Roman"/>
          <w:sz w:val="24"/>
          <w:szCs w:val="24"/>
        </w:rPr>
        <w:t>које дају право на</w:t>
      </w:r>
      <w:r w:rsidR="00640C6C" w:rsidRPr="005906AE">
        <w:rPr>
          <w:rFonts w:ascii="Times New Roman" w:eastAsia="Times New Roman" w:hAnsi="Times New Roman" w:cs="Times New Roman"/>
          <w:sz w:val="24"/>
          <w:szCs w:val="24"/>
        </w:rPr>
        <w:t xml:space="preserve"> </w:t>
      </w:r>
      <w:r w:rsidR="00B6477F" w:rsidRPr="005906AE">
        <w:rPr>
          <w:rFonts w:ascii="Times New Roman" w:eastAsia="Times New Roman" w:hAnsi="Times New Roman" w:cs="Times New Roman"/>
          <w:sz w:val="24"/>
          <w:szCs w:val="24"/>
        </w:rPr>
        <w:t>стицање</w:t>
      </w:r>
      <w:r w:rsidR="00AA4D7D" w:rsidRPr="005906AE">
        <w:rPr>
          <w:rFonts w:ascii="Times New Roman" w:eastAsia="Times New Roman" w:hAnsi="Times New Roman" w:cs="Times New Roman"/>
          <w:sz w:val="24"/>
          <w:szCs w:val="24"/>
        </w:rPr>
        <w:t xml:space="preserve"> </w:t>
      </w:r>
      <w:r w:rsidR="00B6477F" w:rsidRPr="005906AE">
        <w:rPr>
          <w:rFonts w:ascii="Times New Roman" w:eastAsia="Times New Roman" w:hAnsi="Times New Roman" w:cs="Times New Roman"/>
          <w:sz w:val="24"/>
          <w:szCs w:val="24"/>
        </w:rPr>
        <w:t>наведен</w:t>
      </w:r>
      <w:r w:rsidR="000C2017" w:rsidRPr="005906AE">
        <w:rPr>
          <w:rFonts w:ascii="Times New Roman" w:eastAsia="Times New Roman" w:hAnsi="Times New Roman" w:cs="Times New Roman"/>
          <w:sz w:val="24"/>
          <w:szCs w:val="24"/>
        </w:rPr>
        <w:t>их</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lastRenderedPageBreak/>
        <w:t>вредности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последица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њихове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конверзије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AA4D7D" w:rsidRPr="005906AE">
        <w:rPr>
          <w:rFonts w:ascii="Times New Roman" w:eastAsia="Times New Roman" w:hAnsi="Times New Roman" w:cs="Times New Roman"/>
          <w:sz w:val="24"/>
          <w:szCs w:val="24"/>
        </w:rPr>
        <w:t xml:space="preserve"> </w:t>
      </w:r>
      <w:r w:rsidR="00B6477F" w:rsidRPr="005906AE">
        <w:rPr>
          <w:rFonts w:ascii="Times New Roman" w:eastAsia="Times New Roman" w:hAnsi="Times New Roman" w:cs="Times New Roman"/>
          <w:sz w:val="24"/>
          <w:szCs w:val="24"/>
        </w:rPr>
        <w:t>остваривања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права</w:t>
      </w:r>
      <w:r w:rsidR="00AA4D7D" w:rsidRPr="005906AE">
        <w:rPr>
          <w:rFonts w:ascii="Times New Roman" w:eastAsia="Times New Roman" w:hAnsi="Times New Roman" w:cs="Times New Roman"/>
          <w:sz w:val="24"/>
          <w:szCs w:val="24"/>
        </w:rPr>
        <w:t xml:space="preserve"> </w:t>
      </w:r>
      <w:r w:rsidR="00B6477F" w:rsidRPr="005906AE">
        <w:rPr>
          <w:rFonts w:ascii="Times New Roman" w:eastAsia="Times New Roman" w:hAnsi="Times New Roman" w:cs="Times New Roman"/>
          <w:sz w:val="24"/>
          <w:szCs w:val="24"/>
        </w:rPr>
        <w:t>их тих хартија од вредности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условом</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другоспоменуте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издаје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издавалац</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основних</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припада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групи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тог</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издаваоца</w:t>
      </w:r>
      <w:r w:rsidR="00AA4D7D" w:rsidRPr="005906AE">
        <w:rPr>
          <w:rFonts w:ascii="Times New Roman" w:eastAsia="Times New Roman" w:hAnsi="Times New Roman" w:cs="Times New Roman"/>
          <w:sz w:val="24"/>
          <w:szCs w:val="24"/>
        </w:rPr>
        <w:t>;</w:t>
      </w:r>
    </w:p>
    <w:p w14:paraId="3E39AE32" w14:textId="1D26CAD3"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57</w:t>
      </w:r>
      <w:r w:rsidR="00804842" w:rsidRPr="005906AE">
        <w:rPr>
          <w:rFonts w:ascii="Times New Roman" w:eastAsia="Times New Roman" w:hAnsi="Times New Roman" w:cs="Times New Roman"/>
          <w:sz w:val="24"/>
          <w:szCs w:val="24"/>
        </w:rPr>
        <w:t>)</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sz w:val="24"/>
          <w:szCs w:val="24"/>
        </w:rPr>
        <w:t>невласничке</w:t>
      </w:r>
      <w:r w:rsidR="006A1FAC" w:rsidRPr="005906AE">
        <w:rPr>
          <w:rFonts w:ascii="Times New Roman" w:eastAsia="Times New Roman" w:hAnsi="Times New Roman" w:cs="Times New Roman"/>
          <w:b/>
          <w:sz w:val="24"/>
          <w:szCs w:val="24"/>
        </w:rPr>
        <w:t xml:space="preserve"> </w:t>
      </w:r>
      <w:r w:rsidR="000C2017" w:rsidRPr="005906AE">
        <w:rPr>
          <w:rFonts w:ascii="Times New Roman" w:eastAsia="Times New Roman" w:hAnsi="Times New Roman" w:cs="Times New Roman"/>
          <w:b/>
          <w:sz w:val="24"/>
          <w:szCs w:val="24"/>
        </w:rPr>
        <w:t>хартије</w:t>
      </w:r>
      <w:r w:rsidR="00AA4D7D" w:rsidRPr="005906AE">
        <w:rPr>
          <w:rFonts w:ascii="Times New Roman" w:eastAsia="Times New Roman" w:hAnsi="Times New Roman" w:cs="Times New Roman"/>
          <w:b/>
          <w:sz w:val="24"/>
          <w:szCs w:val="24"/>
        </w:rPr>
        <w:t xml:space="preserve"> </w:t>
      </w:r>
      <w:r w:rsidR="000C2017" w:rsidRPr="005906AE">
        <w:rPr>
          <w:rFonts w:ascii="Times New Roman" w:eastAsia="Times New Roman" w:hAnsi="Times New Roman" w:cs="Times New Roman"/>
          <w:b/>
          <w:sz w:val="24"/>
          <w:szCs w:val="24"/>
        </w:rPr>
        <w:t>од</w:t>
      </w:r>
      <w:r w:rsidR="00AA4D7D" w:rsidRPr="005906AE">
        <w:rPr>
          <w:rFonts w:ascii="Times New Roman" w:eastAsia="Times New Roman" w:hAnsi="Times New Roman" w:cs="Times New Roman"/>
          <w:b/>
          <w:sz w:val="24"/>
          <w:szCs w:val="24"/>
        </w:rPr>
        <w:t xml:space="preserve"> </w:t>
      </w:r>
      <w:r w:rsidR="000C2017" w:rsidRPr="005906AE">
        <w:rPr>
          <w:rFonts w:ascii="Times New Roman" w:eastAsia="Times New Roman" w:hAnsi="Times New Roman" w:cs="Times New Roman"/>
          <w:b/>
          <w:sz w:val="24"/>
          <w:szCs w:val="24"/>
        </w:rPr>
        <w:t>вредности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нису</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власничке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804842" w:rsidRPr="005906AE">
        <w:rPr>
          <w:rFonts w:ascii="Times New Roman" w:eastAsia="Times New Roman" w:hAnsi="Times New Roman" w:cs="Times New Roman"/>
          <w:sz w:val="24"/>
          <w:szCs w:val="24"/>
        </w:rPr>
        <w:t>;</w:t>
      </w:r>
    </w:p>
    <w:p w14:paraId="45DC8516" w14:textId="743FCAFA" w:rsidR="00804842"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58</w:t>
      </w:r>
      <w:r w:rsidR="00804842" w:rsidRPr="005906AE">
        <w:rPr>
          <w:rFonts w:ascii="Times New Roman" w:eastAsia="Times New Roman" w:hAnsi="Times New Roman" w:cs="Times New Roman"/>
          <w:sz w:val="24"/>
          <w:szCs w:val="24"/>
        </w:rPr>
        <w:t xml:space="preserve">) </w:t>
      </w:r>
      <w:r w:rsidR="00804842" w:rsidRPr="005906AE">
        <w:rPr>
          <w:rFonts w:ascii="Times New Roman" w:eastAsia="Times New Roman" w:hAnsi="Times New Roman" w:cs="Times New Roman"/>
          <w:b/>
          <w:bCs/>
          <w:sz w:val="24"/>
          <w:szCs w:val="24"/>
        </w:rPr>
        <w:t>дужничке хартије од вредности</w:t>
      </w:r>
      <w:r w:rsidR="00804842" w:rsidRPr="005906AE">
        <w:rPr>
          <w:rFonts w:ascii="Times New Roman" w:eastAsia="Times New Roman" w:hAnsi="Times New Roman" w:cs="Times New Roman"/>
          <w:sz w:val="24"/>
          <w:szCs w:val="24"/>
        </w:rPr>
        <w:t xml:space="preserve"> су обвезнице и други преносиви секјуритизовани инструменти дуга, изузимајући хартије од вредности које су еквиваленти акцијама друштава или које, уколико се конвертују или уколико се остварују права која из њих произилазе, дају право стицања акција или хартија од вредности еквивалентним акцијама;</w:t>
      </w:r>
    </w:p>
    <w:p w14:paraId="37EA7D6D" w14:textId="4E5AE037"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депозитне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потврде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C8349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C8349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представљају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власништво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иностраног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C8349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C8349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C8349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независно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иностраног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w:t>
      </w:r>
    </w:p>
    <w:p w14:paraId="39DA8FAC" w14:textId="0F588084" w:rsidR="00AA4D7D"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60</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повезани</w:t>
      </w:r>
      <w:r w:rsidR="00AA4D7D"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инструменти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следећи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оне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нису</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укључени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месту</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није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поднет</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захтев</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укључење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место</w:t>
      </w:r>
      <w:r w:rsidR="00AA4D7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00AA4D7D" w:rsidRPr="005906AE">
        <w:rPr>
          <w:rFonts w:ascii="Times New Roman" w:eastAsia="Times New Roman" w:hAnsi="Times New Roman" w:cs="Times New Roman"/>
          <w:sz w:val="24"/>
          <w:szCs w:val="24"/>
        </w:rPr>
        <w:t>:</w:t>
      </w:r>
    </w:p>
    <w:p w14:paraId="10C6817E" w14:textId="77777777" w:rsidR="00AA4D7D" w:rsidRPr="005906AE" w:rsidRDefault="00AA4D7D"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уговори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упис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стицање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отуђење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w:t>
      </w:r>
    </w:p>
    <w:p w14:paraId="2A62879B" w14:textId="77777777" w:rsidR="00AA4D7D" w:rsidRPr="005906AE" w:rsidRDefault="00AA4D7D"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изведени</w:t>
      </w:r>
      <w:r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sz w:val="24"/>
          <w:szCs w:val="24"/>
        </w:rPr>
        <w:t>финансијски</w:t>
      </w:r>
      <w:r w:rsidR="00640C6C"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w:t>
      </w:r>
      <w:r w:rsidR="00640C6C"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640C6C"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640C6C"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640C6C"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640C6C"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640C6C"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00640C6C"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деривати</w:t>
      </w:r>
      <w:r w:rsidRPr="005906AE">
        <w:rPr>
          <w:rFonts w:ascii="Times New Roman" w:eastAsia="Times New Roman" w:hAnsi="Times New Roman" w:cs="Times New Roman"/>
          <w:sz w:val="24"/>
          <w:szCs w:val="24"/>
        </w:rPr>
        <w:t>;</w:t>
      </w:r>
    </w:p>
    <w:p w14:paraId="20F90E11" w14:textId="77777777" w:rsidR="00AA4D7D" w:rsidRPr="005906AE" w:rsidRDefault="00AA4D7D"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када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конвертибилни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замењиви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дужнички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конвертибилни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замењиви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дужнички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претворити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заменити</w:t>
      </w:r>
      <w:r w:rsidRPr="005906AE">
        <w:rPr>
          <w:rFonts w:ascii="Times New Roman" w:eastAsia="Times New Roman" w:hAnsi="Times New Roman" w:cs="Times New Roman"/>
          <w:sz w:val="24"/>
          <w:szCs w:val="24"/>
        </w:rPr>
        <w:t>;</w:t>
      </w:r>
    </w:p>
    <w:p w14:paraId="0D9D63F7" w14:textId="77777777" w:rsidR="00AA4D7D" w:rsidRPr="005906AE" w:rsidRDefault="00AA4D7D"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инструменте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јемчи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издавалац</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гарант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вероватно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значајан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утицај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обрнуто</w:t>
      </w:r>
      <w:r w:rsidRPr="005906AE">
        <w:rPr>
          <w:rFonts w:ascii="Times New Roman" w:eastAsia="Times New Roman" w:hAnsi="Times New Roman" w:cs="Times New Roman"/>
          <w:sz w:val="24"/>
          <w:szCs w:val="24"/>
        </w:rPr>
        <w:t>; </w:t>
      </w:r>
    </w:p>
    <w:p w14:paraId="6A10C0A3" w14:textId="77777777" w:rsidR="00AA4D7D" w:rsidRPr="005906AE" w:rsidRDefault="00AA4D7D"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(5) </w:t>
      </w:r>
      <w:r w:rsidR="000C2017" w:rsidRPr="005906AE">
        <w:rPr>
          <w:rFonts w:ascii="Times New Roman" w:eastAsia="Times New Roman" w:hAnsi="Times New Roman" w:cs="Times New Roman"/>
          <w:sz w:val="24"/>
          <w:szCs w:val="24"/>
        </w:rPr>
        <w:t>када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еквивалентне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представљају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еквивалентне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акцијама</w:t>
      </w:r>
      <w:r w:rsidRPr="005906AE">
        <w:rPr>
          <w:rFonts w:ascii="Times New Roman" w:eastAsia="Times New Roman" w:hAnsi="Times New Roman" w:cs="Times New Roman"/>
          <w:sz w:val="24"/>
          <w:szCs w:val="24"/>
        </w:rPr>
        <w:t>. </w:t>
      </w:r>
    </w:p>
    <w:p w14:paraId="1FBB191D" w14:textId="2A56A613" w:rsidR="00383B18" w:rsidRPr="005906AE" w:rsidRDefault="003D3D23" w:rsidP="00E90FDA">
      <w:pPr>
        <w:pStyle w:val="CommentText"/>
        <w:spacing w:after="0"/>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61</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инвестициони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фонд</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којим</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се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тргује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берзи</w:t>
      </w:r>
      <w:r w:rsidR="00383B18" w:rsidRPr="005906AE">
        <w:rPr>
          <w:rFonts w:ascii="Times New Roman" w:eastAsia="Times New Roman" w:hAnsi="Times New Roman" w:cs="Times New Roman"/>
          <w:sz w:val="24"/>
          <w:szCs w:val="24"/>
        </w:rPr>
        <w:t xml:space="preserve"> </w:t>
      </w:r>
      <w:r w:rsidR="00383B18" w:rsidRPr="005906AE">
        <w:rPr>
          <w:rFonts w:ascii="Times New Roman" w:hAnsi="Times New Roman" w:cs="Times New Roman"/>
          <w:sz w:val="24"/>
          <w:szCs w:val="24"/>
        </w:rPr>
        <w:t>(</w:t>
      </w:r>
      <w:r w:rsidR="000C2017" w:rsidRPr="005906AE">
        <w:rPr>
          <w:rFonts w:ascii="Times New Roman" w:hAnsi="Times New Roman" w:cs="Times New Roman"/>
          <w:sz w:val="24"/>
          <w:szCs w:val="24"/>
        </w:rPr>
        <w:t>енгл</w:t>
      </w:r>
      <w:r w:rsidR="00383B18" w:rsidRPr="005906AE">
        <w:rPr>
          <w:rFonts w:ascii="Times New Roman" w:hAnsi="Times New Roman" w:cs="Times New Roman"/>
          <w:sz w:val="24"/>
          <w:szCs w:val="24"/>
        </w:rPr>
        <w:t>.</w:t>
      </w:r>
      <w:r w:rsidR="00AE299F" w:rsidRPr="005906AE">
        <w:rPr>
          <w:rFonts w:ascii="Times New Roman" w:hAnsi="Times New Roman" w:cs="Times New Roman"/>
          <w:sz w:val="24"/>
          <w:szCs w:val="24"/>
        </w:rPr>
        <w:t xml:space="preserve"> </w:t>
      </w:r>
      <w:r w:rsidR="00305065" w:rsidRPr="005906AE">
        <w:rPr>
          <w:rFonts w:ascii="Times New Roman" w:eastAsia="Times New Roman" w:hAnsi="Times New Roman" w:cs="Times New Roman"/>
          <w:sz w:val="24"/>
          <w:szCs w:val="24"/>
        </w:rPr>
        <w:t>e</w:t>
      </w:r>
      <w:r w:rsidR="00383B18" w:rsidRPr="005906AE">
        <w:rPr>
          <w:rFonts w:ascii="Times New Roman" w:eastAsia="Times New Roman" w:hAnsi="Times New Roman" w:cs="Times New Roman"/>
          <w:sz w:val="24"/>
          <w:szCs w:val="24"/>
        </w:rPr>
        <w:t>x</w:t>
      </w:r>
      <w:r w:rsidR="00305065" w:rsidRPr="005906AE">
        <w:rPr>
          <w:rFonts w:ascii="Times New Roman" w:eastAsia="Times New Roman" w:hAnsi="Times New Roman" w:cs="Times New Roman"/>
          <w:sz w:val="24"/>
          <w:szCs w:val="24"/>
        </w:rPr>
        <w:t>change</w:t>
      </w:r>
      <w:r w:rsidR="00383B18" w:rsidRPr="005906AE">
        <w:rPr>
          <w:rFonts w:ascii="Times New Roman" w:eastAsia="Times New Roman" w:hAnsi="Times New Roman" w:cs="Times New Roman"/>
          <w:sz w:val="24"/>
          <w:szCs w:val="24"/>
        </w:rPr>
        <w:t>-</w:t>
      </w:r>
      <w:r w:rsidR="00305065" w:rsidRPr="005906AE">
        <w:rPr>
          <w:rFonts w:ascii="Times New Roman" w:eastAsia="Times New Roman" w:hAnsi="Times New Roman" w:cs="Times New Roman"/>
          <w:sz w:val="24"/>
          <w:szCs w:val="24"/>
        </w:rPr>
        <w:t>traded</w:t>
      </w:r>
      <w:r w:rsidR="00383B18" w:rsidRPr="005906AE">
        <w:rPr>
          <w:rFonts w:ascii="Times New Roman" w:eastAsia="Times New Roman" w:hAnsi="Times New Roman" w:cs="Times New Roman"/>
          <w:sz w:val="24"/>
          <w:szCs w:val="24"/>
        </w:rPr>
        <w:t xml:space="preserve"> </w:t>
      </w:r>
      <w:r w:rsidR="00305065" w:rsidRPr="005906AE">
        <w:rPr>
          <w:rFonts w:ascii="Times New Roman" w:eastAsia="Times New Roman" w:hAnsi="Times New Roman" w:cs="Times New Roman"/>
          <w:sz w:val="24"/>
          <w:szCs w:val="24"/>
        </w:rPr>
        <w:t>fund</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даљем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тексту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ЕТФ</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фонд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најмање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јединицом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класом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току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дана</w:t>
      </w:r>
      <w:r w:rsidR="00383B18" w:rsidRPr="005906AE">
        <w:rPr>
          <w:rFonts w:ascii="Times New Roman" w:eastAsia="Times New Roman" w:hAnsi="Times New Roman" w:cs="Times New Roman"/>
          <w:sz w:val="24"/>
          <w:szCs w:val="24"/>
        </w:rPr>
        <w:t xml:space="preserve"> </w:t>
      </w:r>
      <w:r w:rsidR="002C44BF" w:rsidRPr="005906AE">
        <w:rPr>
          <w:rFonts w:ascii="Times New Roman" w:eastAsia="Times New Roman" w:hAnsi="Times New Roman" w:cs="Times New Roman"/>
          <w:sz w:val="24"/>
          <w:szCs w:val="24"/>
          <w:lang w:val="sr-Cyrl-RS"/>
        </w:rPr>
        <w:t>организује трговање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најмање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најмање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маркет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мејкером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предузима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мере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обезбедио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јединица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разликује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значајно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имовине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примењиво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индикативне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имовине</w:t>
      </w:r>
      <w:r w:rsidR="00383B18" w:rsidRPr="005906AE">
        <w:rPr>
          <w:rFonts w:ascii="Times New Roman" w:eastAsia="Times New Roman" w:hAnsi="Times New Roman" w:cs="Times New Roman"/>
          <w:sz w:val="24"/>
          <w:szCs w:val="24"/>
        </w:rPr>
        <w:t>; </w:t>
      </w:r>
    </w:p>
    <w:p w14:paraId="67BF3697" w14:textId="592DFA39"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цертификати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C8349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C8349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C8349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случају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исплате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рангирају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изнад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неосигураних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обвезница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сличних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w:t>
      </w:r>
    </w:p>
    <w:p w14:paraId="2D9E1C84" w14:textId="53E535F2"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структурирани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финансијски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производи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намењене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секјуритизацију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ризика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повезаног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фондом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средстава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законитом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имаоцу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редовно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уплате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зависе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основи</w:t>
      </w:r>
      <w:r w:rsidR="00383B18" w:rsidRPr="005906AE">
        <w:rPr>
          <w:rFonts w:ascii="Times New Roman" w:eastAsia="Times New Roman" w:hAnsi="Times New Roman" w:cs="Times New Roman"/>
          <w:sz w:val="24"/>
          <w:szCs w:val="24"/>
        </w:rPr>
        <w:t>;  </w:t>
      </w:r>
    </w:p>
    <w:p w14:paraId="25B8CFBE" w14:textId="1B536B92" w:rsidR="007762DB"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изведени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финансијски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инструменти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деривати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00383B18" w:rsidRPr="005906AE">
        <w:rPr>
          <w:rFonts w:ascii="Times New Roman" w:eastAsia="Times New Roman" w:hAnsi="Times New Roman" w:cs="Times New Roman"/>
          <w:sz w:val="24"/>
          <w:szCs w:val="24"/>
        </w:rPr>
        <w:t xml:space="preserve"> </w:t>
      </w:r>
      <w:r w:rsidR="002B59C3" w:rsidRPr="005906AE">
        <w:rPr>
          <w:rFonts w:ascii="Times New Roman" w:eastAsia="Times New Roman" w:hAnsi="Times New Roman" w:cs="Times New Roman"/>
          <w:sz w:val="24"/>
          <w:szCs w:val="24"/>
        </w:rPr>
        <w:t>55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подтачка</w:t>
      </w:r>
      <w:r w:rsidR="00383B18" w:rsidRPr="005906AE">
        <w:rPr>
          <w:rFonts w:ascii="Times New Roman" w:eastAsia="Times New Roman" w:hAnsi="Times New Roman" w:cs="Times New Roman"/>
          <w:sz w:val="24"/>
          <w:szCs w:val="24"/>
        </w:rPr>
        <w:t xml:space="preserve"> (3)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посебно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наведени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тачки</w:t>
      </w:r>
      <w:r w:rsidR="00383B18" w:rsidRPr="005906AE">
        <w:rPr>
          <w:rFonts w:ascii="Times New Roman" w:eastAsia="Times New Roman" w:hAnsi="Times New Roman" w:cs="Times New Roman"/>
          <w:sz w:val="24"/>
          <w:szCs w:val="24"/>
        </w:rPr>
        <w:t xml:space="preserve"> </w:t>
      </w:r>
      <w:r w:rsidR="002B59C3" w:rsidRPr="005906AE">
        <w:rPr>
          <w:rFonts w:ascii="Times New Roman" w:eastAsia="Times New Roman" w:hAnsi="Times New Roman" w:cs="Times New Roman"/>
          <w:sz w:val="24"/>
          <w:szCs w:val="24"/>
        </w:rPr>
        <w:t>19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w:t>
      </w:r>
      <w:r w:rsidR="00383B18" w:rsidRPr="005906AE">
        <w:rPr>
          <w:rFonts w:ascii="Times New Roman" w:eastAsia="Times New Roman" w:hAnsi="Times New Roman" w:cs="Times New Roman"/>
          <w:sz w:val="24"/>
          <w:szCs w:val="24"/>
        </w:rPr>
        <w:t xml:space="preserve">. (4) </w:t>
      </w:r>
      <w:r w:rsidR="000C2017"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(10)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w:t>
      </w:r>
    </w:p>
    <w:p w14:paraId="3E06730E" w14:textId="6A526DAB" w:rsidR="00383B18" w:rsidRPr="005906AE" w:rsidRDefault="003D3D2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65</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изведени</w:t>
      </w:r>
      <w:r w:rsidR="007762DB"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финансијски</w:t>
      </w:r>
      <w:r w:rsidR="007762DB"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инструмент</w:t>
      </w:r>
      <w:r w:rsidR="007762DB"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којим</w:t>
      </w:r>
      <w:r w:rsidR="007762DB"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се</w:t>
      </w:r>
      <w:r w:rsidR="007762DB"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тргује</w:t>
      </w:r>
      <w:r w:rsidR="007762DB"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на</w:t>
      </w:r>
      <w:r w:rsidR="007762DB"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берзи</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треће</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државе</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овим</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сматра</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еквивалентним</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007762D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7762DB" w:rsidRPr="005906AE">
        <w:rPr>
          <w:rFonts w:ascii="Times New Roman" w:eastAsia="Times New Roman" w:hAnsi="Times New Roman" w:cs="Times New Roman"/>
          <w:sz w:val="24"/>
          <w:szCs w:val="24"/>
        </w:rPr>
        <w:t>; </w:t>
      </w:r>
    </w:p>
    <w:p w14:paraId="1878C16C" w14:textId="77462AB6"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66</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робни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изведени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финансијски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инструменти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деривати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00383B18" w:rsidRPr="005906AE">
        <w:rPr>
          <w:rFonts w:ascii="Times New Roman" w:eastAsia="Times New Roman" w:hAnsi="Times New Roman" w:cs="Times New Roman"/>
          <w:sz w:val="24"/>
          <w:szCs w:val="24"/>
        </w:rPr>
        <w:t xml:space="preserve"> </w:t>
      </w:r>
      <w:r w:rsidR="002B59C3" w:rsidRPr="005906AE">
        <w:rPr>
          <w:rFonts w:ascii="Times New Roman" w:eastAsia="Times New Roman" w:hAnsi="Times New Roman" w:cs="Times New Roman"/>
          <w:sz w:val="24"/>
          <w:szCs w:val="24"/>
        </w:rPr>
        <w:t>55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подтачка</w:t>
      </w:r>
      <w:r w:rsidR="00383B18" w:rsidRPr="005906AE">
        <w:rPr>
          <w:rFonts w:ascii="Times New Roman" w:eastAsia="Times New Roman" w:hAnsi="Times New Roman" w:cs="Times New Roman"/>
          <w:sz w:val="24"/>
          <w:szCs w:val="24"/>
        </w:rPr>
        <w:t xml:space="preserve"> (3)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00383B18" w:rsidRPr="005906AE">
        <w:rPr>
          <w:rFonts w:ascii="Times New Roman" w:eastAsia="Times New Roman" w:hAnsi="Times New Roman" w:cs="Times New Roman"/>
          <w:sz w:val="24"/>
          <w:szCs w:val="24"/>
        </w:rPr>
        <w:t xml:space="preserve"> </w:t>
      </w:r>
      <w:r w:rsidR="002B59C3" w:rsidRPr="005906AE">
        <w:rPr>
          <w:rFonts w:ascii="Times New Roman" w:eastAsia="Times New Roman" w:hAnsi="Times New Roman" w:cs="Times New Roman"/>
          <w:sz w:val="24"/>
          <w:szCs w:val="24"/>
        </w:rPr>
        <w:t>19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w:t>
      </w:r>
      <w:r w:rsidR="00383B18" w:rsidRPr="005906AE">
        <w:rPr>
          <w:rFonts w:ascii="Times New Roman" w:eastAsia="Times New Roman" w:hAnsi="Times New Roman" w:cs="Times New Roman"/>
          <w:sz w:val="24"/>
          <w:szCs w:val="24"/>
        </w:rPr>
        <w:t xml:space="preserve">. (5), (6), (7)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(10)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w:t>
      </w:r>
    </w:p>
    <w:p w14:paraId="6BA0FDD6" w14:textId="59E1700B" w:rsidR="00383B18" w:rsidRPr="005906AE" w:rsidRDefault="00F13BA9" w:rsidP="00E90FDA">
      <w:pPr>
        <w:spacing w:after="0" w:line="240" w:lineRule="auto"/>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t>67</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централна</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уговорна</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страна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енгл</w:t>
      </w:r>
      <w:r w:rsidR="00383B18" w:rsidRPr="005906AE">
        <w:rPr>
          <w:rFonts w:ascii="Times New Roman" w:hAnsi="Times New Roman" w:cs="Times New Roman"/>
          <w:sz w:val="24"/>
          <w:szCs w:val="24"/>
        </w:rPr>
        <w:t xml:space="preserve">. </w:t>
      </w:r>
      <w:r w:rsidR="00C60903" w:rsidRPr="005906AE">
        <w:rPr>
          <w:rFonts w:ascii="Times New Roman" w:hAnsi="Times New Roman" w:cs="Times New Roman"/>
          <w:i/>
          <w:sz w:val="24"/>
          <w:szCs w:val="24"/>
        </w:rPr>
        <w:t>central</w:t>
      </w:r>
      <w:r w:rsidR="00383B18" w:rsidRPr="005906AE">
        <w:rPr>
          <w:rFonts w:ascii="Times New Roman" w:hAnsi="Times New Roman" w:cs="Times New Roman"/>
          <w:i/>
          <w:sz w:val="24"/>
          <w:szCs w:val="24"/>
        </w:rPr>
        <w:t xml:space="preserve"> </w:t>
      </w:r>
      <w:r w:rsidR="00C60903" w:rsidRPr="005906AE">
        <w:rPr>
          <w:rFonts w:ascii="Times New Roman" w:hAnsi="Times New Roman" w:cs="Times New Roman"/>
          <w:i/>
          <w:sz w:val="24"/>
          <w:szCs w:val="24"/>
        </w:rPr>
        <w:t>counterpa</w:t>
      </w:r>
      <w:r w:rsidR="00C60903" w:rsidRPr="005906AE">
        <w:rPr>
          <w:rFonts w:ascii="Times New Roman" w:hAnsi="Times New Roman" w:cs="Times New Roman"/>
          <w:sz w:val="24"/>
          <w:szCs w:val="24"/>
        </w:rPr>
        <w:t>rt</w:t>
      </w:r>
      <w:r w:rsidR="00383B18" w:rsidRPr="005906AE">
        <w:rPr>
          <w:rFonts w:ascii="Times New Roman" w:hAnsi="Times New Roman" w:cs="Times New Roman"/>
          <w:sz w:val="24"/>
          <w:szCs w:val="24"/>
        </w:rPr>
        <w:t xml:space="preserve">y,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даљем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тексту</w:t>
      </w:r>
      <w:r w:rsidR="00383B18" w:rsidRPr="005906AE">
        <w:rPr>
          <w:rFonts w:ascii="Times New Roman" w:hAnsi="Times New Roman" w:cs="Times New Roman"/>
          <w:sz w:val="24"/>
          <w:szCs w:val="24"/>
        </w:rPr>
        <w:t xml:space="preserve">: </w:t>
      </w:r>
      <w:r w:rsidR="00FF275A" w:rsidRPr="005906AE">
        <w:rPr>
          <w:rFonts w:ascii="Times New Roman" w:hAnsi="Times New Roman" w:cs="Times New Roman"/>
          <w:i/>
          <w:sz w:val="24"/>
          <w:szCs w:val="24"/>
          <w:lang w:val="en-GB"/>
        </w:rPr>
        <w:t>CCP</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правно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лице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посредује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између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уговорних</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страна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уговорима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тргује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једном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више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финансијских</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тржишта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тако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постаје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купац</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сваком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продавцу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продавац</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сваком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купцу</w:t>
      </w:r>
      <w:r w:rsidR="00383B18" w:rsidRPr="005906AE">
        <w:rPr>
          <w:rFonts w:ascii="Times New Roman" w:eastAsia="Times New Roman" w:hAnsi="Times New Roman" w:cs="Times New Roman"/>
          <w:sz w:val="24"/>
          <w:szCs w:val="24"/>
        </w:rPr>
        <w:t>;</w:t>
      </w:r>
    </w:p>
    <w:p w14:paraId="1A36DE06" w14:textId="38942D70"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68</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систем</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одобрених</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објава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АПА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овлашћено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извештаја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00383B18" w:rsidRPr="005906AE">
        <w:rPr>
          <w:rFonts w:ascii="Times New Roman" w:eastAsia="Times New Roman" w:hAnsi="Times New Roman" w:cs="Times New Roman"/>
          <w:sz w:val="24"/>
          <w:szCs w:val="24"/>
        </w:rPr>
        <w:t>; </w:t>
      </w:r>
    </w:p>
    <w:p w14:paraId="45F05995" w14:textId="279FFA8E"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пружалац</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консолидованих</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података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трговању</w:t>
      </w:r>
      <w:r w:rsidR="00383B18" w:rsidRPr="005906AE">
        <w:rPr>
          <w:rFonts w:ascii="Times New Roman" w:eastAsia="Times New Roman" w:hAnsi="Times New Roman" w:cs="Times New Roman"/>
          <w:sz w:val="24"/>
          <w:szCs w:val="24"/>
        </w:rPr>
        <w:t>,</w:t>
      </w:r>
      <w:r w:rsidR="00AE299F"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ЦТП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овлашћено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прикупљања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извештаја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АПА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консолидује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континуиране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електронске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токове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података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количини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реалном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времену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појединачно</w:t>
      </w:r>
      <w:r w:rsidR="00383B18" w:rsidRPr="005906AE">
        <w:rPr>
          <w:rFonts w:ascii="Times New Roman" w:eastAsia="Times New Roman" w:hAnsi="Times New Roman" w:cs="Times New Roman"/>
          <w:sz w:val="24"/>
          <w:szCs w:val="24"/>
        </w:rPr>
        <w:t>; </w:t>
      </w:r>
    </w:p>
    <w:p w14:paraId="30A974F5" w14:textId="3F5BDD65"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70</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овлашћени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механизам</w:t>
      </w:r>
      <w:r w:rsidR="00383B18" w:rsidRPr="005906AE">
        <w:rPr>
          <w:rFonts w:ascii="Times New Roman" w:eastAsia="Times New Roman" w:hAnsi="Times New Roman" w:cs="Times New Roman"/>
          <w:b/>
          <w:bCs/>
          <w:sz w:val="24"/>
          <w:szCs w:val="24"/>
        </w:rPr>
        <w:t xml:space="preserve"> </w:t>
      </w:r>
      <w:r w:rsidR="00AE299F" w:rsidRPr="005906AE">
        <w:rPr>
          <w:rFonts w:ascii="Times New Roman" w:eastAsia="Times New Roman" w:hAnsi="Times New Roman" w:cs="Times New Roman"/>
          <w:b/>
          <w:bCs/>
          <w:sz w:val="24"/>
          <w:szCs w:val="24"/>
        </w:rPr>
        <w:t>извештавања</w:t>
      </w:r>
      <w:r w:rsidR="00AE299F" w:rsidRPr="005906AE">
        <w:rPr>
          <w:rFonts w:ascii="Times New Roman" w:eastAsia="Times New Roman" w:hAnsi="Times New Roman" w:cs="Times New Roman"/>
          <w:sz w:val="24"/>
          <w:szCs w:val="24"/>
        </w:rPr>
        <w:t>, 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АРМ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овлашћено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достављања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извештаја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појединостима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Комисији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00383B18" w:rsidRPr="005906AE">
        <w:rPr>
          <w:rFonts w:ascii="Times New Roman" w:eastAsia="Times New Roman" w:hAnsi="Times New Roman" w:cs="Times New Roman"/>
          <w:sz w:val="24"/>
          <w:szCs w:val="24"/>
        </w:rPr>
        <w:t>;</w:t>
      </w:r>
    </w:p>
    <w:p w14:paraId="6FF8ADF2" w14:textId="4249544B"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71</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пружалац</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услуга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доставе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података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АПА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ЦТП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АРМ</w:t>
      </w:r>
      <w:r w:rsidR="00383B18" w:rsidRPr="005906AE">
        <w:rPr>
          <w:rFonts w:ascii="Times New Roman" w:eastAsia="Times New Roman" w:hAnsi="Times New Roman" w:cs="Times New Roman"/>
          <w:sz w:val="24"/>
          <w:szCs w:val="24"/>
        </w:rPr>
        <w:t>;</w:t>
      </w:r>
    </w:p>
    <w:p w14:paraId="3236200A" w14:textId="12338A9B"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матична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држава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чланица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w:t>
      </w:r>
    </w:p>
    <w:p w14:paraId="6177F4AD"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случају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Pr="005906AE">
        <w:rPr>
          <w:rFonts w:ascii="Times New Roman" w:eastAsia="Times New Roman" w:hAnsi="Times New Roman" w:cs="Times New Roman"/>
          <w:sz w:val="24"/>
          <w:szCs w:val="24"/>
        </w:rPr>
        <w:t>:</w:t>
      </w:r>
    </w:p>
    <w:p w14:paraId="51F270E8" w14:textId="77777777" w:rsidR="00383B18" w:rsidRPr="005906AE" w:rsidRDefault="00BD42FF"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налази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његово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пребивалиште</w:t>
      </w:r>
      <w:r w:rsidR="00383B18" w:rsidRPr="005906AE">
        <w:rPr>
          <w:rFonts w:ascii="Times New Roman" w:eastAsia="Times New Roman" w:hAnsi="Times New Roman" w:cs="Times New Roman"/>
          <w:sz w:val="24"/>
          <w:szCs w:val="24"/>
        </w:rPr>
        <w:t>;</w:t>
      </w:r>
    </w:p>
    <w:p w14:paraId="5CE248E0" w14:textId="77777777" w:rsidR="00383B18" w:rsidRPr="005906AE" w:rsidRDefault="00BD42FF"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налази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његово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регистровано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седиште</w:t>
      </w:r>
      <w:r w:rsidR="00383B18" w:rsidRPr="005906AE">
        <w:rPr>
          <w:rFonts w:ascii="Times New Roman" w:eastAsia="Times New Roman" w:hAnsi="Times New Roman" w:cs="Times New Roman"/>
          <w:sz w:val="24"/>
          <w:szCs w:val="24"/>
        </w:rPr>
        <w:t>;</w:t>
      </w:r>
    </w:p>
    <w:p w14:paraId="701295FC" w14:textId="77777777" w:rsidR="00383B18" w:rsidRPr="005906AE" w:rsidRDefault="00BD42FF"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националном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регистровано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седиште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налази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пословањем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оснивачким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статутом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одлуком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скупштине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одлуком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ортака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комплементара</w:t>
      </w:r>
      <w:r w:rsidR="00383B18" w:rsidRPr="005906AE">
        <w:rPr>
          <w:rFonts w:ascii="Times New Roman" w:eastAsia="Times New Roman" w:hAnsi="Times New Roman" w:cs="Times New Roman"/>
          <w:sz w:val="24"/>
          <w:szCs w:val="24"/>
        </w:rPr>
        <w:t>;</w:t>
      </w:r>
    </w:p>
    <w:p w14:paraId="1410D1DF"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случају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регистровано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уколико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националном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његове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регистровано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седиште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стварно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седиште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Pr="005906AE">
        <w:rPr>
          <w:rFonts w:ascii="Times New Roman" w:eastAsia="Times New Roman" w:hAnsi="Times New Roman" w:cs="Times New Roman"/>
          <w:sz w:val="24"/>
          <w:szCs w:val="24"/>
        </w:rPr>
        <w:t>;</w:t>
      </w:r>
    </w:p>
    <w:p w14:paraId="64500C16"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АПА</w:t>
      </w:r>
      <w:r w:rsidRPr="005906AE">
        <w:rPr>
          <w:rFonts w:ascii="Times New Roman" w:eastAsia="Times New Roman" w:hAnsi="Times New Roman" w:cs="Times New Roman"/>
          <w:sz w:val="24"/>
          <w:szCs w:val="24"/>
        </w:rPr>
        <w:t>,</w:t>
      </w:r>
      <w:r w:rsidR="009B42AC"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ЦТП</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АРМ</w:t>
      </w:r>
      <w:r w:rsidRPr="005906AE">
        <w:rPr>
          <w:rFonts w:ascii="Times New Roman" w:eastAsia="Times New Roman" w:hAnsi="Times New Roman" w:cs="Times New Roman"/>
          <w:sz w:val="24"/>
          <w:szCs w:val="24"/>
        </w:rPr>
        <w:t>:</w:t>
      </w:r>
    </w:p>
    <w:p w14:paraId="6DEC8B0B" w14:textId="77777777" w:rsidR="00383B18" w:rsidRPr="005906AE" w:rsidRDefault="00BD42FF"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АПА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ЦТП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АРМ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налази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његово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пребивалиште</w:t>
      </w:r>
      <w:r w:rsidR="00383B18" w:rsidRPr="005906AE">
        <w:rPr>
          <w:rFonts w:ascii="Times New Roman" w:eastAsia="Times New Roman" w:hAnsi="Times New Roman" w:cs="Times New Roman"/>
          <w:sz w:val="24"/>
          <w:szCs w:val="24"/>
        </w:rPr>
        <w:t>;</w:t>
      </w:r>
    </w:p>
    <w:p w14:paraId="269F2A25" w14:textId="77777777" w:rsidR="00383B18" w:rsidRPr="005906AE" w:rsidRDefault="00BD42FF"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АПА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ЦТП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АРМ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налази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његово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регистровано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седиште</w:t>
      </w:r>
      <w:r w:rsidR="00383B18" w:rsidRPr="005906AE">
        <w:rPr>
          <w:rFonts w:ascii="Times New Roman" w:eastAsia="Times New Roman" w:hAnsi="Times New Roman" w:cs="Times New Roman"/>
          <w:sz w:val="24"/>
          <w:szCs w:val="24"/>
        </w:rPr>
        <w:t>;</w:t>
      </w:r>
    </w:p>
    <w:p w14:paraId="43209EBD" w14:textId="77777777" w:rsidR="00383B18" w:rsidRPr="005906AE" w:rsidRDefault="00BD42FF"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АПА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ЦТП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АРМ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националном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регистровано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седиште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налази</w:t>
      </w:r>
      <w:r w:rsidR="009B42AC"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пословањем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оснивачким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статутом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одлуком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скупштине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одлуком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ортака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комплементара</w:t>
      </w:r>
      <w:r w:rsidR="00383B18" w:rsidRPr="005906AE">
        <w:rPr>
          <w:rFonts w:ascii="Times New Roman" w:eastAsia="Times New Roman" w:hAnsi="Times New Roman" w:cs="Times New Roman"/>
          <w:sz w:val="24"/>
          <w:szCs w:val="24"/>
        </w:rPr>
        <w:t>;</w:t>
      </w:r>
    </w:p>
    <w:p w14:paraId="55769592" w14:textId="77777777" w:rsidR="008E0EEE" w:rsidRPr="005906AE" w:rsidRDefault="008E0EE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за издаваоце:</w:t>
      </w:r>
    </w:p>
    <w:p w14:paraId="4154E4DF" w14:textId="4B0BD8A6" w:rsidR="008E0EEE" w:rsidRPr="005906AE" w:rsidRDefault="008E0EE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за све издаваоце хартија од вредности основаних у Европској Унији (у даљем тексту:</w:t>
      </w:r>
      <w:r w:rsidR="00C474F6">
        <w:rPr>
          <w:rFonts w:ascii="Times New Roman" w:eastAsia="Times New Roman" w:hAnsi="Times New Roman" w:cs="Times New Roman"/>
          <w:sz w:val="24"/>
          <w:szCs w:val="24"/>
          <w:lang w:val="sr-Cyrl-RS"/>
        </w:rPr>
        <w:t xml:space="preserve"> ЕУ</w:t>
      </w:r>
      <w:r w:rsidRPr="005906AE">
        <w:rPr>
          <w:rFonts w:ascii="Times New Roman" w:eastAsia="Times New Roman" w:hAnsi="Times New Roman" w:cs="Times New Roman"/>
          <w:sz w:val="24"/>
          <w:szCs w:val="24"/>
        </w:rPr>
        <w:t>), који нису наведени у другој алинеји ове подтачке, држава чланица у којој издавалац има регистровано седиште;</w:t>
      </w:r>
    </w:p>
    <w:p w14:paraId="70DD08E3" w14:textId="77777777" w:rsidR="008E0EEE" w:rsidRPr="005906AE" w:rsidRDefault="008E0EE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за сва издавања дужничких, односно невласничких хартија од вредности чија је</w:t>
      </w:r>
      <w:r w:rsidR="00165F3F" w:rsidRPr="005906AE">
        <w:rPr>
          <w:rFonts w:ascii="Times New Roman" w:eastAsia="Times New Roman" w:hAnsi="Times New Roman" w:cs="Times New Roman"/>
          <w:sz w:val="24"/>
          <w:szCs w:val="24"/>
        </w:rPr>
        <w:t xml:space="preserve"> појединачна</w:t>
      </w:r>
      <w:r w:rsidRPr="005906AE">
        <w:rPr>
          <w:rFonts w:ascii="Times New Roman" w:eastAsia="Times New Roman" w:hAnsi="Times New Roman" w:cs="Times New Roman"/>
          <w:sz w:val="24"/>
          <w:szCs w:val="24"/>
        </w:rPr>
        <w:t xml:space="preserve"> номинална вредност најмање 1.000 евра, и за сва издавања невласничких хартија од вредности која дају право </w:t>
      </w:r>
      <w:r w:rsidR="00165F3F" w:rsidRPr="005906AE">
        <w:rPr>
          <w:rFonts w:ascii="Times New Roman" w:eastAsia="Times New Roman" w:hAnsi="Times New Roman" w:cs="Times New Roman"/>
          <w:sz w:val="24"/>
          <w:szCs w:val="24"/>
        </w:rPr>
        <w:t>стицања</w:t>
      </w:r>
      <w:r w:rsidRPr="005906AE">
        <w:rPr>
          <w:rFonts w:ascii="Times New Roman" w:eastAsia="Times New Roman" w:hAnsi="Times New Roman" w:cs="Times New Roman"/>
          <w:sz w:val="24"/>
          <w:szCs w:val="24"/>
        </w:rPr>
        <w:t xml:space="preserve"> било које преносиве хартије од вредности или добијања </w:t>
      </w:r>
      <w:r w:rsidR="00165F3F" w:rsidRPr="005906AE">
        <w:rPr>
          <w:rFonts w:ascii="Times New Roman" w:eastAsia="Times New Roman" w:hAnsi="Times New Roman" w:cs="Times New Roman"/>
          <w:sz w:val="24"/>
          <w:szCs w:val="24"/>
        </w:rPr>
        <w:t>готовог новца</w:t>
      </w:r>
      <w:r w:rsidRPr="005906AE">
        <w:rPr>
          <w:rFonts w:ascii="Times New Roman" w:eastAsia="Times New Roman" w:hAnsi="Times New Roman" w:cs="Times New Roman"/>
          <w:sz w:val="24"/>
          <w:szCs w:val="24"/>
        </w:rPr>
        <w:t xml:space="preserve"> као резултат </w:t>
      </w:r>
      <w:r w:rsidR="00165F3F" w:rsidRPr="005906AE">
        <w:rPr>
          <w:rFonts w:ascii="Times New Roman" w:eastAsia="Times New Roman" w:hAnsi="Times New Roman" w:cs="Times New Roman"/>
          <w:sz w:val="24"/>
          <w:szCs w:val="24"/>
        </w:rPr>
        <w:t>конверзије</w:t>
      </w:r>
      <w:r w:rsidRPr="005906AE">
        <w:rPr>
          <w:rFonts w:ascii="Times New Roman" w:eastAsia="Times New Roman" w:hAnsi="Times New Roman" w:cs="Times New Roman"/>
          <w:sz w:val="24"/>
          <w:szCs w:val="24"/>
        </w:rPr>
        <w:t xml:space="preserve"> или остваривања права, уколико издавалац невласничких хартија од вредности није издавалац основних хартија или субјект који припада групи тог издаваоца, држава чланица у којој је седиште издаваоца или у којој су хартије од вредности укључене или ће бити укључене у регулисано тржиште или у којој </w:t>
      </w:r>
      <w:r w:rsidR="00165F3F" w:rsidRPr="005906AE">
        <w:rPr>
          <w:rFonts w:ascii="Times New Roman" w:eastAsia="Times New Roman" w:hAnsi="Times New Roman" w:cs="Times New Roman"/>
          <w:sz w:val="24"/>
          <w:szCs w:val="24"/>
        </w:rPr>
        <w:t>се хартије од вредности јавно нуде</w:t>
      </w:r>
      <w:r w:rsidRPr="005906AE">
        <w:rPr>
          <w:rFonts w:ascii="Times New Roman" w:eastAsia="Times New Roman" w:hAnsi="Times New Roman" w:cs="Times New Roman"/>
          <w:sz w:val="24"/>
          <w:szCs w:val="24"/>
        </w:rPr>
        <w:t xml:space="preserve">, по избору издаваоца, понуђача или лица које тражи укључење у трговање на регулисано тржиште. Исто ће се примењивати и на невласничке хартије од вредности у валути која није евро, под условом да </w:t>
      </w:r>
      <w:r w:rsidR="00165F3F" w:rsidRPr="005906AE">
        <w:rPr>
          <w:rFonts w:ascii="Times New Roman" w:eastAsia="Times New Roman" w:hAnsi="Times New Roman" w:cs="Times New Roman"/>
          <w:sz w:val="24"/>
          <w:szCs w:val="24"/>
        </w:rPr>
        <w:t>минимална</w:t>
      </w:r>
      <w:r w:rsidRPr="005906AE">
        <w:rPr>
          <w:rFonts w:ascii="Times New Roman" w:eastAsia="Times New Roman" w:hAnsi="Times New Roman" w:cs="Times New Roman"/>
          <w:sz w:val="24"/>
          <w:szCs w:val="24"/>
        </w:rPr>
        <w:t xml:space="preserve"> номиналн</w:t>
      </w:r>
      <w:r w:rsidR="00165F3F"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вредност буде </w:t>
      </w:r>
      <w:r w:rsidR="00165F3F" w:rsidRPr="005906AE">
        <w:rPr>
          <w:rFonts w:ascii="Times New Roman" w:eastAsia="Times New Roman" w:hAnsi="Times New Roman" w:cs="Times New Roman"/>
          <w:sz w:val="24"/>
          <w:szCs w:val="24"/>
        </w:rPr>
        <w:t>приближно</w:t>
      </w:r>
      <w:r w:rsidRPr="005906AE">
        <w:rPr>
          <w:rFonts w:ascii="Times New Roman" w:eastAsia="Times New Roman" w:hAnsi="Times New Roman" w:cs="Times New Roman"/>
          <w:sz w:val="24"/>
          <w:szCs w:val="24"/>
        </w:rPr>
        <w:t xml:space="preserve"> једнака износу од 1000 евра;</w:t>
      </w:r>
    </w:p>
    <w:p w14:paraId="6AAAF069" w14:textId="77777777" w:rsidR="008E0EEE" w:rsidRPr="005906AE" w:rsidRDefault="008E0EE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за све издаваоце хартија од вредности, који су </w:t>
      </w:r>
      <w:r w:rsidR="00251465" w:rsidRPr="005906AE">
        <w:rPr>
          <w:rFonts w:ascii="Times New Roman" w:eastAsia="Times New Roman" w:hAnsi="Times New Roman" w:cs="Times New Roman"/>
          <w:sz w:val="24"/>
          <w:szCs w:val="24"/>
        </w:rPr>
        <w:t>основани</w:t>
      </w:r>
      <w:r w:rsidRPr="005906AE">
        <w:rPr>
          <w:rFonts w:ascii="Times New Roman" w:eastAsia="Times New Roman" w:hAnsi="Times New Roman" w:cs="Times New Roman"/>
          <w:sz w:val="24"/>
          <w:szCs w:val="24"/>
        </w:rPr>
        <w:t xml:space="preserve"> у трећој држави, а који нису наведени у другој алинеји ове подтачке, држава чланица у којој ће хартије од вредности бити понуђене јавности први пут, или где је поднесен први захтев за укључење у трговање на регулисано тржиште, по избору издаваоца, понуђача или лица које захтева укључење, под условом накнадног избора издавалаца основаних у трећој земљи, у следећим случајевима:</w:t>
      </w:r>
    </w:p>
    <w:p w14:paraId="3AD5E767" w14:textId="77777777" w:rsidR="008E0EEE" w:rsidRPr="005906AE" w:rsidRDefault="008E0EE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 уколико матична држава чланица није утврђена избором издавалаца;</w:t>
      </w:r>
    </w:p>
    <w:p w14:paraId="3B1B2C8A" w14:textId="77777777" w:rsidR="008E0EEE" w:rsidRPr="005906AE" w:rsidRDefault="008E0EE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б) за издаваoca чије хартије од вредности нису више укључене у трговање на регулисаном тржишту у његовој матичној држави чланици као што је дефинисано у првој и другој алинеји ове подтачке, него су </w:t>
      </w:r>
      <w:r w:rsidR="00251465" w:rsidRPr="005906AE">
        <w:rPr>
          <w:rFonts w:ascii="Times New Roman" w:eastAsia="Times New Roman" w:hAnsi="Times New Roman" w:cs="Times New Roman"/>
          <w:sz w:val="24"/>
          <w:szCs w:val="24"/>
        </w:rPr>
        <w:t>укључени</w:t>
      </w:r>
      <w:r w:rsidRPr="005906AE">
        <w:rPr>
          <w:rFonts w:ascii="Times New Roman" w:eastAsia="Times New Roman" w:hAnsi="Times New Roman" w:cs="Times New Roman"/>
          <w:sz w:val="24"/>
          <w:szCs w:val="24"/>
        </w:rPr>
        <w:t xml:space="preserve"> </w:t>
      </w:r>
      <w:r w:rsidR="00A87A94"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трговање у једној или више држава чланица, она нова матична држава чланица коју издавалац може изабрати међу државама чланицама у којима су његове хартије од вредности укључене у трговање на регулисаном тржишту и, када је то примјењиво, државе чланице у којој издавалац има седиште;</w:t>
      </w:r>
    </w:p>
    <w:p w14:paraId="1C8886F9" w14:textId="77777777" w:rsidR="00383B18" w:rsidRPr="005906AE" w:rsidRDefault="008E0EEE" w:rsidP="00E90FDA">
      <w:pPr>
        <w:spacing w:after="0" w:line="240" w:lineRule="auto"/>
        <w:ind w:firstLine="720"/>
        <w:jc w:val="both"/>
        <w:rPr>
          <w:rFonts w:ascii="Times New Roman" w:eastAsia="Times New Roman" w:hAnsi="Times New Roman" w:cs="Times New Roman"/>
          <w:sz w:val="24"/>
          <w:szCs w:val="24"/>
        </w:rPr>
      </w:pPr>
      <w:r w:rsidRPr="005906AE" w:rsidDel="008E0EEE">
        <w:rPr>
          <w:rFonts w:ascii="Times New Roman" w:eastAsia="Times New Roman" w:hAnsi="Times New Roman" w:cs="Times New Roman"/>
          <w:sz w:val="24"/>
          <w:szCs w:val="24"/>
        </w:rPr>
        <w:t xml:space="preserve"> </w:t>
      </w:r>
      <w:r w:rsidR="00383B18" w:rsidRPr="005906AE">
        <w:rPr>
          <w:rFonts w:ascii="Times New Roman" w:eastAsia="Times New Roman" w:hAnsi="Times New Roman" w:cs="Times New Roman"/>
          <w:sz w:val="24"/>
          <w:szCs w:val="24"/>
        </w:rPr>
        <w:t xml:space="preserve">(5)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централне</w:t>
      </w:r>
      <w:r w:rsidR="00383B18" w:rsidRPr="005906AE">
        <w:rPr>
          <w:rFonts w:ascii="Times New Roman" w:eastAsia="Times New Roman" w:hAnsi="Times New Roman" w:cs="Times New Roman"/>
          <w:sz w:val="24"/>
          <w:szCs w:val="24"/>
        </w:rPr>
        <w:t xml:space="preserve"> </w:t>
      </w:r>
      <w:r w:rsidR="00FE2326" w:rsidRPr="005906AE">
        <w:rPr>
          <w:rFonts w:ascii="Times New Roman" w:eastAsia="Times New Roman" w:hAnsi="Times New Roman" w:cs="Times New Roman"/>
          <w:sz w:val="24"/>
          <w:szCs w:val="24"/>
        </w:rPr>
        <w:t>депозитар</w:t>
      </w:r>
      <w:r w:rsidR="000C2017" w:rsidRPr="005906AE">
        <w:rPr>
          <w:rFonts w:ascii="Times New Roman" w:eastAsia="Times New Roman" w:hAnsi="Times New Roman" w:cs="Times New Roman"/>
          <w:sz w:val="24"/>
          <w:szCs w:val="24"/>
        </w:rPr>
        <w:t>е</w:t>
      </w:r>
      <w:r w:rsidR="00BF1D19" w:rsidRPr="005906AE">
        <w:rPr>
          <w:rFonts w:ascii="Times New Roman" w:eastAsia="Times New Roman" w:hAnsi="Times New Roman" w:cs="Times New Roman"/>
          <w:sz w:val="24"/>
          <w:szCs w:val="24"/>
        </w:rPr>
        <w:t xml:space="preserve"> хартија од 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централни</w:t>
      </w:r>
      <w:r w:rsidR="00383B18" w:rsidRPr="005906AE">
        <w:rPr>
          <w:rFonts w:ascii="Times New Roman" w:eastAsia="Times New Roman" w:hAnsi="Times New Roman" w:cs="Times New Roman"/>
          <w:sz w:val="24"/>
          <w:szCs w:val="24"/>
        </w:rPr>
        <w:t xml:space="preserve"> </w:t>
      </w:r>
      <w:r w:rsidR="00FE2326" w:rsidRPr="005906AE">
        <w:rPr>
          <w:rFonts w:ascii="Times New Roman" w:eastAsia="Times New Roman" w:hAnsi="Times New Roman" w:cs="Times New Roman"/>
          <w:sz w:val="24"/>
          <w:szCs w:val="24"/>
        </w:rPr>
        <w:t>депозитар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основан</w:t>
      </w:r>
      <w:r w:rsidR="00383B18" w:rsidRPr="005906AE">
        <w:rPr>
          <w:rFonts w:ascii="Times New Roman" w:eastAsia="Times New Roman" w:hAnsi="Times New Roman" w:cs="Times New Roman"/>
          <w:sz w:val="24"/>
          <w:szCs w:val="24"/>
        </w:rPr>
        <w:t>;</w:t>
      </w:r>
    </w:p>
    <w:p w14:paraId="3CAEB3F5" w14:textId="5E59091D"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држава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чланица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домаћин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w:t>
      </w:r>
    </w:p>
    <w:p w14:paraId="153A8C02"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матична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зависно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одговарајуће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удаљеним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члановима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учесницима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основаним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омогућио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приступ</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његовом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систему</w:t>
      </w:r>
      <w:r w:rsidRPr="005906AE">
        <w:rPr>
          <w:rFonts w:ascii="Times New Roman" w:eastAsia="Times New Roman" w:hAnsi="Times New Roman" w:cs="Times New Roman"/>
          <w:sz w:val="24"/>
          <w:szCs w:val="24"/>
        </w:rPr>
        <w:t>;</w:t>
      </w:r>
    </w:p>
    <w:p w14:paraId="0219DF94"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укључења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Pr="005906AE">
        <w:rPr>
          <w:rFonts w:ascii="Times New Roman" w:eastAsia="Times New Roman" w:hAnsi="Times New Roman" w:cs="Times New Roman"/>
          <w:sz w:val="24"/>
          <w:szCs w:val="24"/>
        </w:rPr>
        <w:t xml:space="preserve"> </w:t>
      </w:r>
      <w:r w:rsidR="00EF7CA7" w:rsidRPr="005906AE">
        <w:rPr>
          <w:rFonts w:ascii="Times New Roman" w:eastAsia="Times New Roman" w:hAnsi="Times New Roman" w:cs="Times New Roman"/>
          <w:sz w:val="24"/>
          <w:szCs w:val="24"/>
        </w:rPr>
        <w:t>су хартије од вредности јавно понуђене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затражено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укључење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разликује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матичне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чланице</w:t>
      </w:r>
      <w:r w:rsidRPr="005906AE">
        <w:rPr>
          <w:rFonts w:ascii="Times New Roman" w:eastAsia="Times New Roman" w:hAnsi="Times New Roman" w:cs="Times New Roman"/>
          <w:sz w:val="24"/>
          <w:szCs w:val="24"/>
        </w:rPr>
        <w:t>;</w:t>
      </w:r>
    </w:p>
    <w:p w14:paraId="35A2E2BE"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централне</w:t>
      </w:r>
      <w:r w:rsidRPr="005906AE">
        <w:rPr>
          <w:rFonts w:ascii="Times New Roman" w:eastAsia="Times New Roman" w:hAnsi="Times New Roman" w:cs="Times New Roman"/>
          <w:sz w:val="24"/>
          <w:szCs w:val="24"/>
        </w:rPr>
        <w:t xml:space="preserve"> </w:t>
      </w:r>
      <w:r w:rsidR="00FE2326" w:rsidRPr="005906AE">
        <w:rPr>
          <w:rFonts w:ascii="Times New Roman" w:eastAsia="Times New Roman" w:hAnsi="Times New Roman" w:cs="Times New Roman"/>
          <w:sz w:val="24"/>
          <w:szCs w:val="24"/>
        </w:rPr>
        <w:t>депозитар</w:t>
      </w:r>
      <w:r w:rsidR="000C2017" w:rsidRPr="005906AE">
        <w:rPr>
          <w:rFonts w:ascii="Times New Roman" w:eastAsia="Times New Roman" w:hAnsi="Times New Roman" w:cs="Times New Roman"/>
          <w:sz w:val="24"/>
          <w:szCs w:val="24"/>
        </w:rPr>
        <w:t>е</w:t>
      </w:r>
      <w:r w:rsidR="00BF1D19" w:rsidRPr="005906AE">
        <w:rPr>
          <w:rFonts w:ascii="Times New Roman" w:eastAsia="Times New Roman" w:hAnsi="Times New Roman" w:cs="Times New Roman"/>
          <w:sz w:val="24"/>
          <w:szCs w:val="24"/>
        </w:rPr>
        <w:t xml:space="preserve"> хартија од 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матична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централни</w:t>
      </w:r>
      <w:r w:rsidRPr="005906AE">
        <w:rPr>
          <w:rFonts w:ascii="Times New Roman" w:eastAsia="Times New Roman" w:hAnsi="Times New Roman" w:cs="Times New Roman"/>
          <w:sz w:val="24"/>
          <w:szCs w:val="24"/>
        </w:rPr>
        <w:t xml:space="preserve"> </w:t>
      </w:r>
      <w:r w:rsidR="00FE2326" w:rsidRPr="005906AE">
        <w:rPr>
          <w:rFonts w:ascii="Times New Roman" w:eastAsia="Times New Roman" w:hAnsi="Times New Roman" w:cs="Times New Roman"/>
          <w:sz w:val="24"/>
          <w:szCs w:val="24"/>
        </w:rPr>
        <w:t>депозитар</w:t>
      </w:r>
      <w:r w:rsidRPr="005906AE">
        <w:rPr>
          <w:rFonts w:ascii="Times New Roman" w:eastAsia="Times New Roman" w:hAnsi="Times New Roman" w:cs="Times New Roman"/>
          <w:sz w:val="24"/>
          <w:szCs w:val="24"/>
        </w:rPr>
        <w:t xml:space="preserve"> </w:t>
      </w:r>
      <w:r w:rsidR="00BF1D19" w:rsidRPr="005906AE">
        <w:rPr>
          <w:rFonts w:ascii="Times New Roman" w:eastAsia="Times New Roman" w:hAnsi="Times New Roman" w:cs="Times New Roman"/>
          <w:sz w:val="24"/>
          <w:szCs w:val="24"/>
        </w:rPr>
        <w:t xml:space="preserve">хартија од вредности </w:t>
      </w:r>
      <w:r w:rsidR="000C2017" w:rsidRPr="005906AE">
        <w:rPr>
          <w:rFonts w:ascii="Times New Roman" w:eastAsia="Times New Roman" w:hAnsi="Times New Roman" w:cs="Times New Roman"/>
          <w:sz w:val="24"/>
          <w:szCs w:val="24"/>
        </w:rPr>
        <w:t>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огранак</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централног</w:t>
      </w:r>
      <w:r w:rsidRPr="005906AE">
        <w:rPr>
          <w:rFonts w:ascii="Times New Roman" w:eastAsia="Times New Roman" w:hAnsi="Times New Roman" w:cs="Times New Roman"/>
          <w:sz w:val="24"/>
          <w:szCs w:val="24"/>
        </w:rPr>
        <w:t xml:space="preserve"> </w:t>
      </w:r>
      <w:r w:rsidR="00FE2326" w:rsidRPr="005906AE">
        <w:rPr>
          <w:rFonts w:ascii="Times New Roman" w:eastAsia="Times New Roman" w:hAnsi="Times New Roman" w:cs="Times New Roman"/>
          <w:sz w:val="24"/>
          <w:szCs w:val="24"/>
        </w:rPr>
        <w:t>депозитар</w:t>
      </w:r>
      <w:r w:rsidR="000C2017" w:rsidRPr="005906AE">
        <w:rPr>
          <w:rFonts w:ascii="Times New Roman" w:eastAsia="Times New Roman" w:hAnsi="Times New Roman" w:cs="Times New Roman"/>
          <w:sz w:val="24"/>
          <w:szCs w:val="24"/>
        </w:rPr>
        <w:t>а</w:t>
      </w:r>
      <w:r w:rsidR="00BF1D19" w:rsidRPr="005906AE">
        <w:rPr>
          <w:rFonts w:ascii="Times New Roman" w:eastAsia="Times New Roman" w:hAnsi="Times New Roman" w:cs="Times New Roman"/>
          <w:sz w:val="24"/>
          <w:szCs w:val="24"/>
        </w:rPr>
        <w:t xml:space="preserve"> хартија од вредности</w:t>
      </w:r>
      <w:r w:rsidRPr="005906AE">
        <w:rPr>
          <w:rFonts w:ascii="Times New Roman" w:eastAsia="Times New Roman" w:hAnsi="Times New Roman" w:cs="Times New Roman"/>
          <w:sz w:val="24"/>
          <w:szCs w:val="24"/>
        </w:rPr>
        <w:t>;</w:t>
      </w:r>
    </w:p>
    <w:p w14:paraId="44E172C9" w14:textId="18BF8F34"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треће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земље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било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пословањем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lastRenderedPageBreak/>
        <w:t>одређено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оснивачким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статутом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одлуком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скупштине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одлуком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ортака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комплементара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регистровано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седиште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налази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Унији</w:t>
      </w:r>
      <w:r w:rsidR="00383B18" w:rsidRPr="005906AE">
        <w:rPr>
          <w:rFonts w:ascii="Times New Roman" w:eastAsia="Times New Roman" w:hAnsi="Times New Roman" w:cs="Times New Roman"/>
          <w:sz w:val="24"/>
          <w:szCs w:val="24"/>
        </w:rPr>
        <w:t>;</w:t>
      </w:r>
    </w:p>
    <w:p w14:paraId="17FD58BF" w14:textId="07E5866D"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енергетски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производ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велико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велепродајни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енергетски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производ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83287F"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83287F"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енергетских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производа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велико</w:t>
      </w:r>
      <w:r w:rsidR="00383B18" w:rsidRPr="005906AE">
        <w:rPr>
          <w:rFonts w:ascii="Times New Roman" w:eastAsia="Times New Roman" w:hAnsi="Times New Roman" w:cs="Times New Roman"/>
          <w:sz w:val="24"/>
          <w:szCs w:val="24"/>
        </w:rPr>
        <w:t>;</w:t>
      </w:r>
    </w:p>
    <w:p w14:paraId="6D42550D" w14:textId="0B62B07C"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76</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пољопривредни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деривати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производе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наведене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пољопривредни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производи</w:t>
      </w:r>
      <w:r w:rsidR="00BA5E92" w:rsidRPr="005906AE">
        <w:rPr>
          <w:rFonts w:ascii="Times New Roman" w:eastAsia="Times New Roman" w:hAnsi="Times New Roman" w:cs="Times New Roman"/>
          <w:sz w:val="24"/>
          <w:szCs w:val="24"/>
        </w:rPr>
        <w:t>;</w:t>
      </w:r>
    </w:p>
    <w:p w14:paraId="24C5C05F" w14:textId="641930F4"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77</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следећих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субјеката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дужничке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инструменте</w:t>
      </w:r>
      <w:r w:rsidR="00383B18" w:rsidRPr="005906AE">
        <w:rPr>
          <w:rFonts w:ascii="Times New Roman" w:eastAsia="Times New Roman" w:hAnsi="Times New Roman" w:cs="Times New Roman"/>
          <w:sz w:val="24"/>
          <w:szCs w:val="24"/>
        </w:rPr>
        <w:t>:</w:t>
      </w:r>
    </w:p>
    <w:p w14:paraId="5171BEAC"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Република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владине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агенције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посебне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Републике</w:t>
      </w:r>
      <w:r w:rsidRPr="005906AE">
        <w:rPr>
          <w:rFonts w:ascii="Times New Roman" w:eastAsia="Times New Roman" w:hAnsi="Times New Roman" w:cs="Times New Roman"/>
          <w:sz w:val="24"/>
          <w:szCs w:val="24"/>
        </w:rPr>
        <w:t>;</w:t>
      </w:r>
    </w:p>
    <w:p w14:paraId="13ACB53D"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ЕУ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владине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агенције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посебне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чланице</w:t>
      </w:r>
      <w:r w:rsidRPr="005906AE">
        <w:rPr>
          <w:rFonts w:ascii="Times New Roman" w:eastAsia="Times New Roman" w:hAnsi="Times New Roman" w:cs="Times New Roman"/>
          <w:sz w:val="24"/>
          <w:szCs w:val="24"/>
        </w:rPr>
        <w:t>;</w:t>
      </w:r>
    </w:p>
    <w:p w14:paraId="63B19616"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случају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федералне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федерације</w:t>
      </w:r>
      <w:r w:rsidRPr="005906AE">
        <w:rPr>
          <w:rFonts w:ascii="Times New Roman" w:eastAsia="Times New Roman" w:hAnsi="Times New Roman" w:cs="Times New Roman"/>
          <w:sz w:val="24"/>
          <w:szCs w:val="24"/>
        </w:rPr>
        <w:t>;</w:t>
      </w:r>
    </w:p>
    <w:p w14:paraId="2ED7BB49"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правна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посебне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неколико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Републику</w:t>
      </w:r>
      <w:r w:rsidRPr="005906AE">
        <w:rPr>
          <w:rFonts w:ascii="Times New Roman" w:eastAsia="Times New Roman" w:hAnsi="Times New Roman" w:cs="Times New Roman"/>
          <w:sz w:val="24"/>
          <w:szCs w:val="24"/>
        </w:rPr>
        <w:t>;</w:t>
      </w:r>
    </w:p>
    <w:p w14:paraId="2538AB93" w14:textId="77777777" w:rsidR="008E0EEE" w:rsidRPr="005906AE" w:rsidRDefault="008E0EEE" w:rsidP="00E90FDA">
      <w:pPr>
        <w:shd w:val="clear" w:color="auto" w:fill="FFFFFF"/>
        <w:spacing w:after="0" w:line="240" w:lineRule="auto"/>
        <w:ind w:firstLine="720"/>
        <w:jc w:val="both"/>
        <w:rPr>
          <w:rFonts w:ascii="Times New Roman" w:eastAsia="Times New Roman" w:hAnsi="Times New Roman" w:cs="Times New Roman"/>
          <w:bCs/>
          <w:sz w:val="24"/>
          <w:szCs w:val="24"/>
        </w:rPr>
      </w:pPr>
      <w:r w:rsidRPr="005906AE">
        <w:rPr>
          <w:rFonts w:ascii="Times New Roman" w:eastAsia="Times New Roman" w:hAnsi="Times New Roman" w:cs="Times New Roman"/>
          <w:sz w:val="24"/>
          <w:szCs w:val="24"/>
        </w:rPr>
        <w:t>(5)</w:t>
      </w:r>
      <w:r w:rsidRPr="005906AE">
        <w:rPr>
          <w:rFonts w:ascii="Times New Roman" w:eastAsia="Times New Roman" w:hAnsi="Times New Roman" w:cs="Times New Roman"/>
          <w:bCs/>
          <w:sz w:val="24"/>
          <w:szCs w:val="24"/>
        </w:rPr>
        <w:t xml:space="preserve"> државе које нису чланице Европске уније, државни органи, централне банке; </w:t>
      </w:r>
    </w:p>
    <w:p w14:paraId="0A1AE7E5" w14:textId="77777777" w:rsidR="008E0EEE" w:rsidRPr="005906AE" w:rsidRDefault="008E0EEE" w:rsidP="00E90FDA">
      <w:pPr>
        <w:shd w:val="clear" w:color="auto" w:fill="FFFFFF"/>
        <w:spacing w:after="0" w:line="240" w:lineRule="auto"/>
        <w:ind w:firstLine="720"/>
        <w:jc w:val="both"/>
        <w:rPr>
          <w:rFonts w:ascii="Times New Roman" w:eastAsia="Times New Roman" w:hAnsi="Times New Roman" w:cs="Times New Roman"/>
          <w:bCs/>
          <w:sz w:val="24"/>
          <w:szCs w:val="24"/>
        </w:rPr>
      </w:pPr>
      <w:r w:rsidRPr="005906AE">
        <w:rPr>
          <w:rFonts w:ascii="Times New Roman" w:eastAsia="Times New Roman" w:hAnsi="Times New Roman" w:cs="Times New Roman"/>
          <w:bCs/>
          <w:sz w:val="24"/>
          <w:szCs w:val="24"/>
        </w:rPr>
        <w:t>(6) међународне и наднационалне институције, као што су Међународни монетарни фонд, Међународна банка за обнову и развој, Међународна финансијска корпорација, као и остале чланице Групације Светске банке, Европска централна банка, Европска инвестициона банка, Европска банка за обнову и развој и остале сличне међународне организације;</w:t>
      </w:r>
      <w:r w:rsidRPr="005906AE">
        <w:rPr>
          <w:rFonts w:ascii="Times New Roman" w:eastAsia="Times New Roman" w:hAnsi="Times New Roman" w:cs="Times New Roman"/>
          <w:sz w:val="24"/>
          <w:szCs w:val="24"/>
        </w:rPr>
        <w:t xml:space="preserve"> или </w:t>
      </w:r>
    </w:p>
    <w:p w14:paraId="453EE63A" w14:textId="77777777" w:rsidR="008E0EEE" w:rsidRPr="005906AE" w:rsidRDefault="008E0EEE" w:rsidP="00E90FDA">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bCs/>
          <w:sz w:val="24"/>
          <w:szCs w:val="24"/>
        </w:rPr>
        <w:t xml:space="preserve">(7) </w:t>
      </w:r>
      <w:r w:rsidRPr="005906AE">
        <w:rPr>
          <w:rFonts w:ascii="Times New Roman" w:eastAsia="Times New Roman" w:hAnsi="Times New Roman" w:cs="Times New Roman"/>
          <w:sz w:val="24"/>
          <w:szCs w:val="24"/>
        </w:rPr>
        <w:t xml:space="preserve">међународна финансијска институција коју су основале две или више држава чланица, а која има за циљ осигурање финансирања и пружање финансијске помоћи својим члановима којима прете озбиљне финансијске потешкоће или које кроз њих пролазе. </w:t>
      </w:r>
    </w:p>
    <w:p w14:paraId="19131517" w14:textId="3577EB6A"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78</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државне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дужничке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хартије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од</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дужнички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w:t>
      </w:r>
    </w:p>
    <w:p w14:paraId="0C1CDAEA" w14:textId="548F1520"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трајни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носач</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података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средство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w:t>
      </w:r>
    </w:p>
    <w:p w14:paraId="4A070864"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омогућава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чување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података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њему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лично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упућени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буду</w:t>
      </w:r>
      <w:r w:rsidRPr="005906AE">
        <w:rPr>
          <w:rFonts w:ascii="Times New Roman" w:eastAsia="Times New Roman" w:hAnsi="Times New Roman" w:cs="Times New Roman"/>
          <w:sz w:val="24"/>
          <w:szCs w:val="24"/>
        </w:rPr>
        <w:t xml:space="preserve"> </w:t>
      </w:r>
      <w:r w:rsidR="00533DFC" w:rsidRPr="005906AE">
        <w:rPr>
          <w:rFonts w:ascii="Times New Roman" w:eastAsia="Times New Roman" w:hAnsi="Times New Roman" w:cs="Times New Roman"/>
          <w:sz w:val="24"/>
          <w:szCs w:val="24"/>
        </w:rPr>
        <w:t xml:space="preserve">лако </w:t>
      </w:r>
      <w:r w:rsidR="000C2017" w:rsidRPr="005906AE">
        <w:rPr>
          <w:rFonts w:ascii="Times New Roman" w:eastAsia="Times New Roman" w:hAnsi="Times New Roman" w:cs="Times New Roman"/>
          <w:sz w:val="24"/>
          <w:szCs w:val="24"/>
        </w:rPr>
        <w:t>доступни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будућу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употребу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периоду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одговара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сврси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чувања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података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p>
    <w:p w14:paraId="0AD9C5D0"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омогућава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неизмењену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репродукцију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сачуваних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података</w:t>
      </w:r>
      <w:r w:rsidRPr="005906AE">
        <w:rPr>
          <w:rFonts w:ascii="Times New Roman" w:eastAsia="Times New Roman" w:hAnsi="Times New Roman" w:cs="Times New Roman"/>
          <w:sz w:val="24"/>
          <w:szCs w:val="24"/>
        </w:rPr>
        <w:t>; </w:t>
      </w:r>
    </w:p>
    <w:p w14:paraId="5F867C1A" w14:textId="3CCD18EB"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80</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централни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депо</w:t>
      </w:r>
      <w:r w:rsidR="00234B7C" w:rsidRPr="005906AE">
        <w:rPr>
          <w:rFonts w:ascii="Times New Roman" w:eastAsia="Times New Roman" w:hAnsi="Times New Roman" w:cs="Times New Roman"/>
          <w:b/>
          <w:bCs/>
          <w:sz w:val="24"/>
          <w:szCs w:val="24"/>
        </w:rPr>
        <w:t>зитар</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хартија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од</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вредности</w:t>
      </w:r>
      <w:r w:rsidR="009D49B6">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C52C0D" w:rsidRPr="005906AE">
        <w:rPr>
          <w:rFonts w:ascii="Times New Roman" w:eastAsia="Times New Roman" w:hAnsi="Times New Roman" w:cs="Times New Roman"/>
          <w:sz w:val="24"/>
          <w:szCs w:val="24"/>
        </w:rPr>
        <w:t xml:space="preserve"> управља системом за салдирање</w:t>
      </w:r>
      <w:r w:rsidR="00D36A93" w:rsidRPr="005906AE">
        <w:rPr>
          <w:rFonts w:ascii="Times New Roman" w:eastAsia="Times New Roman" w:hAnsi="Times New Roman" w:cs="Times New Roman"/>
          <w:sz w:val="24"/>
          <w:szCs w:val="24"/>
        </w:rPr>
        <w:t xml:space="preserve"> хартија од вредности</w:t>
      </w:r>
      <w:r w:rsidR="009A50D2" w:rsidRPr="005906AE">
        <w:rPr>
          <w:rFonts w:ascii="Times New Roman" w:eastAsia="Times New Roman" w:hAnsi="Times New Roman" w:cs="Times New Roman"/>
          <w:sz w:val="24"/>
          <w:szCs w:val="24"/>
        </w:rPr>
        <w:t>;</w:t>
      </w:r>
    </w:p>
    <w:p w14:paraId="4553CC7C" w14:textId="44F465D4"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81</w:t>
      </w:r>
      <w:r w:rsidR="00383B18" w:rsidRPr="005906AE">
        <w:rPr>
          <w:rFonts w:ascii="Times New Roman" w:eastAsia="Times New Roman" w:hAnsi="Times New Roman" w:cs="Times New Roman"/>
          <w:sz w:val="24"/>
          <w:szCs w:val="24"/>
        </w:rPr>
        <w:t xml:space="preserve">) </w:t>
      </w:r>
      <w:r w:rsidR="000C2017" w:rsidRPr="005906AE">
        <w:rPr>
          <w:rStyle w:val="comment-text"/>
          <w:rFonts w:ascii="Times New Roman" w:hAnsi="Times New Roman" w:cs="Times New Roman"/>
          <w:b/>
          <w:bCs/>
          <w:sz w:val="24"/>
          <w:szCs w:val="24"/>
        </w:rPr>
        <w:t>понуда</w:t>
      </w:r>
      <w:r w:rsidR="00383B18" w:rsidRPr="005906AE">
        <w:rPr>
          <w:rStyle w:val="comment-text"/>
          <w:rFonts w:ascii="Times New Roman" w:hAnsi="Times New Roman" w:cs="Times New Roman"/>
          <w:b/>
          <w:bCs/>
          <w:sz w:val="24"/>
          <w:szCs w:val="24"/>
        </w:rPr>
        <w:t xml:space="preserve"> </w:t>
      </w:r>
      <w:r w:rsidR="000C2017" w:rsidRPr="005906AE">
        <w:rPr>
          <w:rStyle w:val="comment-text"/>
          <w:rFonts w:ascii="Times New Roman" w:hAnsi="Times New Roman" w:cs="Times New Roman"/>
          <w:b/>
          <w:bCs/>
          <w:sz w:val="24"/>
          <w:szCs w:val="24"/>
        </w:rPr>
        <w:t>за</w:t>
      </w:r>
      <w:r w:rsidR="00383B18" w:rsidRPr="005906AE">
        <w:rPr>
          <w:rStyle w:val="comment-text"/>
          <w:rFonts w:ascii="Times New Roman" w:hAnsi="Times New Roman" w:cs="Times New Roman"/>
          <w:b/>
          <w:bCs/>
          <w:sz w:val="24"/>
          <w:szCs w:val="24"/>
        </w:rPr>
        <w:t xml:space="preserve"> </w:t>
      </w:r>
      <w:r w:rsidR="000C2017" w:rsidRPr="005906AE">
        <w:rPr>
          <w:rStyle w:val="comment-text"/>
          <w:rFonts w:ascii="Times New Roman" w:hAnsi="Times New Roman" w:cs="Times New Roman"/>
          <w:b/>
          <w:bCs/>
          <w:sz w:val="24"/>
          <w:szCs w:val="24"/>
        </w:rPr>
        <w:t>закључење</w:t>
      </w:r>
      <w:r w:rsidR="00383B18" w:rsidRPr="005906AE">
        <w:rPr>
          <w:rStyle w:val="comment-text"/>
          <w:rFonts w:ascii="Times New Roman" w:hAnsi="Times New Roman" w:cs="Times New Roman"/>
          <w:b/>
          <w:bCs/>
          <w:sz w:val="24"/>
          <w:szCs w:val="24"/>
        </w:rPr>
        <w:t xml:space="preserve"> </w:t>
      </w:r>
      <w:r w:rsidR="000C2017" w:rsidRPr="005906AE">
        <w:rPr>
          <w:rStyle w:val="comment-text"/>
          <w:rFonts w:ascii="Times New Roman" w:hAnsi="Times New Roman" w:cs="Times New Roman"/>
          <w:b/>
          <w:bCs/>
          <w:sz w:val="24"/>
          <w:szCs w:val="24"/>
        </w:rPr>
        <w:t>уговора</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је</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изјава</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воље</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једног</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члана</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или</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учесника</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упућена</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другом</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члану</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или</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учеснику</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у</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систему</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трговања</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о</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постојању</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интереса</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за</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трговање</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која</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садржи</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све</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информације</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потребне</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за</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закључење</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уговора</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о</w:t>
      </w:r>
      <w:r w:rsidR="00383B18" w:rsidRPr="005906AE">
        <w:rPr>
          <w:rStyle w:val="comment-text"/>
          <w:rFonts w:ascii="Times New Roman" w:hAnsi="Times New Roman" w:cs="Times New Roman"/>
          <w:sz w:val="24"/>
          <w:szCs w:val="24"/>
        </w:rPr>
        <w:t xml:space="preserve"> </w:t>
      </w:r>
      <w:r w:rsidR="000C2017" w:rsidRPr="005906AE">
        <w:rPr>
          <w:rStyle w:val="comment-text"/>
          <w:rFonts w:ascii="Times New Roman" w:hAnsi="Times New Roman" w:cs="Times New Roman"/>
          <w:sz w:val="24"/>
          <w:szCs w:val="24"/>
        </w:rPr>
        <w:t>трговању</w:t>
      </w:r>
    </w:p>
    <w:p w14:paraId="3AD87F1F" w14:textId="6EF34B82"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референтна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вредност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стопа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индекс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бројка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доступна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објављена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периодично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редовно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утврђује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применом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формуле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следеће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врста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имовине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процењене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стварне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процењене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каматне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стопе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анкете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обзиром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утврђује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износ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потребно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платити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инструмента</w:t>
      </w:r>
      <w:r w:rsidR="00383B18" w:rsidRPr="005906AE">
        <w:rPr>
          <w:rFonts w:ascii="Times New Roman" w:eastAsia="Times New Roman" w:hAnsi="Times New Roman" w:cs="Times New Roman"/>
          <w:sz w:val="24"/>
          <w:szCs w:val="24"/>
        </w:rPr>
        <w:t>;</w:t>
      </w:r>
    </w:p>
    <w:p w14:paraId="1E91AC71" w14:textId="06A49DBC"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уговор</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интероперабилности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између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централних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међусистемско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извршење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00383B18" w:rsidRPr="005906AE">
        <w:rPr>
          <w:rFonts w:ascii="Times New Roman" w:eastAsia="Times New Roman" w:hAnsi="Times New Roman" w:cs="Times New Roman"/>
          <w:sz w:val="24"/>
          <w:szCs w:val="24"/>
        </w:rPr>
        <w:t>;</w:t>
      </w:r>
    </w:p>
    <w:p w14:paraId="55913F45" w14:textId="7443F129" w:rsidR="00C32346"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финансијска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институција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треће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државе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субјект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седиштем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трећој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овлашћен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дозволу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треће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врши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било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наведених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осигурање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реосигурање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lastRenderedPageBreak/>
        <w:t>колективног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инвестирања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преносиве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алтернативним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фондовима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струковно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пензијско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осигурање</w:t>
      </w:r>
      <w:r w:rsidR="00383B18" w:rsidRPr="005906AE">
        <w:rPr>
          <w:rFonts w:ascii="Times New Roman" w:eastAsia="Times New Roman" w:hAnsi="Times New Roman" w:cs="Times New Roman"/>
          <w:sz w:val="24"/>
          <w:szCs w:val="24"/>
        </w:rPr>
        <w:t>.</w:t>
      </w:r>
    </w:p>
    <w:p w14:paraId="40351A33" w14:textId="6D87B71D"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85</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финансијска</w:t>
      </w:r>
      <w:r w:rsidR="00C32346"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институција</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C32346" w:rsidRPr="005906AE">
        <w:rPr>
          <w:rFonts w:ascii="Times New Roman" w:eastAsia="Times New Roman" w:hAnsi="Times New Roman" w:cs="Times New Roman"/>
          <w:sz w:val="24"/>
          <w:szCs w:val="24"/>
        </w:rPr>
        <w:t xml:space="preserve"> </w:t>
      </w:r>
      <w:r w:rsidR="00E666DB" w:rsidRPr="005906AE">
        <w:rPr>
          <w:rFonts w:ascii="Times New Roman" w:eastAsia="Times New Roman" w:hAnsi="Times New Roman" w:cs="Times New Roman"/>
          <w:sz w:val="24"/>
          <w:szCs w:val="24"/>
          <w:lang w:val="sr-Cyrl-RS"/>
        </w:rPr>
        <w:t>Главe</w:t>
      </w:r>
      <w:r w:rsidR="00E666DB" w:rsidRPr="005906AE">
        <w:rPr>
          <w:rFonts w:ascii="Times New Roman" w:eastAsia="Times New Roman" w:hAnsi="Times New Roman" w:cs="Times New Roman"/>
          <w:sz w:val="24"/>
          <w:szCs w:val="24"/>
        </w:rPr>
        <w:t xml:space="preserve"> XII </w:t>
      </w:r>
      <w:r w:rsidR="000C2017" w:rsidRPr="005906AE">
        <w:rPr>
          <w:rFonts w:ascii="Times New Roman" w:eastAsia="Times New Roman" w:hAnsi="Times New Roman" w:cs="Times New Roman"/>
          <w:sz w:val="24"/>
          <w:szCs w:val="24"/>
        </w:rPr>
        <w:t>овог</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финансијска</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институција</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дефинисана</w:t>
      </w:r>
      <w:r w:rsidR="007D2AD7" w:rsidRPr="005906AE">
        <w:rPr>
          <w:rFonts w:ascii="Times New Roman" w:eastAsia="Times New Roman" w:hAnsi="Times New Roman" w:cs="Times New Roman"/>
          <w:sz w:val="24"/>
          <w:szCs w:val="24"/>
        </w:rPr>
        <w:t xml:space="preserve"> </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уређују</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пруденцијална</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правила</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кредитне</w:t>
      </w:r>
      <w:r w:rsidR="00C32346"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институције</w:t>
      </w:r>
      <w:r w:rsidR="00C32346" w:rsidRPr="005906AE">
        <w:rPr>
          <w:rFonts w:ascii="Times New Roman" w:eastAsia="Times New Roman" w:hAnsi="Times New Roman" w:cs="Times New Roman"/>
          <w:sz w:val="24"/>
          <w:szCs w:val="24"/>
        </w:rPr>
        <w:t>;</w:t>
      </w:r>
    </w:p>
    <w:p w14:paraId="503AF217" w14:textId="0A88D23E"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86</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фрагментација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ликвидности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ситуација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w:t>
      </w:r>
    </w:p>
    <w:p w14:paraId="006634DA"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учесници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закључити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учесника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због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непостојања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споразума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клирингу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учесници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приступ</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w:t>
      </w:r>
    </w:p>
    <w:p w14:paraId="6C063029"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члан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клиринга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његови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приморани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позиције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централне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што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ограничава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могућност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нетирања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изложености</w:t>
      </w:r>
      <w:r w:rsidRPr="005906AE">
        <w:rPr>
          <w:rFonts w:ascii="Times New Roman" w:eastAsia="Times New Roman" w:hAnsi="Times New Roman" w:cs="Times New Roman"/>
          <w:sz w:val="24"/>
          <w:szCs w:val="24"/>
        </w:rPr>
        <w:t>;</w:t>
      </w:r>
    </w:p>
    <w:p w14:paraId="4472921A" w14:textId="3DF64DFE"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87</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компресија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портфолија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смањења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ризика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потпуности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делимично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ликвидирају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предлажу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укључење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компресију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портфолија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ликвидиране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замењују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укупна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номинална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нижа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укупне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номиналне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ликвидираних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w:t>
      </w:r>
    </w:p>
    <w:p w14:paraId="7A5BC563" w14:textId="2D1AEF54"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88</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замена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за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физичко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средство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размена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6906E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укључује</w:t>
      </w:r>
      <w:r w:rsidR="006906E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w:t>
      </w:r>
      <w:r w:rsidR="006906E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6906E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E7E87"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E7E87"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условљена</w:t>
      </w:r>
      <w:r w:rsidR="003E7E87"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истовременим</w:t>
      </w:r>
      <w:r w:rsidR="003E7E87"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извршењем</w:t>
      </w:r>
      <w:r w:rsidR="003E7E87"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еквивалентне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количине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средства</w:t>
      </w:r>
      <w:r w:rsidR="00383B18" w:rsidRPr="005906AE">
        <w:rPr>
          <w:rFonts w:ascii="Times New Roman" w:eastAsia="Times New Roman" w:hAnsi="Times New Roman" w:cs="Times New Roman"/>
          <w:sz w:val="24"/>
          <w:szCs w:val="24"/>
        </w:rPr>
        <w:t>;</w:t>
      </w:r>
    </w:p>
    <w:p w14:paraId="2DB04DEB" w14:textId="7D5C2C20"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пакетни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налог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формулисана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јединица</w:t>
      </w:r>
      <w:r w:rsidR="00383B18" w:rsidRPr="005906AE">
        <w:rPr>
          <w:rFonts w:ascii="Times New Roman" w:eastAsia="Times New Roman" w:hAnsi="Times New Roman" w:cs="Times New Roman"/>
          <w:sz w:val="24"/>
          <w:szCs w:val="24"/>
        </w:rPr>
        <w:t>:</w:t>
      </w:r>
    </w:p>
    <w:p w14:paraId="5FA9FA06"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извршавања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замене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средство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p>
    <w:p w14:paraId="16E9A73A"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ради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извршавања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пакетне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трансакције</w:t>
      </w:r>
      <w:r w:rsidRPr="005906AE">
        <w:rPr>
          <w:rFonts w:ascii="Times New Roman" w:eastAsia="Times New Roman" w:hAnsi="Times New Roman" w:cs="Times New Roman"/>
          <w:sz w:val="24"/>
          <w:szCs w:val="24"/>
        </w:rPr>
        <w:t>;</w:t>
      </w:r>
    </w:p>
    <w:p w14:paraId="1CC116E4" w14:textId="5415B3D2"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90</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пакетна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трансакција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w:t>
      </w:r>
    </w:p>
    <w:p w14:paraId="3697F2DC"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замена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средство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p>
    <w:p w14:paraId="7E4CA714"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трансакција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извршење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сложених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испуњава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наведене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критеријуме</w:t>
      </w:r>
      <w:r w:rsidRPr="005906AE">
        <w:rPr>
          <w:rFonts w:ascii="Times New Roman" w:eastAsia="Times New Roman" w:hAnsi="Times New Roman" w:cs="Times New Roman"/>
          <w:sz w:val="24"/>
          <w:szCs w:val="24"/>
        </w:rPr>
        <w:t>:</w:t>
      </w:r>
    </w:p>
    <w:p w14:paraId="5DB29D34"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између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страна</w:t>
      </w:r>
      <w:r w:rsidRPr="005906AE">
        <w:rPr>
          <w:rFonts w:ascii="Times New Roman" w:eastAsia="Times New Roman" w:hAnsi="Times New Roman" w:cs="Times New Roman"/>
          <w:sz w:val="24"/>
          <w:szCs w:val="24"/>
        </w:rPr>
        <w:t>;</w:t>
      </w:r>
    </w:p>
    <w:p w14:paraId="2845C64F"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елемент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повлачи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собом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значајан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економски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ризик</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осталим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елементима</w:t>
      </w:r>
      <w:r w:rsidRPr="005906AE">
        <w:rPr>
          <w:rFonts w:ascii="Times New Roman" w:eastAsia="Times New Roman" w:hAnsi="Times New Roman" w:cs="Times New Roman"/>
          <w:sz w:val="24"/>
          <w:szCs w:val="24"/>
        </w:rPr>
        <w:t>;</w:t>
      </w:r>
    </w:p>
    <w:p w14:paraId="17D58630"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спровођење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елемента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истовремено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имплементацијом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осталих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елемената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такође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условљена</w:t>
      </w:r>
      <w:r w:rsidRPr="005906AE">
        <w:rPr>
          <w:rFonts w:ascii="Times New Roman" w:eastAsia="Times New Roman" w:hAnsi="Times New Roman" w:cs="Times New Roman"/>
          <w:sz w:val="24"/>
          <w:szCs w:val="24"/>
        </w:rPr>
        <w:t>;</w:t>
      </w:r>
    </w:p>
    <w:p w14:paraId="7589AFD5" w14:textId="5CF4A51C"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91</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прихваћене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тржишне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праксе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праксе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Комисије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прихвата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9B42AC"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чланом</w:t>
      </w:r>
      <w:r w:rsidR="00C474F6">
        <w:rPr>
          <w:rFonts w:ascii="Times New Roman" w:eastAsia="Times New Roman" w:hAnsi="Times New Roman" w:cs="Times New Roman"/>
          <w:sz w:val="24"/>
          <w:szCs w:val="24"/>
          <w:lang w:val="sr-Cyrl-RS"/>
        </w:rPr>
        <w:t xml:space="preserve"> 276.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3E2B7AC3" w14:textId="27318586"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92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w:t>
      </w:r>
    </w:p>
    <w:p w14:paraId="25115266" w14:textId="31DC1C9A"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93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роба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заменљиве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природе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C8349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C8349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испоручи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метале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њихове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руде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легуре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пољопривредне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производе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изворе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енергије</w:t>
      </w:r>
      <w:r w:rsidR="00383B18" w:rsidRPr="005906AE">
        <w:rPr>
          <w:rFonts w:ascii="Times New Roman" w:eastAsia="Times New Roman" w:hAnsi="Times New Roman" w:cs="Times New Roman"/>
          <w:sz w:val="24"/>
          <w:szCs w:val="24"/>
        </w:rPr>
        <w:t>;</w:t>
      </w:r>
    </w:p>
    <w:p w14:paraId="2492D871" w14:textId="64421F41"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94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промптни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уговор</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за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робу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спот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испоручује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одмах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извршено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салдирање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термински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намирује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физички</w:t>
      </w:r>
      <w:r w:rsidR="00383B18" w:rsidRPr="005906AE">
        <w:rPr>
          <w:rFonts w:ascii="Times New Roman" w:eastAsia="Times New Roman" w:hAnsi="Times New Roman" w:cs="Times New Roman"/>
          <w:sz w:val="24"/>
          <w:szCs w:val="24"/>
        </w:rPr>
        <w:t>;</w:t>
      </w:r>
    </w:p>
    <w:p w14:paraId="3086222C" w14:textId="57B5DC40"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95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спот</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тржиште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новац</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одмах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испоручује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салдирана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терминска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робно</w:t>
      </w:r>
      <w:r w:rsidR="00383B18"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берзанска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w:t>
      </w:r>
    </w:p>
    <w:p w14:paraId="24D9B187" w14:textId="76CF62B5"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96</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програм</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откупа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сопственим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акционарског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испуњава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стицање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сопствених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прописане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привредних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случају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стицање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врши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путем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откуп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акционарима</w:t>
      </w:r>
      <w:r w:rsidR="00383B18" w:rsidRPr="005906AE">
        <w:rPr>
          <w:rFonts w:ascii="Times New Roman" w:eastAsia="Times New Roman" w:hAnsi="Times New Roman" w:cs="Times New Roman"/>
          <w:sz w:val="24"/>
          <w:szCs w:val="24"/>
        </w:rPr>
        <w:t>;</w:t>
      </w:r>
    </w:p>
    <w:p w14:paraId="4E7C3CB8" w14:textId="0D0AA355" w:rsidR="00974779"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97</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издавалац</w:t>
      </w:r>
      <w:r w:rsidR="0060404C" w:rsidRPr="005906AE">
        <w:rPr>
          <w:rFonts w:ascii="Times New Roman" w:eastAsia="Times New Roman" w:hAnsi="Times New Roman" w:cs="Times New Roman"/>
          <w:color w:val="FF0000"/>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приватног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предлаже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ради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депозитним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потврдама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издаваоцем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сматра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представ</w:t>
      </w:r>
      <w:r w:rsidR="00E86145"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депозитне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потврде</w:t>
      </w:r>
      <w:r w:rsidR="004C3F1D" w:rsidRPr="005906AE">
        <w:rPr>
          <w:rFonts w:ascii="Times New Roman" w:eastAsia="Times New Roman" w:hAnsi="Times New Roman" w:cs="Times New Roman"/>
          <w:sz w:val="24"/>
          <w:szCs w:val="24"/>
        </w:rPr>
        <w:t xml:space="preserve">. </w:t>
      </w:r>
    </w:p>
    <w:p w14:paraId="0F322CEC" w14:textId="6E476420" w:rsidR="004C3F1D"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98</w:t>
      </w:r>
      <w:r w:rsidR="00974779"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Издавалац</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јавно</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4C3F1D" w:rsidRPr="005906AE">
        <w:rPr>
          <w:rFonts w:ascii="Times New Roman" w:eastAsia="Times New Roman" w:hAnsi="Times New Roman" w:cs="Times New Roman"/>
          <w:color w:val="FF0000"/>
          <w:sz w:val="24"/>
          <w:szCs w:val="24"/>
        </w:rPr>
        <w:t xml:space="preserve"> </w:t>
      </w:r>
      <w:r w:rsidR="000C2017" w:rsidRPr="005906AE">
        <w:rPr>
          <w:rFonts w:ascii="Times New Roman" w:eastAsia="Times New Roman" w:hAnsi="Times New Roman" w:cs="Times New Roman"/>
          <w:sz w:val="24"/>
          <w:szCs w:val="24"/>
        </w:rPr>
        <w:t>уколико</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испуњава</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бар</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један</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следећих</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услова</w:t>
      </w:r>
      <w:r w:rsidR="004C3F1D" w:rsidRPr="005906AE">
        <w:rPr>
          <w:rFonts w:ascii="Times New Roman" w:eastAsia="Times New Roman" w:hAnsi="Times New Roman" w:cs="Times New Roman"/>
          <w:sz w:val="24"/>
          <w:szCs w:val="24"/>
        </w:rPr>
        <w:t>:</w:t>
      </w:r>
    </w:p>
    <w:p w14:paraId="12F2178E" w14:textId="77777777" w:rsidR="004C3F1D" w:rsidRPr="005906AE" w:rsidRDefault="0071156D"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успешно</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извршио</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јавну</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понуду</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проспектом</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чије</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објављивање</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одобрила</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Комисија</w:t>
      </w:r>
      <w:r w:rsidR="004C3F1D" w:rsidRPr="005906AE">
        <w:rPr>
          <w:rFonts w:ascii="Times New Roman" w:eastAsia="Times New Roman" w:hAnsi="Times New Roman" w:cs="Times New Roman"/>
          <w:sz w:val="24"/>
          <w:szCs w:val="24"/>
        </w:rPr>
        <w:t>,</w:t>
      </w:r>
    </w:p>
    <w:p w14:paraId="6C7E5071" w14:textId="77777777" w:rsidR="00974779" w:rsidRPr="005906AE" w:rsidRDefault="0071156D"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чије</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укључене</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ОТП</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4C3F1D"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Републици</w:t>
      </w:r>
      <w:r w:rsidR="004C3F1D" w:rsidRPr="005906AE">
        <w:rPr>
          <w:rFonts w:ascii="Times New Roman" w:eastAsia="Times New Roman" w:hAnsi="Times New Roman" w:cs="Times New Roman"/>
          <w:sz w:val="24"/>
          <w:szCs w:val="24"/>
        </w:rPr>
        <w:t>;</w:t>
      </w:r>
    </w:p>
    <w:p w14:paraId="44E0DF2F" w14:textId="43D9120A"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99</w:t>
      </w:r>
      <w:r w:rsidR="003F3EC2"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издавалац</w:t>
      </w:r>
      <w:r w:rsidR="003F3EC2"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из</w:t>
      </w:r>
      <w:r w:rsidR="003F3EC2"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треће</w:t>
      </w:r>
      <w:r w:rsidR="003F3EC2"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државе</w:t>
      </w:r>
      <w:r w:rsidR="003F3EC2"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F3EC2" w:rsidRPr="005906AE">
        <w:rPr>
          <w:rFonts w:ascii="Times New Roman" w:eastAsia="Times New Roman" w:hAnsi="Times New Roman" w:cs="Times New Roman"/>
          <w:sz w:val="24"/>
          <w:szCs w:val="24"/>
        </w:rPr>
        <w:t> </w:t>
      </w:r>
      <w:r w:rsidR="000C2017" w:rsidRPr="005906AE">
        <w:rPr>
          <w:rFonts w:ascii="Times New Roman" w:eastAsia="Times New Roman" w:hAnsi="Times New Roman" w:cs="Times New Roman"/>
          <w:sz w:val="24"/>
          <w:szCs w:val="24"/>
        </w:rPr>
        <w:t>издавалац</w:t>
      </w:r>
      <w:r w:rsidR="003F3EC2"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F3EC2"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седиштем</w:t>
      </w:r>
      <w:r w:rsidR="003F3EC2"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F3EC2"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трећој</w:t>
      </w:r>
      <w:r w:rsidR="003F3EC2"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држави</w:t>
      </w:r>
      <w:r w:rsidR="003F3EC2" w:rsidRPr="005906AE">
        <w:rPr>
          <w:rFonts w:ascii="Times New Roman" w:eastAsia="Times New Roman" w:hAnsi="Times New Roman" w:cs="Times New Roman"/>
          <w:sz w:val="24"/>
          <w:szCs w:val="24"/>
        </w:rPr>
        <w:t>;</w:t>
      </w:r>
    </w:p>
    <w:p w14:paraId="01DEE9B7" w14:textId="7995F18E"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100</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национални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регулаторни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орган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за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емисионе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јединице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национални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регулатор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енергетских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производа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велико</w:t>
      </w:r>
      <w:r w:rsidR="00383B18" w:rsidRPr="005906AE">
        <w:rPr>
          <w:rFonts w:ascii="Times New Roman" w:eastAsia="Times New Roman" w:hAnsi="Times New Roman" w:cs="Times New Roman"/>
          <w:sz w:val="24"/>
          <w:szCs w:val="24"/>
        </w:rPr>
        <w:t>;</w:t>
      </w:r>
    </w:p>
    <w:p w14:paraId="5FB8CA93" w14:textId="0860D252"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101</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евиденције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преносу</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података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евиденције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дефинисане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обрада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података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личности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заштита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приватности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сектору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електронских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комуникација</w:t>
      </w:r>
      <w:r w:rsidR="00383B18" w:rsidRPr="005906AE">
        <w:rPr>
          <w:rFonts w:ascii="Times New Roman" w:eastAsia="Times New Roman" w:hAnsi="Times New Roman" w:cs="Times New Roman"/>
          <w:sz w:val="24"/>
          <w:szCs w:val="24"/>
        </w:rPr>
        <w:t>;</w:t>
      </w:r>
    </w:p>
    <w:p w14:paraId="4F4052FA" w14:textId="05713F7A"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102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лице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које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професионално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договара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или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извршава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трансакције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професионално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бави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примањем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извршењем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00383B18" w:rsidRPr="005906AE">
        <w:rPr>
          <w:rFonts w:ascii="Times New Roman" w:eastAsia="Times New Roman" w:hAnsi="Times New Roman" w:cs="Times New Roman"/>
          <w:sz w:val="24"/>
          <w:szCs w:val="24"/>
        </w:rPr>
        <w:t>;</w:t>
      </w:r>
    </w:p>
    <w:p w14:paraId="71BC2F0A" w14:textId="649CDAD3"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103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стицање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власништва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испод</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контролног</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прага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значи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стицање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резултира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законском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преузимање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A1201" w:rsidRPr="005906AE">
        <w:rPr>
          <w:rFonts w:ascii="Times New Roman" w:eastAsia="Times New Roman" w:hAnsi="Times New Roman" w:cs="Times New Roman"/>
          <w:sz w:val="24"/>
          <w:szCs w:val="24"/>
        </w:rPr>
        <w:t>.</w:t>
      </w:r>
    </w:p>
    <w:p w14:paraId="5B6573E3" w14:textId="4278BD34"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104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учесник</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тржишту</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који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објављује</w:t>
      </w:r>
      <w:r w:rsidR="00383B18" w:rsidRPr="005906AE">
        <w:rPr>
          <w:rFonts w:ascii="Times New Roman" w:eastAsia="Times New Roman" w:hAnsi="Times New Roman" w:cs="Times New Roman"/>
          <w:b/>
          <w:bCs/>
          <w:sz w:val="24"/>
          <w:szCs w:val="24"/>
        </w:rPr>
        <w:t xml:space="preserve"> </w:t>
      </w:r>
      <w:r w:rsidR="009D3670" w:rsidRPr="005906AE">
        <w:rPr>
          <w:rFonts w:ascii="Times New Roman" w:eastAsia="Times New Roman" w:hAnsi="Times New Roman" w:cs="Times New Roman"/>
          <w:b/>
          <w:bCs/>
          <w:sz w:val="24"/>
          <w:szCs w:val="24"/>
        </w:rPr>
        <w:t xml:space="preserve">информације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обухваћено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категоријама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2A3251" w:rsidRPr="005906AE">
        <w:rPr>
          <w:rFonts w:ascii="Times New Roman" w:eastAsia="Times New Roman" w:hAnsi="Times New Roman" w:cs="Times New Roman"/>
          <w:sz w:val="24"/>
          <w:szCs w:val="24"/>
        </w:rPr>
        <w:t xml:space="preserve"> 274</w:t>
      </w:r>
      <w:r w:rsidR="009D3670" w:rsidRPr="005906AE">
        <w:rPr>
          <w:rFonts w:ascii="Times New Roman" w:eastAsia="Times New Roman" w:hAnsi="Times New Roman" w:cs="Times New Roman"/>
          <w:sz w:val="24"/>
          <w:szCs w:val="24"/>
        </w:rPr>
        <w:t>.</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2C3C22">
        <w:rPr>
          <w:rFonts w:ascii="Times New Roman" w:eastAsia="Times New Roman" w:hAnsi="Times New Roman" w:cs="Times New Roman"/>
          <w:sz w:val="24"/>
          <w:szCs w:val="24"/>
        </w:rPr>
        <w:t xml:space="preserve"> 274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2.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обелодањује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оквиру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истраживања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w:t>
      </w:r>
    </w:p>
    <w:p w14:paraId="5E1BC2F9" w14:textId="071C2AD8"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105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информације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којима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се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препоручује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или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предлаже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стратегија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улагања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припремио</w:t>
      </w:r>
      <w:r w:rsidR="00383B18" w:rsidRPr="005906AE">
        <w:rPr>
          <w:rFonts w:ascii="Times New Roman" w:eastAsia="Times New Roman" w:hAnsi="Times New Roman" w:cs="Times New Roman"/>
          <w:sz w:val="24"/>
          <w:szCs w:val="24"/>
        </w:rPr>
        <w:t>:</w:t>
      </w:r>
    </w:p>
    <w:p w14:paraId="6A13BFCB"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независни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аналитичар</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састоји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припреме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препорука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ради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начин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директно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индиректно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препоруке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улагање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издаваоцем</w:t>
      </w:r>
      <w:r w:rsidRPr="005906AE">
        <w:rPr>
          <w:rFonts w:ascii="Times New Roman" w:eastAsia="Times New Roman" w:hAnsi="Times New Roman" w:cs="Times New Roman"/>
          <w:sz w:val="24"/>
          <w:szCs w:val="24"/>
        </w:rPr>
        <w:t>;</w:t>
      </w:r>
    </w:p>
    <w:p w14:paraId="12B1B9D2"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лице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подтачке</w:t>
      </w:r>
      <w:r w:rsidRPr="005906AE">
        <w:rPr>
          <w:rFonts w:ascii="Times New Roman" w:eastAsia="Times New Roman" w:hAnsi="Times New Roman" w:cs="Times New Roman"/>
          <w:sz w:val="24"/>
          <w:szCs w:val="24"/>
        </w:rPr>
        <w:t xml:space="preserve"> (1) </w:t>
      </w:r>
      <w:r w:rsidR="000C2017" w:rsidRPr="005906AE">
        <w:rPr>
          <w:rFonts w:ascii="Times New Roman" w:eastAsia="Times New Roman" w:hAnsi="Times New Roman" w:cs="Times New Roman"/>
          <w:sz w:val="24"/>
          <w:szCs w:val="24"/>
        </w:rPr>
        <w:t>ове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директно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препоручује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одлуку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улагању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инструментом</w:t>
      </w:r>
      <w:r w:rsidRPr="005906AE">
        <w:rPr>
          <w:rFonts w:ascii="Times New Roman" w:eastAsia="Times New Roman" w:hAnsi="Times New Roman" w:cs="Times New Roman"/>
          <w:sz w:val="24"/>
          <w:szCs w:val="24"/>
        </w:rPr>
        <w:t>.</w:t>
      </w:r>
    </w:p>
    <w:p w14:paraId="4732766B" w14:textId="5EA45AD6"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106</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инвестициона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препорука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истраживање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информација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намењена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507430" w:rsidRPr="005906AE">
        <w:rPr>
          <w:rFonts w:ascii="Times New Roman" w:eastAsia="Times New Roman" w:hAnsi="Times New Roman" w:cs="Times New Roman"/>
          <w:sz w:val="24"/>
          <w:szCs w:val="24"/>
          <w:lang w:val="sr-Cyrl-RS"/>
        </w:rPr>
        <w:t>Главe</w:t>
      </w:r>
      <w:r w:rsidR="00507430" w:rsidRPr="005906AE">
        <w:rPr>
          <w:rFonts w:ascii="Times New Roman" w:eastAsia="Times New Roman" w:hAnsi="Times New Roman" w:cs="Times New Roman"/>
          <w:sz w:val="24"/>
          <w:szCs w:val="24"/>
        </w:rPr>
        <w:t xml:space="preserve"> XII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изричито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прећутно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препоручује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предлаже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стратегија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улагања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издавалаца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мишљење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тренутној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будућој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намењених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дистрибуирање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јавности</w:t>
      </w:r>
      <w:r w:rsidR="00383B18" w:rsidRPr="005906AE">
        <w:rPr>
          <w:rFonts w:ascii="Times New Roman" w:eastAsia="Times New Roman" w:hAnsi="Times New Roman" w:cs="Times New Roman"/>
          <w:sz w:val="24"/>
          <w:szCs w:val="24"/>
        </w:rPr>
        <w:t>.</w:t>
      </w:r>
    </w:p>
    <w:p w14:paraId="75F5CB7F" w14:textId="623DB0B0"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107</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значајна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дистрибуција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иницијална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секундарна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разликује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уобичајеног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погледу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износа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понуђених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погледу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примењене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методе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продаје</w:t>
      </w:r>
      <w:r w:rsidR="00383B18" w:rsidRPr="005906AE">
        <w:rPr>
          <w:rFonts w:ascii="Times New Roman" w:eastAsia="Times New Roman" w:hAnsi="Times New Roman" w:cs="Times New Roman"/>
          <w:sz w:val="24"/>
          <w:szCs w:val="24"/>
        </w:rPr>
        <w:t>;</w:t>
      </w:r>
    </w:p>
    <w:p w14:paraId="718CC52A" w14:textId="73B02DD2"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108</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стабилизација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куповина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куповину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еквивалентним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повезаним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спроводи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контексту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значајне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дистрибуције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искључиво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потребе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одржавања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унапред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периода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због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притиска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w:t>
      </w:r>
    </w:p>
    <w:p w14:paraId="4074CA2E" w14:textId="48DAC1FB"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109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јавна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понуда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хартија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од</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обавештење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било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облику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путем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било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средства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довољно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података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инвеститору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омогући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доношење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одлуке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куповини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упису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сматра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посредника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p>
    <w:p w14:paraId="5B7D0C2B" w14:textId="1E0D91FD"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110</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квалификовани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инвеститори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507430" w:rsidRPr="005906AE">
        <w:rPr>
          <w:rFonts w:ascii="Times New Roman" w:eastAsia="Times New Roman" w:hAnsi="Times New Roman" w:cs="Times New Roman"/>
          <w:sz w:val="24"/>
          <w:szCs w:val="24"/>
          <w:lang w:val="sr-Cyrl-RS"/>
        </w:rPr>
        <w:t>Главe</w:t>
      </w:r>
      <w:r w:rsidR="00507430" w:rsidRPr="005906AE">
        <w:rPr>
          <w:rFonts w:ascii="Times New Roman" w:eastAsia="Times New Roman" w:hAnsi="Times New Roman" w:cs="Times New Roman"/>
          <w:sz w:val="24"/>
          <w:szCs w:val="24"/>
        </w:rPr>
        <w:t xml:space="preserve"> IV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субјекти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наведени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члану</w:t>
      </w:r>
      <w:r w:rsidR="00383B18" w:rsidRPr="005906AE">
        <w:rPr>
          <w:rFonts w:ascii="Times New Roman" w:eastAsia="Times New Roman" w:hAnsi="Times New Roman" w:cs="Times New Roman"/>
          <w:sz w:val="24"/>
          <w:szCs w:val="24"/>
        </w:rPr>
        <w:t xml:space="preserve"> </w:t>
      </w:r>
      <w:r w:rsidR="00D44A47">
        <w:rPr>
          <w:rFonts w:ascii="Times New Roman" w:eastAsia="Times New Roman" w:hAnsi="Times New Roman" w:cs="Times New Roman"/>
          <w:sz w:val="24"/>
          <w:szCs w:val="24"/>
          <w:lang w:val="sr-Cyrl-RS"/>
        </w:rPr>
        <w:t>192</w:t>
      </w:r>
      <w:r w:rsidR="00CA12A1">
        <w:rPr>
          <w:rFonts w:ascii="Times New Roman" w:eastAsia="Times New Roman" w:hAnsi="Times New Roman" w:cs="Times New Roman"/>
          <w:sz w:val="24"/>
          <w:szCs w:val="24"/>
          <w:lang w:val="sr-Cyrl-RS"/>
        </w:rPr>
        <w:t>.</w:t>
      </w:r>
      <w:r w:rsidR="00D44A47">
        <w:rPr>
          <w:rFonts w:ascii="Times New Roman" w:eastAsia="Times New Roman" w:hAnsi="Times New Roman" w:cs="Times New Roman"/>
          <w:sz w:val="24"/>
          <w:szCs w:val="24"/>
          <w:lang w:val="sr-Cyrl-RS"/>
        </w:rPr>
        <w:t xml:space="preserve"> </w:t>
      </w:r>
      <w:r w:rsidR="000C2017"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1.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w:t>
      </w:r>
      <w:r w:rsidR="00383B18" w:rsidRPr="005906AE">
        <w:rPr>
          <w:rFonts w:ascii="Times New Roman" w:eastAsia="Times New Roman" w:hAnsi="Times New Roman" w:cs="Times New Roman"/>
          <w:sz w:val="24"/>
          <w:szCs w:val="24"/>
        </w:rPr>
        <w:t xml:space="preserve"> 1) </w:t>
      </w:r>
      <w:r w:rsidR="000C2017"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4)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субјекти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сопствени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захтев</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третирају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професионални</w:t>
      </w:r>
      <w:r w:rsidR="00383B18" w:rsidRPr="005906AE">
        <w:rPr>
          <w:rFonts w:ascii="Times New Roman" w:eastAsia="Times New Roman" w:hAnsi="Times New Roman" w:cs="Times New Roman"/>
          <w:sz w:val="24"/>
          <w:szCs w:val="24"/>
        </w:rPr>
        <w:t xml:space="preserve"> </w:t>
      </w:r>
      <w:r w:rsidR="004561CF" w:rsidRPr="005906AE">
        <w:rPr>
          <w:rFonts w:ascii="Times New Roman" w:eastAsia="Times New Roman" w:hAnsi="Times New Roman" w:cs="Times New Roman"/>
          <w:sz w:val="24"/>
          <w:szCs w:val="24"/>
        </w:rPr>
        <w:t>инвеститори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1</w:t>
      </w:r>
      <w:r w:rsidR="002C3C22">
        <w:rPr>
          <w:rFonts w:ascii="Times New Roman" w:eastAsia="Times New Roman" w:hAnsi="Times New Roman" w:cs="Times New Roman"/>
          <w:sz w:val="24"/>
          <w:szCs w:val="24"/>
        </w:rPr>
        <w:t>93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признати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професионални</w:t>
      </w:r>
      <w:r w:rsidR="00383B18" w:rsidRPr="005906AE">
        <w:rPr>
          <w:rFonts w:ascii="Times New Roman" w:eastAsia="Times New Roman" w:hAnsi="Times New Roman" w:cs="Times New Roman"/>
          <w:sz w:val="24"/>
          <w:szCs w:val="24"/>
        </w:rPr>
        <w:t xml:space="preserve"> </w:t>
      </w:r>
      <w:r w:rsidR="0005002A" w:rsidRPr="005906AE">
        <w:rPr>
          <w:rFonts w:ascii="Times New Roman" w:eastAsia="Times New Roman" w:hAnsi="Times New Roman" w:cs="Times New Roman"/>
          <w:sz w:val="24"/>
          <w:szCs w:val="24"/>
        </w:rPr>
        <w:t>инвеститори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1</w:t>
      </w:r>
      <w:r w:rsidR="002C3C22">
        <w:rPr>
          <w:rFonts w:ascii="Times New Roman" w:eastAsia="Times New Roman" w:hAnsi="Times New Roman" w:cs="Times New Roman"/>
          <w:sz w:val="24"/>
          <w:szCs w:val="24"/>
        </w:rPr>
        <w:t>94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закључили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статусу</w:t>
      </w:r>
      <w:r w:rsidR="00383B18" w:rsidRPr="005906AE">
        <w:rPr>
          <w:rFonts w:ascii="Times New Roman" w:eastAsia="Times New Roman" w:hAnsi="Times New Roman" w:cs="Times New Roman"/>
          <w:sz w:val="24"/>
          <w:szCs w:val="24"/>
        </w:rPr>
        <w:t xml:space="preserve"> </w:t>
      </w:r>
      <w:r w:rsidR="004561CF" w:rsidRPr="005906AE">
        <w:rPr>
          <w:rFonts w:ascii="Times New Roman" w:eastAsia="Calibri" w:hAnsi="Times New Roman" w:cs="Times New Roman"/>
          <w:sz w:val="24"/>
          <w:szCs w:val="24"/>
        </w:rPr>
        <w:t>малог инвеститора</w:t>
      </w:r>
      <w:r w:rsidR="004561CF"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384DC3" w:rsidRPr="005906AE">
        <w:rPr>
          <w:rFonts w:ascii="Times New Roman" w:eastAsia="Times New Roman" w:hAnsi="Times New Roman" w:cs="Times New Roman"/>
          <w:sz w:val="24"/>
          <w:szCs w:val="24"/>
        </w:rPr>
        <w:t>19</w:t>
      </w:r>
      <w:r w:rsidR="002C3C22">
        <w:rPr>
          <w:rFonts w:ascii="Times New Roman" w:eastAsia="Times New Roman" w:hAnsi="Times New Roman" w:cs="Times New Roman"/>
          <w:sz w:val="24"/>
          <w:szCs w:val="24"/>
        </w:rPr>
        <w:t>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став</w:t>
      </w:r>
      <w:r w:rsidR="002C3C22">
        <w:rPr>
          <w:rFonts w:ascii="Times New Roman" w:eastAsia="Times New Roman" w:hAnsi="Times New Roman" w:cs="Times New Roman"/>
          <w:sz w:val="24"/>
          <w:szCs w:val="24"/>
        </w:rPr>
        <w:t xml:space="preserve"> 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Ради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примене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реченице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захтев</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саопштити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категоризацију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издаваоцу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заштиту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података</w:t>
      </w:r>
      <w:r w:rsidR="00383B18" w:rsidRPr="005906AE">
        <w:rPr>
          <w:rFonts w:ascii="Times New Roman" w:eastAsia="Times New Roman" w:hAnsi="Times New Roman" w:cs="Times New Roman"/>
          <w:sz w:val="24"/>
          <w:szCs w:val="24"/>
        </w:rPr>
        <w:t>;</w:t>
      </w:r>
    </w:p>
    <w:p w14:paraId="6748B612" w14:textId="2E5F6F70"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111</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лице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које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упућује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понуду</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или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понуђач</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упућује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w:t>
      </w:r>
    </w:p>
    <w:p w14:paraId="6B7DB251" w14:textId="1E42E917"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112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оглашавање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507430" w:rsidRPr="005906AE">
        <w:rPr>
          <w:rFonts w:ascii="Times New Roman" w:eastAsia="Times New Roman" w:hAnsi="Times New Roman" w:cs="Times New Roman"/>
          <w:sz w:val="24"/>
          <w:szCs w:val="24"/>
          <w:lang w:val="sr-Cyrl-RS"/>
        </w:rPr>
        <w:t>Главe</w:t>
      </w:r>
      <w:r w:rsidR="00507430" w:rsidRPr="005906AE">
        <w:rPr>
          <w:rFonts w:ascii="Times New Roman" w:eastAsia="Times New Roman" w:hAnsi="Times New Roman" w:cs="Times New Roman"/>
          <w:sz w:val="24"/>
          <w:szCs w:val="24"/>
        </w:rPr>
        <w:t xml:space="preserve"> IV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објава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следеће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карактеристике</w:t>
      </w:r>
      <w:r w:rsidR="00383B18" w:rsidRPr="005906AE">
        <w:rPr>
          <w:rFonts w:ascii="Times New Roman" w:eastAsia="Times New Roman" w:hAnsi="Times New Roman" w:cs="Times New Roman"/>
          <w:sz w:val="24"/>
          <w:szCs w:val="24"/>
        </w:rPr>
        <w:t>:</w:t>
      </w:r>
    </w:p>
    <w:p w14:paraId="502ECF33"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повезана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4A21D3"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укључењем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004A21D3" w:rsidRPr="005906AE">
        <w:rPr>
          <w:rFonts w:ascii="Times New Roman" w:eastAsia="Times New Roman" w:hAnsi="Times New Roman" w:cs="Times New Roman"/>
          <w:sz w:val="24"/>
          <w:szCs w:val="24"/>
        </w:rPr>
        <w:t>,</w:t>
      </w:r>
      <w:r w:rsidR="003F3EC2"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p>
    <w:p w14:paraId="2ECFC872"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циљ</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јој</w:t>
      </w:r>
      <w:r w:rsidR="004A21D3"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4A21D3"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изричито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промовисање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могућег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уписа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стицања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w:t>
      </w:r>
    </w:p>
    <w:p w14:paraId="74498CFC" w14:textId="07F4E330"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113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прописани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подаци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507430" w:rsidRPr="005906AE">
        <w:rPr>
          <w:rFonts w:ascii="Times New Roman" w:eastAsia="Times New Roman" w:hAnsi="Times New Roman" w:cs="Times New Roman"/>
          <w:sz w:val="24"/>
          <w:szCs w:val="24"/>
          <w:lang w:val="sr-Cyrl-RS"/>
        </w:rPr>
        <w:t>Главe</w:t>
      </w:r>
      <w:r w:rsidR="00507430" w:rsidRPr="005906AE">
        <w:rPr>
          <w:rFonts w:ascii="Times New Roman" w:eastAsia="Times New Roman" w:hAnsi="Times New Roman" w:cs="Times New Roman"/>
          <w:sz w:val="24"/>
          <w:szCs w:val="24"/>
        </w:rPr>
        <w:t xml:space="preserve"> IV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подаци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било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подноси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захтев</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w:t>
      </w:r>
      <w:r w:rsidR="00E86145"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учивање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сагласности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обелодани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донетим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44B29C01" w14:textId="259CADC6" w:rsidR="00383B18" w:rsidRPr="005906AE" w:rsidRDefault="00F13BA9" w:rsidP="00E90FDA">
      <w:pPr>
        <w:pStyle w:val="CommentText"/>
        <w:spacing w:after="0"/>
        <w:ind w:firstLine="720"/>
        <w:jc w:val="both"/>
        <w:rPr>
          <w:rFonts w:ascii="Times New Roman" w:hAnsi="Times New Roman" w:cs="Times New Roman"/>
          <w:sz w:val="24"/>
          <w:szCs w:val="24"/>
        </w:rPr>
      </w:pPr>
      <w:r w:rsidRPr="005906AE">
        <w:rPr>
          <w:rFonts w:ascii="Times New Roman" w:hAnsi="Times New Roman" w:cs="Times New Roman"/>
          <w:sz w:val="24"/>
          <w:szCs w:val="24"/>
        </w:rPr>
        <w:t>114</w:t>
      </w:r>
      <w:r w:rsidR="00383B18" w:rsidRPr="005906AE">
        <w:rPr>
          <w:rFonts w:ascii="Times New Roman" w:hAnsi="Times New Roman" w:cs="Times New Roman"/>
          <w:sz w:val="24"/>
          <w:szCs w:val="24"/>
        </w:rPr>
        <w:t xml:space="preserve">) </w:t>
      </w:r>
      <w:r w:rsidR="0064611B" w:rsidRPr="005906AE">
        <w:rPr>
          <w:rFonts w:ascii="Times New Roman" w:hAnsi="Times New Roman" w:cs="Times New Roman"/>
          <w:b/>
          <w:sz w:val="24"/>
          <w:szCs w:val="24"/>
        </w:rPr>
        <w:t>институција за колективно инвестирање која није затвореног типа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смислу</w:t>
      </w:r>
      <w:r w:rsidR="00383B18" w:rsidRPr="005906AE">
        <w:rPr>
          <w:rFonts w:ascii="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главе</w:t>
      </w:r>
      <w:r w:rsidR="00383B18" w:rsidRPr="005906AE">
        <w:rPr>
          <w:rFonts w:ascii="Times New Roman" w:hAnsi="Times New Roman" w:cs="Times New Roman"/>
          <w:sz w:val="24"/>
          <w:szCs w:val="24"/>
        </w:rPr>
        <w:t xml:space="preserve"> </w:t>
      </w:r>
      <w:r w:rsidR="00C60903" w:rsidRPr="005906AE">
        <w:rPr>
          <w:rFonts w:ascii="Times New Roman" w:hAnsi="Times New Roman" w:cs="Times New Roman"/>
          <w:sz w:val="24"/>
          <w:szCs w:val="24"/>
        </w:rPr>
        <w:t>III</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овог</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закона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инвестициони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фонд</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следеће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карактеристике</w:t>
      </w:r>
      <w:r w:rsidR="00383B18" w:rsidRPr="005906AE">
        <w:rPr>
          <w:rFonts w:ascii="Times New Roman" w:hAnsi="Times New Roman" w:cs="Times New Roman"/>
          <w:sz w:val="24"/>
          <w:szCs w:val="24"/>
        </w:rPr>
        <w:t>:</w:t>
      </w:r>
    </w:p>
    <w:p w14:paraId="1317A0F7" w14:textId="77777777" w:rsidR="00383B18" w:rsidRPr="005906AE" w:rsidRDefault="00383B18" w:rsidP="00E90FDA">
      <w:pPr>
        <w:pStyle w:val="CommentText"/>
        <w:spacing w:after="0"/>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w:t>
      </w:r>
      <w:r w:rsidR="000C2017" w:rsidRPr="005906AE">
        <w:rPr>
          <w:rFonts w:ascii="Times New Roman" w:hAnsi="Times New Roman" w:cs="Times New Roman"/>
          <w:sz w:val="24"/>
          <w:szCs w:val="24"/>
        </w:rPr>
        <w:t>прикупља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капитал</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бројних</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инвеститора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намером</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га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улаже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складу</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утврђеном</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политиком</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улагања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корист</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тих</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инвеститора</w:t>
      </w:r>
      <w:r w:rsidR="003F3EC2"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p>
    <w:p w14:paraId="0C86EBF7" w14:textId="77777777" w:rsidR="00383B18" w:rsidRPr="005906AE" w:rsidRDefault="00383B18" w:rsidP="00E90FDA">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w:t>
      </w:r>
      <w:r w:rsidR="000C2017" w:rsidRPr="005906AE">
        <w:rPr>
          <w:rFonts w:ascii="Times New Roman" w:hAnsi="Times New Roman" w:cs="Times New Roman"/>
          <w:sz w:val="24"/>
          <w:szCs w:val="24"/>
        </w:rPr>
        <w:t>његове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јединице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захтев</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ималаца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откупљују</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исплаћују</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посредно</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непосредно</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његове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имовине</w:t>
      </w:r>
      <w:r w:rsidRPr="005906AE">
        <w:rPr>
          <w:rFonts w:ascii="Times New Roman" w:hAnsi="Times New Roman" w:cs="Times New Roman"/>
          <w:sz w:val="24"/>
          <w:szCs w:val="24"/>
        </w:rPr>
        <w:t>;</w:t>
      </w:r>
    </w:p>
    <w:p w14:paraId="2F171A1B" w14:textId="06C35E8C"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115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јединице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институција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колективног</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инвестирања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507430" w:rsidRPr="005906AE">
        <w:rPr>
          <w:rFonts w:ascii="Times New Roman" w:eastAsia="Times New Roman" w:hAnsi="Times New Roman" w:cs="Times New Roman"/>
          <w:sz w:val="24"/>
          <w:szCs w:val="24"/>
          <w:lang w:val="sr-Cyrl-RS"/>
        </w:rPr>
        <w:t>Главe</w:t>
      </w:r>
      <w:r w:rsidR="00507430" w:rsidRPr="005906AE">
        <w:rPr>
          <w:rFonts w:ascii="Times New Roman" w:eastAsia="Times New Roman" w:hAnsi="Times New Roman" w:cs="Times New Roman"/>
          <w:sz w:val="24"/>
          <w:szCs w:val="24"/>
        </w:rPr>
        <w:t xml:space="preserve"> IV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слободно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преносиви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дематеријализовани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w:t>
      </w:r>
      <w:r w:rsidR="00383B18" w:rsidRPr="005906AE">
        <w:rPr>
          <w:rFonts w:ascii="Times New Roman" w:eastAsia="Times New Roman" w:hAnsi="Times New Roman" w:cs="Times New Roman"/>
          <w:sz w:val="24"/>
          <w:szCs w:val="24"/>
        </w:rPr>
        <w:t>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колективног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инвестирања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имаоци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јединица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стичу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сразмерни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обрачунски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удео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укупној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имовини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колективног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инвестирања</w:t>
      </w:r>
      <w:r w:rsidR="00383B18" w:rsidRPr="005906AE">
        <w:rPr>
          <w:rFonts w:ascii="Times New Roman" w:eastAsia="Times New Roman" w:hAnsi="Times New Roman" w:cs="Times New Roman"/>
          <w:sz w:val="24"/>
          <w:szCs w:val="24"/>
        </w:rPr>
        <w:t>;</w:t>
      </w:r>
    </w:p>
    <w:p w14:paraId="24513A34" w14:textId="100EDDA1"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116</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основни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проспект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700244" w:rsidRPr="005906AE">
        <w:rPr>
          <w:rFonts w:ascii="Times New Roman" w:eastAsia="Times New Roman" w:hAnsi="Times New Roman" w:cs="Times New Roman"/>
          <w:sz w:val="24"/>
          <w:szCs w:val="24"/>
          <w:lang w:val="sr-Cyrl-RS"/>
        </w:rPr>
        <w:t>42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избору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коначни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w:t>
      </w:r>
    </w:p>
    <w:p w14:paraId="5B329FCD" w14:textId="255928E1"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117</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радни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дани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радни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Комисије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суботе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недеље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празника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716175"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радни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празници</w:t>
      </w:r>
      <w:r w:rsidR="00383B18" w:rsidRPr="005906AE">
        <w:rPr>
          <w:rFonts w:ascii="Times New Roman" w:eastAsia="Times New Roman" w:hAnsi="Times New Roman" w:cs="Times New Roman"/>
          <w:sz w:val="24"/>
          <w:szCs w:val="24"/>
        </w:rPr>
        <w:t>;</w:t>
      </w:r>
    </w:p>
    <w:p w14:paraId="40295D2E" w14:textId="68820CD6"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118</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период</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понуде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период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потенцијални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инвеститори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купити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уписати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предметне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w:t>
      </w:r>
    </w:p>
    <w:p w14:paraId="0DE88229" w14:textId="60336A6C"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119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продаја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кратко</w:t>
      </w:r>
      <w:r w:rsidR="00383B18" w:rsidRPr="005906AE">
        <w:rPr>
          <w:rFonts w:ascii="Times New Roman" w:eastAsia="Times New Roman" w:hAnsi="Times New Roman" w:cs="Times New Roman"/>
          <w:sz w:val="24"/>
          <w:szCs w:val="24"/>
        </w:rPr>
        <w:t xml:space="preserve"> </w:t>
      </w:r>
      <w:r w:rsidR="002C44BF" w:rsidRPr="005906AE">
        <w:rPr>
          <w:rFonts w:ascii="Times New Roman" w:eastAsia="Times New Roman" w:hAnsi="Times New Roman" w:cs="Times New Roman"/>
          <w:bCs/>
          <w:i/>
          <w:sz w:val="24"/>
          <w:szCs w:val="24"/>
        </w:rPr>
        <w:t>(</w:t>
      </w:r>
      <w:r w:rsidR="002C44BF" w:rsidRPr="005906AE">
        <w:rPr>
          <w:rFonts w:ascii="Times New Roman" w:eastAsia="Times New Roman" w:hAnsi="Times New Roman" w:cs="Times New Roman"/>
          <w:bCs/>
          <w:sz w:val="24"/>
          <w:szCs w:val="24"/>
          <w:lang w:val="sr-Cyrl-RS"/>
        </w:rPr>
        <w:t>енгл</w:t>
      </w:r>
      <w:r w:rsidR="002C44BF" w:rsidRPr="005906AE">
        <w:rPr>
          <w:rFonts w:ascii="Times New Roman" w:eastAsia="Times New Roman" w:hAnsi="Times New Roman" w:cs="Times New Roman"/>
          <w:bCs/>
          <w:i/>
          <w:sz w:val="24"/>
          <w:szCs w:val="24"/>
        </w:rPr>
        <w:t>. short selling)</w:t>
      </w:r>
      <w:r w:rsidR="002C44BF"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дужничким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дужничког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продавац</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тренутку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закључивања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купопродајног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поседује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продавац</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тренутку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закључења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позајмљује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договара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позајмљивање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дужничког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испоруку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салдирању</w:t>
      </w:r>
      <w:r w:rsidR="00383B18"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поравнању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укључује</w:t>
      </w:r>
      <w:r w:rsidR="00383B18" w:rsidRPr="005906AE">
        <w:rPr>
          <w:rFonts w:ascii="Times New Roman" w:eastAsia="Times New Roman" w:hAnsi="Times New Roman" w:cs="Times New Roman"/>
          <w:sz w:val="24"/>
          <w:szCs w:val="24"/>
        </w:rPr>
        <w:t>:</w:t>
      </w:r>
    </w:p>
    <w:p w14:paraId="2BD60735"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продају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откупу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оквиру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репо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чему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обавезала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обавезала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назад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будући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датум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цени</w:t>
      </w:r>
      <w:r w:rsidRPr="005906AE">
        <w:rPr>
          <w:rFonts w:ascii="Times New Roman" w:eastAsia="Times New Roman" w:hAnsi="Times New Roman" w:cs="Times New Roman"/>
          <w:sz w:val="24"/>
          <w:szCs w:val="24"/>
        </w:rPr>
        <w:t>;</w:t>
      </w:r>
    </w:p>
    <w:p w14:paraId="4CDF4B74"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пренос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споразума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позајмљивању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p>
    <w:p w14:paraId="2D5E7AC2"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закључивање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стандардизованог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терминског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договара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будући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датум</w:t>
      </w:r>
      <w:r w:rsidRPr="005906AE">
        <w:rPr>
          <w:rFonts w:ascii="Times New Roman" w:eastAsia="Times New Roman" w:hAnsi="Times New Roman" w:cs="Times New Roman"/>
          <w:sz w:val="24"/>
          <w:szCs w:val="24"/>
        </w:rPr>
        <w:t>;</w:t>
      </w:r>
    </w:p>
    <w:p w14:paraId="1C98213F" w14:textId="2F8694AA"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120</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споразум</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кредитној</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замени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енгл</w:t>
      </w:r>
      <w:r w:rsidR="00383B18" w:rsidRPr="005906AE">
        <w:rPr>
          <w:rFonts w:ascii="Times New Roman" w:eastAsia="Times New Roman" w:hAnsi="Times New Roman" w:cs="Times New Roman"/>
          <w:sz w:val="24"/>
          <w:szCs w:val="24"/>
        </w:rPr>
        <w:t xml:space="preserve">. </w:t>
      </w:r>
      <w:r w:rsidR="00C60903" w:rsidRPr="005906AE">
        <w:rPr>
          <w:rFonts w:ascii="Times New Roman" w:eastAsia="Times New Roman" w:hAnsi="Times New Roman" w:cs="Times New Roman"/>
          <w:i/>
          <w:sz w:val="24"/>
          <w:szCs w:val="24"/>
        </w:rPr>
        <w:t>credit</w:t>
      </w:r>
      <w:r w:rsidR="00383B18" w:rsidRPr="005906AE">
        <w:rPr>
          <w:rFonts w:ascii="Times New Roman" w:eastAsia="Times New Roman" w:hAnsi="Times New Roman" w:cs="Times New Roman"/>
          <w:i/>
          <w:sz w:val="24"/>
          <w:szCs w:val="24"/>
        </w:rPr>
        <w:t xml:space="preserve"> </w:t>
      </w:r>
      <w:r w:rsidR="00C60903" w:rsidRPr="005906AE">
        <w:rPr>
          <w:rFonts w:ascii="Times New Roman" w:eastAsia="Times New Roman" w:hAnsi="Times New Roman" w:cs="Times New Roman"/>
          <w:i/>
          <w:sz w:val="24"/>
          <w:szCs w:val="24"/>
        </w:rPr>
        <w:t>default</w:t>
      </w:r>
      <w:r w:rsidR="00383B18" w:rsidRPr="005906AE">
        <w:rPr>
          <w:rFonts w:ascii="Times New Roman" w:eastAsia="Times New Roman" w:hAnsi="Times New Roman" w:cs="Times New Roman"/>
          <w:i/>
          <w:sz w:val="24"/>
          <w:szCs w:val="24"/>
        </w:rPr>
        <w:t xml:space="preserve"> </w:t>
      </w:r>
      <w:r w:rsidR="00C60903" w:rsidRPr="005906AE">
        <w:rPr>
          <w:rFonts w:ascii="Times New Roman" w:eastAsia="Times New Roman" w:hAnsi="Times New Roman" w:cs="Times New Roman"/>
          <w:i/>
          <w:sz w:val="24"/>
          <w:szCs w:val="24"/>
        </w:rPr>
        <w:t>s</w:t>
      </w:r>
      <w:r w:rsidR="00383B18" w:rsidRPr="005906AE">
        <w:rPr>
          <w:rFonts w:ascii="Times New Roman" w:eastAsia="Times New Roman" w:hAnsi="Times New Roman" w:cs="Times New Roman"/>
          <w:i/>
          <w:sz w:val="24"/>
          <w:szCs w:val="24"/>
        </w:rPr>
        <w:t>w</w:t>
      </w:r>
      <w:r w:rsidR="00C60903" w:rsidRPr="005906AE">
        <w:rPr>
          <w:rFonts w:ascii="Times New Roman" w:eastAsia="Times New Roman" w:hAnsi="Times New Roman" w:cs="Times New Roman"/>
          <w:i/>
          <w:sz w:val="24"/>
          <w:szCs w:val="24"/>
        </w:rPr>
        <w:t>ap</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даљем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тексту</w:t>
      </w:r>
      <w:r w:rsidR="00383B18" w:rsidRPr="005906AE">
        <w:rPr>
          <w:rFonts w:ascii="Times New Roman" w:eastAsia="Times New Roman" w:hAnsi="Times New Roman" w:cs="Times New Roman"/>
          <w:sz w:val="24"/>
          <w:szCs w:val="24"/>
        </w:rPr>
        <w:t xml:space="preserve">: </w:t>
      </w:r>
      <w:r w:rsidR="00C5538E" w:rsidRPr="005906AE">
        <w:rPr>
          <w:rFonts w:ascii="Times New Roman" w:eastAsia="Times New Roman" w:hAnsi="Times New Roman" w:cs="Times New Roman"/>
          <w:i/>
          <w:sz w:val="24"/>
          <w:szCs w:val="24"/>
        </w:rPr>
        <w:t>CDS</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плаћа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накнаду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замену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плаћање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корист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случају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дође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догађаја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референтни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субјект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неиспуњавања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сличан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економски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утицај</w:t>
      </w:r>
      <w:r w:rsidR="00383B18" w:rsidRPr="005906AE">
        <w:rPr>
          <w:rFonts w:ascii="Times New Roman" w:eastAsia="Times New Roman" w:hAnsi="Times New Roman" w:cs="Times New Roman"/>
          <w:sz w:val="24"/>
          <w:szCs w:val="24"/>
        </w:rPr>
        <w:t>;</w:t>
      </w:r>
    </w:p>
    <w:p w14:paraId="13402D47" w14:textId="59021905"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121</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субјект</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надзора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дала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дозволу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w:t>
      </w:r>
      <w:r w:rsidR="00383B18" w:rsidRPr="005906AE">
        <w:rPr>
          <w:rFonts w:ascii="Times New Roman" w:eastAsia="Times New Roman" w:hAnsi="Times New Roman" w:cs="Times New Roman"/>
          <w:sz w:val="24"/>
          <w:szCs w:val="24"/>
        </w:rPr>
        <w:t>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прописане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00B96FD8" w:rsidRPr="005906AE">
        <w:rPr>
          <w:rFonts w:ascii="Times New Roman" w:eastAsia="Times New Roman" w:hAnsi="Times New Roman" w:cs="Times New Roman"/>
          <w:sz w:val="24"/>
          <w:szCs w:val="24"/>
          <w:lang w:val="sr-Cyrl-RS"/>
        </w:rPr>
        <w:t xml:space="preserve"> и осталим законима за чију примену је надлежна Комисија</w:t>
      </w:r>
      <w:r w:rsidR="00E77C2B" w:rsidRPr="005906AE">
        <w:rPr>
          <w:rFonts w:ascii="Times New Roman" w:eastAsia="Times New Roman" w:hAnsi="Times New Roman" w:cs="Times New Roman"/>
          <w:sz w:val="24"/>
          <w:szCs w:val="24"/>
        </w:rPr>
        <w:t>;</w:t>
      </w:r>
    </w:p>
    <w:p w14:paraId="2015C9E5" w14:textId="4086B7CC"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122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sz w:val="24"/>
          <w:szCs w:val="24"/>
        </w:rPr>
        <w:t>посредник</w:t>
      </w:r>
      <w:r w:rsidR="00383B18" w:rsidRPr="005906AE">
        <w:rPr>
          <w:rFonts w:ascii="Times New Roman" w:eastAsia="Times New Roman" w:hAnsi="Times New Roman" w:cs="Times New Roman"/>
          <w:b/>
          <w:sz w:val="24"/>
          <w:szCs w:val="24"/>
        </w:rPr>
        <w:t xml:space="preserve"> </w:t>
      </w:r>
      <w:r w:rsidR="000C2017" w:rsidRPr="005906AE">
        <w:rPr>
          <w:rFonts w:ascii="Times New Roman" w:eastAsia="Times New Roman" w:hAnsi="Times New Roman" w:cs="Times New Roman"/>
          <w:b/>
          <w:sz w:val="24"/>
          <w:szCs w:val="24"/>
        </w:rPr>
        <w:t>на</w:t>
      </w:r>
      <w:r w:rsidR="00383B18" w:rsidRPr="005906AE">
        <w:rPr>
          <w:rFonts w:ascii="Times New Roman" w:eastAsia="Times New Roman" w:hAnsi="Times New Roman" w:cs="Times New Roman"/>
          <w:b/>
          <w:sz w:val="24"/>
          <w:szCs w:val="24"/>
        </w:rPr>
        <w:t xml:space="preserve"> </w:t>
      </w:r>
      <w:r w:rsidR="000C2017" w:rsidRPr="005906AE">
        <w:rPr>
          <w:rFonts w:ascii="Times New Roman" w:eastAsia="Times New Roman" w:hAnsi="Times New Roman" w:cs="Times New Roman"/>
          <w:b/>
          <w:sz w:val="24"/>
          <w:szCs w:val="24"/>
        </w:rPr>
        <w:t>тржишту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507430" w:rsidRPr="005906AE">
        <w:rPr>
          <w:rFonts w:ascii="Times New Roman" w:eastAsia="Times New Roman" w:hAnsi="Times New Roman" w:cs="Times New Roman"/>
          <w:sz w:val="24"/>
          <w:szCs w:val="24"/>
          <w:lang w:val="sr-Cyrl-RS"/>
        </w:rPr>
        <w:t>Главом</w:t>
      </w:r>
      <w:r w:rsidR="00507430" w:rsidRPr="005906AE">
        <w:rPr>
          <w:rFonts w:ascii="Times New Roman" w:eastAsia="Times New Roman" w:hAnsi="Times New Roman" w:cs="Times New Roman"/>
          <w:sz w:val="24"/>
          <w:szCs w:val="24"/>
        </w:rPr>
        <w:t xml:space="preserve"> X</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врши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пријем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саветовања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преносивим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јединицама</w:t>
      </w:r>
      <w:r w:rsidR="00383B18"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sz w:val="24"/>
          <w:szCs w:val="24"/>
        </w:rPr>
        <w:t>институција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колективног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инвестирања</w:t>
      </w:r>
      <w:r w:rsidR="00383B18" w:rsidRPr="005906AE">
        <w:rPr>
          <w:rFonts w:ascii="Times New Roman" w:eastAsia="Times New Roman" w:hAnsi="Times New Roman" w:cs="Times New Roman"/>
          <w:sz w:val="24"/>
          <w:szCs w:val="24"/>
        </w:rPr>
        <w:t>; </w:t>
      </w:r>
    </w:p>
    <w:p w14:paraId="7EEF2C81" w14:textId="136C2D72" w:rsidR="00383B18" w:rsidRPr="005906AE" w:rsidRDefault="00F13BA9" w:rsidP="00E90FDA">
      <w:pPr>
        <w:pStyle w:val="CommentText"/>
        <w:spacing w:after="0"/>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t>123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sz w:val="24"/>
          <w:szCs w:val="24"/>
        </w:rPr>
        <w:t>финансијски</w:t>
      </w:r>
      <w:r w:rsidR="00383B18" w:rsidRPr="005906AE">
        <w:rPr>
          <w:rFonts w:ascii="Times New Roman" w:eastAsia="Times New Roman" w:hAnsi="Times New Roman" w:cs="Times New Roman"/>
          <w:b/>
          <w:sz w:val="24"/>
          <w:szCs w:val="24"/>
        </w:rPr>
        <w:t xml:space="preserve"> </w:t>
      </w:r>
      <w:r w:rsidR="000C2017" w:rsidRPr="005906AE">
        <w:rPr>
          <w:rFonts w:ascii="Times New Roman" w:eastAsia="Times New Roman" w:hAnsi="Times New Roman" w:cs="Times New Roman"/>
          <w:b/>
          <w:sz w:val="24"/>
          <w:szCs w:val="24"/>
        </w:rPr>
        <w:t>посредник</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лице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складу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овим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законом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дистрибуира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хартије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вредности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само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издаје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издаје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друго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лице</w:t>
      </w:r>
      <w:r w:rsidR="00383B18" w:rsidRPr="005906AE">
        <w:rPr>
          <w:rFonts w:ascii="Times New Roman" w:hAnsi="Times New Roman" w:cs="Times New Roman"/>
          <w:sz w:val="24"/>
          <w:szCs w:val="24"/>
        </w:rPr>
        <w:t>.</w:t>
      </w:r>
    </w:p>
    <w:p w14:paraId="388B5AA8" w14:textId="38181D9F"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124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клиринг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поступак</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утврђивања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међусобних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продавца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сврху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размене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новца</w:t>
      </w:r>
      <w:r w:rsidR="00383B18" w:rsidRPr="005906AE">
        <w:rPr>
          <w:rFonts w:ascii="Times New Roman" w:eastAsia="Times New Roman" w:hAnsi="Times New Roman" w:cs="Times New Roman"/>
          <w:sz w:val="24"/>
          <w:szCs w:val="24"/>
        </w:rPr>
        <w:t>.</w:t>
      </w:r>
    </w:p>
    <w:p w14:paraId="5521BA5E" w14:textId="103520E0"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125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салдирање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реализација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кроз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завршни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између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купца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продавца</w:t>
      </w:r>
      <w:r w:rsidR="00383B18" w:rsidRPr="005906AE">
        <w:rPr>
          <w:rFonts w:ascii="Times New Roman" w:eastAsia="Times New Roman" w:hAnsi="Times New Roman" w:cs="Times New Roman"/>
          <w:sz w:val="24"/>
          <w:szCs w:val="24"/>
        </w:rPr>
        <w:t>;  </w:t>
      </w:r>
    </w:p>
    <w:p w14:paraId="09F7921A" w14:textId="613AE91F"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126</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рејтинг</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агенција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овлашћено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мишљење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будућој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способности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дужника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благовремено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потпуности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измири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унапред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утврђеног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рангирања</w:t>
      </w:r>
      <w:r w:rsidR="00383B18" w:rsidRPr="005906AE">
        <w:rPr>
          <w:rFonts w:ascii="Times New Roman" w:eastAsia="Times New Roman" w:hAnsi="Times New Roman" w:cs="Times New Roman"/>
          <w:sz w:val="24"/>
          <w:szCs w:val="24"/>
        </w:rPr>
        <w:t>;</w:t>
      </w:r>
    </w:p>
    <w:p w14:paraId="79AC9CC6" w14:textId="2C0E297F"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127</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законити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ималац</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финансијског</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инструмента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гласи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332526" w:rsidRPr="005906AE">
        <w:rPr>
          <w:rFonts w:ascii="Times New Roman" w:eastAsia="Times New Roman" w:hAnsi="Times New Roman" w:cs="Times New Roman"/>
          <w:sz w:val="24"/>
          <w:szCs w:val="24"/>
        </w:rPr>
        <w:t>ЦРХОВ</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случају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00383B18" w:rsidRPr="005906AE">
        <w:rPr>
          <w:rFonts w:ascii="Times New Roman" w:eastAsia="Times New Roman" w:hAnsi="Times New Roman" w:cs="Times New Roman"/>
          <w:sz w:val="24"/>
          <w:szCs w:val="24"/>
        </w:rPr>
        <w:t xml:space="preserve"> </w:t>
      </w:r>
      <w:r w:rsidR="007B56EB" w:rsidRPr="005906AE">
        <w:rPr>
          <w:rFonts w:ascii="Times New Roman" w:eastAsia="Times New Roman" w:hAnsi="Times New Roman" w:cs="Times New Roman"/>
          <w:sz w:val="24"/>
          <w:szCs w:val="24"/>
        </w:rPr>
        <w:t>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подтачка</w:t>
      </w:r>
      <w:r w:rsidR="00383B18" w:rsidRPr="005906AE">
        <w:rPr>
          <w:rFonts w:ascii="Times New Roman" w:eastAsia="Times New Roman" w:hAnsi="Times New Roman" w:cs="Times New Roman"/>
          <w:sz w:val="24"/>
          <w:szCs w:val="24"/>
        </w:rPr>
        <w:t xml:space="preserve"> (1)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води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332526" w:rsidRPr="005906AE">
        <w:rPr>
          <w:rFonts w:ascii="Times New Roman" w:eastAsia="Times New Roman" w:hAnsi="Times New Roman" w:cs="Times New Roman"/>
          <w:sz w:val="24"/>
          <w:szCs w:val="24"/>
        </w:rPr>
        <w:t>ЦРХОВ</w:t>
      </w:r>
      <w:r w:rsidR="00383B18" w:rsidRPr="005906AE">
        <w:rPr>
          <w:rFonts w:ascii="Times New Roman" w:eastAsia="Times New Roman" w:hAnsi="Times New Roman" w:cs="Times New Roman"/>
          <w:sz w:val="24"/>
          <w:szCs w:val="24"/>
        </w:rPr>
        <w:t>;</w:t>
      </w:r>
    </w:p>
    <w:p w14:paraId="6E075402" w14:textId="365AC1CE"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128</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акционар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посредно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непосредно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поседује</w:t>
      </w:r>
      <w:r w:rsidR="00383B18" w:rsidRPr="005906AE">
        <w:rPr>
          <w:rFonts w:ascii="Times New Roman" w:eastAsia="Times New Roman" w:hAnsi="Times New Roman" w:cs="Times New Roman"/>
          <w:sz w:val="24"/>
          <w:szCs w:val="24"/>
        </w:rPr>
        <w:t>:</w:t>
      </w:r>
    </w:p>
    <w:p w14:paraId="2A2EC923"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акције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издаваоца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Pr="005906AE">
        <w:rPr>
          <w:rFonts w:ascii="Times New Roman" w:eastAsia="Times New Roman" w:hAnsi="Times New Roman" w:cs="Times New Roman"/>
          <w:sz w:val="24"/>
          <w:szCs w:val="24"/>
        </w:rPr>
        <w:t>;</w:t>
      </w:r>
    </w:p>
    <w:p w14:paraId="5FE719A8"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акције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издаваоца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w:t>
      </w:r>
    </w:p>
    <w:p w14:paraId="3FD028FC"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(3) </w:t>
      </w:r>
      <w:r w:rsidR="000C2017" w:rsidRPr="005906AE">
        <w:rPr>
          <w:rFonts w:ascii="Times New Roman" w:eastAsia="Times New Roman" w:hAnsi="Times New Roman" w:cs="Times New Roman"/>
          <w:sz w:val="24"/>
          <w:szCs w:val="24"/>
        </w:rPr>
        <w:t>депозитне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потврде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чему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поседује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потврде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сматра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акционарем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акције</w:t>
      </w:r>
      <w:r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sz w:val="24"/>
          <w:szCs w:val="24"/>
        </w:rPr>
        <w:t>представљене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депозитним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потврдама</w:t>
      </w:r>
      <w:r w:rsidRPr="005906AE">
        <w:rPr>
          <w:rFonts w:ascii="Times New Roman" w:eastAsia="Times New Roman" w:hAnsi="Times New Roman" w:cs="Times New Roman"/>
          <w:sz w:val="24"/>
          <w:szCs w:val="24"/>
        </w:rPr>
        <w:t>;</w:t>
      </w:r>
    </w:p>
    <w:p w14:paraId="2FC1150E" w14:textId="52C9DF6A"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129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стварни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односно</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посредни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власник</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законити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ималац</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ужива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власништва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целости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делимично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w:t>
      </w:r>
      <w:r w:rsidR="00E86145"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учујући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могућност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утицања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гласање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располагање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уживање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економских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власништва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инструментом</w:t>
      </w:r>
      <w:r w:rsidR="00383B18" w:rsidRPr="005906AE">
        <w:rPr>
          <w:rFonts w:ascii="Times New Roman" w:eastAsia="Times New Roman" w:hAnsi="Times New Roman" w:cs="Times New Roman"/>
          <w:sz w:val="24"/>
          <w:szCs w:val="24"/>
        </w:rPr>
        <w:t>;</w:t>
      </w:r>
    </w:p>
    <w:p w14:paraId="1D5174D5" w14:textId="258CCEB6"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130</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понав</w:t>
      </w:r>
      <w:r w:rsidR="00C60903" w:rsidRPr="005906AE">
        <w:rPr>
          <w:rFonts w:ascii="Times New Roman" w:eastAsia="Times New Roman" w:hAnsi="Times New Roman" w:cs="Times New Roman"/>
          <w:b/>
          <w:bCs/>
          <w:sz w:val="24"/>
          <w:szCs w:val="24"/>
        </w:rPr>
        <w:t>љ</w:t>
      </w:r>
      <w:r w:rsidR="000C2017" w:rsidRPr="005906AE">
        <w:rPr>
          <w:rFonts w:ascii="Times New Roman" w:eastAsia="Times New Roman" w:hAnsi="Times New Roman" w:cs="Times New Roman"/>
          <w:b/>
          <w:bCs/>
          <w:sz w:val="24"/>
          <w:szCs w:val="24"/>
        </w:rPr>
        <w:t>ајуће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издавање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хартија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од</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траншама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најмање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врсте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класе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периоду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12 </w:t>
      </w:r>
      <w:r w:rsidR="000C2017" w:rsidRPr="005906AE">
        <w:rPr>
          <w:rFonts w:ascii="Times New Roman" w:eastAsia="Times New Roman" w:hAnsi="Times New Roman" w:cs="Times New Roman"/>
          <w:sz w:val="24"/>
          <w:szCs w:val="24"/>
        </w:rPr>
        <w:t>месеци</w:t>
      </w:r>
      <w:r w:rsidR="00383506" w:rsidRPr="005906AE">
        <w:rPr>
          <w:rFonts w:ascii="Times New Roman" w:eastAsia="Times New Roman" w:hAnsi="Times New Roman" w:cs="Times New Roman"/>
          <w:sz w:val="24"/>
          <w:szCs w:val="24"/>
        </w:rPr>
        <w:t>;</w:t>
      </w:r>
    </w:p>
    <w:p w14:paraId="58FBD270" w14:textId="25E2D07E"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131</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програм</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понуде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план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допушта</w:t>
      </w:r>
      <w:r w:rsidR="00383B18"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sz w:val="24"/>
          <w:szCs w:val="24"/>
        </w:rPr>
        <w:t>понављајуће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дужничких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w:t>
      </w:r>
      <w:r w:rsidR="00E86145"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учујући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варанте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било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облику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сличне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врсте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класе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кроз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одређени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временски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период</w:t>
      </w:r>
      <w:r w:rsidR="00383B18" w:rsidRPr="005906AE">
        <w:rPr>
          <w:rFonts w:ascii="Times New Roman" w:eastAsia="Times New Roman" w:hAnsi="Times New Roman" w:cs="Times New Roman"/>
          <w:sz w:val="24"/>
          <w:szCs w:val="24"/>
        </w:rPr>
        <w:t>;</w:t>
      </w:r>
    </w:p>
    <w:p w14:paraId="4FC50254" w14:textId="09654A58"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132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електронска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средства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средства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електронске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опреме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обраду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w:t>
      </w:r>
      <w:r w:rsidR="00C60903"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учујући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дигиталну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компресију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чување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података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користећи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жичне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радио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оптичке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технологије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електромагнетна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средства</w:t>
      </w:r>
      <w:r w:rsidR="00383B18" w:rsidRPr="005906AE">
        <w:rPr>
          <w:rFonts w:ascii="Times New Roman" w:eastAsia="Times New Roman" w:hAnsi="Times New Roman" w:cs="Times New Roman"/>
          <w:sz w:val="24"/>
          <w:szCs w:val="24"/>
        </w:rPr>
        <w:t>;</w:t>
      </w:r>
    </w:p>
    <w:p w14:paraId="53F74315" w14:textId="0DE1B9E9"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133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правне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последице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осуде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догађај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околност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физичким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супротности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донетих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подноси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захтев</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добијање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дозволе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дозволу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сагласност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Комисије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такво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примењује</w:t>
      </w:r>
      <w:r w:rsidR="00383B18" w:rsidRPr="005906AE">
        <w:rPr>
          <w:rFonts w:ascii="Times New Roman" w:eastAsia="Times New Roman" w:hAnsi="Times New Roman" w:cs="Times New Roman"/>
          <w:sz w:val="24"/>
          <w:szCs w:val="24"/>
        </w:rPr>
        <w:t>:</w:t>
      </w:r>
    </w:p>
    <w:p w14:paraId="4FD54C0D"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правноснажно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осуђивано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кривична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против</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радних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привреде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имовине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правосуђа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финансирање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тероризма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саобраћаја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службене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кривична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утврђена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Pr="005906AE">
        <w:rPr>
          <w:rFonts w:ascii="Times New Roman" w:eastAsia="Times New Roman" w:hAnsi="Times New Roman" w:cs="Times New Roman"/>
          <w:sz w:val="24"/>
          <w:szCs w:val="24"/>
        </w:rPr>
        <w:t>;</w:t>
      </w:r>
    </w:p>
    <w:p w14:paraId="44D37D3E"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последњих</w:t>
      </w:r>
      <w:r w:rsidRPr="005906AE">
        <w:rPr>
          <w:rFonts w:ascii="Times New Roman" w:eastAsia="Times New Roman" w:hAnsi="Times New Roman" w:cs="Times New Roman"/>
          <w:sz w:val="24"/>
          <w:szCs w:val="24"/>
        </w:rPr>
        <w:t xml:space="preserve"> 10 </w:t>
      </w:r>
      <w:r w:rsidR="000C2017" w:rsidRPr="005906AE">
        <w:rPr>
          <w:rFonts w:ascii="Times New Roman" w:eastAsia="Times New Roman" w:hAnsi="Times New Roman" w:cs="Times New Roman"/>
          <w:sz w:val="24"/>
          <w:szCs w:val="24"/>
        </w:rPr>
        <w:t>година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починило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тежу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повреду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понављање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повреде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преузимање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акционарских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фондови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добровољни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пензијски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фондови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спречавање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финансирање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тероризма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регулише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банака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депозитара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осигурање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Комисије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централног</w:t>
      </w:r>
      <w:r w:rsidRPr="005906AE">
        <w:rPr>
          <w:rFonts w:ascii="Times New Roman" w:eastAsia="Times New Roman" w:hAnsi="Times New Roman" w:cs="Times New Roman"/>
          <w:sz w:val="24"/>
          <w:szCs w:val="24"/>
        </w:rPr>
        <w:t xml:space="preserve"> </w:t>
      </w:r>
      <w:r w:rsidR="00FE2326" w:rsidRPr="005906AE">
        <w:rPr>
          <w:rFonts w:ascii="Times New Roman" w:eastAsia="Times New Roman" w:hAnsi="Times New Roman" w:cs="Times New Roman"/>
          <w:sz w:val="24"/>
          <w:szCs w:val="24"/>
        </w:rPr>
        <w:t>депозитар</w:t>
      </w:r>
      <w:r w:rsidR="000C2017" w:rsidRPr="005906AE">
        <w:rPr>
          <w:rFonts w:ascii="Times New Roman" w:eastAsia="Times New Roman" w:hAnsi="Times New Roman" w:cs="Times New Roman"/>
          <w:sz w:val="24"/>
          <w:szCs w:val="24"/>
        </w:rPr>
        <w:t>а</w:t>
      </w:r>
      <w:r w:rsidR="00D36A93" w:rsidRPr="005906AE">
        <w:rPr>
          <w:rFonts w:ascii="Times New Roman" w:eastAsia="Times New Roman" w:hAnsi="Times New Roman" w:cs="Times New Roman"/>
          <w:sz w:val="24"/>
          <w:szCs w:val="24"/>
        </w:rPr>
        <w:t xml:space="preserve"> хартија од 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последицу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имале</w:t>
      </w:r>
      <w:r w:rsidRPr="005906AE">
        <w:rPr>
          <w:rFonts w:ascii="Times New Roman" w:eastAsia="Times New Roman" w:hAnsi="Times New Roman" w:cs="Times New Roman"/>
          <w:sz w:val="24"/>
          <w:szCs w:val="24"/>
        </w:rPr>
        <w:t>:</w:t>
      </w:r>
    </w:p>
    <w:p w14:paraId="00788A4B"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неистинито</w:t>
      </w:r>
      <w:r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sz w:val="24"/>
          <w:szCs w:val="24"/>
        </w:rPr>
        <w:t>објављивање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информација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објав</w:t>
      </w:r>
      <w:r w:rsidR="00E86145"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ивање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информација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доводе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заблуду</w:t>
      </w:r>
      <w:r w:rsidRPr="005906AE">
        <w:rPr>
          <w:rFonts w:ascii="Times New Roman" w:eastAsia="Times New Roman" w:hAnsi="Times New Roman" w:cs="Times New Roman"/>
          <w:sz w:val="24"/>
          <w:szCs w:val="24"/>
        </w:rPr>
        <w:t>,</w:t>
      </w:r>
    </w:p>
    <w:p w14:paraId="2B5E1FC3" w14:textId="5269EC36"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понашање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супротно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одредбама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злоупотребама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3406B5" w:rsidRPr="005906AE">
        <w:rPr>
          <w:rFonts w:ascii="Times New Roman" w:eastAsia="Times New Roman" w:hAnsi="Times New Roman" w:cs="Times New Roman"/>
          <w:sz w:val="24"/>
          <w:szCs w:val="24"/>
          <w:lang w:val="sr-Cyrl-RS"/>
        </w:rPr>
        <w:t>Главe</w:t>
      </w:r>
      <w:r w:rsidR="003406B5" w:rsidRPr="005906AE">
        <w:rPr>
          <w:rFonts w:ascii="Times New Roman" w:eastAsia="Times New Roman" w:hAnsi="Times New Roman" w:cs="Times New Roman"/>
          <w:sz w:val="24"/>
          <w:szCs w:val="24"/>
        </w:rPr>
        <w:t xml:space="preserve"> XII</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w:t>
      </w:r>
    </w:p>
    <w:p w14:paraId="54F53E60"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повреду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чувања</w:t>
      </w:r>
      <w:r w:rsidR="00F0200F" w:rsidRPr="005906AE">
        <w:rPr>
          <w:rFonts w:ascii="Times New Roman" w:eastAsia="Times New Roman" w:hAnsi="Times New Roman" w:cs="Times New Roman"/>
          <w:sz w:val="24"/>
          <w:szCs w:val="24"/>
        </w:rPr>
        <w:t xml:space="preserve"> </w:t>
      </w:r>
      <w:r w:rsidR="00180B65" w:rsidRPr="005906AE">
        <w:rPr>
          <w:rFonts w:ascii="Times New Roman" w:eastAsia="Times New Roman" w:hAnsi="Times New Roman" w:cs="Times New Roman"/>
          <w:sz w:val="24"/>
          <w:szCs w:val="24"/>
        </w:rPr>
        <w:t>поверљивих података</w:t>
      </w:r>
      <w:r w:rsidRPr="005906AE">
        <w:rPr>
          <w:rFonts w:ascii="Times New Roman" w:eastAsia="Times New Roman" w:hAnsi="Times New Roman" w:cs="Times New Roman"/>
          <w:sz w:val="24"/>
          <w:szCs w:val="24"/>
        </w:rPr>
        <w:t>,</w:t>
      </w:r>
    </w:p>
    <w:p w14:paraId="5F66D99A"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угрожавање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интереса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учесника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Pr="005906AE">
        <w:rPr>
          <w:rFonts w:ascii="Times New Roman" w:eastAsia="Times New Roman" w:hAnsi="Times New Roman" w:cs="Times New Roman"/>
          <w:sz w:val="24"/>
          <w:szCs w:val="24"/>
        </w:rPr>
        <w:t>;</w:t>
      </w:r>
    </w:p>
    <w:p w14:paraId="07B6E0AF"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последњих</w:t>
      </w:r>
      <w:r w:rsidRPr="005906AE">
        <w:rPr>
          <w:rFonts w:ascii="Times New Roman" w:eastAsia="Times New Roman" w:hAnsi="Times New Roman" w:cs="Times New Roman"/>
          <w:sz w:val="24"/>
          <w:szCs w:val="24"/>
        </w:rPr>
        <w:t xml:space="preserve"> 10 </w:t>
      </w:r>
      <w:r w:rsidR="000C2017" w:rsidRPr="005906AE">
        <w:rPr>
          <w:rFonts w:ascii="Times New Roman" w:eastAsia="Times New Roman" w:hAnsi="Times New Roman" w:cs="Times New Roman"/>
          <w:sz w:val="24"/>
          <w:szCs w:val="24"/>
        </w:rPr>
        <w:t>година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починило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тежу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повреду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понављање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повреде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прописа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подтачке</w:t>
      </w:r>
      <w:r w:rsidRPr="005906AE">
        <w:rPr>
          <w:rFonts w:ascii="Times New Roman" w:eastAsia="Times New Roman" w:hAnsi="Times New Roman" w:cs="Times New Roman"/>
          <w:sz w:val="24"/>
          <w:szCs w:val="24"/>
        </w:rPr>
        <w:t xml:space="preserve"> (2) </w:t>
      </w:r>
      <w:r w:rsidR="000C2017" w:rsidRPr="005906AE">
        <w:rPr>
          <w:rFonts w:ascii="Times New Roman" w:eastAsia="Times New Roman" w:hAnsi="Times New Roman" w:cs="Times New Roman"/>
          <w:sz w:val="24"/>
          <w:szCs w:val="24"/>
        </w:rPr>
        <w:t>ове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последицу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имала</w:t>
      </w:r>
      <w:r w:rsidRPr="005906AE">
        <w:rPr>
          <w:rFonts w:ascii="Times New Roman" w:eastAsia="Times New Roman" w:hAnsi="Times New Roman" w:cs="Times New Roman"/>
          <w:sz w:val="24"/>
          <w:szCs w:val="24"/>
        </w:rPr>
        <w:t>:</w:t>
      </w:r>
    </w:p>
    <w:p w14:paraId="0DD65718"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престанак</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w:t>
      </w:r>
      <w:r w:rsidR="00E86145"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директора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запосленог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лиценцираног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централном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w:t>
      </w:r>
      <w:r w:rsidR="00FE2326" w:rsidRPr="005906AE">
        <w:rPr>
          <w:rFonts w:ascii="Times New Roman" w:eastAsia="Times New Roman" w:hAnsi="Times New Roman" w:cs="Times New Roman"/>
          <w:sz w:val="24"/>
          <w:szCs w:val="24"/>
        </w:rPr>
        <w:t>зитару</w:t>
      </w:r>
      <w:r w:rsidR="00D36A93" w:rsidRPr="005906AE">
        <w:rPr>
          <w:rFonts w:ascii="Times New Roman" w:eastAsia="Times New Roman" w:hAnsi="Times New Roman" w:cs="Times New Roman"/>
          <w:sz w:val="24"/>
          <w:szCs w:val="24"/>
        </w:rPr>
        <w:t xml:space="preserve"> хартија од 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организатору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овлашћеној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банци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осигурање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w:t>
      </w:r>
      <w:r w:rsidR="00E86145"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фондом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w:t>
      </w:r>
      <w:r w:rsidR="00E86145"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доброво</w:t>
      </w:r>
      <w:r w:rsidR="00E86145" w:rsidRPr="005906AE">
        <w:rPr>
          <w:rFonts w:ascii="Times New Roman" w:eastAsia="Times New Roman" w:hAnsi="Times New Roman" w:cs="Times New Roman"/>
          <w:sz w:val="24"/>
          <w:szCs w:val="24"/>
        </w:rPr>
        <w:t>љ</w:t>
      </w:r>
      <w:r w:rsidR="000C2017" w:rsidRPr="005906AE">
        <w:rPr>
          <w:rFonts w:ascii="Times New Roman" w:eastAsia="Times New Roman" w:hAnsi="Times New Roman" w:cs="Times New Roman"/>
          <w:sz w:val="24"/>
          <w:szCs w:val="24"/>
        </w:rPr>
        <w:t>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пензијским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фондом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кастоди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банке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депозитара</w:t>
      </w:r>
      <w:r w:rsidRPr="005906AE">
        <w:rPr>
          <w:rFonts w:ascii="Times New Roman" w:eastAsia="Times New Roman" w:hAnsi="Times New Roman" w:cs="Times New Roman"/>
          <w:sz w:val="24"/>
          <w:szCs w:val="24"/>
        </w:rPr>
        <w:t>,</w:t>
      </w:r>
    </w:p>
    <w:p w14:paraId="72D7EC10"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повлачење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сагласности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стицање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квалификованог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учешћа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таквих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w:t>
      </w:r>
    </w:p>
    <w:p w14:paraId="6088126E"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(4)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последњих</w:t>
      </w:r>
      <w:r w:rsidRPr="005906AE">
        <w:rPr>
          <w:rFonts w:ascii="Times New Roman" w:eastAsia="Times New Roman" w:hAnsi="Times New Roman" w:cs="Times New Roman"/>
          <w:sz w:val="24"/>
          <w:szCs w:val="24"/>
        </w:rPr>
        <w:t xml:space="preserve"> 10 </w:t>
      </w:r>
      <w:r w:rsidR="000C2017" w:rsidRPr="005906AE">
        <w:rPr>
          <w:rFonts w:ascii="Times New Roman" w:eastAsia="Times New Roman" w:hAnsi="Times New Roman" w:cs="Times New Roman"/>
          <w:sz w:val="24"/>
          <w:szCs w:val="24"/>
        </w:rPr>
        <w:t>година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примењена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санкција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подзаконским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sz w:val="24"/>
          <w:szCs w:val="24"/>
        </w:rPr>
        <w:t>представља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сличну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упоредиву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санкцију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меру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Pr="005906AE">
        <w:rPr>
          <w:rFonts w:ascii="Times New Roman" w:eastAsia="Times New Roman" w:hAnsi="Times New Roman" w:cs="Times New Roman"/>
          <w:sz w:val="24"/>
          <w:szCs w:val="24"/>
        </w:rPr>
        <w:t>;</w:t>
      </w:r>
    </w:p>
    <w:p w14:paraId="5F37E019" w14:textId="27A5CC01"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134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заједнички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инвестициони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посао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00383B18" w:rsidRPr="005906AE">
        <w:rPr>
          <w:rFonts w:ascii="Times New Roman" w:eastAsia="Times New Roman" w:hAnsi="Times New Roman" w:cs="Times New Roman"/>
          <w:sz w:val="24"/>
          <w:szCs w:val="24"/>
        </w:rPr>
        <w:t xml:space="preserve"> 2) </w:t>
      </w:r>
      <w:r w:rsidR="000C2017" w:rsidRPr="005906AE">
        <w:rPr>
          <w:rFonts w:ascii="Times New Roman" w:eastAsia="Times New Roman" w:hAnsi="Times New Roman" w:cs="Times New Roman"/>
          <w:sz w:val="24"/>
          <w:szCs w:val="24"/>
        </w:rPr>
        <w:t>подтач</w:t>
      </w:r>
      <w:r w:rsidR="00383B18" w:rsidRPr="005906AE">
        <w:rPr>
          <w:rFonts w:ascii="Times New Roman" w:eastAsia="Times New Roman" w:hAnsi="Times New Roman" w:cs="Times New Roman"/>
          <w:sz w:val="24"/>
          <w:szCs w:val="24"/>
        </w:rPr>
        <w:t xml:space="preserve">. (1), (2)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(4)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додатне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78523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00383B18" w:rsidRPr="005906AE">
        <w:rPr>
          <w:rFonts w:ascii="Times New Roman" w:eastAsia="Times New Roman" w:hAnsi="Times New Roman" w:cs="Times New Roman"/>
          <w:sz w:val="24"/>
          <w:szCs w:val="24"/>
        </w:rPr>
        <w:t xml:space="preserve"> 3) </w:t>
      </w:r>
      <w:r w:rsidR="000C2017" w:rsidRPr="005906AE">
        <w:rPr>
          <w:rFonts w:ascii="Times New Roman" w:eastAsia="Times New Roman" w:hAnsi="Times New Roman" w:cs="Times New Roman"/>
          <w:sz w:val="24"/>
          <w:szCs w:val="24"/>
        </w:rPr>
        <w:t>подтачка</w:t>
      </w:r>
      <w:r w:rsidR="00383B18" w:rsidRPr="005906AE">
        <w:rPr>
          <w:rFonts w:ascii="Times New Roman" w:eastAsia="Times New Roman" w:hAnsi="Times New Roman" w:cs="Times New Roman"/>
          <w:sz w:val="24"/>
          <w:szCs w:val="24"/>
        </w:rPr>
        <w:t xml:space="preserve"> (1)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sz w:val="24"/>
          <w:szCs w:val="24"/>
        </w:rPr>
        <w:t>обавља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остваривати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путем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потписа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w:t>
      </w:r>
    </w:p>
    <w:p w14:paraId="7D9D0CA0" w14:textId="1E900A39" w:rsidR="000A39FB" w:rsidRPr="005906AE" w:rsidRDefault="00F13BA9" w:rsidP="00E90FDA">
      <w:pPr>
        <w:pStyle w:val="ListParagraph"/>
        <w:spacing w:after="0" w:line="240" w:lineRule="auto"/>
        <w:ind w:left="0" w:firstLine="720"/>
        <w:contextualSpacing w:val="0"/>
        <w:jc w:val="both"/>
        <w:rPr>
          <w:rFonts w:ascii="Times New Roman" w:hAnsi="Times New Roman" w:cs="Times New Roman"/>
          <w:sz w:val="24"/>
          <w:szCs w:val="24"/>
        </w:rPr>
      </w:pPr>
      <w:r w:rsidRPr="005906AE">
        <w:rPr>
          <w:rFonts w:ascii="Times New Roman" w:eastAsia="Times New Roman" w:hAnsi="Times New Roman" w:cs="Times New Roman"/>
          <w:sz w:val="24"/>
          <w:szCs w:val="24"/>
        </w:rPr>
        <w:t>135</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систем</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за</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салдирање</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хартија</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од</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вредности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даљем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тексту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w:t>
      </w:r>
      <w:r w:rsidR="00383506" w:rsidRPr="005906AE">
        <w:rPr>
          <w:rFonts w:ascii="Times New Roman" w:hAnsi="Times New Roman" w:cs="Times New Roman"/>
          <w:sz w:val="24"/>
          <w:szCs w:val="24"/>
        </w:rPr>
        <w:t xml:space="preserve"> за салдирање</w:t>
      </w:r>
      <w:r w:rsidR="00383B18" w:rsidRPr="005906AE">
        <w:rPr>
          <w:rFonts w:ascii="Times New Roman" w:hAnsi="Times New Roman" w:cs="Times New Roman"/>
          <w:sz w:val="24"/>
          <w:szCs w:val="24"/>
        </w:rPr>
        <w:t>)</w:t>
      </w:r>
      <w:r w:rsidR="00383506" w:rsidRPr="005906AE">
        <w:rPr>
          <w:rFonts w:ascii="Times New Roman" w:hAnsi="Times New Roman" w:cs="Times New Roman"/>
          <w:b/>
          <w:bCs/>
          <w:sz w:val="24"/>
          <w:szCs w:val="24"/>
        </w:rPr>
        <w:t xml:space="preserve"> </w:t>
      </w:r>
      <w:r w:rsidR="000C2017" w:rsidRPr="005906AE">
        <w:rPr>
          <w:rFonts w:ascii="Times New Roman" w:hAnsi="Times New Roman" w:cs="Times New Roman"/>
          <w:sz w:val="24"/>
          <w:szCs w:val="24"/>
        </w:rPr>
        <w:t>означава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формални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споразум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између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три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више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учесника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рачунајући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организатора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тог</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могућег</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посредника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салдирања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уговорну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страну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клириншку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кућу</w:t>
      </w:r>
      <w:r w:rsidR="00C52C0D" w:rsidRPr="005906AE">
        <w:rPr>
          <w:rFonts w:ascii="Times New Roman" w:hAnsi="Times New Roman" w:cs="Times New Roman"/>
          <w:sz w:val="24"/>
          <w:szCs w:val="24"/>
        </w:rPr>
        <w:t>,</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индиректног</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учесника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заједничка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правила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стандардизоване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споразуме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клиринг</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без</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стране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правила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извршавању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налога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пренос</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између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учесника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Споразум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закључен</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између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повезаних</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чини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w:t>
      </w:r>
      <w:r w:rsidR="00383B18" w:rsidRPr="005906AE">
        <w:rPr>
          <w:rFonts w:ascii="Times New Roman" w:hAnsi="Times New Roman" w:cs="Times New Roman"/>
          <w:sz w:val="24"/>
          <w:szCs w:val="24"/>
        </w:rPr>
        <w:t>;</w:t>
      </w:r>
    </w:p>
    <w:p w14:paraId="0CFA4566" w14:textId="16E4E79A" w:rsidR="00383B18" w:rsidRPr="005906AE" w:rsidRDefault="00F13BA9" w:rsidP="00E90FDA">
      <w:pPr>
        <w:pStyle w:val="ListParagraph"/>
        <w:spacing w:after="0" w:line="240" w:lineRule="auto"/>
        <w:ind w:left="0" w:firstLine="720"/>
        <w:contextualSpacing w:val="0"/>
        <w:jc w:val="both"/>
        <w:rPr>
          <w:rFonts w:ascii="Times New Roman" w:hAnsi="Times New Roman" w:cs="Times New Roman"/>
          <w:sz w:val="24"/>
          <w:szCs w:val="24"/>
        </w:rPr>
      </w:pPr>
      <w:r w:rsidRPr="005906AE">
        <w:rPr>
          <w:rFonts w:ascii="Times New Roman" w:eastAsia="Times New Roman" w:hAnsi="Times New Roman" w:cs="Times New Roman"/>
          <w:sz w:val="24"/>
          <w:szCs w:val="24"/>
        </w:rPr>
        <w:t>136</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посредник</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за</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салдирање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субјекат</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институцијама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централној</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уговорној</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страни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учествују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отвара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рачуне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салдирања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преко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којих</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салдирају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налози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пренос</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зависности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случаја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обезбеђује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кредит</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тим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институцијама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централној</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уговорној</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страни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потребе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салдирања</w:t>
      </w:r>
      <w:r w:rsidR="00383B18" w:rsidRPr="005906AE">
        <w:rPr>
          <w:rFonts w:ascii="Times New Roman" w:hAnsi="Times New Roman" w:cs="Times New Roman"/>
          <w:sz w:val="24"/>
          <w:szCs w:val="24"/>
        </w:rPr>
        <w:t>;</w:t>
      </w:r>
    </w:p>
    <w:p w14:paraId="7845037D" w14:textId="6695CFF1" w:rsidR="00383B18" w:rsidRPr="005906AE" w:rsidRDefault="00F13BA9" w:rsidP="00E90FDA">
      <w:pPr>
        <w:spacing w:after="0" w:line="240" w:lineRule="auto"/>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t>137</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клириншка</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кућа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субјекат</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одговоран</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обрачун</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нето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позиција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стања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институција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стране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посредника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салдирање</w:t>
      </w:r>
      <w:r w:rsidR="00383B18" w:rsidRPr="005906AE">
        <w:rPr>
          <w:rFonts w:ascii="Times New Roman" w:hAnsi="Times New Roman" w:cs="Times New Roman"/>
          <w:sz w:val="24"/>
          <w:szCs w:val="24"/>
        </w:rPr>
        <w:t>;</w:t>
      </w:r>
    </w:p>
    <w:p w14:paraId="0AA3BD69" w14:textId="1C5737F4" w:rsidR="00383B18" w:rsidRPr="005906AE" w:rsidRDefault="00F13BA9" w:rsidP="00E90FDA">
      <w:pPr>
        <w:spacing w:after="0" w:line="240" w:lineRule="auto"/>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t>138</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учесник</w:t>
      </w:r>
      <w:r w:rsidR="00383B18" w:rsidRPr="005906AE">
        <w:rPr>
          <w:rFonts w:ascii="Times New Roman" w:hAnsi="Times New Roman" w:cs="Times New Roman"/>
          <w:sz w:val="24"/>
          <w:szCs w:val="24"/>
        </w:rPr>
        <w:t>,</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3406B5" w:rsidRPr="005906AE">
        <w:rPr>
          <w:rFonts w:ascii="Times New Roman" w:eastAsia="Times New Roman" w:hAnsi="Times New Roman" w:cs="Times New Roman"/>
          <w:sz w:val="24"/>
          <w:szCs w:val="24"/>
          <w:lang w:val="sr-Cyrl-RS"/>
        </w:rPr>
        <w:t>Главe</w:t>
      </w:r>
      <w:r w:rsidR="003406B5" w:rsidRPr="005906AE">
        <w:rPr>
          <w:rFonts w:ascii="Times New Roman" w:eastAsia="Times New Roman" w:hAnsi="Times New Roman" w:cs="Times New Roman"/>
          <w:sz w:val="24"/>
          <w:szCs w:val="24"/>
          <w:lang w:val="sr-Latn-RS"/>
        </w:rPr>
        <w:t xml:space="preserve"> XIII</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институција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страна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посредник</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салдирање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клириншка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кућа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организатор</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клириншки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члан</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стране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одобрење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рад</w:t>
      </w:r>
      <w:r w:rsidR="00383B18" w:rsidRPr="005906AE">
        <w:rPr>
          <w:rFonts w:ascii="Times New Roman" w:hAnsi="Times New Roman" w:cs="Times New Roman"/>
          <w:sz w:val="24"/>
          <w:szCs w:val="24"/>
        </w:rPr>
        <w:t xml:space="preserve">; </w:t>
      </w:r>
    </w:p>
    <w:p w14:paraId="46A6274E" w14:textId="060D550E" w:rsidR="00383B18" w:rsidRPr="005906AE" w:rsidRDefault="00F13BA9" w:rsidP="00E90FDA">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139</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b/>
          <w:bCs/>
          <w:sz w:val="24"/>
          <w:szCs w:val="24"/>
        </w:rPr>
        <w:t>институција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3406B5" w:rsidRPr="005906AE">
        <w:rPr>
          <w:rFonts w:ascii="Times New Roman" w:eastAsia="Times New Roman" w:hAnsi="Times New Roman" w:cs="Times New Roman"/>
          <w:sz w:val="24"/>
          <w:szCs w:val="24"/>
          <w:lang w:val="sr-Cyrl-RS"/>
        </w:rPr>
        <w:t>Главe</w:t>
      </w:r>
      <w:r w:rsidR="003406B5" w:rsidRPr="005906AE">
        <w:rPr>
          <w:rFonts w:ascii="Times New Roman" w:eastAsia="Times New Roman" w:hAnsi="Times New Roman" w:cs="Times New Roman"/>
          <w:sz w:val="24"/>
          <w:szCs w:val="24"/>
          <w:lang w:val="sr-Latn-RS"/>
        </w:rPr>
        <w:t xml:space="preserve"> XIII</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p>
    <w:p w14:paraId="6F3EC415" w14:textId="77777777" w:rsidR="00383B18" w:rsidRPr="005906AE" w:rsidRDefault="00BD42FF" w:rsidP="00E90FDA">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кредитна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институција</w:t>
      </w:r>
      <w:r w:rsidR="00383B18" w:rsidRPr="005906AE">
        <w:rPr>
          <w:rFonts w:ascii="Times New Roman" w:hAnsi="Times New Roman" w:cs="Times New Roman"/>
          <w:sz w:val="24"/>
          <w:szCs w:val="24"/>
        </w:rPr>
        <w:t>,</w:t>
      </w:r>
    </w:p>
    <w:p w14:paraId="55F55748" w14:textId="77777777" w:rsidR="00383B18" w:rsidRPr="005906AE" w:rsidRDefault="00BD42FF" w:rsidP="00E90FDA">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 </w:t>
      </w:r>
      <w:r w:rsidR="00FE42CB" w:rsidRPr="005906AE">
        <w:rPr>
          <w:rFonts w:ascii="Times New Roman" w:hAnsi="Times New Roman" w:cs="Times New Roman"/>
          <w:sz w:val="24"/>
          <w:szCs w:val="24"/>
        </w:rPr>
        <w:t>и</w:t>
      </w:r>
      <w:r w:rsidR="000C2017" w:rsidRPr="005906AE">
        <w:rPr>
          <w:rFonts w:ascii="Times New Roman" w:hAnsi="Times New Roman" w:cs="Times New Roman"/>
          <w:sz w:val="24"/>
          <w:szCs w:val="24"/>
        </w:rPr>
        <w:t>нвестиционо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друштво</w:t>
      </w:r>
      <w:r w:rsidR="00383B18" w:rsidRPr="005906AE">
        <w:rPr>
          <w:rFonts w:ascii="Times New Roman" w:hAnsi="Times New Roman" w:cs="Times New Roman"/>
          <w:sz w:val="24"/>
          <w:szCs w:val="24"/>
        </w:rPr>
        <w:t>,</w:t>
      </w:r>
    </w:p>
    <w:p w14:paraId="40225686" w14:textId="77777777" w:rsidR="00383B18" w:rsidRPr="005906AE" w:rsidRDefault="00BD42FF" w:rsidP="00E90FDA">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 </w:t>
      </w:r>
      <w:r w:rsidR="009A50D2" w:rsidRPr="005906AE">
        <w:rPr>
          <w:rFonts w:ascii="Times New Roman" w:hAnsi="Times New Roman" w:cs="Times New Roman"/>
          <w:sz w:val="24"/>
          <w:szCs w:val="24"/>
        </w:rPr>
        <w:t>органи власти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јавна</w:t>
      </w:r>
      <w:r w:rsidR="00383B18" w:rsidRPr="005906AE">
        <w:rPr>
          <w:rFonts w:ascii="Times New Roman" w:hAnsi="Times New Roman" w:cs="Times New Roman"/>
          <w:sz w:val="24"/>
          <w:szCs w:val="24"/>
        </w:rPr>
        <w:t xml:space="preserve"> </w:t>
      </w:r>
      <w:r w:rsidR="009A50D2" w:rsidRPr="005906AE">
        <w:rPr>
          <w:rFonts w:ascii="Times New Roman" w:hAnsi="Times New Roman" w:cs="Times New Roman"/>
          <w:sz w:val="24"/>
          <w:szCs w:val="24"/>
        </w:rPr>
        <w:t>предузећа</w:t>
      </w:r>
      <w:r w:rsidR="00383B18" w:rsidRPr="005906AE">
        <w:rPr>
          <w:rFonts w:ascii="Times New Roman" w:hAnsi="Times New Roman" w:cs="Times New Roman"/>
          <w:sz w:val="24"/>
          <w:szCs w:val="24"/>
        </w:rPr>
        <w:t xml:space="preserve"> (</w:t>
      </w:r>
      <w:r w:rsidR="00345B89" w:rsidRPr="005906AE">
        <w:rPr>
          <w:rFonts w:ascii="Times New Roman" w:hAnsi="Times New Roman" w:cs="Times New Roman"/>
          <w:sz w:val="24"/>
          <w:szCs w:val="24"/>
        </w:rPr>
        <w:t>енгл. public</w:t>
      </w:r>
      <w:r w:rsidR="00383B18" w:rsidRPr="005906AE">
        <w:rPr>
          <w:rFonts w:ascii="Times New Roman" w:hAnsi="Times New Roman" w:cs="Times New Roman"/>
          <w:sz w:val="24"/>
          <w:szCs w:val="24"/>
        </w:rPr>
        <w:t xml:space="preserve"> </w:t>
      </w:r>
      <w:r w:rsidR="00345B89" w:rsidRPr="005906AE">
        <w:rPr>
          <w:rFonts w:ascii="Times New Roman" w:hAnsi="Times New Roman" w:cs="Times New Roman"/>
          <w:sz w:val="24"/>
          <w:szCs w:val="24"/>
        </w:rPr>
        <w:t>authorities</w:t>
      </w:r>
      <w:r w:rsidR="00383B18" w:rsidRPr="005906AE">
        <w:rPr>
          <w:rFonts w:ascii="Times New Roman" w:hAnsi="Times New Roman" w:cs="Times New Roman"/>
          <w:sz w:val="24"/>
          <w:szCs w:val="24"/>
        </w:rPr>
        <w:t xml:space="preserve"> </w:t>
      </w:r>
      <w:r w:rsidR="00345B89" w:rsidRPr="005906AE">
        <w:rPr>
          <w:rFonts w:ascii="Times New Roman" w:hAnsi="Times New Roman" w:cs="Times New Roman"/>
          <w:sz w:val="24"/>
          <w:szCs w:val="24"/>
        </w:rPr>
        <w:t>and</w:t>
      </w:r>
      <w:r w:rsidR="00383B18" w:rsidRPr="005906AE">
        <w:rPr>
          <w:rFonts w:ascii="Times New Roman" w:hAnsi="Times New Roman" w:cs="Times New Roman"/>
          <w:sz w:val="24"/>
          <w:szCs w:val="24"/>
        </w:rPr>
        <w:t xml:space="preserve"> </w:t>
      </w:r>
      <w:r w:rsidR="00345B89" w:rsidRPr="005906AE">
        <w:rPr>
          <w:rFonts w:ascii="Times New Roman" w:hAnsi="Times New Roman" w:cs="Times New Roman"/>
          <w:sz w:val="24"/>
          <w:szCs w:val="24"/>
        </w:rPr>
        <w:t>publicl</w:t>
      </w:r>
      <w:r w:rsidR="00383B18" w:rsidRPr="005906AE">
        <w:rPr>
          <w:rFonts w:ascii="Times New Roman" w:hAnsi="Times New Roman" w:cs="Times New Roman"/>
          <w:sz w:val="24"/>
          <w:szCs w:val="24"/>
        </w:rPr>
        <w:t xml:space="preserve">y </w:t>
      </w:r>
      <w:r w:rsidR="00345B89" w:rsidRPr="005906AE">
        <w:rPr>
          <w:rFonts w:ascii="Times New Roman" w:hAnsi="Times New Roman" w:cs="Times New Roman"/>
          <w:sz w:val="24"/>
          <w:szCs w:val="24"/>
        </w:rPr>
        <w:t>guaranteed</w:t>
      </w:r>
      <w:r w:rsidR="00383B18" w:rsidRPr="005906AE">
        <w:rPr>
          <w:rFonts w:ascii="Times New Roman" w:hAnsi="Times New Roman" w:cs="Times New Roman"/>
          <w:sz w:val="24"/>
          <w:szCs w:val="24"/>
        </w:rPr>
        <w:t xml:space="preserve"> </w:t>
      </w:r>
      <w:r w:rsidR="00345B89" w:rsidRPr="005906AE">
        <w:rPr>
          <w:rFonts w:ascii="Times New Roman" w:hAnsi="Times New Roman" w:cs="Times New Roman"/>
          <w:sz w:val="24"/>
          <w:szCs w:val="24"/>
        </w:rPr>
        <w:t>undertakings</w:t>
      </w:r>
      <w:r w:rsidR="00383B18" w:rsidRPr="005906AE">
        <w:rPr>
          <w:rFonts w:ascii="Times New Roman" w:hAnsi="Times New Roman" w:cs="Times New Roman"/>
          <w:sz w:val="24"/>
          <w:szCs w:val="24"/>
        </w:rPr>
        <w:t>),</w:t>
      </w:r>
    </w:p>
    <w:p w14:paraId="005E25B4" w14:textId="77777777" w:rsidR="00383B18" w:rsidRPr="005906AE" w:rsidRDefault="00BD42FF" w:rsidP="00E90FDA">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свако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привредно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друштво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изван</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ЕУ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чије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функције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одговарају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кредитним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институцијама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инвестиционим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друштвима</w:t>
      </w:r>
      <w:r w:rsidR="00383B18" w:rsidRPr="005906AE">
        <w:rPr>
          <w:rFonts w:ascii="Times New Roman" w:hAnsi="Times New Roman" w:cs="Times New Roman"/>
          <w:sz w:val="24"/>
          <w:szCs w:val="24"/>
        </w:rPr>
        <w:t>,</w:t>
      </w:r>
    </w:p>
    <w:p w14:paraId="36D927C2" w14:textId="77777777" w:rsidR="00383B18" w:rsidRPr="005906AE" w:rsidRDefault="000C2017" w:rsidP="00E90FDA">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која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учествује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систему</w:t>
      </w:r>
      <w:r w:rsidR="0096519A" w:rsidRPr="005906AE">
        <w:rPr>
          <w:rFonts w:ascii="Times New Roman" w:hAnsi="Times New Roman" w:cs="Times New Roman"/>
          <w:sz w:val="24"/>
          <w:szCs w:val="24"/>
        </w:rPr>
        <w:t xml:space="preserve"> за салдирање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одговоран</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извршавање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финансијских</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обавеза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које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произилазе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из</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налога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пренос</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том</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систему</w:t>
      </w:r>
      <w:r w:rsidR="00383B18" w:rsidRPr="005906AE">
        <w:rPr>
          <w:rFonts w:ascii="Times New Roman" w:hAnsi="Times New Roman" w:cs="Times New Roman"/>
          <w:sz w:val="24"/>
          <w:szCs w:val="24"/>
        </w:rPr>
        <w:t>;</w:t>
      </w:r>
    </w:p>
    <w:p w14:paraId="43D70E40" w14:textId="48849AC1" w:rsidR="00383B18" w:rsidRPr="005906AE" w:rsidRDefault="00F13BA9" w:rsidP="00E90FDA">
      <w:pPr>
        <w:spacing w:after="0" w:line="240" w:lineRule="auto"/>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t>140</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индиректни</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учесник</w:t>
      </w:r>
      <w:r w:rsidR="00383B18" w:rsidRPr="005906AE">
        <w:rPr>
          <w:rFonts w:ascii="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3406B5" w:rsidRPr="005906AE">
        <w:rPr>
          <w:rFonts w:ascii="Times New Roman" w:eastAsia="Times New Roman" w:hAnsi="Times New Roman" w:cs="Times New Roman"/>
          <w:sz w:val="24"/>
          <w:szCs w:val="24"/>
          <w:lang w:val="sr-Cyrl-RS"/>
        </w:rPr>
        <w:t>Главe</w:t>
      </w:r>
      <w:r w:rsidR="003406B5" w:rsidRPr="005906AE">
        <w:rPr>
          <w:rFonts w:ascii="Times New Roman" w:eastAsia="Times New Roman" w:hAnsi="Times New Roman" w:cs="Times New Roman"/>
          <w:sz w:val="24"/>
          <w:szCs w:val="24"/>
          <w:lang w:val="sr-Latn-RS"/>
        </w:rPr>
        <w:t xml:space="preserve"> XIII</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означава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институцију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уговорну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страну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посредника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салдирања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клириншку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кућу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организатора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система</w:t>
      </w:r>
      <w:r w:rsidR="0096519A" w:rsidRPr="005906AE">
        <w:rPr>
          <w:rFonts w:ascii="Times New Roman" w:hAnsi="Times New Roman" w:cs="Times New Roman"/>
          <w:sz w:val="24"/>
          <w:szCs w:val="24"/>
        </w:rPr>
        <w:t xml:space="preserve"> за салдирање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уговорном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односу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учесником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извршава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налоге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пренос</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што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индиректном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учеснику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омогућава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прослеђује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налоге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пренос</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кроз</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w:t>
      </w:r>
      <w:r w:rsidR="0096519A" w:rsidRPr="005906AE">
        <w:rPr>
          <w:rFonts w:ascii="Times New Roman" w:hAnsi="Times New Roman" w:cs="Times New Roman"/>
          <w:sz w:val="24"/>
          <w:szCs w:val="24"/>
        </w:rPr>
        <w:t xml:space="preserve"> за салдирање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под</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условом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познат</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организатору</w:t>
      </w:r>
      <w:r w:rsidR="00383B18" w:rsidRPr="005906AE">
        <w:rPr>
          <w:rFonts w:ascii="Times New Roman" w:hAnsi="Times New Roman" w:cs="Times New Roman"/>
          <w:sz w:val="24"/>
          <w:szCs w:val="24"/>
        </w:rPr>
        <w:t xml:space="preserve"> </w:t>
      </w:r>
      <w:r w:rsidR="0096519A" w:rsidRPr="005906AE">
        <w:rPr>
          <w:rFonts w:ascii="Times New Roman" w:hAnsi="Times New Roman" w:cs="Times New Roman"/>
          <w:sz w:val="24"/>
          <w:szCs w:val="24"/>
        </w:rPr>
        <w:t xml:space="preserve">тог </w:t>
      </w:r>
      <w:r w:rsidR="000C2017" w:rsidRPr="005906AE">
        <w:rPr>
          <w:rFonts w:ascii="Times New Roman" w:hAnsi="Times New Roman" w:cs="Times New Roman"/>
          <w:sz w:val="24"/>
          <w:szCs w:val="24"/>
        </w:rPr>
        <w:t>система</w:t>
      </w:r>
      <w:r w:rsidR="00383B18" w:rsidRPr="005906AE">
        <w:rPr>
          <w:rFonts w:ascii="Times New Roman" w:hAnsi="Times New Roman" w:cs="Times New Roman"/>
          <w:sz w:val="24"/>
          <w:szCs w:val="24"/>
        </w:rPr>
        <w:t>;</w:t>
      </w:r>
      <w:r w:rsidR="00383B18" w:rsidRPr="005906AE" w:rsidDel="000632C3">
        <w:rPr>
          <w:rFonts w:ascii="Times New Roman" w:eastAsia="Times New Roman" w:hAnsi="Times New Roman" w:cs="Times New Roman"/>
          <w:sz w:val="24"/>
          <w:szCs w:val="24"/>
        </w:rPr>
        <w:t xml:space="preserve"> </w:t>
      </w:r>
    </w:p>
    <w:p w14:paraId="2C4A8E22" w14:textId="2231BF73" w:rsidR="00383B18" w:rsidRPr="005906AE" w:rsidRDefault="00F13BA9" w:rsidP="00E90FDA">
      <w:pPr>
        <w:spacing w:after="0" w:line="240" w:lineRule="auto"/>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t>141</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налог</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за</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пренос</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p>
    <w:p w14:paraId="433B82DF" w14:textId="77777777" w:rsidR="00383B18" w:rsidRPr="005906AE" w:rsidRDefault="00383B18" w:rsidP="00E90FDA">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w:t>
      </w:r>
      <w:r w:rsidR="000C2017" w:rsidRPr="005906AE">
        <w:rPr>
          <w:rFonts w:ascii="Times New Roman" w:hAnsi="Times New Roman" w:cs="Times New Roman"/>
          <w:sz w:val="24"/>
          <w:szCs w:val="24"/>
        </w:rPr>
        <w:t>сваки</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налог</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учесника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примаоцу</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стави</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располагање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одређен</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износ</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новца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књижењем</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рачунима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кредитне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институције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банке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уговорне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стране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посредника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салдирање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сваки</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налог</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доводи</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до</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преузимања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испуњавања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обавезе</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плаћања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према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правилима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система</w:t>
      </w:r>
      <w:r w:rsidR="0096519A" w:rsidRPr="005906AE">
        <w:rPr>
          <w:rFonts w:ascii="Times New Roman" w:hAnsi="Times New Roman" w:cs="Times New Roman"/>
          <w:sz w:val="24"/>
          <w:szCs w:val="24"/>
        </w:rPr>
        <w:t xml:space="preserve"> за салдирање</w:t>
      </w:r>
      <w:r w:rsidRPr="005906AE">
        <w:rPr>
          <w:rFonts w:ascii="Times New Roman" w:hAnsi="Times New Roman" w:cs="Times New Roman"/>
          <w:sz w:val="24"/>
          <w:szCs w:val="24"/>
        </w:rPr>
        <w:t>,</w:t>
      </w:r>
    </w:p>
    <w:p w14:paraId="5D187AA7" w14:textId="77777777" w:rsidR="00383B18" w:rsidRPr="005906AE" w:rsidRDefault="00383B18" w:rsidP="00E90FDA">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w:t>
      </w:r>
      <w:r w:rsidR="000C2017" w:rsidRPr="005906AE">
        <w:rPr>
          <w:rFonts w:ascii="Times New Roman" w:hAnsi="Times New Roman" w:cs="Times New Roman"/>
          <w:sz w:val="24"/>
          <w:szCs w:val="24"/>
        </w:rPr>
        <w:t>налог</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учесника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пренос</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финансијских</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инструмената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права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финансијским</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инструментима</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књижењем</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одговарајућем</w:t>
      </w:r>
      <w:r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регистру</w:t>
      </w:r>
      <w:r w:rsidR="00013FEF" w:rsidRPr="005906AE">
        <w:rPr>
          <w:rFonts w:ascii="Times New Roman" w:hAnsi="Times New Roman" w:cs="Times New Roman"/>
          <w:sz w:val="24"/>
          <w:szCs w:val="24"/>
        </w:rPr>
        <w:t>;</w:t>
      </w:r>
    </w:p>
    <w:p w14:paraId="0F264A1D" w14:textId="698A5061" w:rsidR="00383B18" w:rsidRPr="005906AE" w:rsidRDefault="00F13BA9" w:rsidP="00E90FDA">
      <w:pPr>
        <w:spacing w:after="0" w:line="240" w:lineRule="auto"/>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lastRenderedPageBreak/>
        <w:t>142</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стечајни</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поступак</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свака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заједничка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мера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утврђена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законом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уређује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стечај</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циљем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ликвидације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учесника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његове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реорганизације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чему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таква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мера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садржи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обустављање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уводи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ограничење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преносе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плаћања</w:t>
      </w:r>
      <w:r w:rsidR="00383B18" w:rsidRPr="005906AE">
        <w:rPr>
          <w:rFonts w:ascii="Times New Roman" w:hAnsi="Times New Roman" w:cs="Times New Roman"/>
          <w:sz w:val="24"/>
          <w:szCs w:val="24"/>
        </w:rPr>
        <w:t xml:space="preserve">; </w:t>
      </w:r>
    </w:p>
    <w:p w14:paraId="4AF5EE29" w14:textId="7A3A7C84" w:rsidR="003221E4" w:rsidRPr="005906AE" w:rsidRDefault="00F13BA9" w:rsidP="00E90FDA">
      <w:pPr>
        <w:pStyle w:val="CommentText"/>
        <w:spacing w:after="0"/>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t>143</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нетирање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претварање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једно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нето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потраживање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једну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нето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обавезу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потраживања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дуговања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произилазе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налога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пренос</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учесници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издају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примају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једног</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више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других</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учесника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што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доводи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тога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потражује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само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нето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потраживање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дугује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само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нето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обавеза</w:t>
      </w:r>
      <w:r w:rsidR="00383B18" w:rsidRPr="005906AE">
        <w:rPr>
          <w:rFonts w:ascii="Times New Roman" w:hAnsi="Times New Roman" w:cs="Times New Roman"/>
          <w:sz w:val="24"/>
          <w:szCs w:val="24"/>
        </w:rPr>
        <w:t>;</w:t>
      </w:r>
    </w:p>
    <w:p w14:paraId="57BE7A80" w14:textId="30C7C7A5"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144</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рачун</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салдирања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рачун</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код</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банке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посредника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салдирање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стране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користи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држање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средстава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хартија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вредности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салдирање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трансакција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између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учесника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систему</w:t>
      </w:r>
      <w:r w:rsidR="0096519A" w:rsidRPr="005906AE">
        <w:rPr>
          <w:rFonts w:ascii="Times New Roman" w:hAnsi="Times New Roman" w:cs="Times New Roman"/>
          <w:sz w:val="24"/>
          <w:szCs w:val="24"/>
        </w:rPr>
        <w:t xml:space="preserve"> за салдирање</w:t>
      </w:r>
      <w:r w:rsidR="00383B18" w:rsidRPr="005906AE">
        <w:rPr>
          <w:rFonts w:ascii="Times New Roman" w:hAnsi="Times New Roman" w:cs="Times New Roman"/>
          <w:sz w:val="24"/>
          <w:szCs w:val="24"/>
        </w:rPr>
        <w:t>;</w:t>
      </w:r>
      <w:r w:rsidR="00383B18" w:rsidRPr="005906AE">
        <w:rPr>
          <w:rFonts w:ascii="Times New Roman" w:eastAsia="Times New Roman" w:hAnsi="Times New Roman" w:cs="Times New Roman"/>
          <w:sz w:val="24"/>
          <w:szCs w:val="24"/>
        </w:rPr>
        <w:t> </w:t>
      </w:r>
    </w:p>
    <w:p w14:paraId="416E7803" w14:textId="7B42C9CC" w:rsidR="00383B18" w:rsidRPr="005906AE" w:rsidRDefault="00F13BA9" w:rsidP="00E90FDA">
      <w:pPr>
        <w:spacing w:after="0" w:line="240" w:lineRule="auto"/>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t>145</w:t>
      </w:r>
      <w:r w:rsidR="00383B18" w:rsidRPr="005906AE">
        <w:rPr>
          <w:rFonts w:ascii="Times New Roman" w:eastAsia="Times New Roman" w:hAnsi="Times New Roman" w:cs="Times New Roman"/>
          <w:sz w:val="24"/>
          <w:szCs w:val="24"/>
        </w:rPr>
        <w:t>)</w:t>
      </w:r>
      <w:r w:rsidR="000E2C31"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з</w:t>
      </w:r>
      <w:r w:rsidR="000C2017" w:rsidRPr="005906AE">
        <w:rPr>
          <w:rFonts w:ascii="Times New Roman" w:hAnsi="Times New Roman" w:cs="Times New Roman"/>
          <w:b/>
          <w:bCs/>
          <w:sz w:val="24"/>
          <w:szCs w:val="24"/>
        </w:rPr>
        <w:t>аложене</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хартије</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од</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вредности</w:t>
      </w:r>
      <w:r w:rsidR="00990890" w:rsidRPr="005906AE">
        <w:rPr>
          <w:rFonts w:ascii="Times New Roman" w:hAnsi="Times New Roman" w:cs="Times New Roman"/>
          <w:b/>
          <w:bCs/>
          <w:sz w:val="24"/>
          <w:szCs w:val="24"/>
        </w:rPr>
        <w:t xml:space="preserve">, </w:t>
      </w:r>
      <w:r w:rsidR="00990890" w:rsidRPr="005906AE">
        <w:rPr>
          <w:rFonts w:ascii="Times New Roman" w:hAnsi="Times New Roman" w:cs="Times New Roman"/>
          <w:bCs/>
          <w:sz w:val="24"/>
          <w:szCs w:val="24"/>
        </w:rPr>
        <w:t xml:space="preserve">у смислу </w:t>
      </w:r>
      <w:r w:rsidR="005544BC" w:rsidRPr="005906AE">
        <w:rPr>
          <w:rFonts w:ascii="Times New Roman" w:eastAsia="Times New Roman" w:hAnsi="Times New Roman" w:cs="Times New Roman"/>
          <w:sz w:val="24"/>
          <w:szCs w:val="24"/>
          <w:lang w:val="sr-Cyrl-RS"/>
        </w:rPr>
        <w:t>Главe</w:t>
      </w:r>
      <w:r w:rsidR="005544BC" w:rsidRPr="005906AE">
        <w:rPr>
          <w:rFonts w:ascii="Times New Roman" w:eastAsia="Times New Roman" w:hAnsi="Times New Roman" w:cs="Times New Roman"/>
          <w:sz w:val="24"/>
          <w:szCs w:val="24"/>
          <w:lang w:val="sr-Latn-RS"/>
        </w:rPr>
        <w:t xml:space="preserve"> XIII</w:t>
      </w:r>
      <w:r w:rsidR="00990890" w:rsidRPr="005906AE">
        <w:rPr>
          <w:rFonts w:ascii="Times New Roman" w:hAnsi="Times New Roman" w:cs="Times New Roman"/>
          <w:bCs/>
          <w:sz w:val="24"/>
          <w:szCs w:val="24"/>
        </w:rPr>
        <w:t xml:space="preserve"> овог закона,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означавају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сву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имовину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може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да</w:t>
      </w:r>
      <w:r w:rsidR="00C83491"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се</w:t>
      </w:r>
      <w:r w:rsidR="00C83491"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претвори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новац</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без</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ограничења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финансијске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колатерале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уређене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законом</w:t>
      </w:r>
      <w:r w:rsidR="00383B18" w:rsidRPr="005906AE">
        <w:rPr>
          <w:rFonts w:ascii="Times New Roman" w:hAnsi="Times New Roman" w:cs="Times New Roman"/>
          <w:sz w:val="24"/>
          <w:szCs w:val="24"/>
        </w:rPr>
        <w:t xml:space="preserve"> </w:t>
      </w:r>
      <w:r w:rsidR="00990890" w:rsidRPr="005906AE">
        <w:rPr>
          <w:rFonts w:ascii="Times New Roman" w:hAnsi="Times New Roman" w:cs="Times New Roman"/>
          <w:sz w:val="24"/>
          <w:szCs w:val="24"/>
        </w:rPr>
        <w:t>који уређује</w:t>
      </w:r>
      <w:r w:rsidR="00383B18" w:rsidRPr="005906AE">
        <w:rPr>
          <w:rFonts w:ascii="Times New Roman" w:hAnsi="Times New Roman" w:cs="Times New Roman"/>
          <w:sz w:val="24"/>
          <w:szCs w:val="24"/>
        </w:rPr>
        <w:t xml:space="preserve"> </w:t>
      </w:r>
      <w:r w:rsidR="00990890" w:rsidRPr="005906AE">
        <w:rPr>
          <w:rFonts w:ascii="Times New Roman" w:hAnsi="Times New Roman" w:cs="Times New Roman"/>
          <w:sz w:val="24"/>
          <w:szCs w:val="24"/>
        </w:rPr>
        <w:t>финансијско</w:t>
      </w:r>
      <w:r w:rsidR="00383B18" w:rsidRPr="005906AE">
        <w:rPr>
          <w:rFonts w:ascii="Times New Roman" w:hAnsi="Times New Roman" w:cs="Times New Roman"/>
          <w:sz w:val="24"/>
          <w:szCs w:val="24"/>
        </w:rPr>
        <w:t xml:space="preserve"> </w:t>
      </w:r>
      <w:r w:rsidR="00990890" w:rsidRPr="005906AE">
        <w:rPr>
          <w:rFonts w:ascii="Times New Roman" w:hAnsi="Times New Roman" w:cs="Times New Roman"/>
          <w:sz w:val="24"/>
          <w:szCs w:val="24"/>
        </w:rPr>
        <w:t>обезбеђење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прибављена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основу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залоге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укључујући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новац</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прибављен</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основу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залоге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реоткупом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сличним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споразумом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други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начин</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циљем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обезбеђења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права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обавеза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потенцијално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настају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вези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системом</w:t>
      </w:r>
      <w:r w:rsidR="00383B18" w:rsidRPr="005906AE">
        <w:rPr>
          <w:rFonts w:ascii="Times New Roman" w:hAnsi="Times New Roman" w:cs="Times New Roman"/>
          <w:sz w:val="24"/>
          <w:szCs w:val="24"/>
        </w:rPr>
        <w:t xml:space="preserve"> </w:t>
      </w:r>
      <w:r w:rsidR="0096519A" w:rsidRPr="005906AE">
        <w:rPr>
          <w:rFonts w:ascii="Times New Roman" w:hAnsi="Times New Roman" w:cs="Times New Roman"/>
          <w:sz w:val="24"/>
          <w:szCs w:val="24"/>
        </w:rPr>
        <w:t xml:space="preserve">за салдирање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прибављена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банке</w:t>
      </w:r>
      <w:r w:rsidR="00383B18" w:rsidRPr="005906AE">
        <w:rPr>
          <w:rFonts w:ascii="Times New Roman" w:hAnsi="Times New Roman" w:cs="Times New Roman"/>
          <w:sz w:val="24"/>
          <w:szCs w:val="24"/>
        </w:rPr>
        <w:t>;</w:t>
      </w:r>
    </w:p>
    <w:p w14:paraId="45FEDA10" w14:textId="4C44948A" w:rsidR="00383B18" w:rsidRPr="005906AE" w:rsidRDefault="00F13BA9" w:rsidP="00E90FDA">
      <w:pPr>
        <w:spacing w:after="0" w:line="240" w:lineRule="auto"/>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t>146</w:t>
      </w:r>
      <w:r w:rsidR="000E2C31" w:rsidRPr="005906AE">
        <w:rPr>
          <w:rFonts w:ascii="Times New Roman" w:eastAsia="Times New Roman" w:hAnsi="Times New Roman" w:cs="Times New Roman"/>
          <w:sz w:val="24"/>
          <w:szCs w:val="24"/>
        </w:rPr>
        <w:t>)</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b/>
          <w:bCs/>
          <w:sz w:val="24"/>
          <w:szCs w:val="24"/>
        </w:rPr>
        <w:t>радни</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дан</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смислу</w:t>
      </w:r>
      <w:r w:rsidR="00383B18" w:rsidRPr="005906AE">
        <w:rPr>
          <w:rFonts w:ascii="Times New Roman" w:hAnsi="Times New Roman" w:cs="Times New Roman"/>
          <w:sz w:val="24"/>
          <w:szCs w:val="24"/>
        </w:rPr>
        <w:t xml:space="preserve"> </w:t>
      </w:r>
      <w:r w:rsidR="005544BC" w:rsidRPr="005906AE">
        <w:rPr>
          <w:rFonts w:ascii="Times New Roman" w:eastAsia="Times New Roman" w:hAnsi="Times New Roman" w:cs="Times New Roman"/>
          <w:sz w:val="24"/>
          <w:szCs w:val="24"/>
          <w:lang w:val="sr-Cyrl-RS"/>
        </w:rPr>
        <w:t>Главe</w:t>
      </w:r>
      <w:r w:rsidR="005544BC" w:rsidRPr="005906AE">
        <w:rPr>
          <w:rFonts w:ascii="Times New Roman" w:eastAsia="Times New Roman" w:hAnsi="Times New Roman" w:cs="Times New Roman"/>
          <w:sz w:val="24"/>
          <w:szCs w:val="24"/>
          <w:lang w:val="sr-Latn-RS"/>
        </w:rPr>
        <w:t xml:space="preserve"> XIII</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овог</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закона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укључује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дневна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ноћна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салдирања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као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све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догађаје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десе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током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пословног</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циклуса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система</w:t>
      </w:r>
      <w:r w:rsidR="0096519A" w:rsidRPr="005906AE">
        <w:rPr>
          <w:rFonts w:ascii="Times New Roman" w:hAnsi="Times New Roman" w:cs="Times New Roman"/>
          <w:sz w:val="24"/>
          <w:szCs w:val="24"/>
        </w:rPr>
        <w:t xml:space="preserve"> за салдирање</w:t>
      </w:r>
      <w:r w:rsidR="00383B18" w:rsidRPr="005906AE">
        <w:rPr>
          <w:rFonts w:ascii="Times New Roman" w:hAnsi="Times New Roman" w:cs="Times New Roman"/>
          <w:sz w:val="24"/>
          <w:szCs w:val="24"/>
        </w:rPr>
        <w:t xml:space="preserve">; </w:t>
      </w:r>
    </w:p>
    <w:p w14:paraId="5D0082E2" w14:textId="7E034EAA" w:rsidR="00383B18" w:rsidRPr="005906AE" w:rsidRDefault="00F13BA9" w:rsidP="00E90FDA">
      <w:pPr>
        <w:spacing w:after="0" w:line="240" w:lineRule="auto"/>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t>147</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повезани</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системи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смислу</w:t>
      </w:r>
      <w:r w:rsidR="00383B18" w:rsidRPr="005906AE">
        <w:rPr>
          <w:rFonts w:ascii="Times New Roman" w:hAnsi="Times New Roman" w:cs="Times New Roman"/>
          <w:sz w:val="24"/>
          <w:szCs w:val="24"/>
        </w:rPr>
        <w:t xml:space="preserve"> </w:t>
      </w:r>
      <w:r w:rsidR="005544BC" w:rsidRPr="005906AE">
        <w:rPr>
          <w:rFonts w:ascii="Times New Roman" w:eastAsia="Times New Roman" w:hAnsi="Times New Roman" w:cs="Times New Roman"/>
          <w:sz w:val="24"/>
          <w:szCs w:val="24"/>
          <w:lang w:val="sr-Cyrl-RS"/>
        </w:rPr>
        <w:t>Главe</w:t>
      </w:r>
      <w:r w:rsidR="005544BC" w:rsidRPr="005906AE">
        <w:rPr>
          <w:rFonts w:ascii="Times New Roman" w:eastAsia="Times New Roman" w:hAnsi="Times New Roman" w:cs="Times New Roman"/>
          <w:sz w:val="24"/>
          <w:szCs w:val="24"/>
          <w:lang w:val="sr-Latn-RS"/>
        </w:rPr>
        <w:t xml:space="preserve"> XIII</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овог</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закона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означавају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два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више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система</w:t>
      </w:r>
      <w:r w:rsidR="00383B18" w:rsidRPr="005906AE">
        <w:rPr>
          <w:rFonts w:ascii="Times New Roman" w:hAnsi="Times New Roman" w:cs="Times New Roman"/>
          <w:sz w:val="24"/>
          <w:szCs w:val="24"/>
        </w:rPr>
        <w:t xml:space="preserve"> </w:t>
      </w:r>
      <w:r w:rsidR="0096519A" w:rsidRPr="005906AE">
        <w:rPr>
          <w:rFonts w:ascii="Times New Roman" w:hAnsi="Times New Roman" w:cs="Times New Roman"/>
          <w:sz w:val="24"/>
          <w:szCs w:val="24"/>
        </w:rPr>
        <w:t xml:space="preserve">за салдирање </w:t>
      </w:r>
      <w:r w:rsidR="000C2017" w:rsidRPr="005906AE">
        <w:rPr>
          <w:rFonts w:ascii="Times New Roman" w:hAnsi="Times New Roman" w:cs="Times New Roman"/>
          <w:sz w:val="24"/>
          <w:szCs w:val="24"/>
        </w:rPr>
        <w:t>чији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организатори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међусобно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закључили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споразум</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односи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извршење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налога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пренос</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између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система</w:t>
      </w:r>
      <w:r w:rsidR="000E0146" w:rsidRPr="005906AE">
        <w:rPr>
          <w:rFonts w:ascii="Times New Roman" w:hAnsi="Times New Roman" w:cs="Times New Roman"/>
          <w:sz w:val="24"/>
          <w:szCs w:val="24"/>
        </w:rPr>
        <w:t xml:space="preserve"> за салдирање</w:t>
      </w:r>
      <w:r w:rsidR="00383B18" w:rsidRPr="005906AE">
        <w:rPr>
          <w:rFonts w:ascii="Times New Roman" w:hAnsi="Times New Roman" w:cs="Times New Roman"/>
          <w:sz w:val="24"/>
          <w:szCs w:val="24"/>
        </w:rPr>
        <w:t>;</w:t>
      </w:r>
    </w:p>
    <w:p w14:paraId="77AA0797" w14:textId="5FEDDC79" w:rsidR="00383B18" w:rsidRPr="005906AE" w:rsidRDefault="00F13BA9" w:rsidP="00E90FDA">
      <w:pPr>
        <w:spacing w:after="0" w:line="240" w:lineRule="auto"/>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t>148</w:t>
      </w:r>
      <w:r w:rsidR="00383B18"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организатор</w:t>
      </w:r>
      <w:r w:rsidR="00383B18" w:rsidRPr="005906AE">
        <w:rPr>
          <w:rFonts w:ascii="Times New Roman" w:hAnsi="Times New Roman" w:cs="Times New Roman"/>
          <w:b/>
          <w:bCs/>
          <w:sz w:val="24"/>
          <w:szCs w:val="24"/>
        </w:rPr>
        <w:t xml:space="preserve"> </w:t>
      </w:r>
      <w:r w:rsidR="000C2017" w:rsidRPr="005906AE">
        <w:rPr>
          <w:rFonts w:ascii="Times New Roman" w:hAnsi="Times New Roman" w:cs="Times New Roman"/>
          <w:b/>
          <w:bCs/>
          <w:sz w:val="24"/>
          <w:szCs w:val="24"/>
        </w:rPr>
        <w:t>система</w:t>
      </w:r>
      <w:r w:rsidR="00DA4DD1" w:rsidRPr="005906AE">
        <w:rPr>
          <w:rFonts w:ascii="Times New Roman" w:hAnsi="Times New Roman" w:cs="Times New Roman"/>
          <w:b/>
          <w:bCs/>
          <w:sz w:val="24"/>
          <w:szCs w:val="24"/>
        </w:rPr>
        <w:t xml:space="preserve"> за салдирање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смислу</w:t>
      </w:r>
      <w:r w:rsidR="00383B18" w:rsidRPr="005906AE">
        <w:rPr>
          <w:rFonts w:ascii="Times New Roman" w:hAnsi="Times New Roman" w:cs="Times New Roman"/>
          <w:sz w:val="24"/>
          <w:szCs w:val="24"/>
        </w:rPr>
        <w:t xml:space="preserve"> </w:t>
      </w:r>
      <w:r w:rsidR="005544BC" w:rsidRPr="005906AE">
        <w:rPr>
          <w:rFonts w:ascii="Times New Roman" w:eastAsia="Times New Roman" w:hAnsi="Times New Roman" w:cs="Times New Roman"/>
          <w:sz w:val="24"/>
          <w:szCs w:val="24"/>
          <w:lang w:val="sr-Cyrl-RS"/>
        </w:rPr>
        <w:t>Главe</w:t>
      </w:r>
      <w:r w:rsidR="005544BC" w:rsidRPr="005906AE">
        <w:rPr>
          <w:rFonts w:ascii="Times New Roman" w:eastAsia="Times New Roman" w:hAnsi="Times New Roman" w:cs="Times New Roman"/>
          <w:sz w:val="24"/>
          <w:szCs w:val="24"/>
          <w:lang w:val="sr-Latn-RS"/>
        </w:rPr>
        <w:t xml:space="preserve"> XIII</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овог</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закона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субјект</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више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субјеката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су</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правно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одговорни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пословање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система</w:t>
      </w:r>
      <w:r w:rsidR="0096519A" w:rsidRPr="005906AE">
        <w:rPr>
          <w:rFonts w:ascii="Times New Roman" w:hAnsi="Times New Roman" w:cs="Times New Roman"/>
          <w:sz w:val="24"/>
          <w:szCs w:val="24"/>
        </w:rPr>
        <w:t xml:space="preserve"> за салдирање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Организатор</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система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може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да</w:t>
      </w:r>
      <w:r w:rsidR="00C83491"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делује</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као</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посредник</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салдирања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централна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уговорна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страна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клириншка</w:t>
      </w:r>
      <w:r w:rsidR="00383B18"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кућа</w:t>
      </w:r>
      <w:r w:rsidR="00383B18" w:rsidRPr="005906AE">
        <w:rPr>
          <w:rFonts w:ascii="Times New Roman" w:hAnsi="Times New Roman" w:cs="Times New Roman"/>
          <w:sz w:val="24"/>
          <w:szCs w:val="24"/>
        </w:rPr>
        <w:t>.</w:t>
      </w:r>
    </w:p>
    <w:p w14:paraId="772EFA92" w14:textId="675E63DF"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149</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дематеријализовани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облик</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чињеница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постоје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записи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електронском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облику</w:t>
      </w:r>
      <w:r w:rsidR="00383B18" w:rsidRPr="005906AE">
        <w:rPr>
          <w:rFonts w:ascii="Times New Roman" w:eastAsia="Times New Roman" w:hAnsi="Times New Roman" w:cs="Times New Roman"/>
          <w:sz w:val="24"/>
          <w:szCs w:val="24"/>
        </w:rPr>
        <w:t>;</w:t>
      </w:r>
    </w:p>
    <w:p w14:paraId="604FA7C7" w14:textId="2B2A3D33"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150</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неиспуњење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обавезе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учесником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ситуација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против</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учесника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покренут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стечајни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поступак</w:t>
      </w:r>
      <w:r w:rsidR="00383B18" w:rsidRPr="005906AE">
        <w:rPr>
          <w:rFonts w:ascii="Times New Roman" w:eastAsia="Times New Roman" w:hAnsi="Times New Roman" w:cs="Times New Roman"/>
          <w:sz w:val="24"/>
          <w:szCs w:val="24"/>
        </w:rPr>
        <w:t>;</w:t>
      </w:r>
    </w:p>
    <w:p w14:paraId="6AE45721" w14:textId="0E7AA98B"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w:t>
      </w:r>
      <w:r w:rsidR="00F13BA9" w:rsidRPr="005906AE">
        <w:rPr>
          <w:rFonts w:ascii="Times New Roman" w:eastAsia="Times New Roman" w:hAnsi="Times New Roman" w:cs="Times New Roman"/>
          <w:sz w:val="24"/>
          <w:szCs w:val="24"/>
        </w:rPr>
        <w:t>151</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испорука</w:t>
      </w:r>
      <w:r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w:t>
      </w:r>
      <w:r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плаћању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ДВП</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механизам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салдирања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испорука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само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долази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преноса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новца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обрнуто</w:t>
      </w:r>
      <w:r w:rsidRPr="005906AE">
        <w:rPr>
          <w:rFonts w:ascii="Times New Roman" w:eastAsia="Times New Roman" w:hAnsi="Times New Roman" w:cs="Times New Roman"/>
          <w:sz w:val="24"/>
          <w:szCs w:val="24"/>
        </w:rPr>
        <w:t>;</w:t>
      </w:r>
    </w:p>
    <w:p w14:paraId="54EF8506" w14:textId="12C6EF13"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152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рачун</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хартија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од</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вредности</w:t>
      </w:r>
      <w:r w:rsidR="00D90F77" w:rsidRPr="005906AE">
        <w:rPr>
          <w:rFonts w:ascii="Times New Roman" w:eastAsia="Times New Roman" w:hAnsi="Times New Roman" w:cs="Times New Roman"/>
          <w:b/>
          <w:bCs/>
          <w:sz w:val="24"/>
          <w:szCs w:val="24"/>
        </w:rPr>
        <w:t>, односно ра</w:t>
      </w:r>
      <w:r w:rsidR="001F22D4" w:rsidRPr="005906AE">
        <w:rPr>
          <w:rFonts w:ascii="Times New Roman" w:eastAsia="Times New Roman" w:hAnsi="Times New Roman" w:cs="Times New Roman"/>
          <w:b/>
          <w:bCs/>
          <w:sz w:val="24"/>
          <w:szCs w:val="24"/>
        </w:rPr>
        <w:t>ч</w:t>
      </w:r>
      <w:r w:rsidR="00D90F77" w:rsidRPr="005906AE">
        <w:rPr>
          <w:rFonts w:ascii="Times New Roman" w:eastAsia="Times New Roman" w:hAnsi="Times New Roman" w:cs="Times New Roman"/>
          <w:b/>
          <w:bCs/>
          <w:sz w:val="24"/>
          <w:szCs w:val="24"/>
        </w:rPr>
        <w:t>ун финансијских 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D90F77" w:rsidRPr="005906AE">
        <w:rPr>
          <w:rFonts w:ascii="Times New Roman" w:eastAsia="Times New Roman" w:hAnsi="Times New Roman" w:cs="Times New Roman"/>
          <w:sz w:val="24"/>
          <w:szCs w:val="24"/>
        </w:rPr>
        <w:t>, односно финансијски инструменти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књижити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корист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терет</w:t>
      </w:r>
      <w:r w:rsidR="00383B18" w:rsidRPr="005906AE">
        <w:rPr>
          <w:rFonts w:ascii="Times New Roman" w:eastAsia="Times New Roman" w:hAnsi="Times New Roman" w:cs="Times New Roman"/>
          <w:sz w:val="24"/>
          <w:szCs w:val="24"/>
        </w:rPr>
        <w:t>;   </w:t>
      </w:r>
    </w:p>
    <w:p w14:paraId="03CF10B9" w14:textId="74CE5A81" w:rsidR="00383B18" w:rsidRPr="005906AE" w:rsidRDefault="00F13BA9" w:rsidP="00E90FDA">
      <w:pPr>
        <w:spacing w:after="0" w:line="240" w:lineRule="auto"/>
        <w:ind w:firstLine="720"/>
        <w:jc w:val="both"/>
        <w:rPr>
          <w:rFonts w:ascii="Times New Roman" w:eastAsia="Times New Roman" w:hAnsi="Times New Roman" w:cs="Times New Roman"/>
          <w:color w:val="FF0000"/>
          <w:sz w:val="24"/>
          <w:szCs w:val="24"/>
        </w:rPr>
      </w:pPr>
      <w:r w:rsidRPr="005906AE">
        <w:rPr>
          <w:rFonts w:ascii="Times New Roman" w:eastAsia="Times New Roman" w:hAnsi="Times New Roman" w:cs="Times New Roman"/>
          <w:sz w:val="24"/>
          <w:szCs w:val="24"/>
        </w:rPr>
        <w:t>153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ЕСМА</w:t>
      </w:r>
      <w:r w:rsidR="00E86145" w:rsidRPr="005906AE">
        <w:rPr>
          <w:rFonts w:ascii="Times New Roman" w:eastAsia="Times New Roman" w:hAnsi="Times New Roman" w:cs="Times New Roman"/>
          <w:b/>
          <w:bCs/>
          <w:sz w:val="24"/>
          <w:szCs w:val="24"/>
        </w:rPr>
        <w:t xml:space="preserve"> </w:t>
      </w:r>
      <w:r w:rsidR="00E86145" w:rsidRPr="005906AE">
        <w:rPr>
          <w:rFonts w:ascii="Times New Roman" w:eastAsia="Times New Roman" w:hAnsi="Times New Roman" w:cs="Times New Roman"/>
          <w:sz w:val="24"/>
          <w:szCs w:val="24"/>
        </w:rPr>
        <w:t>–</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Европски</w:t>
      </w:r>
      <w:r w:rsidR="00E86145"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регулаторни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капитала</w:t>
      </w:r>
      <w:r w:rsidR="00E86145" w:rsidRPr="005906AE">
        <w:rPr>
          <w:rFonts w:ascii="Times New Roman" w:eastAsia="Times New Roman" w:hAnsi="Times New Roman" w:cs="Times New Roman"/>
          <w:sz w:val="24"/>
          <w:szCs w:val="24"/>
        </w:rPr>
        <w:t>;</w:t>
      </w:r>
    </w:p>
    <w:p w14:paraId="39C13F02" w14:textId="2B730651"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154</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независни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одбора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одбора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породичном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изазива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сукоба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интереса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дотичном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средишњом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ЦЦП</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контролним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акционарима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члановима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клиринга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таквом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периоду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година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његовог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чланства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одбору</w:t>
      </w:r>
      <w:r w:rsidR="00383B18" w:rsidRPr="005906AE">
        <w:rPr>
          <w:rFonts w:ascii="Times New Roman" w:eastAsia="Times New Roman" w:hAnsi="Times New Roman" w:cs="Times New Roman"/>
          <w:sz w:val="24"/>
          <w:szCs w:val="24"/>
        </w:rPr>
        <w:t>;</w:t>
      </w:r>
    </w:p>
    <w:p w14:paraId="459AF33D" w14:textId="76C62A36" w:rsidR="00383B18" w:rsidRPr="005906AE" w:rsidRDefault="00F13BA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155</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b/>
          <w:bCs/>
          <w:sz w:val="24"/>
          <w:szCs w:val="24"/>
        </w:rPr>
        <w:t>привредни</w:t>
      </w:r>
      <w:r w:rsidR="00383B18" w:rsidRPr="005906AE">
        <w:rPr>
          <w:rFonts w:ascii="Times New Roman" w:eastAsia="Times New Roman" w:hAnsi="Times New Roman" w:cs="Times New Roman"/>
          <w:b/>
          <w:bCs/>
          <w:sz w:val="24"/>
          <w:szCs w:val="24"/>
        </w:rPr>
        <w:t xml:space="preserve"> </w:t>
      </w:r>
      <w:r w:rsidR="00013FEF" w:rsidRPr="005906AE">
        <w:rPr>
          <w:rFonts w:ascii="Times New Roman" w:eastAsia="Times New Roman" w:hAnsi="Times New Roman" w:cs="Times New Roman"/>
          <w:b/>
          <w:bCs/>
          <w:sz w:val="24"/>
          <w:szCs w:val="24"/>
        </w:rPr>
        <w:t>субјек</w:t>
      </w:r>
      <w:r w:rsidR="000C2017" w:rsidRPr="005906AE">
        <w:rPr>
          <w:rFonts w:ascii="Times New Roman" w:eastAsia="Times New Roman" w:hAnsi="Times New Roman" w:cs="Times New Roman"/>
          <w:b/>
          <w:bCs/>
          <w:sz w:val="24"/>
          <w:szCs w:val="24"/>
        </w:rPr>
        <w:t>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енг</w:t>
      </w:r>
      <w:r w:rsidR="00E86145" w:rsidRPr="005906AE">
        <w:rPr>
          <w:rFonts w:ascii="Times New Roman" w:eastAsia="Times New Roman" w:hAnsi="Times New Roman" w:cs="Times New Roman"/>
          <w:sz w:val="24"/>
          <w:szCs w:val="24"/>
        </w:rPr>
        <w:t>л</w:t>
      </w:r>
      <w:r w:rsidR="00383B18" w:rsidRPr="005906AE">
        <w:rPr>
          <w:rFonts w:ascii="Times New Roman" w:eastAsia="Times New Roman" w:hAnsi="Times New Roman" w:cs="Times New Roman"/>
          <w:sz w:val="24"/>
          <w:szCs w:val="24"/>
        </w:rPr>
        <w:t xml:space="preserve">. </w:t>
      </w:r>
      <w:r w:rsidR="00C60903" w:rsidRPr="005906AE">
        <w:rPr>
          <w:rFonts w:ascii="Times New Roman" w:eastAsia="Times New Roman" w:hAnsi="Times New Roman" w:cs="Times New Roman"/>
          <w:sz w:val="24"/>
          <w:szCs w:val="24"/>
        </w:rPr>
        <w:t>undertaking</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субјекат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бави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економском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делатношћу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делатношћу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састоји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нуђења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обзира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његов</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правни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статус</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начин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финансира</w:t>
      </w:r>
      <w:r w:rsidR="003F5BA4" w:rsidRPr="005906AE">
        <w:rPr>
          <w:rFonts w:ascii="Times New Roman" w:eastAsia="Times New Roman" w:hAnsi="Times New Roman" w:cs="Times New Roman"/>
          <w:sz w:val="24"/>
          <w:szCs w:val="24"/>
        </w:rPr>
        <w:t>.</w:t>
      </w:r>
    </w:p>
    <w:p w14:paraId="647237E3" w14:textId="2B4E6330" w:rsidR="003F5BA4" w:rsidRPr="005906AE" w:rsidRDefault="00F13BA9" w:rsidP="00E90FDA">
      <w:pPr>
        <w:spacing w:after="0" w:line="240" w:lineRule="auto"/>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lastRenderedPageBreak/>
        <w:t>156</w:t>
      </w:r>
      <w:r w:rsidR="003F5BA4" w:rsidRPr="005906AE">
        <w:rPr>
          <w:rFonts w:ascii="Times New Roman" w:eastAsia="Times New Roman" w:hAnsi="Times New Roman" w:cs="Times New Roman"/>
          <w:sz w:val="24"/>
          <w:szCs w:val="24"/>
        </w:rPr>
        <w:t xml:space="preserve">) </w:t>
      </w:r>
      <w:r w:rsidR="000C2017" w:rsidRPr="005906AE">
        <w:rPr>
          <w:rFonts w:ascii="Times New Roman" w:hAnsi="Times New Roman" w:cs="Times New Roman"/>
          <w:b/>
          <w:bCs/>
          <w:sz w:val="24"/>
          <w:szCs w:val="24"/>
        </w:rPr>
        <w:t>узбуњивач</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смислу</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овог</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закона</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физичко</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лице</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које</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пријави</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стварне</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или</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потенцијалне</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повреде</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закона</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чију</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примену</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надлежна</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Комисија</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за</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које</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је</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сазнало</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у</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вези</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са</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својим</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радним</w:t>
      </w:r>
      <w:r w:rsidR="003F5BA4" w:rsidRPr="005906AE">
        <w:rPr>
          <w:rFonts w:ascii="Times New Roman" w:hAnsi="Times New Roman" w:cs="Times New Roman"/>
          <w:sz w:val="24"/>
          <w:szCs w:val="24"/>
        </w:rPr>
        <w:t xml:space="preserve"> </w:t>
      </w:r>
      <w:r w:rsidR="000C2017" w:rsidRPr="005906AE">
        <w:rPr>
          <w:rFonts w:ascii="Times New Roman" w:hAnsi="Times New Roman" w:cs="Times New Roman"/>
          <w:sz w:val="24"/>
          <w:szCs w:val="24"/>
        </w:rPr>
        <w:t>ангажовањем</w:t>
      </w:r>
      <w:r w:rsidR="003F5BA4" w:rsidRPr="005906AE">
        <w:rPr>
          <w:rFonts w:ascii="Times New Roman" w:hAnsi="Times New Roman" w:cs="Times New Roman"/>
          <w:sz w:val="24"/>
          <w:szCs w:val="24"/>
        </w:rPr>
        <w:t>.</w:t>
      </w:r>
    </w:p>
    <w:p w14:paraId="0CD6D94F"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ближе</w:t>
      </w:r>
      <w:r w:rsidR="0015369D"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уредити</w:t>
      </w:r>
      <w:r w:rsidR="00383B18" w:rsidRPr="005906AE">
        <w:rPr>
          <w:rFonts w:ascii="Times New Roman" w:eastAsia="Times New Roman" w:hAnsi="Times New Roman" w:cs="Times New Roman"/>
          <w:sz w:val="24"/>
          <w:szCs w:val="24"/>
        </w:rPr>
        <w:t>:</w:t>
      </w:r>
    </w:p>
    <w:p w14:paraId="295B5702"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замене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валуте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136E91" w:rsidRPr="005906AE">
        <w:rPr>
          <w:rFonts w:ascii="Times New Roman" w:eastAsia="Times New Roman" w:hAnsi="Times New Roman" w:cs="Times New Roman"/>
          <w:sz w:val="24"/>
          <w:szCs w:val="24"/>
        </w:rPr>
        <w:t xml:space="preserve">става 1. тачка 3) податчка </w:t>
      </w: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Pr="005906AE">
        <w:rPr>
          <w:rFonts w:ascii="Times New Roman" w:eastAsia="Times New Roman" w:hAnsi="Times New Roman" w:cs="Times New Roman"/>
          <w:sz w:val="24"/>
          <w:szCs w:val="24"/>
        </w:rPr>
        <w:t>;</w:t>
      </w:r>
    </w:p>
    <w:p w14:paraId="3025C11E" w14:textId="77777777" w:rsidR="00383B18" w:rsidRPr="005906AE" w:rsidRDefault="00893C0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223FF7" w:rsidRPr="005906AE">
        <w:rPr>
          <w:rFonts w:ascii="Times New Roman" w:eastAsia="Times New Roman" w:hAnsi="Times New Roman" w:cs="Times New Roman"/>
          <w:sz w:val="24"/>
          <w:szCs w:val="24"/>
        </w:rPr>
        <w:t>става 1. тачка 19) подтачка</w:t>
      </w:r>
      <w:r w:rsidR="00383B18" w:rsidRPr="005906AE">
        <w:rPr>
          <w:rFonts w:ascii="Times New Roman" w:eastAsia="Times New Roman" w:hAnsi="Times New Roman" w:cs="Times New Roman"/>
          <w:sz w:val="24"/>
          <w:szCs w:val="24"/>
        </w:rPr>
        <w:t xml:space="preserve"> (7)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223FF7" w:rsidRPr="005906AE">
        <w:rPr>
          <w:rFonts w:ascii="Times New Roman" w:eastAsia="Times New Roman" w:hAnsi="Times New Roman" w:cs="Times New Roman"/>
          <w:sz w:val="24"/>
          <w:szCs w:val="24"/>
        </w:rPr>
        <w:t>,</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особине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w:t>
      </w:r>
    </w:p>
    <w:p w14:paraId="336E6A20" w14:textId="77777777" w:rsidR="00383B18" w:rsidRPr="005906AE" w:rsidRDefault="00893C0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уговоре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4140F2" w:rsidRPr="005906AE">
        <w:rPr>
          <w:rFonts w:ascii="Times New Roman" w:eastAsia="Times New Roman" w:hAnsi="Times New Roman" w:cs="Times New Roman"/>
          <w:sz w:val="24"/>
          <w:szCs w:val="24"/>
        </w:rPr>
        <w:t xml:space="preserve">става 1. тачка 19) </w:t>
      </w:r>
      <w:r w:rsidR="000C2017" w:rsidRPr="005906AE">
        <w:rPr>
          <w:rFonts w:ascii="Times New Roman" w:eastAsia="Times New Roman" w:hAnsi="Times New Roman" w:cs="Times New Roman"/>
          <w:sz w:val="24"/>
          <w:szCs w:val="24"/>
        </w:rPr>
        <w:t>подтачке</w:t>
      </w:r>
      <w:r w:rsidR="00383B18" w:rsidRPr="005906AE">
        <w:rPr>
          <w:rFonts w:ascii="Times New Roman" w:eastAsia="Times New Roman" w:hAnsi="Times New Roman" w:cs="Times New Roman"/>
          <w:sz w:val="24"/>
          <w:szCs w:val="24"/>
        </w:rPr>
        <w:t xml:space="preserve"> (10)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особине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узимајући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обзир</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између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осталог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00383B18"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ОТП</w:t>
      </w:r>
      <w:r w:rsidR="00383B18"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w:t>
      </w:r>
    </w:p>
    <w:p w14:paraId="2DEA1961" w14:textId="3BAA3686" w:rsidR="00383B18" w:rsidRPr="005906AE" w:rsidRDefault="000C2017"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ближе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уредити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техничке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елементе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појмова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15369D"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обзир</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узеле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праксе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развој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технологија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искуство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праксама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недозвољене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5544BC" w:rsidRPr="005906AE">
        <w:rPr>
          <w:rFonts w:ascii="Times New Roman" w:eastAsia="Times New Roman" w:hAnsi="Times New Roman" w:cs="Times New Roman"/>
          <w:sz w:val="24"/>
          <w:szCs w:val="24"/>
          <w:lang w:val="sr-Cyrl-RS"/>
        </w:rPr>
        <w:t>Главом</w:t>
      </w:r>
      <w:r w:rsidR="005544BC" w:rsidRPr="005906AE">
        <w:rPr>
          <w:rFonts w:ascii="Times New Roman" w:eastAsia="Times New Roman" w:hAnsi="Times New Roman" w:cs="Times New Roman"/>
          <w:sz w:val="24"/>
          <w:szCs w:val="24"/>
        </w:rPr>
        <w:t xml:space="preserve"> </w:t>
      </w:r>
      <w:r w:rsidR="005544BC" w:rsidRPr="005906AE">
        <w:rPr>
          <w:rFonts w:ascii="Times New Roman" w:eastAsia="Times New Roman" w:hAnsi="Times New Roman" w:cs="Times New Roman"/>
          <w:sz w:val="24"/>
          <w:szCs w:val="24"/>
          <w:lang w:val="en-GB"/>
        </w:rPr>
        <w:t xml:space="preserve">XII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08DC6A38" w14:textId="77777777" w:rsidR="006F2FB3" w:rsidRPr="005906AE" w:rsidRDefault="006F2FB3" w:rsidP="00E90FDA">
      <w:pPr>
        <w:spacing w:after="0" w:line="240" w:lineRule="auto"/>
        <w:jc w:val="both"/>
        <w:rPr>
          <w:rFonts w:ascii="Times New Roman" w:eastAsia="Times New Roman" w:hAnsi="Times New Roman" w:cs="Times New Roman"/>
          <w:sz w:val="24"/>
          <w:szCs w:val="24"/>
        </w:rPr>
      </w:pPr>
    </w:p>
    <w:p w14:paraId="0AE3A0DE" w14:textId="77777777" w:rsidR="00C60903" w:rsidRPr="005906AE" w:rsidRDefault="000C2017" w:rsidP="00DD1E7A">
      <w:pPr>
        <w:spacing w:before="240" w:after="240" w:line="240" w:lineRule="auto"/>
        <w:jc w:val="center"/>
        <w:rPr>
          <w:rFonts w:ascii="Times New Roman" w:eastAsia="Times New Roman" w:hAnsi="Times New Roman" w:cs="Times New Roman"/>
          <w:b/>
          <w:bCs/>
          <w:sz w:val="24"/>
          <w:szCs w:val="24"/>
          <w:lang w:val="en-GB"/>
        </w:rPr>
      </w:pPr>
      <w:r w:rsidRPr="005906AE">
        <w:rPr>
          <w:rFonts w:ascii="Times New Roman" w:eastAsia="Times New Roman" w:hAnsi="Times New Roman" w:cs="Times New Roman"/>
          <w:b/>
          <w:bCs/>
          <w:sz w:val="24"/>
          <w:szCs w:val="24"/>
        </w:rPr>
        <w:t>Изузеци</w:t>
      </w:r>
    </w:p>
    <w:p w14:paraId="599F12CE" w14:textId="43A6140C" w:rsidR="00383B18" w:rsidRPr="005906AE" w:rsidRDefault="000C2017" w:rsidP="00A85A19">
      <w:pPr>
        <w:spacing w:before="240"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9D63E1" w:rsidRPr="005906AE">
        <w:rPr>
          <w:rFonts w:ascii="Times New Roman" w:eastAsia="Times New Roman" w:hAnsi="Times New Roman" w:cs="Times New Roman"/>
          <w:b/>
          <w:bCs/>
          <w:sz w:val="24"/>
          <w:szCs w:val="24"/>
        </w:rPr>
        <w:t>3</w:t>
      </w:r>
      <w:r w:rsidR="00E4667B" w:rsidRPr="005906AE">
        <w:rPr>
          <w:rFonts w:ascii="Times New Roman" w:eastAsia="Times New Roman" w:hAnsi="Times New Roman" w:cs="Times New Roman"/>
          <w:b/>
          <w:bCs/>
          <w:sz w:val="24"/>
          <w:szCs w:val="24"/>
          <w:lang w:val="sr-Cyrl-RS"/>
        </w:rPr>
        <w:t>.</w:t>
      </w:r>
      <w:r w:rsidR="006F2FB3" w:rsidRPr="005906AE">
        <w:rPr>
          <w:rFonts w:ascii="Times New Roman" w:eastAsia="Times New Roman" w:hAnsi="Times New Roman" w:cs="Times New Roman"/>
          <w:b/>
          <w:bCs/>
          <w:sz w:val="24"/>
          <w:szCs w:val="24"/>
          <w:lang w:val="en-GB"/>
        </w:rPr>
        <w:t xml:space="preserve"> </w:t>
      </w:r>
    </w:p>
    <w:p w14:paraId="46A13E7B" w14:textId="43D97D63" w:rsidR="00383B18" w:rsidRPr="005906AE" w:rsidRDefault="005544BC"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Одредбе глава VI и VIII овог закона не примењују се на</w:t>
      </w:r>
      <w:r w:rsidR="00383B18" w:rsidRPr="005906AE">
        <w:rPr>
          <w:rFonts w:ascii="Times New Roman" w:eastAsia="Times New Roman" w:hAnsi="Times New Roman" w:cs="Times New Roman"/>
          <w:sz w:val="24"/>
          <w:szCs w:val="24"/>
        </w:rPr>
        <w:t>:</w:t>
      </w:r>
    </w:p>
    <w:p w14:paraId="32E6BFC3" w14:textId="77777777" w:rsidR="00383B18" w:rsidRPr="005906AE" w:rsidRDefault="00383B18"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осигурање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реосигурање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врше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реосигурања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ретроцесије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00716175"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осигурање</w:t>
      </w:r>
      <w:r w:rsidRPr="005906AE">
        <w:rPr>
          <w:rFonts w:ascii="Times New Roman" w:eastAsia="Times New Roman" w:hAnsi="Times New Roman" w:cs="Times New Roman"/>
          <w:sz w:val="24"/>
          <w:szCs w:val="24"/>
        </w:rPr>
        <w:t>;</w:t>
      </w:r>
    </w:p>
    <w:p w14:paraId="595775D4"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искључиво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матичном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зависним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зависним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матичног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w:t>
      </w:r>
    </w:p>
    <w:p w14:paraId="0B5025A1" w14:textId="404A0211" w:rsidR="00383B18" w:rsidRPr="005906AE" w:rsidRDefault="00893C0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повремено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оквиру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њихове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претежне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професионалне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уређена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подзаконским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правилима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етике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саму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професију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забрањује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пружање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w:t>
      </w:r>
    </w:p>
    <w:p w14:paraId="1CC03C46"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сопствени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изузимајући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трговину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дериватима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изузев</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дериватима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w:t>
      </w:r>
    </w:p>
    <w:p w14:paraId="15D51868"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делују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својству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маркет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мејкера</w:t>
      </w:r>
      <w:r w:rsidR="00DA0EA3" w:rsidRPr="005906AE">
        <w:rPr>
          <w:rFonts w:ascii="Times New Roman" w:eastAsia="Times New Roman" w:hAnsi="Times New Roman" w:cs="Times New Roman"/>
          <w:sz w:val="24"/>
          <w:szCs w:val="24"/>
        </w:rPr>
        <w:t>,</w:t>
      </w:r>
    </w:p>
    <w:p w14:paraId="2B16127E"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учесници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МТП</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једне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имају</w:t>
      </w:r>
      <w:r w:rsidRPr="005906AE">
        <w:rPr>
          <w:rFonts w:ascii="Times New Roman" w:eastAsia="Times New Roman" w:hAnsi="Times New Roman" w:cs="Times New Roman"/>
          <w:sz w:val="24"/>
          <w:szCs w:val="24"/>
        </w:rPr>
        <w:t xml:space="preserve"> </w:t>
      </w:r>
      <w:r w:rsidR="00166FA3" w:rsidRPr="005906AE">
        <w:rPr>
          <w:rFonts w:ascii="Times New Roman" w:eastAsia="Times New Roman" w:hAnsi="Times New Roman" w:cs="Times New Roman"/>
          <w:bCs/>
          <w:sz w:val="24"/>
          <w:szCs w:val="24"/>
        </w:rPr>
        <w:t>директан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електронски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приступ</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изузев</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субјеката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трансакције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извршавају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месту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било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могуће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објективно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измерити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умањују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ризик</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директно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повезан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активношћу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активношћу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финансирања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трезора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нефинансијских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субјекта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њихових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група</w:t>
      </w:r>
      <w:r w:rsidR="00DA0EA3" w:rsidRPr="005906AE">
        <w:rPr>
          <w:rFonts w:ascii="Times New Roman" w:eastAsia="Times New Roman" w:hAnsi="Times New Roman" w:cs="Times New Roman"/>
          <w:sz w:val="24"/>
          <w:szCs w:val="24"/>
        </w:rPr>
        <w:t>,</w:t>
      </w:r>
    </w:p>
    <w:p w14:paraId="08D034E8"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примењују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технику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високофреквентног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алгоритамског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00DA0EA3"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p>
    <w:p w14:paraId="368A668C"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тргују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властити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извршавају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клијената</w:t>
      </w:r>
      <w:r w:rsidR="00DA0EA3" w:rsidRPr="005906AE">
        <w:rPr>
          <w:rFonts w:ascii="Times New Roman" w:eastAsia="Times New Roman" w:hAnsi="Times New Roman" w:cs="Times New Roman"/>
          <w:sz w:val="24"/>
          <w:szCs w:val="24"/>
        </w:rPr>
        <w:t>.</w:t>
      </w:r>
    </w:p>
    <w:p w14:paraId="158E6274"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5)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искључиво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састоје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програмима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учешћа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запослених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улагању</w:t>
      </w:r>
      <w:r w:rsidRPr="005906AE">
        <w:rPr>
          <w:rFonts w:ascii="Times New Roman" w:eastAsia="Times New Roman" w:hAnsi="Times New Roman" w:cs="Times New Roman"/>
          <w:sz w:val="24"/>
          <w:szCs w:val="24"/>
        </w:rPr>
        <w:t>;</w:t>
      </w:r>
    </w:p>
    <w:p w14:paraId="1263B3AA"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6)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састоје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искључиво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програмима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учешћа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запослених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улагању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искључиво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матична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зависна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зависна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матичних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Pr="005906AE">
        <w:rPr>
          <w:rFonts w:ascii="Times New Roman" w:eastAsia="Times New Roman" w:hAnsi="Times New Roman" w:cs="Times New Roman"/>
          <w:sz w:val="24"/>
          <w:szCs w:val="24"/>
        </w:rPr>
        <w:t>;</w:t>
      </w:r>
    </w:p>
    <w:p w14:paraId="15F04B17"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7) </w:t>
      </w:r>
      <w:r w:rsidR="000C2017" w:rsidRPr="005906AE">
        <w:rPr>
          <w:rFonts w:ascii="Times New Roman" w:eastAsia="Times New Roman" w:hAnsi="Times New Roman" w:cs="Times New Roman"/>
          <w:sz w:val="24"/>
          <w:szCs w:val="24"/>
        </w:rPr>
        <w:t>чланице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Европског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система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централних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банака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сличне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послове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одговорни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дугом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lastRenderedPageBreak/>
        <w:t>посредују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дугом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међународне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основале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више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држава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намена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активирање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средстава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помоћи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озбиљне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потешкоће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потешкоће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прете</w:t>
      </w:r>
      <w:r w:rsidRPr="005906AE">
        <w:rPr>
          <w:rFonts w:ascii="Times New Roman" w:eastAsia="Times New Roman" w:hAnsi="Times New Roman" w:cs="Times New Roman"/>
          <w:sz w:val="24"/>
          <w:szCs w:val="24"/>
        </w:rPr>
        <w:t>;</w:t>
      </w:r>
    </w:p>
    <w:p w14:paraId="3E7D6C06"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8) </w:t>
      </w:r>
      <w:r w:rsidR="000C2017" w:rsidRPr="005906AE">
        <w:rPr>
          <w:rFonts w:ascii="Times New Roman" w:eastAsia="Times New Roman" w:hAnsi="Times New Roman" w:cs="Times New Roman"/>
          <w:sz w:val="24"/>
          <w:szCs w:val="24"/>
        </w:rPr>
        <w:t>институције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колективног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инвестирања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пензијски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фондови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њихови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депозитари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управљање</w:t>
      </w:r>
      <w:r w:rsidRPr="005906AE">
        <w:rPr>
          <w:rFonts w:ascii="Times New Roman" w:eastAsia="Times New Roman" w:hAnsi="Times New Roman" w:cs="Times New Roman"/>
          <w:sz w:val="24"/>
          <w:szCs w:val="24"/>
        </w:rPr>
        <w:t>;</w:t>
      </w:r>
    </w:p>
    <w:p w14:paraId="6CA604A2"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9)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w:t>
      </w:r>
    </w:p>
    <w:p w14:paraId="380CAE9E"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сопствени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укључујући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маркет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мејкере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деривате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изузев</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тргују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сопствени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приликом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извршења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налога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клијената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w:t>
      </w:r>
    </w:p>
    <w:p w14:paraId="5993AF4D" w14:textId="17F9C274"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изузев</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сопствени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рачун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робним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дериватима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странкама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добављачима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делатности</w:t>
      </w:r>
      <w:r w:rsidR="00516794">
        <w:rPr>
          <w:rFonts w:ascii="Times New Roman" w:eastAsia="Times New Roman" w:hAnsi="Times New Roman" w:cs="Times New Roman"/>
          <w:sz w:val="24"/>
          <w:szCs w:val="24"/>
        </w:rPr>
        <w:t>,</w:t>
      </w:r>
    </w:p>
    <w:p w14:paraId="11B8F6E4" w14:textId="50EFD0CA" w:rsidR="00383B18" w:rsidRPr="005906AE" w:rsidRDefault="000C2017"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w:t>
      </w:r>
    </w:p>
    <w:p w14:paraId="7FE43B1A"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сваки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наведених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случајева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појединачно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укупно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ради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додатној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допунска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њиховој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основној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обзиром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групу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услуга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банкарске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уређује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приступ</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пруденцијални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надзор</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друштава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одржавање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инструменте</w:t>
      </w:r>
      <w:r w:rsidRPr="005906AE">
        <w:rPr>
          <w:rFonts w:ascii="Times New Roman" w:eastAsia="Times New Roman" w:hAnsi="Times New Roman" w:cs="Times New Roman"/>
          <w:sz w:val="24"/>
          <w:szCs w:val="24"/>
        </w:rPr>
        <w:t>,</w:t>
      </w:r>
    </w:p>
    <w:p w14:paraId="71BC5013"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примењују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технику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високофреквентног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алгоритамског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p>
    <w:p w14:paraId="6058DE03"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уредно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годишњој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обавештавају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Комисију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применити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изузеће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захтев</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извештавају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Комисију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чега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сматрају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њихова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потпада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подтачке</w:t>
      </w:r>
      <w:r w:rsidRPr="005906AE">
        <w:rPr>
          <w:rFonts w:ascii="Times New Roman" w:eastAsia="Times New Roman" w:hAnsi="Times New Roman" w:cs="Times New Roman"/>
          <w:sz w:val="24"/>
          <w:szCs w:val="24"/>
        </w:rPr>
        <w:t xml:space="preserve"> (1)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(2) </w:t>
      </w:r>
      <w:r w:rsidR="000C2017" w:rsidRPr="005906AE">
        <w:rPr>
          <w:rFonts w:ascii="Times New Roman" w:eastAsia="Times New Roman" w:hAnsi="Times New Roman" w:cs="Times New Roman"/>
          <w:sz w:val="24"/>
          <w:szCs w:val="24"/>
        </w:rPr>
        <w:t>допунска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њиховој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основној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делатности</w:t>
      </w:r>
      <w:r w:rsidRPr="005906AE">
        <w:rPr>
          <w:rFonts w:ascii="Times New Roman" w:eastAsia="Times New Roman" w:hAnsi="Times New Roman" w:cs="Times New Roman"/>
          <w:sz w:val="24"/>
          <w:szCs w:val="24"/>
        </w:rPr>
        <w:t>;</w:t>
      </w:r>
    </w:p>
    <w:p w14:paraId="4C4A15B2" w14:textId="3BA94B05" w:rsidR="006B0A51"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10) </w:t>
      </w:r>
      <w:r w:rsidR="000C2017"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инвестиционе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савете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оквиру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примењују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одредбе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пружање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таквих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савета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наплаћује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посебна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накнада</w:t>
      </w:r>
      <w:r w:rsidR="00F349DF" w:rsidRPr="005906AE">
        <w:rPr>
          <w:rFonts w:ascii="Times New Roman" w:eastAsia="Times New Roman" w:hAnsi="Times New Roman" w:cs="Times New Roman"/>
          <w:sz w:val="24"/>
          <w:szCs w:val="24"/>
        </w:rPr>
        <w:t>.</w:t>
      </w:r>
    </w:p>
    <w:p w14:paraId="1BAB871F" w14:textId="754A76D4" w:rsidR="00516794" w:rsidRPr="005906AE" w:rsidRDefault="00516794" w:rsidP="0051679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Лица која су изузета на основу тач. 1), 8) или 9) овог става, не треба да испуњавају услове утврђене у тачки </w:t>
      </w: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lang w:val="sr-Cyrl-RS"/>
        </w:rPr>
        <w:t xml:space="preserve">овог става </w:t>
      </w:r>
      <w:r w:rsidRPr="005906AE">
        <w:rPr>
          <w:rFonts w:ascii="Times New Roman" w:eastAsia="Times New Roman" w:hAnsi="Times New Roman" w:cs="Times New Roman"/>
          <w:sz w:val="24"/>
          <w:szCs w:val="24"/>
        </w:rPr>
        <w:t>да би била изузета.</w:t>
      </w:r>
    </w:p>
    <w:p w14:paraId="68AFCFBD" w14:textId="77777777" w:rsidR="00516794" w:rsidRPr="005906AE" w:rsidRDefault="00516794" w:rsidP="00E90FDA">
      <w:pPr>
        <w:spacing w:after="0" w:line="240" w:lineRule="auto"/>
        <w:ind w:firstLine="720"/>
        <w:jc w:val="both"/>
        <w:rPr>
          <w:rFonts w:ascii="Times New Roman" w:eastAsia="Times New Roman" w:hAnsi="Times New Roman" w:cs="Times New Roman"/>
          <w:sz w:val="24"/>
          <w:szCs w:val="24"/>
        </w:rPr>
      </w:pPr>
    </w:p>
    <w:p w14:paraId="512F2A20"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Права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пружање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услуга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својству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уговорне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трансакцијама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државни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органи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баве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дугом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Европског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система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централних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банака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задатке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предвиђене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Уговором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функционисању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Европске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УФЕУ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Статутом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Европског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система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централних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банака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Статутом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Европске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банке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еквивалентне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функције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предвиђене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националним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прописима</w:t>
      </w:r>
      <w:r w:rsidR="00383B18" w:rsidRPr="005906AE">
        <w:rPr>
          <w:rFonts w:ascii="Times New Roman" w:eastAsia="Times New Roman" w:hAnsi="Times New Roman" w:cs="Times New Roman"/>
          <w:sz w:val="24"/>
          <w:szCs w:val="24"/>
        </w:rPr>
        <w:t>.</w:t>
      </w:r>
    </w:p>
    <w:p w14:paraId="196FED03"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ближе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w:t>
      </w:r>
    </w:p>
    <w:p w14:paraId="75E44854"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услове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морају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буду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испуњени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могло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сматра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обавља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повремено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става</w:t>
      </w:r>
      <w:r w:rsidRPr="005906AE">
        <w:rPr>
          <w:rFonts w:ascii="Times New Roman" w:eastAsia="Times New Roman" w:hAnsi="Times New Roman" w:cs="Times New Roman"/>
          <w:sz w:val="24"/>
          <w:szCs w:val="24"/>
        </w:rPr>
        <w:t xml:space="preserve"> 1. </w:t>
      </w:r>
      <w:r w:rsidR="000C2017" w:rsidRPr="005906AE">
        <w:rPr>
          <w:rFonts w:ascii="Times New Roman" w:eastAsia="Times New Roman" w:hAnsi="Times New Roman" w:cs="Times New Roman"/>
          <w:sz w:val="24"/>
          <w:szCs w:val="24"/>
        </w:rPr>
        <w:t>тачка</w:t>
      </w:r>
      <w:r w:rsidRPr="005906AE">
        <w:rPr>
          <w:rFonts w:ascii="Times New Roman" w:eastAsia="Times New Roman" w:hAnsi="Times New Roman" w:cs="Times New Roman"/>
          <w:sz w:val="24"/>
          <w:szCs w:val="24"/>
        </w:rPr>
        <w:t xml:space="preserve"> 3)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Pr="005906AE">
        <w:rPr>
          <w:rFonts w:ascii="Times New Roman" w:eastAsia="Times New Roman" w:hAnsi="Times New Roman" w:cs="Times New Roman"/>
          <w:sz w:val="24"/>
          <w:szCs w:val="24"/>
        </w:rPr>
        <w:t>;</w:t>
      </w:r>
    </w:p>
    <w:p w14:paraId="51B7C037"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критеријуме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утврђивање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када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треба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сматрати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допунском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основној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делатности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нивоу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групе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смислу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става</w:t>
      </w:r>
      <w:r w:rsidRPr="005906AE">
        <w:rPr>
          <w:rFonts w:ascii="Times New Roman" w:eastAsia="Times New Roman" w:hAnsi="Times New Roman" w:cs="Times New Roman"/>
          <w:sz w:val="24"/>
          <w:szCs w:val="24"/>
        </w:rPr>
        <w:t xml:space="preserve"> 1. </w:t>
      </w:r>
      <w:r w:rsidR="000C2017" w:rsidRPr="005906AE">
        <w:rPr>
          <w:rFonts w:ascii="Times New Roman" w:eastAsia="Times New Roman" w:hAnsi="Times New Roman" w:cs="Times New Roman"/>
          <w:sz w:val="24"/>
          <w:szCs w:val="24"/>
        </w:rPr>
        <w:t>тачка</w:t>
      </w:r>
      <w:r w:rsidRPr="005906AE">
        <w:rPr>
          <w:rFonts w:ascii="Times New Roman" w:eastAsia="Times New Roman" w:hAnsi="Times New Roman" w:cs="Times New Roman"/>
          <w:sz w:val="24"/>
          <w:szCs w:val="24"/>
        </w:rPr>
        <w:t xml:space="preserve"> 9)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015BC8" w:rsidRPr="005906AE">
        <w:rPr>
          <w:rFonts w:ascii="Times New Roman" w:eastAsia="Times New Roman" w:hAnsi="Times New Roman" w:cs="Times New Roman"/>
          <w:sz w:val="24"/>
          <w:szCs w:val="24"/>
        </w:rPr>
        <w:t>.</w:t>
      </w:r>
    </w:p>
    <w:p w14:paraId="1155E802"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Критеријуми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тачка</w:t>
      </w:r>
      <w:r w:rsidR="00383B18"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обзир</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узимају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елементе</w:t>
      </w:r>
      <w:r w:rsidR="00383B18" w:rsidRPr="005906AE">
        <w:rPr>
          <w:rFonts w:ascii="Times New Roman" w:eastAsia="Times New Roman" w:hAnsi="Times New Roman" w:cs="Times New Roman"/>
          <w:sz w:val="24"/>
          <w:szCs w:val="24"/>
        </w:rPr>
        <w:t>:</w:t>
      </w:r>
    </w:p>
    <w:p w14:paraId="27B24907"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потребу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додатне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представљају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мањи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део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нивоу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групе</w:t>
      </w:r>
      <w:r w:rsidRPr="005906AE">
        <w:rPr>
          <w:rFonts w:ascii="Times New Roman" w:eastAsia="Times New Roman" w:hAnsi="Times New Roman" w:cs="Times New Roman"/>
          <w:sz w:val="24"/>
          <w:szCs w:val="24"/>
        </w:rPr>
        <w:t>;</w:t>
      </w:r>
    </w:p>
    <w:p w14:paraId="7DA86323" w14:textId="77777777" w:rsidR="00383B18" w:rsidRPr="005906AE" w:rsidRDefault="00383B1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обим</w:t>
      </w:r>
      <w:r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опсег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њихове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поређењу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укупним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активностима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класи</w:t>
      </w:r>
      <w:r w:rsidRPr="005906AE">
        <w:rPr>
          <w:rFonts w:ascii="Times New Roman" w:eastAsia="Times New Roman" w:hAnsi="Times New Roman" w:cs="Times New Roman"/>
          <w:sz w:val="24"/>
          <w:szCs w:val="24"/>
        </w:rPr>
        <w:t>/</w:t>
      </w:r>
      <w:r w:rsidR="000C2017" w:rsidRPr="005906AE">
        <w:rPr>
          <w:rFonts w:ascii="Times New Roman" w:eastAsia="Times New Roman" w:hAnsi="Times New Roman" w:cs="Times New Roman"/>
          <w:sz w:val="24"/>
          <w:szCs w:val="24"/>
        </w:rPr>
        <w:t>разреду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имовине</w:t>
      </w:r>
      <w:r w:rsidRPr="005906AE">
        <w:rPr>
          <w:rFonts w:ascii="Times New Roman" w:eastAsia="Times New Roman" w:hAnsi="Times New Roman" w:cs="Times New Roman"/>
          <w:sz w:val="24"/>
          <w:szCs w:val="24"/>
        </w:rPr>
        <w:t>.</w:t>
      </w:r>
    </w:p>
    <w:p w14:paraId="3FF02E80" w14:textId="0FD13464" w:rsidR="006F2FB3" w:rsidRDefault="006F2FB3" w:rsidP="00E90FDA">
      <w:pPr>
        <w:spacing w:after="0" w:line="240" w:lineRule="auto"/>
        <w:ind w:firstLine="720"/>
        <w:jc w:val="both"/>
        <w:rPr>
          <w:rFonts w:ascii="Times New Roman" w:eastAsia="Times New Roman" w:hAnsi="Times New Roman" w:cs="Times New Roman"/>
          <w:sz w:val="24"/>
          <w:szCs w:val="24"/>
        </w:rPr>
      </w:pPr>
    </w:p>
    <w:p w14:paraId="67D3A928" w14:textId="77777777" w:rsidR="00891B38" w:rsidRPr="005906AE" w:rsidRDefault="00891B38" w:rsidP="00E90FDA">
      <w:pPr>
        <w:spacing w:after="0" w:line="240" w:lineRule="auto"/>
        <w:ind w:firstLine="720"/>
        <w:jc w:val="both"/>
        <w:rPr>
          <w:rFonts w:ascii="Times New Roman" w:eastAsia="Times New Roman" w:hAnsi="Times New Roman" w:cs="Times New Roman"/>
          <w:sz w:val="24"/>
          <w:szCs w:val="24"/>
        </w:rPr>
      </w:pPr>
    </w:p>
    <w:p w14:paraId="7C34B6D8" w14:textId="13EE2C09" w:rsidR="00383B18" w:rsidRPr="005906AE" w:rsidRDefault="000C2017" w:rsidP="00A85A19">
      <w:pPr>
        <w:spacing w:before="240"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lastRenderedPageBreak/>
        <w:t>Члан</w:t>
      </w:r>
      <w:r w:rsidR="00383B18" w:rsidRPr="005906AE">
        <w:rPr>
          <w:rFonts w:ascii="Times New Roman" w:eastAsia="Times New Roman" w:hAnsi="Times New Roman" w:cs="Times New Roman"/>
          <w:b/>
          <w:bCs/>
          <w:sz w:val="24"/>
          <w:szCs w:val="24"/>
        </w:rPr>
        <w:t xml:space="preserve"> </w:t>
      </w:r>
      <w:r w:rsidR="00E4667B" w:rsidRPr="005906AE">
        <w:rPr>
          <w:rFonts w:ascii="Times New Roman" w:eastAsia="Times New Roman" w:hAnsi="Times New Roman" w:cs="Times New Roman"/>
          <w:b/>
          <w:bCs/>
          <w:sz w:val="24"/>
          <w:szCs w:val="24"/>
          <w:lang w:val="sr-Cyrl-RS"/>
        </w:rPr>
        <w:t>4</w:t>
      </w:r>
      <w:r w:rsidR="003E637C" w:rsidRPr="005906AE">
        <w:rPr>
          <w:rFonts w:ascii="Times New Roman" w:eastAsia="Times New Roman" w:hAnsi="Times New Roman" w:cs="Times New Roman"/>
          <w:b/>
          <w:bCs/>
          <w:sz w:val="24"/>
          <w:szCs w:val="24"/>
        </w:rPr>
        <w:t>.</w:t>
      </w:r>
    </w:p>
    <w:p w14:paraId="0D576E37"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Одредбе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Народну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банку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Србије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Народна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банка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Србије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нестандардизоване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изведене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друкчије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одређено</w:t>
      </w:r>
      <w:r w:rsidR="00E75ACD" w:rsidRPr="005906AE">
        <w:rPr>
          <w:rFonts w:ascii="Times New Roman" w:eastAsia="Times New Roman" w:hAnsi="Times New Roman" w:cs="Times New Roman"/>
          <w:sz w:val="24"/>
          <w:szCs w:val="24"/>
        </w:rPr>
        <w:t>.</w:t>
      </w:r>
    </w:p>
    <w:p w14:paraId="6E2BDD43" w14:textId="28C994A1" w:rsidR="00383B18" w:rsidRPr="005906AE" w:rsidRDefault="000C2017"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Одредбе</w:t>
      </w:r>
      <w:r w:rsidR="00383B18" w:rsidRPr="005906AE">
        <w:rPr>
          <w:rFonts w:ascii="Times New Roman" w:eastAsia="Times New Roman" w:hAnsi="Times New Roman" w:cs="Times New Roman"/>
          <w:sz w:val="24"/>
          <w:szCs w:val="24"/>
        </w:rPr>
        <w:t xml:space="preserve"> </w:t>
      </w:r>
      <w:r w:rsidR="004C4776" w:rsidRPr="005906AE">
        <w:rPr>
          <w:rFonts w:ascii="Times New Roman" w:eastAsia="Times New Roman" w:hAnsi="Times New Roman" w:cs="Times New Roman"/>
          <w:sz w:val="24"/>
          <w:szCs w:val="24"/>
        </w:rPr>
        <w:t xml:space="preserve">Главе IV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регулишу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продају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приватизација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грађана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бесплатне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новчане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накнаде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поступку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приватизације</w:t>
      </w:r>
      <w:r w:rsidR="00015BC8" w:rsidRPr="005906AE">
        <w:rPr>
          <w:rFonts w:ascii="Times New Roman" w:eastAsia="Times New Roman" w:hAnsi="Times New Roman" w:cs="Times New Roman"/>
          <w:sz w:val="24"/>
          <w:szCs w:val="24"/>
        </w:rPr>
        <w:t>.</w:t>
      </w:r>
    </w:p>
    <w:p w14:paraId="23D456C4"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МТП</w:t>
      </w:r>
      <w:r w:rsidR="00E35991"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испуњавају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пријем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00E35991" w:rsidRPr="005906AE">
        <w:rPr>
          <w:rFonts w:ascii="Times New Roman" w:eastAsia="Times New Roman" w:hAnsi="Times New Roman" w:cs="Times New Roman"/>
          <w:sz w:val="24"/>
          <w:szCs w:val="24"/>
        </w:rPr>
        <w:t>МТП</w:t>
      </w:r>
      <w:r w:rsidR="00015BC8" w:rsidRPr="005906AE">
        <w:rPr>
          <w:rFonts w:ascii="Times New Roman" w:eastAsia="Times New Roman" w:hAnsi="Times New Roman" w:cs="Times New Roman"/>
          <w:sz w:val="24"/>
          <w:szCs w:val="24"/>
        </w:rPr>
        <w:t>.</w:t>
      </w:r>
    </w:p>
    <w:p w14:paraId="241167C2" w14:textId="77777777" w:rsidR="002D294F" w:rsidRPr="005906AE" w:rsidRDefault="000C2017"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сматрају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испуњавају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тачка</w:t>
      </w:r>
      <w:r w:rsidR="00383B18" w:rsidRPr="005906AE">
        <w:rPr>
          <w:rFonts w:ascii="Times New Roman" w:eastAsia="Times New Roman" w:hAnsi="Times New Roman" w:cs="Times New Roman"/>
          <w:sz w:val="24"/>
          <w:szCs w:val="24"/>
        </w:rPr>
        <w:t xml:space="preserve"> </w:t>
      </w:r>
      <w:r w:rsidR="002D294F" w:rsidRPr="005906AE">
        <w:rPr>
          <w:rFonts w:ascii="Times New Roman" w:eastAsia="Times New Roman" w:hAnsi="Times New Roman" w:cs="Times New Roman"/>
          <w:sz w:val="24"/>
          <w:szCs w:val="24"/>
        </w:rPr>
        <w:t>98</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015BC8" w:rsidRPr="005906AE">
        <w:rPr>
          <w:rFonts w:ascii="Times New Roman" w:eastAsia="Times New Roman" w:hAnsi="Times New Roman" w:cs="Times New Roman"/>
          <w:sz w:val="24"/>
          <w:szCs w:val="24"/>
        </w:rPr>
        <w:t>.</w:t>
      </w:r>
    </w:p>
    <w:p w14:paraId="3486C1D1" w14:textId="475A5673" w:rsidR="00383B18" w:rsidRDefault="00D44A47" w:rsidP="00BD162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Издаваоци </w:t>
      </w:r>
      <w:r w:rsidR="000C2017"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lang w:val="sr-Cyrl-RS"/>
        </w:rPr>
        <w:t>став 1.</w:t>
      </w:r>
      <w:r w:rsidR="004F3BF8">
        <w:rPr>
          <w:rFonts w:ascii="Times New Roman" w:eastAsia="Times New Roman" w:hAnsi="Times New Roman" w:cs="Times New Roman"/>
          <w:sz w:val="24"/>
          <w:szCs w:val="24"/>
          <w:lang w:val="sr-Latn-RS"/>
        </w:rPr>
        <w:t xml:space="preserve"> </w:t>
      </w:r>
      <w:r w:rsidR="000C2017" w:rsidRPr="005906AE">
        <w:rPr>
          <w:rFonts w:ascii="Times New Roman" w:eastAsia="Times New Roman" w:hAnsi="Times New Roman" w:cs="Times New Roman"/>
          <w:sz w:val="24"/>
          <w:szCs w:val="24"/>
        </w:rPr>
        <w:t>тачка</w:t>
      </w:r>
      <w:r w:rsidR="002D294F" w:rsidRPr="005906AE">
        <w:rPr>
          <w:rFonts w:ascii="Times New Roman" w:eastAsia="Times New Roman" w:hAnsi="Times New Roman" w:cs="Times New Roman"/>
          <w:sz w:val="24"/>
          <w:szCs w:val="24"/>
        </w:rPr>
        <w:t xml:space="preserve"> 77</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w:t>
      </w:r>
      <w:r w:rsidR="00383B18" w:rsidRPr="005906AE">
        <w:rPr>
          <w:rFonts w:ascii="Times New Roman" w:eastAsia="Times New Roman" w:hAnsi="Times New Roman" w:cs="Times New Roman"/>
          <w:sz w:val="24"/>
          <w:szCs w:val="24"/>
        </w:rPr>
        <w:t>.</w:t>
      </w:r>
      <w:r w:rsidR="005B3E5F" w:rsidRPr="005906AE">
        <w:rPr>
          <w:rFonts w:ascii="Times New Roman" w:eastAsia="Times New Roman" w:hAnsi="Times New Roman" w:cs="Times New Roman"/>
          <w:sz w:val="24"/>
          <w:szCs w:val="24"/>
        </w:rPr>
        <w:t xml:space="preserve"> </w:t>
      </w:r>
      <w:r w:rsidR="00B459E9" w:rsidRPr="005906AE">
        <w:rPr>
          <w:rFonts w:ascii="Times New Roman" w:eastAsia="Times New Roman" w:hAnsi="Times New Roman" w:cs="Times New Roman"/>
          <w:sz w:val="24"/>
          <w:szCs w:val="24"/>
        </w:rPr>
        <w:t xml:space="preserve">(5), </w:t>
      </w:r>
      <w:r w:rsidR="005B3E5F" w:rsidRPr="005906AE">
        <w:rPr>
          <w:rFonts w:ascii="Times New Roman" w:eastAsia="Times New Roman" w:hAnsi="Times New Roman" w:cs="Times New Roman"/>
          <w:sz w:val="24"/>
          <w:szCs w:val="24"/>
        </w:rPr>
        <w:t>(6</w:t>
      </w:r>
      <w:r w:rsidR="00B459E9" w:rsidRPr="005906AE">
        <w:rPr>
          <w:rFonts w:ascii="Times New Roman" w:eastAsia="Times New Roman" w:hAnsi="Times New Roman" w:cs="Times New Roman"/>
          <w:sz w:val="24"/>
          <w:szCs w:val="24"/>
        </w:rPr>
        <w:t>)</w:t>
      </w:r>
      <w:r w:rsidR="005B3E5F" w:rsidRPr="005906AE">
        <w:rPr>
          <w:rFonts w:ascii="Times New Roman" w:eastAsia="Times New Roman" w:hAnsi="Times New Roman" w:cs="Times New Roman"/>
          <w:sz w:val="24"/>
          <w:szCs w:val="24"/>
        </w:rPr>
        <w:t xml:space="preserve"> </w:t>
      </w:r>
      <w:r w:rsidR="00B459E9" w:rsidRPr="005906AE">
        <w:rPr>
          <w:rFonts w:ascii="Times New Roman" w:eastAsia="Times New Roman" w:hAnsi="Times New Roman" w:cs="Times New Roman"/>
          <w:sz w:val="24"/>
          <w:szCs w:val="24"/>
        </w:rPr>
        <w:t xml:space="preserve">и </w:t>
      </w:r>
      <w:r w:rsidR="005B3E5F" w:rsidRPr="005906AE">
        <w:rPr>
          <w:rFonts w:ascii="Times New Roman" w:eastAsia="Times New Roman" w:hAnsi="Times New Roman" w:cs="Times New Roman"/>
          <w:sz w:val="24"/>
          <w:szCs w:val="24"/>
        </w:rPr>
        <w:t>(7</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дужничке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00B459E9" w:rsidRPr="005906AE">
        <w:rPr>
          <w:rFonts w:ascii="Times New Roman" w:eastAsia="Times New Roman" w:hAnsi="Times New Roman" w:cs="Times New Roman"/>
          <w:sz w:val="24"/>
          <w:szCs w:val="24"/>
        </w:rPr>
        <w:t>сма</w:t>
      </w:r>
      <w:r w:rsidR="002D294F" w:rsidRPr="005906AE">
        <w:rPr>
          <w:rFonts w:ascii="Times New Roman" w:eastAsia="Times New Roman" w:hAnsi="Times New Roman" w:cs="Times New Roman"/>
          <w:sz w:val="24"/>
          <w:szCs w:val="24"/>
        </w:rPr>
        <w:t>трају се јавним друштв</w:t>
      </w:r>
      <w:r>
        <w:rPr>
          <w:rFonts w:ascii="Times New Roman" w:eastAsia="Times New Roman" w:hAnsi="Times New Roman" w:cs="Times New Roman"/>
          <w:sz w:val="24"/>
          <w:szCs w:val="24"/>
          <w:lang w:val="sr-Cyrl-RS"/>
        </w:rPr>
        <w:t>има</w:t>
      </w:r>
      <w:r w:rsidR="004F3BF8">
        <w:rPr>
          <w:rFonts w:ascii="Times New Roman" w:eastAsia="Times New Roman" w:hAnsi="Times New Roman" w:cs="Times New Roman"/>
          <w:sz w:val="24"/>
          <w:szCs w:val="24"/>
          <w:lang w:val="sr-Latn-RS"/>
        </w:rPr>
        <w:t xml:space="preserve"> </w:t>
      </w:r>
      <w:r w:rsidR="002D294F" w:rsidRPr="005906AE">
        <w:rPr>
          <w:rFonts w:ascii="Times New Roman" w:eastAsia="Times New Roman" w:hAnsi="Times New Roman" w:cs="Times New Roman"/>
          <w:sz w:val="24"/>
          <w:szCs w:val="24"/>
        </w:rPr>
        <w:t>у смислу овог закона.</w:t>
      </w:r>
    </w:p>
    <w:p w14:paraId="6FB35EC7" w14:textId="77777777" w:rsidR="00BD162F" w:rsidRPr="005906AE" w:rsidRDefault="00BD162F" w:rsidP="00BD162F">
      <w:pPr>
        <w:spacing w:after="0" w:line="240" w:lineRule="auto"/>
        <w:ind w:firstLine="720"/>
        <w:jc w:val="both"/>
        <w:rPr>
          <w:rFonts w:ascii="Times New Roman" w:eastAsia="Times New Roman" w:hAnsi="Times New Roman" w:cs="Times New Roman"/>
          <w:sz w:val="24"/>
          <w:szCs w:val="24"/>
        </w:rPr>
      </w:pPr>
    </w:p>
    <w:p w14:paraId="17EFED47" w14:textId="0A0C7212" w:rsidR="00383B18" w:rsidRPr="005906AE" w:rsidRDefault="00A955C9"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lang w:val="sr-Cyrl-RS"/>
        </w:rPr>
        <w:t>II</w:t>
      </w:r>
      <w:r w:rsidR="00C26FEF" w:rsidRPr="005906AE">
        <w:rPr>
          <w:rFonts w:ascii="Times New Roman" w:eastAsia="Times New Roman" w:hAnsi="Times New Roman" w:cs="Times New Roman"/>
          <w:b/>
          <w:bCs/>
          <w:sz w:val="24"/>
          <w:szCs w:val="24"/>
          <w:lang w:val="sr-Cyrl-RS"/>
        </w:rPr>
        <w:t xml:space="preserve">. </w:t>
      </w:r>
      <w:r w:rsidR="000C2017" w:rsidRPr="005906AE">
        <w:rPr>
          <w:rFonts w:ascii="Times New Roman" w:eastAsia="Times New Roman" w:hAnsi="Times New Roman" w:cs="Times New Roman"/>
          <w:b/>
          <w:bCs/>
          <w:sz w:val="24"/>
          <w:szCs w:val="24"/>
        </w:rPr>
        <w:t>ОСНОВНА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ОБЕЛЕЖЈА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ФИНАНСИЈСКИХ</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ИНСТРУМЕНАТА</w:t>
      </w:r>
    </w:p>
    <w:p w14:paraId="6A6E78CF" w14:textId="77777777" w:rsidR="00DF5556" w:rsidRPr="005906AE" w:rsidRDefault="00DF5556" w:rsidP="00DD1E7A">
      <w:pPr>
        <w:spacing w:before="240" w:after="240" w:line="240" w:lineRule="auto"/>
        <w:jc w:val="center"/>
        <w:rPr>
          <w:rFonts w:ascii="Times New Roman" w:eastAsia="Times New Roman" w:hAnsi="Times New Roman" w:cs="Times New Roman"/>
          <w:b/>
          <w:bCs/>
          <w:sz w:val="24"/>
          <w:szCs w:val="24"/>
          <w:lang w:val="en-GB"/>
        </w:rPr>
      </w:pPr>
      <w:r w:rsidRPr="005906AE">
        <w:rPr>
          <w:rFonts w:ascii="Times New Roman" w:eastAsia="Times New Roman" w:hAnsi="Times New Roman" w:cs="Times New Roman"/>
          <w:b/>
          <w:bCs/>
          <w:sz w:val="24"/>
          <w:szCs w:val="24"/>
        </w:rPr>
        <w:t>Законити ималац</w:t>
      </w:r>
    </w:p>
    <w:p w14:paraId="2B1D89FF" w14:textId="24897097" w:rsidR="00DF5556" w:rsidRPr="005906AE" w:rsidRDefault="00DF5556" w:rsidP="00A85A19">
      <w:pPr>
        <w:spacing w:before="240"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Члан 5.</w:t>
      </w:r>
    </w:p>
    <w:p w14:paraId="6E5C2E05" w14:textId="3E945CD1" w:rsidR="00283DDE" w:rsidRPr="005906AE" w:rsidRDefault="00283DDE"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lang w:val="sr-Cyrl-RS"/>
        </w:rPr>
        <w:t>З</w:t>
      </w:r>
      <w:r w:rsidRPr="005906AE">
        <w:rPr>
          <w:rFonts w:ascii="Times New Roman" w:eastAsia="Times New Roman" w:hAnsi="Times New Roman" w:cs="Times New Roman"/>
          <w:sz w:val="24"/>
          <w:szCs w:val="24"/>
        </w:rPr>
        <w:t>аконити ималац финансијског инструмента је лице на чије име гласи рачун хартија од вредности у</w:t>
      </w:r>
      <w:r w:rsidRPr="005906AE">
        <w:rPr>
          <w:rFonts w:ascii="Times New Roman" w:eastAsia="Times New Roman" w:hAnsi="Times New Roman" w:cs="Times New Roman"/>
          <w:sz w:val="24"/>
          <w:szCs w:val="24"/>
          <w:lang w:val="sr-Cyrl-RS"/>
        </w:rPr>
        <w:t xml:space="preserve"> </w:t>
      </w:r>
      <w:bookmarkStart w:id="1" w:name="_Hlk85113359"/>
      <w:r w:rsidRPr="005906AE">
        <w:rPr>
          <w:rFonts w:ascii="Times New Roman" w:eastAsia="Times New Roman" w:hAnsi="Times New Roman" w:cs="Times New Roman"/>
          <w:sz w:val="24"/>
          <w:szCs w:val="24"/>
          <w:lang w:val="sr-Cyrl-RS"/>
        </w:rPr>
        <w:t>ЦРХОВ-у</w:t>
      </w:r>
      <w:bookmarkEnd w:id="1"/>
      <w:r w:rsidRPr="005906AE">
        <w:rPr>
          <w:rFonts w:ascii="Times New Roman" w:eastAsia="Times New Roman" w:hAnsi="Times New Roman" w:cs="Times New Roman"/>
          <w:sz w:val="24"/>
          <w:szCs w:val="24"/>
        </w:rPr>
        <w:t xml:space="preserve">, односно, у случају обављања послова из  члана 2. </w:t>
      </w:r>
      <w:r w:rsidR="00D44A47">
        <w:rPr>
          <w:rFonts w:ascii="Times New Roman" w:eastAsia="Times New Roman" w:hAnsi="Times New Roman" w:cs="Times New Roman"/>
          <w:sz w:val="24"/>
          <w:szCs w:val="24"/>
          <w:lang w:val="sr-Cyrl-RS"/>
        </w:rPr>
        <w:t xml:space="preserve">став 1. </w:t>
      </w:r>
      <w:r w:rsidRPr="005906AE">
        <w:rPr>
          <w:rFonts w:ascii="Times New Roman" w:eastAsia="Times New Roman" w:hAnsi="Times New Roman" w:cs="Times New Roman"/>
          <w:sz w:val="24"/>
          <w:szCs w:val="24"/>
        </w:rPr>
        <w:t>тачка 3) подтачка (1)</w:t>
      </w:r>
      <w:r w:rsidRPr="005906AE">
        <w:rPr>
          <w:rFonts w:ascii="Times New Roman" w:eastAsia="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овог закона</w:t>
      </w:r>
      <w:r w:rsidRPr="005906AE">
        <w:rPr>
          <w:rFonts w:ascii="Times New Roman" w:eastAsia="Times New Roman" w:hAnsi="Times New Roman" w:cs="Times New Roman"/>
          <w:sz w:val="24"/>
          <w:szCs w:val="24"/>
          <w:lang w:val="sr-Cyrl-RS"/>
        </w:rPr>
        <w:t>,</w:t>
      </w:r>
      <w:r w:rsidRPr="005906AE">
        <w:rPr>
          <w:rFonts w:ascii="Times New Roman" w:eastAsia="Times New Roman" w:hAnsi="Times New Roman" w:cs="Times New Roman"/>
          <w:sz w:val="24"/>
          <w:szCs w:val="24"/>
        </w:rPr>
        <w:t xml:space="preserve"> лице за чији рачун се финансијски инструмент води на рачуну хартија од вредности у </w:t>
      </w:r>
      <w:r w:rsidRPr="005906AE">
        <w:rPr>
          <w:rFonts w:ascii="Times New Roman" w:eastAsia="Times New Roman" w:hAnsi="Times New Roman" w:cs="Times New Roman"/>
          <w:sz w:val="24"/>
          <w:szCs w:val="24"/>
          <w:lang w:val="sr-Cyrl-RS"/>
        </w:rPr>
        <w:t>ЦРХОВ-у</w:t>
      </w:r>
      <w:r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lang w:val="sr-Cyrl-RS"/>
        </w:rPr>
        <w:t>или л</w:t>
      </w:r>
      <w:r w:rsidRPr="005906AE">
        <w:rPr>
          <w:rFonts w:ascii="Times New Roman" w:eastAsia="Times New Roman" w:hAnsi="Times New Roman" w:cs="Times New Roman"/>
          <w:sz w:val="24"/>
          <w:szCs w:val="24"/>
        </w:rPr>
        <w:t>иц</w:t>
      </w:r>
      <w:r w:rsidRPr="005906AE">
        <w:rPr>
          <w:rFonts w:ascii="Times New Roman" w:eastAsia="Times New Roman" w:hAnsi="Times New Roman" w:cs="Times New Roman"/>
          <w:sz w:val="24"/>
          <w:szCs w:val="24"/>
          <w:lang w:val="sr-Cyrl-RS"/>
        </w:rPr>
        <w:t>е</w:t>
      </w:r>
      <w:r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lang w:val="sr-Cyrl-RS"/>
        </w:rPr>
        <w:t>ч</w:t>
      </w:r>
      <w:r w:rsidRPr="005906AE">
        <w:rPr>
          <w:rFonts w:ascii="Times New Roman" w:eastAsia="Times New Roman" w:hAnsi="Times New Roman" w:cs="Times New Roman"/>
          <w:sz w:val="24"/>
          <w:szCs w:val="24"/>
        </w:rPr>
        <w:t>ији се финансијски инструмент вод</w:t>
      </w:r>
      <w:r w:rsidRPr="005906AE">
        <w:rPr>
          <w:rFonts w:ascii="Times New Roman" w:eastAsia="Times New Roman" w:hAnsi="Times New Roman" w:cs="Times New Roman"/>
          <w:sz w:val="24"/>
          <w:szCs w:val="24"/>
          <w:lang w:val="sr-Cyrl-RS"/>
        </w:rPr>
        <w:t>и</w:t>
      </w:r>
      <w:r w:rsidRPr="005906AE">
        <w:rPr>
          <w:rFonts w:ascii="Times New Roman" w:eastAsia="Times New Roman" w:hAnsi="Times New Roman" w:cs="Times New Roman"/>
          <w:sz w:val="24"/>
          <w:szCs w:val="24"/>
        </w:rPr>
        <w:t xml:space="preserve"> на номинованом рачуну у </w:t>
      </w:r>
      <w:r w:rsidRPr="005906AE">
        <w:rPr>
          <w:rFonts w:ascii="Times New Roman" w:eastAsia="Times New Roman" w:hAnsi="Times New Roman" w:cs="Times New Roman"/>
          <w:sz w:val="24"/>
          <w:szCs w:val="24"/>
          <w:lang w:val="sr-Cyrl-RS"/>
        </w:rPr>
        <w:t>ЦРХОВ-у</w:t>
      </w:r>
      <w:r w:rsidRPr="005906AE">
        <w:rPr>
          <w:rFonts w:ascii="Times New Roman" w:eastAsia="Times New Roman" w:hAnsi="Times New Roman" w:cs="Times New Roman"/>
          <w:sz w:val="24"/>
          <w:szCs w:val="24"/>
        </w:rPr>
        <w:t>.</w:t>
      </w:r>
    </w:p>
    <w:p w14:paraId="6AED8076" w14:textId="318DC436" w:rsidR="00DF5556" w:rsidRDefault="00283DDE" w:rsidP="00BD162F">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rPr>
        <w:t>Закони</w:t>
      </w:r>
      <w:r w:rsidRPr="005906AE">
        <w:rPr>
          <w:rFonts w:ascii="Times New Roman" w:eastAsia="Times New Roman" w:hAnsi="Times New Roman" w:cs="Times New Roman"/>
          <w:sz w:val="24"/>
          <w:szCs w:val="24"/>
          <w:lang w:val="sr-Cyrl-RS"/>
        </w:rPr>
        <w:t>том</w:t>
      </w:r>
      <w:r w:rsidRPr="005906AE">
        <w:rPr>
          <w:rFonts w:ascii="Times New Roman" w:eastAsia="Times New Roman" w:hAnsi="Times New Roman" w:cs="Times New Roman"/>
          <w:sz w:val="24"/>
          <w:szCs w:val="24"/>
        </w:rPr>
        <w:t xml:space="preserve"> има</w:t>
      </w:r>
      <w:r w:rsidRPr="005906AE">
        <w:rPr>
          <w:rFonts w:ascii="Times New Roman" w:eastAsia="Times New Roman" w:hAnsi="Times New Roman" w:cs="Times New Roman"/>
          <w:sz w:val="24"/>
          <w:szCs w:val="24"/>
          <w:lang w:val="sr-Cyrl-RS"/>
        </w:rPr>
        <w:t>оцу</w:t>
      </w:r>
      <w:r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lang w:val="sr-Cyrl-RS"/>
        </w:rPr>
        <w:t xml:space="preserve"> из става 1. овог члана</w:t>
      </w:r>
      <w:r w:rsidRPr="005906AE">
        <w:rPr>
          <w:rFonts w:ascii="Times New Roman" w:eastAsia="Times New Roman" w:hAnsi="Times New Roman" w:cs="Times New Roman"/>
          <w:sz w:val="24"/>
          <w:szCs w:val="24"/>
        </w:rPr>
        <w:t xml:space="preserve"> припада потраживање, односно право из финансијског инструмента који се води на рачун</w:t>
      </w:r>
      <w:r w:rsidRPr="005906AE">
        <w:rPr>
          <w:rFonts w:ascii="Times New Roman" w:eastAsia="Times New Roman" w:hAnsi="Times New Roman" w:cs="Times New Roman"/>
          <w:sz w:val="24"/>
          <w:szCs w:val="24"/>
          <w:lang w:val="sr-Cyrl-RS"/>
        </w:rPr>
        <w:t>у</w:t>
      </w:r>
      <w:r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lang w:val="sr-Cyrl-RS"/>
        </w:rPr>
        <w:t xml:space="preserve"> хартија од вредности у ЦРХОВ-у.</w:t>
      </w:r>
    </w:p>
    <w:p w14:paraId="26AD2383" w14:textId="77777777" w:rsidR="00BD162F" w:rsidRPr="005906AE" w:rsidRDefault="00BD162F" w:rsidP="00BD162F">
      <w:pPr>
        <w:spacing w:after="0" w:line="240" w:lineRule="auto"/>
        <w:ind w:firstLine="720"/>
        <w:jc w:val="both"/>
        <w:rPr>
          <w:rFonts w:ascii="Times New Roman" w:eastAsia="Times New Roman" w:hAnsi="Times New Roman" w:cs="Times New Roman"/>
          <w:b/>
          <w:bCs/>
          <w:sz w:val="24"/>
          <w:szCs w:val="24"/>
        </w:rPr>
      </w:pPr>
    </w:p>
    <w:p w14:paraId="34661931" w14:textId="77777777" w:rsidR="00DF5556" w:rsidRPr="005906AE" w:rsidRDefault="00DF5556"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Настанак и стицање права из финансијских инструмената</w:t>
      </w:r>
    </w:p>
    <w:p w14:paraId="4BE13D0C" w14:textId="47B6ECB2" w:rsidR="00DF5556" w:rsidRPr="005906AE" w:rsidRDefault="00DF5556" w:rsidP="00A85A19">
      <w:pPr>
        <w:spacing w:before="240"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Члан 6</w:t>
      </w:r>
      <w:r w:rsidR="00E4667B" w:rsidRPr="005906AE">
        <w:rPr>
          <w:rFonts w:ascii="Times New Roman" w:eastAsia="Times New Roman" w:hAnsi="Times New Roman" w:cs="Times New Roman"/>
          <w:b/>
          <w:bCs/>
          <w:sz w:val="24"/>
          <w:szCs w:val="24"/>
          <w:lang w:val="sr-Cyrl-RS"/>
        </w:rPr>
        <w:t>.</w:t>
      </w:r>
      <w:r w:rsidRPr="005906AE">
        <w:rPr>
          <w:rFonts w:ascii="Times New Roman" w:eastAsia="Times New Roman" w:hAnsi="Times New Roman" w:cs="Times New Roman"/>
          <w:b/>
          <w:bCs/>
          <w:sz w:val="24"/>
          <w:szCs w:val="24"/>
        </w:rPr>
        <w:t xml:space="preserve"> </w:t>
      </w:r>
    </w:p>
    <w:p w14:paraId="70F296F4" w14:textId="77777777" w:rsidR="00635B3E" w:rsidRPr="005906AE" w:rsidRDefault="00635B3E" w:rsidP="00A85A19">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Права законитог имаоца</w:t>
      </w:r>
      <w:r w:rsidRPr="005906AE">
        <w:rPr>
          <w:rFonts w:ascii="Times New Roman" w:eastAsia="Times New Roman" w:hAnsi="Times New Roman" w:cs="Times New Roman"/>
          <w:sz w:val="24"/>
          <w:szCs w:val="24"/>
          <w:lang w:val="sr-Cyrl-RS"/>
        </w:rPr>
        <w:t>, односно стварног власника</w:t>
      </w:r>
      <w:r w:rsidRPr="005906AE">
        <w:rPr>
          <w:rFonts w:ascii="Times New Roman" w:eastAsia="Times New Roman" w:hAnsi="Times New Roman" w:cs="Times New Roman"/>
          <w:sz w:val="24"/>
          <w:szCs w:val="24"/>
        </w:rPr>
        <w:t xml:space="preserve"> настају на основу ваљаног правног посла уписом финансијског инструмента на његов рачун из члана </w:t>
      </w:r>
      <w:r w:rsidRPr="005906AE">
        <w:rPr>
          <w:rFonts w:ascii="Times New Roman" w:eastAsia="Times New Roman" w:hAnsi="Times New Roman" w:cs="Times New Roman"/>
          <w:sz w:val="24"/>
          <w:szCs w:val="24"/>
          <w:lang w:val="sr-Cyrl-RS"/>
        </w:rPr>
        <w:t>5.</w:t>
      </w:r>
      <w:r w:rsidRPr="005906AE">
        <w:rPr>
          <w:rFonts w:ascii="Times New Roman" w:eastAsia="Times New Roman" w:hAnsi="Times New Roman" w:cs="Times New Roman"/>
          <w:sz w:val="24"/>
          <w:szCs w:val="24"/>
        </w:rPr>
        <w:t xml:space="preserve"> овог закона, осим ако тренутак стицања није другачије утврђен посебним прописом.</w:t>
      </w:r>
    </w:p>
    <w:p w14:paraId="2595F7FE" w14:textId="77777777" w:rsidR="00635B3E" w:rsidRPr="005906AE" w:rsidRDefault="00635B3E"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Ако су финансијски инструменти уписани на рачун из члана </w:t>
      </w:r>
      <w:r w:rsidRPr="005906AE">
        <w:rPr>
          <w:rFonts w:ascii="Times New Roman" w:eastAsia="Times New Roman" w:hAnsi="Times New Roman" w:cs="Times New Roman"/>
          <w:sz w:val="24"/>
          <w:szCs w:val="24"/>
          <w:lang w:val="sr-Cyrl-RS"/>
        </w:rPr>
        <w:t>5</w:t>
      </w:r>
      <w:r w:rsidRPr="005906AE">
        <w:rPr>
          <w:rFonts w:ascii="Times New Roman" w:eastAsia="Times New Roman" w:hAnsi="Times New Roman" w:cs="Times New Roman"/>
          <w:sz w:val="24"/>
          <w:szCs w:val="24"/>
        </w:rPr>
        <w:t>. овог закона без ваљаног правног основа или ако је тај основ престао да важи, лице на чије име гласи рачун код ЦРХОВ-а није законити ималац уписаних финансијских инструмената, осим ако је приликом стицања поступао у доброј вери.</w:t>
      </w:r>
    </w:p>
    <w:p w14:paraId="05578DBD"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Изузетно од става 1. овог члана:</w:t>
      </w:r>
    </w:p>
    <w:p w14:paraId="0AE5438F" w14:textId="46BBB9EC" w:rsidR="00635B3E" w:rsidRPr="005906AE" w:rsidRDefault="00635B3E" w:rsidP="00AB4A57">
      <w:pPr>
        <w:pStyle w:val="ListParagraph"/>
        <w:numPr>
          <w:ilvl w:val="0"/>
          <w:numId w:val="55"/>
        </w:numPr>
        <w:tabs>
          <w:tab w:val="left" w:pos="1080"/>
        </w:tabs>
        <w:ind w:left="0" w:firstLine="720"/>
        <w:rPr>
          <w:rFonts w:ascii="Times New Roman" w:hAnsi="Times New Roman" w:cs="Times New Roman"/>
          <w:sz w:val="24"/>
          <w:szCs w:val="24"/>
        </w:rPr>
      </w:pPr>
      <w:r w:rsidRPr="005906AE">
        <w:rPr>
          <w:rFonts w:ascii="Times New Roman" w:hAnsi="Times New Roman" w:cs="Times New Roman"/>
          <w:sz w:val="24"/>
          <w:szCs w:val="24"/>
        </w:rPr>
        <w:t xml:space="preserve">када инвестиционо друштво или кредитна институција води рачун код ЦРХОВ-а за клијенте којима пружа помоћне услуге из члана 2. </w:t>
      </w:r>
      <w:r w:rsidR="00D44A47">
        <w:rPr>
          <w:rFonts w:ascii="Times New Roman" w:hAnsi="Times New Roman" w:cs="Times New Roman"/>
          <w:sz w:val="24"/>
          <w:szCs w:val="24"/>
          <w:lang w:val="sr-Cyrl-RS"/>
        </w:rPr>
        <w:t xml:space="preserve">став 1. </w:t>
      </w:r>
      <w:r w:rsidRPr="005906AE">
        <w:rPr>
          <w:rFonts w:ascii="Times New Roman" w:hAnsi="Times New Roman" w:cs="Times New Roman"/>
          <w:sz w:val="24"/>
          <w:szCs w:val="24"/>
        </w:rPr>
        <w:t>тачка 3) овог закона, законитим имаоцима, односно стварним власницима финансијских инструмената на том рачуну сматрају се лица за чији рачун се те додатне услуге пружају;</w:t>
      </w:r>
    </w:p>
    <w:p w14:paraId="185D8BC2" w14:textId="77777777" w:rsidR="00635B3E" w:rsidRPr="005906AE" w:rsidRDefault="00635B3E" w:rsidP="00AB4A57">
      <w:pPr>
        <w:pStyle w:val="ListParagraph"/>
        <w:numPr>
          <w:ilvl w:val="0"/>
          <w:numId w:val="55"/>
        </w:numPr>
        <w:tabs>
          <w:tab w:val="left" w:pos="1080"/>
        </w:tabs>
        <w:ind w:left="0" w:firstLine="720"/>
        <w:rPr>
          <w:rFonts w:ascii="Times New Roman" w:hAnsi="Times New Roman" w:cs="Times New Roman"/>
          <w:sz w:val="24"/>
          <w:szCs w:val="24"/>
        </w:rPr>
      </w:pPr>
      <w:r w:rsidRPr="005906AE">
        <w:rPr>
          <w:rFonts w:ascii="Times New Roman" w:hAnsi="Times New Roman" w:cs="Times New Roman"/>
          <w:sz w:val="24"/>
          <w:szCs w:val="24"/>
        </w:rPr>
        <w:lastRenderedPageBreak/>
        <w:t>финансијски инструменти могу да се воде на рачуну код ЦРХОВ-а који не гласи на име њиховог законитог имаоца, него лица које, на основу посебног, посредног или непосредног, односа са законитим имаоцем (старатељ, заступник или неко трећи) држи те финансијске инструменте за законитог имаоца;</w:t>
      </w:r>
    </w:p>
    <w:p w14:paraId="57C75DE7" w14:textId="77777777" w:rsidR="00635B3E" w:rsidRPr="005906AE" w:rsidRDefault="00635B3E" w:rsidP="00AB4A57">
      <w:pPr>
        <w:pStyle w:val="ListParagraph"/>
        <w:numPr>
          <w:ilvl w:val="0"/>
          <w:numId w:val="55"/>
        </w:numPr>
        <w:tabs>
          <w:tab w:val="left" w:pos="1080"/>
        </w:tabs>
        <w:ind w:left="0" w:firstLine="720"/>
        <w:rPr>
          <w:rFonts w:ascii="Times New Roman" w:hAnsi="Times New Roman" w:cs="Times New Roman"/>
          <w:sz w:val="24"/>
          <w:szCs w:val="24"/>
        </w:rPr>
      </w:pPr>
      <w:r w:rsidRPr="005906AE">
        <w:rPr>
          <w:rFonts w:ascii="Times New Roman" w:hAnsi="Times New Roman" w:cs="Times New Roman"/>
          <w:sz w:val="24"/>
          <w:szCs w:val="24"/>
        </w:rPr>
        <w:t>када страно правно лице, ангажовано у складу са законом којим се уређује јавни дуг и актом ЦРХОВ, води номиновани рачун код ЦРХОВ за своје клијенте, законитим имаоцима, односно стварним власницима финансијских инструмената на том рачуну сматрају се лица за чији рачун то страно правно лице пружа услугу вођења рачуна.</w:t>
      </w:r>
    </w:p>
    <w:p w14:paraId="09F62EF7" w14:textId="68C6C5D1" w:rsidR="00891B38" w:rsidRDefault="00635B3E" w:rsidP="00BD162F">
      <w:pPr>
        <w:pStyle w:val="ListParagraph"/>
        <w:tabs>
          <w:tab w:val="left" w:pos="1080"/>
        </w:tabs>
        <w:ind w:left="0" w:firstLine="720"/>
        <w:rPr>
          <w:rFonts w:ascii="Times New Roman" w:hAnsi="Times New Roman" w:cs="Times New Roman"/>
          <w:sz w:val="24"/>
          <w:szCs w:val="24"/>
        </w:rPr>
      </w:pPr>
      <w:r w:rsidRPr="005906AE">
        <w:rPr>
          <w:rFonts w:ascii="Times New Roman" w:hAnsi="Times New Roman" w:cs="Times New Roman"/>
          <w:sz w:val="24"/>
          <w:szCs w:val="24"/>
        </w:rPr>
        <w:t>Финансијске инструменте и права која из њих произлазе могу стицати и њима располагати домаћа и страна физичка и правна лица, осим ако овим или другим законом није друкчије одређено.</w:t>
      </w:r>
    </w:p>
    <w:p w14:paraId="2C9FD545" w14:textId="77777777" w:rsidR="00BD162F" w:rsidRDefault="00BD162F" w:rsidP="00BD162F">
      <w:pPr>
        <w:pStyle w:val="ListParagraph"/>
        <w:tabs>
          <w:tab w:val="left" w:pos="1080"/>
        </w:tabs>
        <w:ind w:left="0" w:firstLine="720"/>
        <w:rPr>
          <w:rFonts w:ascii="Times New Roman" w:eastAsia="Times New Roman" w:hAnsi="Times New Roman" w:cs="Times New Roman"/>
          <w:b/>
          <w:bCs/>
          <w:sz w:val="24"/>
          <w:szCs w:val="24"/>
        </w:rPr>
      </w:pPr>
    </w:p>
    <w:p w14:paraId="73CA9DC4" w14:textId="2D2545DE" w:rsidR="00383B18" w:rsidRPr="005906AE" w:rsidRDefault="000C2017"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Дематеријализација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финансијских</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инструмената</w:t>
      </w:r>
    </w:p>
    <w:p w14:paraId="3F136C87" w14:textId="59DD4729" w:rsidR="00383B18" w:rsidRPr="005906AE" w:rsidRDefault="000C2017" w:rsidP="00A85A19">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DF5556" w:rsidRPr="005906AE">
        <w:rPr>
          <w:rFonts w:ascii="Times New Roman" w:eastAsia="Times New Roman" w:hAnsi="Times New Roman" w:cs="Times New Roman"/>
          <w:b/>
          <w:bCs/>
          <w:sz w:val="24"/>
          <w:szCs w:val="24"/>
        </w:rPr>
        <w:t>7</w:t>
      </w:r>
      <w:r w:rsidR="00383B18" w:rsidRPr="005906AE">
        <w:rPr>
          <w:rFonts w:ascii="Times New Roman" w:eastAsia="Times New Roman" w:hAnsi="Times New Roman" w:cs="Times New Roman"/>
          <w:b/>
          <w:bCs/>
          <w:sz w:val="24"/>
          <w:szCs w:val="24"/>
        </w:rPr>
        <w:t>.</w:t>
      </w:r>
    </w:p>
    <w:p w14:paraId="2053D6E6" w14:textId="77777777" w:rsidR="00635B3E" w:rsidRPr="005906AE" w:rsidRDefault="00635B3E"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color w:val="000000"/>
          <w:sz w:val="24"/>
          <w:szCs w:val="24"/>
        </w:rPr>
        <w:t xml:space="preserve">Финансијски инструменти који се издају </w:t>
      </w:r>
      <w:r w:rsidRPr="005906AE">
        <w:rPr>
          <w:rFonts w:ascii="Times New Roman" w:hAnsi="Times New Roman" w:cs="Times New Roman"/>
          <w:color w:val="000000"/>
          <w:sz w:val="24"/>
          <w:szCs w:val="24"/>
          <w:lang w:val="sr-Cyrl-RS"/>
        </w:rPr>
        <w:t>у складу са одредбама овог закона</w:t>
      </w:r>
      <w:r w:rsidRPr="005906AE">
        <w:rPr>
          <w:rFonts w:ascii="Times New Roman" w:hAnsi="Times New Roman" w:cs="Times New Roman"/>
          <w:color w:val="000000"/>
          <w:sz w:val="24"/>
          <w:szCs w:val="24"/>
        </w:rPr>
        <w:t xml:space="preserve"> издају се</w:t>
      </w:r>
      <w:r w:rsidRPr="005906AE">
        <w:rPr>
          <w:rFonts w:ascii="Times New Roman" w:hAnsi="Times New Roman" w:cs="Times New Roman"/>
          <w:color w:val="000000"/>
          <w:sz w:val="24"/>
          <w:szCs w:val="24"/>
          <w:lang w:val="sr-Cyrl-RS"/>
        </w:rPr>
        <w:t xml:space="preserve"> </w:t>
      </w:r>
      <w:r w:rsidRPr="005906AE">
        <w:rPr>
          <w:rFonts w:ascii="Times New Roman" w:hAnsi="Times New Roman" w:cs="Times New Roman"/>
          <w:color w:val="000000"/>
          <w:sz w:val="24"/>
          <w:szCs w:val="24"/>
        </w:rPr>
        <w:t>као дематеријализовани финансијски инструменти</w:t>
      </w:r>
      <w:r w:rsidRPr="005906AE">
        <w:rPr>
          <w:rFonts w:ascii="Times New Roman" w:hAnsi="Times New Roman" w:cs="Times New Roman"/>
          <w:color w:val="000000"/>
          <w:sz w:val="24"/>
          <w:szCs w:val="24"/>
          <w:lang w:val="sr-Cyrl-RS"/>
        </w:rPr>
        <w:t xml:space="preserve"> и региструју се </w:t>
      </w:r>
      <w:r w:rsidRPr="005906AE">
        <w:rPr>
          <w:rFonts w:ascii="Times New Roman" w:eastAsia="Times New Roman" w:hAnsi="Times New Roman" w:cs="Times New Roman"/>
          <w:sz w:val="24"/>
          <w:szCs w:val="24"/>
        </w:rPr>
        <w:t>као електронски записи на рачуну финансијских инструмената у ЦРХОВ</w:t>
      </w:r>
      <w:r w:rsidRPr="005906AE">
        <w:rPr>
          <w:rFonts w:ascii="Times New Roman" w:eastAsia="Times New Roman" w:hAnsi="Times New Roman" w:cs="Times New Roman"/>
          <w:sz w:val="24"/>
          <w:szCs w:val="24"/>
          <w:lang w:val="sr-Cyrl-RS"/>
        </w:rPr>
        <w:t>-у.</w:t>
      </w:r>
    </w:p>
    <w:p w14:paraId="7CEA0BE0" w14:textId="77777777" w:rsidR="00383B18" w:rsidRPr="005906AE" w:rsidRDefault="00383B18" w:rsidP="00A85A19">
      <w:pPr>
        <w:spacing w:after="240" w:line="240" w:lineRule="auto"/>
        <w:jc w:val="both"/>
        <w:rPr>
          <w:rFonts w:ascii="Times New Roman" w:eastAsia="Times New Roman" w:hAnsi="Times New Roman" w:cs="Times New Roman"/>
          <w:sz w:val="24"/>
          <w:szCs w:val="24"/>
        </w:rPr>
      </w:pPr>
    </w:p>
    <w:p w14:paraId="39D688B6" w14:textId="77777777" w:rsidR="00015BC8" w:rsidRPr="005906AE" w:rsidRDefault="000C2017" w:rsidP="00DD1E7A">
      <w:pPr>
        <w:spacing w:before="240" w:after="240" w:line="240" w:lineRule="auto"/>
        <w:jc w:val="center"/>
        <w:rPr>
          <w:rFonts w:ascii="Times New Roman" w:eastAsia="Times New Roman" w:hAnsi="Times New Roman" w:cs="Times New Roman"/>
          <w:b/>
          <w:bCs/>
          <w:sz w:val="24"/>
          <w:szCs w:val="24"/>
          <w:lang w:val="en-GB"/>
        </w:rPr>
      </w:pPr>
      <w:r w:rsidRPr="005906AE">
        <w:rPr>
          <w:rFonts w:ascii="Times New Roman" w:eastAsia="Times New Roman" w:hAnsi="Times New Roman" w:cs="Times New Roman"/>
          <w:b/>
          <w:bCs/>
          <w:sz w:val="24"/>
          <w:szCs w:val="24"/>
        </w:rPr>
        <w:t>Битни</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елементи</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дематеријализованих</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финансијских</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инструмената</w:t>
      </w:r>
    </w:p>
    <w:p w14:paraId="76477D2A" w14:textId="77777777" w:rsidR="00383B18" w:rsidRPr="005906AE" w:rsidRDefault="000C2017" w:rsidP="00A85A19">
      <w:pPr>
        <w:spacing w:before="240"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8.</w:t>
      </w:r>
    </w:p>
    <w:p w14:paraId="6FBC5009" w14:textId="77777777" w:rsidR="00635B3E" w:rsidRPr="005906AE" w:rsidRDefault="00635B3E"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Финансијски инструмент мора да има следеће елементе уписане у ЦРХОВ:</w:t>
      </w:r>
    </w:p>
    <w:p w14:paraId="26575D56" w14:textId="77777777" w:rsidR="00635B3E" w:rsidRPr="005906AE" w:rsidRDefault="00635B3E"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ознаку врсте финансијског инструмента;</w:t>
      </w:r>
    </w:p>
    <w:p w14:paraId="00A46DA9"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идентификационе податке о издаваоцу;</w:t>
      </w:r>
    </w:p>
    <w:p w14:paraId="3F0F8F76"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укупан број издатих финансијских инструмената;</w:t>
      </w:r>
    </w:p>
    <w:p w14:paraId="52FF7C02"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укупну номиналну вредност издатих финансијских инструмената, ако финансијски инструмент гласи на номинални износ;</w:t>
      </w:r>
    </w:p>
    <w:p w14:paraId="2E452B60"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5) датум уписа финансијског инструмента у ЦРХОВ.</w:t>
      </w:r>
    </w:p>
    <w:p w14:paraId="2E9DC2C4"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Акција, поред елемената из става 1. овог члана, мора да има и следеће елементе уписане у ЦРХОВ:</w:t>
      </w:r>
    </w:p>
    <w:p w14:paraId="75459837"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ознаку класе акције;</w:t>
      </w:r>
    </w:p>
    <w:p w14:paraId="09ED6CF8"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номиналну вредност на коју гласи или назнаку да се ради о акцијама без номиналне вредности;</w:t>
      </w:r>
    </w:p>
    <w:p w14:paraId="747A2AA6"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податак о постојању праву гласа;</w:t>
      </w:r>
    </w:p>
    <w:p w14:paraId="0DC32A3A"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садржину посебних права, уколико акција даје посебна права.</w:t>
      </w:r>
    </w:p>
    <w:p w14:paraId="1337B9BB"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Обвезница или друга дужничка хартија од вредности, на основу које законити ималац од издаваоца има право да захтева исплату главнице и могућих камата, поред елемената из става 1. овог члана, мора да има, када је то примењиво, и следеће елементе уписане у ЦРХОВ:</w:t>
      </w:r>
    </w:p>
    <w:p w14:paraId="5BDCF96C"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номиналну вредност на који гласи и износ главнице;</w:t>
      </w:r>
    </w:p>
    <w:p w14:paraId="475990CE"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податке о каматној стопи и податке о начину и роковима обрачуна камате, ако законити ималац има право на исплату камате; </w:t>
      </w:r>
    </w:p>
    <w:p w14:paraId="5215103E"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податке о доспећу обавеза издаваоца;</w:t>
      </w:r>
    </w:p>
    <w:p w14:paraId="0D1CF976"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4) право превременог откупа:</w:t>
      </w:r>
    </w:p>
    <w:p w14:paraId="2B9ADCAA"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податке о цени за коју може да оствари то право или начин одређивања цене;</w:t>
      </w:r>
    </w:p>
    <w:p w14:paraId="6F103375"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друге услове за остваривање тог права;</w:t>
      </w:r>
    </w:p>
    <w:p w14:paraId="5B92F734"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5) податке о дану за који се везује право на исплату главнице или камате.</w:t>
      </w:r>
    </w:p>
    <w:p w14:paraId="30226EB7"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Финансијски инструменти који законитом имаоцу дају право замене за други финансијски инструмент, поред елемената из става 1. овог члана, мора да има и следеће елементе уписане у ЦРХОВ:</w:t>
      </w:r>
    </w:p>
    <w:p w14:paraId="33FE40BE"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право које се стиче заменом;</w:t>
      </w:r>
    </w:p>
    <w:p w14:paraId="3C067FD5"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однос у коме је могуће извршити замену;</w:t>
      </w:r>
    </w:p>
    <w:p w14:paraId="6062DACE"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начин остваривања права на замену;</w:t>
      </w:r>
    </w:p>
    <w:p w14:paraId="4B70F52A"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рок за остваривање права на замену, ако је право везано уз рок;</w:t>
      </w:r>
    </w:p>
    <w:p w14:paraId="477A2E6A"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5) друге услове за остваривања права на замену.</w:t>
      </w:r>
    </w:p>
    <w:p w14:paraId="35537066"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Финансијски инструменти, који нису одређени овим чланом, морају имати у ЦРХОВ уписану тачну садржину права која дају. </w:t>
      </w:r>
    </w:p>
    <w:p w14:paraId="5D0BD55D"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 издаје јединствене идентификационе бројеве за финансијске инструменте, у складу са протоколима међународне доделе бројева и размене информација.</w:t>
      </w:r>
    </w:p>
    <w:p w14:paraId="3E676B9A" w14:textId="77777777" w:rsidR="00383B18" w:rsidRPr="005906AE" w:rsidRDefault="00383B18" w:rsidP="00E90FDA">
      <w:pPr>
        <w:spacing w:after="0" w:line="240" w:lineRule="auto"/>
        <w:jc w:val="both"/>
        <w:rPr>
          <w:rFonts w:ascii="Times New Roman" w:eastAsia="Times New Roman" w:hAnsi="Times New Roman" w:cs="Times New Roman"/>
          <w:sz w:val="24"/>
          <w:szCs w:val="24"/>
        </w:rPr>
      </w:pPr>
    </w:p>
    <w:p w14:paraId="2097BC74" w14:textId="352E893F" w:rsidR="00C60903" w:rsidRPr="005906AE" w:rsidRDefault="000C2017" w:rsidP="00DD1E7A">
      <w:pPr>
        <w:spacing w:before="240" w:after="240" w:line="240" w:lineRule="auto"/>
        <w:jc w:val="center"/>
        <w:rPr>
          <w:rFonts w:ascii="Times New Roman" w:eastAsia="Times New Roman" w:hAnsi="Times New Roman" w:cs="Times New Roman"/>
          <w:b/>
          <w:bCs/>
          <w:sz w:val="24"/>
          <w:szCs w:val="24"/>
          <w:lang w:val="en-GB"/>
        </w:rPr>
      </w:pPr>
      <w:r w:rsidRPr="005906AE">
        <w:rPr>
          <w:rFonts w:ascii="Times New Roman" w:eastAsia="Times New Roman" w:hAnsi="Times New Roman" w:cs="Times New Roman"/>
          <w:b/>
          <w:bCs/>
          <w:sz w:val="24"/>
          <w:szCs w:val="24"/>
        </w:rPr>
        <w:t>Пренос</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права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из</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финансијских</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инструмената</w:t>
      </w:r>
      <w:r w:rsidR="00216DDF" w:rsidRPr="005906AE">
        <w:rPr>
          <w:rFonts w:ascii="Times New Roman" w:eastAsia="Times New Roman" w:hAnsi="Times New Roman" w:cs="Times New Roman"/>
          <w:b/>
          <w:bCs/>
          <w:sz w:val="24"/>
          <w:szCs w:val="24"/>
        </w:rPr>
        <w:t xml:space="preserve"> </w:t>
      </w:r>
    </w:p>
    <w:p w14:paraId="782568E2" w14:textId="36D1A4EC" w:rsidR="00383B18" w:rsidRPr="005906AE" w:rsidRDefault="000C2017" w:rsidP="00A85A19">
      <w:pPr>
        <w:spacing w:before="240"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2C7DDE" w:rsidRPr="005906AE">
        <w:rPr>
          <w:rFonts w:ascii="Times New Roman" w:eastAsia="Times New Roman" w:hAnsi="Times New Roman" w:cs="Times New Roman"/>
          <w:b/>
          <w:bCs/>
          <w:sz w:val="24"/>
          <w:szCs w:val="24"/>
        </w:rPr>
        <w:t>9</w:t>
      </w:r>
      <w:r w:rsidR="00383B18" w:rsidRPr="005906AE">
        <w:rPr>
          <w:rFonts w:ascii="Times New Roman" w:eastAsia="Times New Roman" w:hAnsi="Times New Roman" w:cs="Times New Roman"/>
          <w:b/>
          <w:bCs/>
          <w:sz w:val="24"/>
          <w:szCs w:val="24"/>
        </w:rPr>
        <w:t>.</w:t>
      </w:r>
    </w:p>
    <w:p w14:paraId="14393D8A" w14:textId="77777777" w:rsidR="00635B3E" w:rsidRPr="005906AE" w:rsidRDefault="00635B3E" w:rsidP="00A85A19">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Финансијски инструменти и права из финансијских инструмената могу се неограничено преносити у правном промету, осим ако овим или другим законом није друкчије одређено.</w:t>
      </w:r>
    </w:p>
    <w:p w14:paraId="72FA9339"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Пренос права из финансијских инструмената врши се на основу одредаба закона и правноснажне судске одлуке, односно одлуке надлежног органа.</w:t>
      </w:r>
    </w:p>
    <w:p w14:paraId="11EEE579"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Пренос права из финансијских инструмената врши се на основу захтева и/или налога за пренос, као и на основу одговарајућег правног посла, а у складу са правилима ЦРХОВ-а.</w:t>
      </w:r>
    </w:p>
    <w:p w14:paraId="14E61EDD"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Пренос права из финансијских инструмената по основу уговора о поклону, односно уговора о уступању хартија од вредности без накнаде, врши се на основу писаног уговора о поклону, односно уговора о уступању финансијских инструмената без накнаде који је оверен у складу са законом који регулише оверу потписа, с тим што овера није неопходна када је Република једна од уговорних страна.</w:t>
      </w:r>
    </w:p>
    <w:p w14:paraId="751CC625" w14:textId="77777777" w:rsidR="005E1E6E" w:rsidRPr="005906AE" w:rsidRDefault="005E1E6E" w:rsidP="00E90FDA">
      <w:pPr>
        <w:spacing w:after="0" w:line="240" w:lineRule="auto"/>
        <w:jc w:val="center"/>
        <w:rPr>
          <w:rFonts w:ascii="Times New Roman" w:eastAsia="Times New Roman" w:hAnsi="Times New Roman" w:cs="Times New Roman"/>
          <w:sz w:val="24"/>
          <w:szCs w:val="24"/>
        </w:rPr>
      </w:pPr>
    </w:p>
    <w:p w14:paraId="031FCD92" w14:textId="77777777" w:rsidR="00E30645" w:rsidRPr="005906AE" w:rsidRDefault="00E30645"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sz w:val="24"/>
          <w:szCs w:val="24"/>
        </w:rPr>
        <w:t>Обавезе у погледу клиринга и салдирања</w:t>
      </w:r>
      <w:r w:rsidRPr="005906AE">
        <w:rPr>
          <w:rFonts w:ascii="Times New Roman" w:eastAsia="Times New Roman" w:hAnsi="Times New Roman" w:cs="Times New Roman"/>
          <w:b/>
          <w:bCs/>
          <w:sz w:val="24"/>
          <w:szCs w:val="24"/>
        </w:rPr>
        <w:t xml:space="preserve"> </w:t>
      </w:r>
    </w:p>
    <w:p w14:paraId="1D37B773" w14:textId="3A08B9AE" w:rsidR="00383B18" w:rsidRPr="005906AE" w:rsidRDefault="000C2017" w:rsidP="00A85A19">
      <w:pPr>
        <w:spacing w:before="240"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10</w:t>
      </w:r>
      <w:r w:rsidR="00E4667B" w:rsidRPr="005906AE">
        <w:rPr>
          <w:rFonts w:ascii="Times New Roman" w:eastAsia="Times New Roman" w:hAnsi="Times New Roman" w:cs="Times New Roman"/>
          <w:b/>
          <w:bCs/>
          <w:sz w:val="24"/>
          <w:szCs w:val="24"/>
          <w:lang w:val="sr-Cyrl-RS"/>
        </w:rPr>
        <w:t>.</w:t>
      </w:r>
    </w:p>
    <w:p w14:paraId="3FEBB3F0" w14:textId="77777777" w:rsidR="00635B3E" w:rsidRPr="005906AE" w:rsidRDefault="00635B3E" w:rsidP="00A85A19">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Обавезе у погледу клиринга и салдирања, настале по основу трансакција финансијским инструментима закљученим у Републици, извршавају се преко ЦРХОВ-а</w:t>
      </w:r>
      <w:r w:rsidRPr="005906AE">
        <w:rPr>
          <w:rFonts w:ascii="Times New Roman" w:eastAsia="Times New Roman" w:hAnsi="Times New Roman" w:cs="Times New Roman"/>
          <w:sz w:val="24"/>
          <w:szCs w:val="24"/>
          <w:lang w:val="sr-Cyrl-RS"/>
        </w:rPr>
        <w:t>,</w:t>
      </w:r>
      <w:r w:rsidRPr="005906AE">
        <w:rPr>
          <w:rFonts w:ascii="Times New Roman" w:eastAsia="Times New Roman" w:hAnsi="Times New Roman" w:cs="Times New Roman"/>
          <w:sz w:val="24"/>
          <w:szCs w:val="24"/>
        </w:rPr>
        <w:t xml:space="preserve"> у складу са одредбама овог закона и правилима </w:t>
      </w:r>
      <w:r w:rsidRPr="005906AE">
        <w:rPr>
          <w:rFonts w:ascii="Times New Roman" w:eastAsia="Times New Roman" w:hAnsi="Times New Roman" w:cs="Times New Roman"/>
          <w:sz w:val="24"/>
          <w:szCs w:val="24"/>
          <w:lang w:val="sr-Cyrl-RS"/>
        </w:rPr>
        <w:t xml:space="preserve">пословања </w:t>
      </w:r>
      <w:r w:rsidRPr="005906AE">
        <w:rPr>
          <w:rFonts w:ascii="Times New Roman" w:eastAsia="Times New Roman" w:hAnsi="Times New Roman" w:cs="Times New Roman"/>
          <w:sz w:val="24"/>
          <w:szCs w:val="24"/>
        </w:rPr>
        <w:t>ЦРХОВ-а.</w:t>
      </w:r>
    </w:p>
    <w:p w14:paraId="5062CC30" w14:textId="77777777" w:rsidR="00635B3E" w:rsidRPr="005906AE" w:rsidRDefault="00635B3E" w:rsidP="00A85A19">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Изузетно од става 1. овог члана</w:t>
      </w:r>
      <w:r w:rsidRPr="005906AE">
        <w:rPr>
          <w:rFonts w:ascii="Times New Roman" w:eastAsia="Times New Roman" w:hAnsi="Times New Roman" w:cs="Times New Roman"/>
          <w:sz w:val="24"/>
          <w:szCs w:val="24"/>
          <w:lang w:val="sr-Cyrl-RS"/>
        </w:rPr>
        <w:t>,</w:t>
      </w:r>
      <w:r w:rsidRPr="005906AE">
        <w:rPr>
          <w:rFonts w:ascii="Times New Roman" w:eastAsia="Times New Roman" w:hAnsi="Times New Roman" w:cs="Times New Roman"/>
          <w:sz w:val="24"/>
          <w:szCs w:val="24"/>
        </w:rPr>
        <w:t xml:space="preserve"> клиринг и салдирање финансијских инструмената чији је издавалац Република, поред ЦРХОВ-а може да обавља једно или више страних правних лица, ангажованих у складу са законом којим се уређује јавни дуг и актом ЦРХОВ-а.</w:t>
      </w:r>
    </w:p>
    <w:p w14:paraId="53B7ED57" w14:textId="3E2D089D" w:rsidR="00635B3E" w:rsidRPr="005906AE" w:rsidRDefault="00635B3E" w:rsidP="00E90FDA">
      <w:pPr>
        <w:spacing w:after="0" w:line="240" w:lineRule="auto"/>
        <w:ind w:firstLine="720"/>
        <w:jc w:val="both"/>
        <w:rPr>
          <w:rFonts w:ascii="Times New Roman" w:hAnsi="Times New Roman" w:cs="Times New Roman"/>
          <w:iCs/>
          <w:sz w:val="24"/>
          <w:szCs w:val="24"/>
          <w:lang w:val="sr-Cyrl-RS"/>
        </w:rPr>
      </w:pPr>
      <w:r w:rsidRPr="005906AE">
        <w:rPr>
          <w:rFonts w:ascii="Times New Roman" w:hAnsi="Times New Roman" w:cs="Times New Roman"/>
          <w:iCs/>
          <w:sz w:val="24"/>
          <w:szCs w:val="24"/>
          <w:lang w:val="sr-Cyrl-RS"/>
        </w:rPr>
        <w:t xml:space="preserve">У случају када је издавалац финансијских инструмената Република, ЦРХОВ може да пренесе, односно држи ван Републике рачун финансијских инструмената код страног </w:t>
      </w:r>
      <w:r w:rsidRPr="005906AE">
        <w:rPr>
          <w:rFonts w:ascii="Times New Roman" w:hAnsi="Times New Roman" w:cs="Times New Roman"/>
          <w:iCs/>
          <w:sz w:val="24"/>
          <w:szCs w:val="24"/>
          <w:lang w:val="sr-Cyrl-RS"/>
        </w:rPr>
        <w:lastRenderedPageBreak/>
        <w:t>правног лица, ангажованог у складу са законом којим се уређује јавни дуг и актом ЦРХОВ-а, а са којим ЦРХОВ успостави везу, која омогућава овакву врсту преноса.</w:t>
      </w:r>
    </w:p>
    <w:p w14:paraId="2DB0FAA6" w14:textId="5D850905" w:rsidR="00635B3E" w:rsidRPr="005906AE" w:rsidRDefault="00635B3E"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Став 1. овог члана се не односи на трансакције финансијским инструментима издаваоца из Републике, уколико се њима тргује ван Републике, а инвестиционо друштво наложи клиринг и салдирање тих инструмената путем система</w:t>
      </w:r>
      <w:r w:rsidRPr="005906AE">
        <w:rPr>
          <w:rFonts w:ascii="Times New Roman" w:hAnsi="Times New Roman" w:cs="Times New Roman"/>
          <w:sz w:val="24"/>
          <w:szCs w:val="24"/>
        </w:rPr>
        <w:t xml:space="preserve"> за салдирање</w:t>
      </w:r>
      <w:r w:rsidRPr="005906AE">
        <w:rPr>
          <w:rFonts w:ascii="Times New Roman" w:eastAsia="Times New Roman" w:hAnsi="Times New Roman" w:cs="Times New Roman"/>
          <w:sz w:val="24"/>
          <w:szCs w:val="24"/>
        </w:rPr>
        <w:t xml:space="preserve"> који се налазе ван Републике.</w:t>
      </w:r>
    </w:p>
    <w:p w14:paraId="798C6BC6"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Чланови ЦРХОВ-а извршавају новчане обавезе настале по основу закључених трансакција преко новчаних рачуна ЦРХОВ-а отворених код Народне банке Србије за потребе клиринга и салдирања.</w:t>
      </w:r>
    </w:p>
    <w:p w14:paraId="1B0F70FC"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Регулисана тржишта могу да склапају одговарајуће договоре са централном уговорном страном или клириншком кућом и системом за салдирање из друге државе чланице ради обезбеђивања клиринга и/или салдирања појединих или свих трансакција које су у оквиру њихових система за салдирање закључили учесници на тржишту.</w:t>
      </w:r>
    </w:p>
    <w:p w14:paraId="3A6E364F" w14:textId="74391987" w:rsidR="00635B3E" w:rsidRPr="005906AE" w:rsidRDefault="00635B3E" w:rsidP="00E90FDA">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rPr>
        <w:t>Комисија не сме забранити коришћење централне уговорне стране, клириншке куће и/или система салдирања у другој држави чланици, осим ако то није неопходно да би се омогућило правилно функционисање регулисаног тржишта и узимајући у обзир критеријуме за системе за салдирање</w:t>
      </w:r>
      <w:r w:rsidRPr="005906AE">
        <w:rPr>
          <w:rFonts w:ascii="Times New Roman" w:eastAsia="Times New Roman" w:hAnsi="Times New Roman" w:cs="Times New Roman"/>
          <w:sz w:val="24"/>
          <w:szCs w:val="24"/>
          <w:lang w:val="sr-Cyrl-RS"/>
        </w:rPr>
        <w:t>.</w:t>
      </w:r>
    </w:p>
    <w:p w14:paraId="31264878" w14:textId="77777777" w:rsidR="00635B3E" w:rsidRPr="005906AE" w:rsidRDefault="00635B3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Како би се избегло непотребна двострука контрола, надлежни органи узимају у обзир надзор који над системима клиринга односно салдирања већ врше националне централне банке, у својству вршилаца надзор система клиринга и салдирања, као и надзор који су обавили други надзорни органи који су надлежни за те системе. </w:t>
      </w:r>
    </w:p>
    <w:p w14:paraId="1A9B16D5" w14:textId="77777777" w:rsidR="00784EB9" w:rsidRPr="005906AE" w:rsidRDefault="00784EB9" w:rsidP="00E90FDA">
      <w:pPr>
        <w:spacing w:after="0" w:line="240" w:lineRule="auto"/>
        <w:jc w:val="center"/>
        <w:rPr>
          <w:rFonts w:ascii="Times New Roman" w:eastAsia="Times New Roman" w:hAnsi="Times New Roman" w:cs="Times New Roman"/>
          <w:b/>
          <w:bCs/>
          <w:sz w:val="24"/>
          <w:szCs w:val="24"/>
        </w:rPr>
      </w:pPr>
    </w:p>
    <w:p w14:paraId="670F60FD"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4AC7A8C5" w14:textId="50299A40" w:rsidR="00FC17AA" w:rsidRPr="005906AE" w:rsidRDefault="000C2017"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Валута</w:t>
      </w:r>
    </w:p>
    <w:p w14:paraId="520CD22D"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lang w:val="en-GB"/>
        </w:rPr>
      </w:pPr>
    </w:p>
    <w:p w14:paraId="17BFED57" w14:textId="254DA739" w:rsidR="00E90FDA" w:rsidRPr="005906AE" w:rsidRDefault="000C2017"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11</w:t>
      </w:r>
      <w:r w:rsidR="00383B18" w:rsidRPr="005906AE">
        <w:rPr>
          <w:rFonts w:ascii="Times New Roman" w:eastAsia="Times New Roman" w:hAnsi="Times New Roman" w:cs="Times New Roman"/>
          <w:b/>
          <w:bCs/>
          <w:sz w:val="24"/>
          <w:szCs w:val="24"/>
        </w:rPr>
        <w:t>.</w:t>
      </w:r>
    </w:p>
    <w:p w14:paraId="377D2870"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Финансијски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изражавају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динарима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друкчије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одређено</w:t>
      </w:r>
      <w:r w:rsidR="00015BC8" w:rsidRPr="005906AE">
        <w:rPr>
          <w:rFonts w:ascii="Times New Roman" w:eastAsia="Times New Roman" w:hAnsi="Times New Roman" w:cs="Times New Roman"/>
          <w:sz w:val="24"/>
          <w:szCs w:val="24"/>
        </w:rPr>
        <w:t>.</w:t>
      </w:r>
    </w:p>
    <w:p w14:paraId="5785341E"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Депозитне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потврде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изражавају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исплаћују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динарима</w:t>
      </w:r>
      <w:r w:rsidR="00015BC8" w:rsidRPr="005906AE">
        <w:rPr>
          <w:rFonts w:ascii="Times New Roman" w:eastAsia="Times New Roman" w:hAnsi="Times New Roman" w:cs="Times New Roman"/>
          <w:sz w:val="24"/>
          <w:szCs w:val="24"/>
        </w:rPr>
        <w:t>.</w:t>
      </w:r>
    </w:p>
    <w:p w14:paraId="2C2D3E2A"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Дужничке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новца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домаћи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изражене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динарима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валути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015BC8" w:rsidRPr="005906AE">
        <w:rPr>
          <w:rFonts w:ascii="Times New Roman" w:eastAsia="Times New Roman" w:hAnsi="Times New Roman" w:cs="Times New Roman"/>
          <w:sz w:val="24"/>
          <w:szCs w:val="24"/>
        </w:rPr>
        <w:t>.</w:t>
      </w:r>
    </w:p>
    <w:p w14:paraId="5EB68DE0"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Пре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изражених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валути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добије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сагласност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Народне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банке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Србије</w:t>
      </w:r>
      <w:r w:rsidR="00015BC8" w:rsidRPr="005906AE">
        <w:rPr>
          <w:rFonts w:ascii="Times New Roman" w:eastAsia="Times New Roman" w:hAnsi="Times New Roman" w:cs="Times New Roman"/>
          <w:sz w:val="24"/>
          <w:szCs w:val="24"/>
        </w:rPr>
        <w:t>.</w:t>
      </w:r>
    </w:p>
    <w:p w14:paraId="1C6DA232"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Народна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банка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Србије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ближе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сагласности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4.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w:t>
      </w:r>
    </w:p>
    <w:p w14:paraId="34F40725"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Решење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Народна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банка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Србије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даје</w:t>
      </w:r>
      <w:r w:rsidR="00383B18"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sz w:val="24"/>
          <w:szCs w:val="24"/>
        </w:rPr>
        <w:t>сагласност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4.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против</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C83491"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C83491"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покрене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управни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спор</w:t>
      </w:r>
      <w:r w:rsidR="00015BC8" w:rsidRPr="005906AE">
        <w:rPr>
          <w:rFonts w:ascii="Times New Roman" w:eastAsia="Times New Roman" w:hAnsi="Times New Roman" w:cs="Times New Roman"/>
          <w:sz w:val="24"/>
          <w:szCs w:val="24"/>
        </w:rPr>
        <w:t>.</w:t>
      </w:r>
    </w:p>
    <w:p w14:paraId="10C2EC03"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изражених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валути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аутономна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покрајина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јединице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локалне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самоуправе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корисници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буџетских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средстава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организације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социјалног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осигурања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дуг</w:t>
      </w:r>
      <w:r w:rsidR="00015BC8" w:rsidRPr="005906AE">
        <w:rPr>
          <w:rFonts w:ascii="Times New Roman" w:eastAsia="Times New Roman" w:hAnsi="Times New Roman" w:cs="Times New Roman"/>
          <w:sz w:val="24"/>
          <w:szCs w:val="24"/>
        </w:rPr>
        <w:t>.</w:t>
      </w:r>
    </w:p>
    <w:p w14:paraId="20E4F334" w14:textId="77777777" w:rsidR="00383B18" w:rsidRPr="005906AE" w:rsidRDefault="000C2017" w:rsidP="00E90FDA">
      <w:pPr>
        <w:spacing w:after="0" w:line="240" w:lineRule="auto"/>
        <w:ind w:firstLine="720"/>
        <w:jc w:val="both"/>
        <w:rPr>
          <w:rFonts w:ascii="Times New Roman" w:eastAsia="Times New Roman" w:hAnsi="Times New Roman" w:cs="Times New Roman"/>
          <w:sz w:val="24"/>
          <w:szCs w:val="24"/>
          <w:lang w:val="en-GB"/>
        </w:rPr>
      </w:pP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изражених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валути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Народна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банка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Србије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организација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надлежност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Народне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банке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Србије</w:t>
      </w:r>
      <w:r w:rsidR="00015BC8" w:rsidRPr="005906AE">
        <w:rPr>
          <w:rFonts w:ascii="Times New Roman" w:eastAsia="Times New Roman" w:hAnsi="Times New Roman" w:cs="Times New Roman"/>
          <w:sz w:val="24"/>
          <w:szCs w:val="24"/>
        </w:rPr>
        <w:t>.</w:t>
      </w:r>
    </w:p>
    <w:p w14:paraId="0A52C9A4" w14:textId="2E47B166" w:rsidR="00FC17AA" w:rsidRDefault="000C2017"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Обавезе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изврши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валути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изражене</w:t>
      </w:r>
      <w:r w:rsidR="00383B18" w:rsidRPr="005906AE">
        <w:rPr>
          <w:rFonts w:ascii="Times New Roman" w:eastAsia="Times New Roman" w:hAnsi="Times New Roman" w:cs="Times New Roman"/>
          <w:sz w:val="24"/>
          <w:szCs w:val="24"/>
        </w:rPr>
        <w:t>.</w:t>
      </w:r>
    </w:p>
    <w:p w14:paraId="0F6D63D5" w14:textId="77777777" w:rsidR="00891B38" w:rsidRPr="005906AE" w:rsidRDefault="00891B38" w:rsidP="00E90FDA">
      <w:pPr>
        <w:spacing w:after="0" w:line="240" w:lineRule="auto"/>
        <w:ind w:firstLine="720"/>
        <w:jc w:val="both"/>
        <w:rPr>
          <w:rFonts w:ascii="Times New Roman" w:eastAsia="Times New Roman" w:hAnsi="Times New Roman" w:cs="Times New Roman"/>
          <w:b/>
          <w:bCs/>
          <w:sz w:val="24"/>
          <w:szCs w:val="24"/>
          <w:lang w:val="en-GB"/>
        </w:rPr>
      </w:pPr>
    </w:p>
    <w:p w14:paraId="12C61BBC" w14:textId="77777777" w:rsidR="00A955C9" w:rsidRPr="005906AE" w:rsidRDefault="00A955C9" w:rsidP="00E90FDA">
      <w:pPr>
        <w:spacing w:after="0" w:line="240" w:lineRule="auto"/>
        <w:jc w:val="center"/>
        <w:rPr>
          <w:rFonts w:ascii="Times New Roman" w:eastAsia="Times New Roman" w:hAnsi="Times New Roman" w:cs="Times New Roman"/>
          <w:b/>
          <w:bCs/>
          <w:sz w:val="24"/>
          <w:szCs w:val="24"/>
        </w:rPr>
      </w:pPr>
    </w:p>
    <w:p w14:paraId="047461FF" w14:textId="530C1D1F" w:rsidR="00784EB9" w:rsidRPr="005906AE" w:rsidRDefault="00A955C9"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III. </w:t>
      </w:r>
      <w:r w:rsidR="009E28C0" w:rsidRPr="005906AE">
        <w:rPr>
          <w:rFonts w:ascii="Times New Roman" w:eastAsia="Times New Roman" w:hAnsi="Times New Roman" w:cs="Times New Roman"/>
          <w:b/>
          <w:bCs/>
          <w:sz w:val="24"/>
          <w:szCs w:val="24"/>
        </w:rPr>
        <w:t>ЗАЛОЖНО</w:t>
      </w:r>
      <w:r w:rsidR="00784EB9" w:rsidRPr="005906AE">
        <w:rPr>
          <w:rFonts w:ascii="Times New Roman" w:eastAsia="Times New Roman" w:hAnsi="Times New Roman" w:cs="Times New Roman"/>
          <w:b/>
          <w:bCs/>
          <w:sz w:val="24"/>
          <w:szCs w:val="24"/>
        </w:rPr>
        <w:t xml:space="preserve"> </w:t>
      </w:r>
      <w:r w:rsidR="009E28C0" w:rsidRPr="005906AE">
        <w:rPr>
          <w:rFonts w:ascii="Times New Roman" w:eastAsia="Times New Roman" w:hAnsi="Times New Roman" w:cs="Times New Roman"/>
          <w:b/>
          <w:bCs/>
          <w:sz w:val="24"/>
          <w:szCs w:val="24"/>
        </w:rPr>
        <w:t>ПРАВО</w:t>
      </w:r>
      <w:r w:rsidR="00784EB9" w:rsidRPr="005906AE">
        <w:rPr>
          <w:rFonts w:ascii="Times New Roman" w:eastAsia="Times New Roman" w:hAnsi="Times New Roman" w:cs="Times New Roman"/>
          <w:b/>
          <w:bCs/>
          <w:sz w:val="24"/>
          <w:szCs w:val="24"/>
        </w:rPr>
        <w:t xml:space="preserve"> </w:t>
      </w:r>
      <w:r w:rsidR="009E28C0" w:rsidRPr="005906AE">
        <w:rPr>
          <w:rFonts w:ascii="Times New Roman" w:eastAsia="Times New Roman" w:hAnsi="Times New Roman" w:cs="Times New Roman"/>
          <w:b/>
          <w:bCs/>
          <w:sz w:val="24"/>
          <w:szCs w:val="24"/>
        </w:rPr>
        <w:t>НА</w:t>
      </w:r>
      <w:r w:rsidR="00784EB9" w:rsidRPr="005906AE">
        <w:rPr>
          <w:rFonts w:ascii="Times New Roman" w:eastAsia="Times New Roman" w:hAnsi="Times New Roman" w:cs="Times New Roman"/>
          <w:b/>
          <w:bCs/>
          <w:sz w:val="24"/>
          <w:szCs w:val="24"/>
        </w:rPr>
        <w:t xml:space="preserve"> </w:t>
      </w:r>
      <w:r w:rsidR="009E28C0" w:rsidRPr="005906AE">
        <w:rPr>
          <w:rFonts w:ascii="Times New Roman" w:eastAsia="Times New Roman" w:hAnsi="Times New Roman" w:cs="Times New Roman"/>
          <w:b/>
          <w:bCs/>
          <w:sz w:val="24"/>
          <w:szCs w:val="24"/>
        </w:rPr>
        <w:t>ФИНАНСИЈСКИМ</w:t>
      </w:r>
      <w:r w:rsidR="00784EB9" w:rsidRPr="005906AE">
        <w:rPr>
          <w:rFonts w:ascii="Times New Roman" w:eastAsia="Times New Roman" w:hAnsi="Times New Roman" w:cs="Times New Roman"/>
          <w:b/>
          <w:bCs/>
          <w:sz w:val="24"/>
          <w:szCs w:val="24"/>
        </w:rPr>
        <w:t xml:space="preserve"> </w:t>
      </w:r>
      <w:r w:rsidR="009E28C0" w:rsidRPr="005906AE">
        <w:rPr>
          <w:rFonts w:ascii="Times New Roman" w:eastAsia="Times New Roman" w:hAnsi="Times New Roman" w:cs="Times New Roman"/>
          <w:b/>
          <w:bCs/>
          <w:sz w:val="24"/>
          <w:szCs w:val="24"/>
        </w:rPr>
        <w:t>ИНСТРУМЕНТИМА</w:t>
      </w:r>
    </w:p>
    <w:p w14:paraId="7FE03678" w14:textId="77777777" w:rsidR="00DD1E7A" w:rsidRPr="005906AE" w:rsidRDefault="00DD1E7A" w:rsidP="00E90FDA">
      <w:pPr>
        <w:spacing w:after="0" w:line="240" w:lineRule="auto"/>
        <w:jc w:val="center"/>
        <w:rPr>
          <w:rFonts w:ascii="Times New Roman" w:eastAsia="Times New Roman" w:hAnsi="Times New Roman" w:cs="Times New Roman"/>
          <w:b/>
          <w:bCs/>
          <w:sz w:val="24"/>
          <w:szCs w:val="24"/>
        </w:rPr>
      </w:pPr>
    </w:p>
    <w:p w14:paraId="57969AB2" w14:textId="2FB9B3B8"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Предмет</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залоге</w:t>
      </w:r>
    </w:p>
    <w:p w14:paraId="02307509"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4C4CF5C6" w14:textId="18A5B4C7" w:rsidR="00E90FDA" w:rsidRPr="005906AE" w:rsidRDefault="00724946" w:rsidP="00E90FDA">
      <w:pPr>
        <w:tabs>
          <w:tab w:val="left" w:pos="452"/>
          <w:tab w:val="center" w:pos="4680"/>
        </w:tabs>
        <w:spacing w:after="0" w:line="240" w:lineRule="auto"/>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ab/>
      </w:r>
      <w:r w:rsidRPr="005906AE">
        <w:rPr>
          <w:rFonts w:ascii="Times New Roman" w:eastAsia="Times New Roman" w:hAnsi="Times New Roman" w:cs="Times New Roman"/>
          <w:b/>
          <w:bCs/>
          <w:sz w:val="24"/>
          <w:szCs w:val="24"/>
        </w:rPr>
        <w:tab/>
      </w:r>
      <w:r w:rsidR="009E28C0"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12</w:t>
      </w:r>
      <w:r w:rsidR="00E4667B" w:rsidRPr="005906AE">
        <w:rPr>
          <w:rFonts w:ascii="Times New Roman" w:eastAsia="Times New Roman" w:hAnsi="Times New Roman" w:cs="Times New Roman"/>
          <w:b/>
          <w:bCs/>
          <w:sz w:val="24"/>
          <w:szCs w:val="24"/>
          <w:lang w:val="sr-Cyrl-RS"/>
        </w:rPr>
        <w:t>.</w:t>
      </w:r>
    </w:p>
    <w:p w14:paraId="3122C09B" w14:textId="77777777" w:rsidR="00784EB9" w:rsidRPr="005906AE" w:rsidRDefault="009E28C0" w:rsidP="00E90FDA">
      <w:pPr>
        <w:spacing w:after="0" w:line="240" w:lineRule="auto"/>
        <w:ind w:firstLine="720"/>
        <w:jc w:val="both"/>
        <w:rPr>
          <w:rFonts w:ascii="Times New Roman" w:eastAsia="Times New Roman" w:hAnsi="Times New Roman" w:cs="Times New Roman"/>
          <w:color w:val="FF0000"/>
          <w:sz w:val="24"/>
          <w:szCs w:val="24"/>
        </w:rPr>
      </w:pPr>
      <w:r w:rsidRPr="005906AE">
        <w:rPr>
          <w:rFonts w:ascii="Times New Roman" w:eastAsia="Times New Roman" w:hAnsi="Times New Roman" w:cs="Times New Roman"/>
          <w:sz w:val="24"/>
          <w:szCs w:val="24"/>
        </w:rPr>
        <w:t>Заложно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настаје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одговарајућег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тренутком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води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ЦРХОВ</w:t>
      </w:r>
      <w:r w:rsidR="00784EB9" w:rsidRPr="005906AE">
        <w:rPr>
          <w:rFonts w:ascii="Times New Roman" w:eastAsia="Times New Roman" w:hAnsi="Times New Roman" w:cs="Times New Roman"/>
          <w:sz w:val="24"/>
          <w:szCs w:val="24"/>
        </w:rPr>
        <w:t>.</w:t>
      </w:r>
    </w:p>
    <w:p w14:paraId="1D43C8E9" w14:textId="77777777" w:rsidR="00E13053" w:rsidRPr="005906AE" w:rsidRDefault="00E13053"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Овим законом се уређује заложно право на финансијским инструментима, осим заложно</w:t>
      </w:r>
      <w:r w:rsidR="00771067" w:rsidRPr="005906AE">
        <w:rPr>
          <w:rFonts w:ascii="Times New Roman" w:eastAsia="Times New Roman" w:hAnsi="Times New Roman" w:cs="Times New Roman"/>
          <w:sz w:val="24"/>
          <w:szCs w:val="24"/>
        </w:rPr>
        <w:t>г права</w:t>
      </w:r>
      <w:r w:rsidRPr="005906AE">
        <w:rPr>
          <w:rFonts w:ascii="Times New Roman" w:eastAsia="Times New Roman" w:hAnsi="Times New Roman" w:cs="Times New Roman"/>
          <w:sz w:val="24"/>
          <w:szCs w:val="24"/>
        </w:rPr>
        <w:t xml:space="preserve"> по основу закона који уређује финансијско обезбеђење.</w:t>
      </w:r>
    </w:p>
    <w:p w14:paraId="4C7F5AE0"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Правни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одлука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извршитеља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надлежног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органа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уговор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залози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784EB9" w:rsidRPr="005906AE">
        <w:rPr>
          <w:rFonts w:ascii="Times New Roman" w:eastAsia="Times New Roman" w:hAnsi="Times New Roman" w:cs="Times New Roman"/>
          <w:sz w:val="24"/>
          <w:szCs w:val="24"/>
        </w:rPr>
        <w:t>.</w:t>
      </w:r>
    </w:p>
    <w:p w14:paraId="4CCE211C"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засновати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више</w:t>
      </w:r>
      <w:r w:rsidR="00784EB9"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заложних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w:t>
      </w:r>
    </w:p>
    <w:p w14:paraId="1AD911EE"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ближе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поступак</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промене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брисања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уговорног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л</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жн</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в</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бр</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 xml:space="preserve">е </w:t>
      </w:r>
      <w:r w:rsidRPr="005906AE">
        <w:rPr>
          <w:rFonts w:ascii="Times New Roman" w:eastAsia="Times New Roman" w:hAnsi="Times New Roman" w:cs="Times New Roman"/>
          <w:sz w:val="24"/>
          <w:szCs w:val="24"/>
        </w:rPr>
        <w:t>р</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сп</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л</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г</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њ</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фин</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нси</w:t>
      </w:r>
      <w:r w:rsidR="00784EB9" w:rsidRPr="005906AE">
        <w:rPr>
          <w:rFonts w:ascii="Times New Roman" w:eastAsia="Times New Roman" w:hAnsi="Times New Roman" w:cs="Times New Roman"/>
          <w:sz w:val="24"/>
          <w:szCs w:val="24"/>
        </w:rPr>
        <w:t>ј</w:t>
      </w:r>
      <w:r w:rsidRPr="005906AE">
        <w:rPr>
          <w:rFonts w:ascii="Times New Roman" w:eastAsia="Times New Roman" w:hAnsi="Times New Roman" w:cs="Times New Roman"/>
          <w:sz w:val="24"/>
          <w:szCs w:val="24"/>
        </w:rPr>
        <w:t>ским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нтим</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који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уписују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ду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р</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ш</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њ</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м</w:t>
      </w:r>
      <w:r w:rsidR="00784EB9" w:rsidRPr="005906AE">
        <w:rPr>
          <w:rFonts w:ascii="Times New Roman" w:eastAsia="Times New Roman" w:hAnsi="Times New Roman" w:cs="Times New Roman"/>
          <w:sz w:val="24"/>
          <w:szCs w:val="24"/>
        </w:rPr>
        <w:t>, о</w:t>
      </w:r>
      <w:r w:rsidRPr="005906AE">
        <w:rPr>
          <w:rFonts w:ascii="Times New Roman" w:eastAsia="Times New Roman" w:hAnsi="Times New Roman" w:cs="Times New Roman"/>
          <w:sz w:val="24"/>
          <w:szCs w:val="24"/>
        </w:rPr>
        <w:t>дн</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сн</w:t>
      </w:r>
      <w:r w:rsidR="00784EB9" w:rsidRPr="005906AE">
        <w:rPr>
          <w:rFonts w:ascii="Times New Roman" w:eastAsia="Times New Roman" w:hAnsi="Times New Roman" w:cs="Times New Roman"/>
          <w:sz w:val="24"/>
          <w:szCs w:val="24"/>
        </w:rPr>
        <w:t xml:space="preserve">о </w:t>
      </w:r>
      <w:r w:rsidRPr="005906AE">
        <w:rPr>
          <w:rFonts w:ascii="Times New Roman" w:eastAsia="Times New Roman" w:hAnsi="Times New Roman" w:cs="Times New Roman"/>
          <w:sz w:val="24"/>
          <w:szCs w:val="24"/>
        </w:rPr>
        <w:t>закључком</w:t>
      </w:r>
      <w:r w:rsidR="00784EB9" w:rsidRPr="005906AE">
        <w:rPr>
          <w:rFonts w:ascii="Times New Roman" w:eastAsia="Times New Roman" w:hAnsi="Times New Roman" w:cs="Times New Roman"/>
          <w:sz w:val="24"/>
          <w:szCs w:val="24"/>
        </w:rPr>
        <w:t xml:space="preserve"> о </w:t>
      </w:r>
      <w:r w:rsidRPr="005906AE">
        <w:rPr>
          <w:rFonts w:ascii="Times New Roman" w:eastAsia="Times New Roman" w:hAnsi="Times New Roman" w:cs="Times New Roman"/>
          <w:sz w:val="24"/>
          <w:szCs w:val="24"/>
        </w:rPr>
        <w:t>изврш</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њу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суд</w:t>
      </w:r>
      <w:r w:rsidR="00784EB9" w:rsidRPr="005906AE">
        <w:rPr>
          <w:rFonts w:ascii="Times New Roman" w:eastAsia="Times New Roman" w:hAnsi="Times New Roman" w:cs="Times New Roman"/>
          <w:sz w:val="24"/>
          <w:szCs w:val="24"/>
        </w:rPr>
        <w:t>а, о</w:t>
      </w:r>
      <w:r w:rsidRPr="005906AE">
        <w:rPr>
          <w:rFonts w:ascii="Times New Roman" w:eastAsia="Times New Roman" w:hAnsi="Times New Roman" w:cs="Times New Roman"/>
          <w:sz w:val="24"/>
          <w:szCs w:val="24"/>
        </w:rPr>
        <w:t>дн</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сн</w:t>
      </w:r>
      <w:r w:rsidR="00784EB9" w:rsidRPr="005906AE">
        <w:rPr>
          <w:rFonts w:ascii="Times New Roman" w:eastAsia="Times New Roman" w:hAnsi="Times New Roman" w:cs="Times New Roman"/>
          <w:sz w:val="24"/>
          <w:szCs w:val="24"/>
        </w:rPr>
        <w:t>о ја</w:t>
      </w:r>
      <w:r w:rsidRPr="005906AE">
        <w:rPr>
          <w:rFonts w:ascii="Times New Roman" w:eastAsia="Times New Roman" w:hAnsi="Times New Roman" w:cs="Times New Roman"/>
          <w:sz w:val="24"/>
          <w:szCs w:val="24"/>
        </w:rPr>
        <w:t>вн</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извршитеља</w:t>
      </w:r>
      <w:r w:rsidR="00784EB9" w:rsidRPr="005906AE">
        <w:rPr>
          <w:rFonts w:ascii="Times New Roman" w:eastAsia="Times New Roman" w:hAnsi="Times New Roman" w:cs="Times New Roman"/>
          <w:sz w:val="24"/>
          <w:szCs w:val="24"/>
        </w:rPr>
        <w:t>.</w:t>
      </w:r>
    </w:p>
    <w:p w14:paraId="14919A60" w14:textId="77777777" w:rsidR="00784EB9" w:rsidRPr="005906AE" w:rsidRDefault="00784EB9" w:rsidP="00E90FDA">
      <w:pPr>
        <w:spacing w:after="0" w:line="240" w:lineRule="auto"/>
        <w:rPr>
          <w:rFonts w:ascii="Times New Roman" w:eastAsia="Times New Roman" w:hAnsi="Times New Roman" w:cs="Times New Roman"/>
          <w:sz w:val="24"/>
          <w:szCs w:val="24"/>
        </w:rPr>
      </w:pPr>
    </w:p>
    <w:p w14:paraId="23426B95"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30DC1038" w14:textId="185F8372"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Уговор</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о</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залози</w:t>
      </w:r>
    </w:p>
    <w:p w14:paraId="7929C51A"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49C77BE5" w14:textId="6A96DD78"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13</w:t>
      </w:r>
      <w:r w:rsidR="00E4667B" w:rsidRPr="005906AE">
        <w:rPr>
          <w:rFonts w:ascii="Times New Roman" w:eastAsia="Times New Roman" w:hAnsi="Times New Roman" w:cs="Times New Roman"/>
          <w:b/>
          <w:bCs/>
          <w:sz w:val="24"/>
          <w:szCs w:val="24"/>
          <w:lang w:val="sr-Cyrl-RS"/>
        </w:rPr>
        <w:t>.</w:t>
      </w:r>
    </w:p>
    <w:p w14:paraId="5CC8FC0E"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Уговором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залози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даљем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тексту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уговор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залози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пружи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обезбеђење</w:t>
      </w:r>
      <w:r w:rsidR="00784EB9" w:rsidRPr="005906AE">
        <w:rPr>
          <w:rFonts w:ascii="Times New Roman" w:eastAsia="Times New Roman" w:hAnsi="Times New Roman" w:cs="Times New Roman"/>
          <w:sz w:val="24"/>
          <w:szCs w:val="24"/>
        </w:rPr>
        <w:t xml:space="preserve"> </w:t>
      </w:r>
      <w:bookmarkStart w:id="2" w:name="_Hlk77772561"/>
      <w:r w:rsidRPr="005906AE">
        <w:rPr>
          <w:rFonts w:ascii="Times New Roman" w:eastAsia="Times New Roman" w:hAnsi="Times New Roman" w:cs="Times New Roman"/>
          <w:sz w:val="24"/>
          <w:szCs w:val="24"/>
        </w:rPr>
        <w:t>заложном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повериоцу</w:t>
      </w:r>
      <w:r w:rsidR="00784EB9" w:rsidRPr="005906AE">
        <w:rPr>
          <w:rFonts w:ascii="Times New Roman" w:eastAsia="Times New Roman" w:hAnsi="Times New Roman" w:cs="Times New Roman"/>
          <w:sz w:val="24"/>
          <w:szCs w:val="24"/>
        </w:rPr>
        <w:t xml:space="preserve"> </w:t>
      </w:r>
      <w:bookmarkEnd w:id="2"/>
      <w:r w:rsidRPr="005906AE">
        <w:rPr>
          <w:rFonts w:ascii="Times New Roman" w:eastAsia="Times New Roman" w:hAnsi="Times New Roman" w:cs="Times New Roman"/>
          <w:sz w:val="24"/>
          <w:szCs w:val="24"/>
        </w:rPr>
        <w:t>за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повериоца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дужнику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тако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што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успоставити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784EB9" w:rsidRPr="005906AE">
        <w:rPr>
          <w:rFonts w:ascii="Times New Roman" w:eastAsia="Times New Roman" w:hAnsi="Times New Roman" w:cs="Times New Roman"/>
          <w:sz w:val="24"/>
          <w:szCs w:val="24"/>
        </w:rPr>
        <w:t>.</w:t>
      </w:r>
    </w:p>
    <w:p w14:paraId="257A9AA6"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Уговор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залози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нарочито</w:t>
      </w:r>
      <w:r w:rsidR="00784EB9" w:rsidRPr="005906AE">
        <w:rPr>
          <w:rFonts w:ascii="Times New Roman" w:eastAsia="Times New Roman" w:hAnsi="Times New Roman" w:cs="Times New Roman"/>
          <w:sz w:val="24"/>
          <w:szCs w:val="24"/>
        </w:rPr>
        <w:t>:</w:t>
      </w:r>
    </w:p>
    <w:p w14:paraId="6B8BABEB" w14:textId="77777777" w:rsidR="00784EB9" w:rsidRPr="005906AE" w:rsidRDefault="00784EB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9E28C0" w:rsidRPr="005906AE">
        <w:rPr>
          <w:rFonts w:ascii="Times New Roman" w:eastAsia="Times New Roman" w:hAnsi="Times New Roman" w:cs="Times New Roman"/>
          <w:sz w:val="24"/>
          <w:szCs w:val="24"/>
        </w:rPr>
        <w:t>датум</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закључења</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тог</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уговора</w:t>
      </w:r>
      <w:r w:rsidRPr="005906AE">
        <w:rPr>
          <w:rFonts w:ascii="Times New Roman" w:eastAsia="Times New Roman" w:hAnsi="Times New Roman" w:cs="Times New Roman"/>
          <w:sz w:val="24"/>
          <w:szCs w:val="24"/>
        </w:rPr>
        <w:t>;</w:t>
      </w:r>
    </w:p>
    <w:p w14:paraId="684F3980" w14:textId="77777777" w:rsidR="00784EB9" w:rsidRPr="005906AE" w:rsidRDefault="00784EB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9E28C0" w:rsidRPr="005906AE">
        <w:rPr>
          <w:rFonts w:ascii="Times New Roman" w:eastAsia="Times New Roman" w:hAnsi="Times New Roman" w:cs="Times New Roman"/>
          <w:sz w:val="24"/>
          <w:szCs w:val="24"/>
        </w:rPr>
        <w:t>податке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заложном</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повериоцу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залогодавцу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дужнику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ако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дужник</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залогодавац</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нису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исто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лице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то</w:t>
      </w:r>
      <w:r w:rsidRPr="005906AE">
        <w:rPr>
          <w:rFonts w:ascii="Times New Roman" w:eastAsia="Times New Roman" w:hAnsi="Times New Roman" w:cs="Times New Roman"/>
          <w:sz w:val="24"/>
          <w:szCs w:val="24"/>
        </w:rPr>
        <w:t>:</w:t>
      </w:r>
    </w:p>
    <w:p w14:paraId="425DC954" w14:textId="77777777" w:rsidR="00784EB9" w:rsidRPr="005906AE" w:rsidRDefault="00784EB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9E28C0" w:rsidRPr="005906AE">
        <w:rPr>
          <w:rFonts w:ascii="Times New Roman" w:eastAsia="Times New Roman" w:hAnsi="Times New Roman" w:cs="Times New Roman"/>
          <w:sz w:val="24"/>
          <w:szCs w:val="24"/>
        </w:rPr>
        <w:t>име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презиме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пословно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име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назив</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тих</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w:t>
      </w:r>
    </w:p>
    <w:p w14:paraId="23016F96" w14:textId="77777777" w:rsidR="00784EB9" w:rsidRPr="005906AE" w:rsidRDefault="00784EB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9E28C0" w:rsidRPr="005906AE">
        <w:rPr>
          <w:rFonts w:ascii="Times New Roman" w:eastAsia="Times New Roman" w:hAnsi="Times New Roman" w:cs="Times New Roman"/>
          <w:sz w:val="24"/>
          <w:szCs w:val="24"/>
        </w:rPr>
        <w:t>адресу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пребивалишта</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седишта</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тих</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w:t>
      </w:r>
    </w:p>
    <w:p w14:paraId="09229FB1" w14:textId="77777777" w:rsidR="00784EB9" w:rsidRPr="005906AE" w:rsidRDefault="00784EB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9E28C0" w:rsidRPr="005906AE">
        <w:rPr>
          <w:rFonts w:ascii="Times New Roman" w:eastAsia="Times New Roman" w:hAnsi="Times New Roman" w:cs="Times New Roman"/>
          <w:sz w:val="24"/>
          <w:szCs w:val="24"/>
        </w:rPr>
        <w:t>матични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број</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порески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идентификациони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број</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ако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постоји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тих</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лица</w:t>
      </w:r>
      <w:r w:rsidRPr="005906AE">
        <w:rPr>
          <w:rFonts w:ascii="Times New Roman" w:eastAsia="Times New Roman" w:hAnsi="Times New Roman" w:cs="Times New Roman"/>
          <w:sz w:val="24"/>
          <w:szCs w:val="24"/>
        </w:rPr>
        <w:t>;</w:t>
      </w:r>
    </w:p>
    <w:p w14:paraId="105506BF" w14:textId="77777777" w:rsidR="00784EB9" w:rsidRPr="005906AE" w:rsidRDefault="00784EB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9E28C0" w:rsidRPr="005906AE">
        <w:rPr>
          <w:rFonts w:ascii="Times New Roman" w:eastAsia="Times New Roman" w:hAnsi="Times New Roman" w:cs="Times New Roman"/>
          <w:sz w:val="24"/>
          <w:szCs w:val="24"/>
        </w:rPr>
        <w:t>врсту</w:t>
      </w:r>
      <w:r w:rsidR="00724946"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количину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финансијских</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инструмената</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предмет</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заложног</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права</w:t>
      </w:r>
      <w:r w:rsidRPr="005906AE">
        <w:rPr>
          <w:rFonts w:ascii="Times New Roman" w:eastAsia="Times New Roman" w:hAnsi="Times New Roman" w:cs="Times New Roman"/>
          <w:sz w:val="24"/>
          <w:szCs w:val="24"/>
        </w:rPr>
        <w:t>;</w:t>
      </w:r>
    </w:p>
    <w:p w14:paraId="28F07EC4" w14:textId="77777777" w:rsidR="00784EB9" w:rsidRPr="005906AE" w:rsidRDefault="00784EB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9E28C0" w:rsidRPr="005906AE">
        <w:rPr>
          <w:rFonts w:ascii="Times New Roman" w:eastAsia="Times New Roman" w:hAnsi="Times New Roman" w:cs="Times New Roman"/>
          <w:sz w:val="24"/>
          <w:szCs w:val="24"/>
        </w:rPr>
        <w:t>износ</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друге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податке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потраживању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обезбеђује</w:t>
      </w:r>
      <w:r w:rsidRPr="005906AE">
        <w:rPr>
          <w:rFonts w:ascii="Times New Roman" w:eastAsia="Times New Roman" w:hAnsi="Times New Roman" w:cs="Times New Roman"/>
          <w:sz w:val="24"/>
          <w:szCs w:val="24"/>
        </w:rPr>
        <w:t>.</w:t>
      </w:r>
    </w:p>
    <w:p w14:paraId="2D3BF394" w14:textId="77777777" w:rsidR="00134E8E" w:rsidRPr="005906AE" w:rsidRDefault="00134E8E"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Уговор о залози може да садржи одредбе о вредности заложеног финансијског инструмента којим се не тргује на регулисаном тржишту/МТП-у, односно о начину утврђивања те вредности.</w:t>
      </w:r>
    </w:p>
    <w:p w14:paraId="6FFC4E74" w14:textId="77777777" w:rsidR="00CB3340" w:rsidRPr="005906AE" w:rsidRDefault="00CB334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Уколико се уговором о заложи врши ограничавање појединих права из </w:t>
      </w:r>
      <w:r w:rsidR="008425C6" w:rsidRPr="005906AE">
        <w:rPr>
          <w:rFonts w:ascii="Times New Roman" w:eastAsia="Times New Roman" w:hAnsi="Times New Roman" w:cs="Times New Roman"/>
          <w:sz w:val="24"/>
          <w:szCs w:val="24"/>
        </w:rPr>
        <w:t>финансијских инструмената</w:t>
      </w:r>
      <w:r w:rsidRPr="005906AE">
        <w:rPr>
          <w:rFonts w:ascii="Times New Roman" w:eastAsia="Times New Roman" w:hAnsi="Times New Roman" w:cs="Times New Roman"/>
          <w:sz w:val="24"/>
          <w:szCs w:val="24"/>
        </w:rPr>
        <w:t>, уговор мора да садржи све појединости о праву чије се располагање ограничава.</w:t>
      </w:r>
    </w:p>
    <w:p w14:paraId="3D5AA23D"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Уговор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залози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посебан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уговор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оквирног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уговора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између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повериоца</w:t>
      </w:r>
      <w:r w:rsidR="00784EB9" w:rsidRPr="005906AE">
        <w:rPr>
          <w:rFonts w:ascii="Times New Roman" w:eastAsia="Times New Roman" w:hAnsi="Times New Roman" w:cs="Times New Roman"/>
          <w:sz w:val="24"/>
          <w:szCs w:val="24"/>
        </w:rPr>
        <w:t xml:space="preserve"> </w:t>
      </w:r>
      <w:r w:rsidR="00A019DD"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дужника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оверава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овера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потписа</w:t>
      </w:r>
      <w:r w:rsidR="00784EB9" w:rsidRPr="005906AE">
        <w:rPr>
          <w:rFonts w:ascii="Times New Roman" w:eastAsia="Times New Roman" w:hAnsi="Times New Roman" w:cs="Times New Roman"/>
          <w:sz w:val="24"/>
          <w:szCs w:val="24"/>
        </w:rPr>
        <w:t>.</w:t>
      </w:r>
    </w:p>
    <w:p w14:paraId="590EDFCA" w14:textId="77777777" w:rsidR="00CB3340"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Уговор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залози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закључује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папирном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електронском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облику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трајном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носачу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података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омогућава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чување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репродуковање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изворних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података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неизмењеном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облику</w:t>
      </w:r>
      <w:r w:rsidR="00784EB9" w:rsidRPr="005906AE">
        <w:rPr>
          <w:rFonts w:ascii="Times New Roman" w:eastAsia="Times New Roman" w:hAnsi="Times New Roman" w:cs="Times New Roman"/>
          <w:sz w:val="24"/>
          <w:szCs w:val="24"/>
        </w:rPr>
        <w:t>.</w:t>
      </w:r>
    </w:p>
    <w:p w14:paraId="5242B0FA" w14:textId="0BBBE05C" w:rsidR="00891B38" w:rsidRDefault="009E28C0"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пропише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додатне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елементе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уговор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залози</w:t>
      </w:r>
      <w:r w:rsidR="00784EB9" w:rsidRPr="005906AE">
        <w:rPr>
          <w:rFonts w:ascii="Times New Roman" w:eastAsia="Times New Roman" w:hAnsi="Times New Roman" w:cs="Times New Roman"/>
          <w:sz w:val="24"/>
          <w:szCs w:val="24"/>
        </w:rPr>
        <w:t>.</w:t>
      </w:r>
      <w:bookmarkStart w:id="3" w:name="_Hlk72309529"/>
    </w:p>
    <w:p w14:paraId="419ACFEF" w14:textId="45733C25" w:rsidR="00D60C08" w:rsidRDefault="00D60C08" w:rsidP="00D60C08">
      <w:pPr>
        <w:spacing w:after="0" w:line="240" w:lineRule="auto"/>
        <w:ind w:firstLine="720"/>
        <w:jc w:val="both"/>
        <w:rPr>
          <w:rFonts w:ascii="Times New Roman" w:eastAsia="Times New Roman" w:hAnsi="Times New Roman" w:cs="Times New Roman"/>
          <w:sz w:val="24"/>
          <w:szCs w:val="24"/>
        </w:rPr>
      </w:pPr>
    </w:p>
    <w:p w14:paraId="70D73F24" w14:textId="77777777" w:rsidR="00D60C08" w:rsidRDefault="00D60C08" w:rsidP="00D60C08">
      <w:pPr>
        <w:spacing w:after="0" w:line="240" w:lineRule="auto"/>
        <w:ind w:firstLine="720"/>
        <w:jc w:val="both"/>
        <w:rPr>
          <w:rFonts w:ascii="Times New Roman" w:eastAsia="Times New Roman" w:hAnsi="Times New Roman" w:cs="Times New Roman"/>
          <w:b/>
          <w:bCs/>
          <w:sz w:val="24"/>
          <w:szCs w:val="24"/>
        </w:rPr>
      </w:pPr>
    </w:p>
    <w:p w14:paraId="0B3808B1" w14:textId="34704638"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Стицање</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заложног</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права</w:t>
      </w:r>
    </w:p>
    <w:p w14:paraId="465818DF"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bookmarkEnd w:id="3"/>
    <w:p w14:paraId="614F0FA8" w14:textId="7D136361"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14</w:t>
      </w:r>
      <w:r w:rsidR="00E4667B" w:rsidRPr="005906AE">
        <w:rPr>
          <w:rFonts w:ascii="Times New Roman" w:eastAsia="Times New Roman" w:hAnsi="Times New Roman" w:cs="Times New Roman"/>
          <w:b/>
          <w:bCs/>
          <w:sz w:val="24"/>
          <w:szCs w:val="24"/>
          <w:lang w:val="sr-Cyrl-RS"/>
        </w:rPr>
        <w:t>.</w:t>
      </w:r>
    </w:p>
    <w:p w14:paraId="70451B46" w14:textId="77777777" w:rsidR="005C7E55"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Услов</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јесте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води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рачуну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инструмената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ЦРХОВ</w:t>
      </w:r>
      <w:r w:rsidR="00475B55" w:rsidRPr="005906AE">
        <w:rPr>
          <w:rFonts w:ascii="Times New Roman" w:eastAsia="Times New Roman" w:hAnsi="Times New Roman" w:cs="Times New Roman"/>
          <w:sz w:val="24"/>
          <w:szCs w:val="24"/>
        </w:rPr>
        <w:t>.</w:t>
      </w:r>
    </w:p>
    <w:p w14:paraId="26343076" w14:textId="77777777" w:rsidR="00D4639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води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инструментима</w:t>
      </w:r>
      <w:r w:rsidR="00784EB9" w:rsidRPr="005906AE">
        <w:rPr>
          <w:rFonts w:ascii="Times New Roman" w:eastAsia="Times New Roman" w:hAnsi="Times New Roman" w:cs="Times New Roman"/>
          <w:sz w:val="24"/>
          <w:szCs w:val="24"/>
        </w:rPr>
        <w:t xml:space="preserve"> </w:t>
      </w:r>
      <w:r w:rsidR="00D46399" w:rsidRPr="005906AE">
        <w:rPr>
          <w:rFonts w:ascii="Times New Roman" w:eastAsia="Times New Roman" w:hAnsi="Times New Roman" w:cs="Times New Roman"/>
          <w:sz w:val="24"/>
          <w:szCs w:val="24"/>
        </w:rPr>
        <w:t>и врши упис, промену, брисање и активирање уписаног заложног права.</w:t>
      </w:r>
    </w:p>
    <w:p w14:paraId="3B33E53A" w14:textId="77777777" w:rsidR="00784EB9" w:rsidRPr="005906AE" w:rsidRDefault="00D4639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 је дужан</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исто</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време</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уписом</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онемогући</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даље</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располагање</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заложеним</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финансијским</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инструментима</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уколико</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уговором</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залози</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то</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предвиђено</w:t>
      </w:r>
      <w:r w:rsidR="00784EB9" w:rsidRPr="005906AE">
        <w:rPr>
          <w:rFonts w:ascii="Times New Roman" w:eastAsia="Times New Roman" w:hAnsi="Times New Roman" w:cs="Times New Roman"/>
          <w:sz w:val="24"/>
          <w:szCs w:val="24"/>
        </w:rPr>
        <w:t>.</w:t>
      </w:r>
    </w:p>
    <w:p w14:paraId="50EDAB0D"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Упис</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тражити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3C3A6E"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залогодавац</w:t>
      </w:r>
      <w:r w:rsidR="003C3A6E" w:rsidRPr="005906AE">
        <w:rPr>
          <w:rFonts w:ascii="Times New Roman" w:eastAsia="Times New Roman" w:hAnsi="Times New Roman" w:cs="Times New Roman"/>
          <w:sz w:val="24"/>
          <w:szCs w:val="24"/>
        </w:rPr>
        <w:t xml:space="preserve"> или дужник</w:t>
      </w:r>
      <w:r w:rsidR="00784EB9" w:rsidRPr="005906AE">
        <w:rPr>
          <w:rFonts w:ascii="Times New Roman" w:eastAsia="Times New Roman" w:hAnsi="Times New Roman" w:cs="Times New Roman"/>
          <w:sz w:val="24"/>
          <w:szCs w:val="24"/>
        </w:rPr>
        <w:t>.</w:t>
      </w:r>
      <w:r w:rsidR="00D46399" w:rsidRPr="005906AE">
        <w:rPr>
          <w:rFonts w:ascii="Times New Roman" w:eastAsia="Times New Roman" w:hAnsi="Times New Roman" w:cs="Times New Roman"/>
          <w:sz w:val="24"/>
          <w:szCs w:val="24"/>
        </w:rPr>
        <w:t xml:space="preserve"> </w:t>
      </w:r>
    </w:p>
    <w:p w14:paraId="48C7E86A" w14:textId="77777777" w:rsidR="00784EB9" w:rsidRPr="005906AE" w:rsidRDefault="00784EB9" w:rsidP="00E90FDA">
      <w:pPr>
        <w:spacing w:after="0" w:line="240" w:lineRule="auto"/>
        <w:rPr>
          <w:rFonts w:ascii="Times New Roman" w:eastAsia="Times New Roman" w:hAnsi="Times New Roman" w:cs="Times New Roman"/>
          <w:sz w:val="24"/>
          <w:szCs w:val="24"/>
        </w:rPr>
      </w:pPr>
    </w:p>
    <w:p w14:paraId="49DE67C0"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382C0A6B" w14:textId="034003CC"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Правно</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дејство</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заложног</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права</w:t>
      </w:r>
    </w:p>
    <w:p w14:paraId="72293880"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6537E44A" w14:textId="347E9E0F"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15</w:t>
      </w:r>
      <w:r w:rsidR="00E4667B" w:rsidRPr="005906AE">
        <w:rPr>
          <w:rFonts w:ascii="Times New Roman" w:eastAsia="Times New Roman" w:hAnsi="Times New Roman" w:cs="Times New Roman"/>
          <w:b/>
          <w:bCs/>
          <w:sz w:val="24"/>
          <w:szCs w:val="24"/>
          <w:lang w:val="sr-Cyrl-RS"/>
        </w:rPr>
        <w:t>.</w:t>
      </w:r>
    </w:p>
    <w:p w14:paraId="4F482CE5"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00724946" w:rsidRPr="005906AE">
        <w:rPr>
          <w:rFonts w:ascii="Times New Roman" w:eastAsia="Times New Roman" w:hAnsi="Times New Roman" w:cs="Times New Roman"/>
          <w:sz w:val="24"/>
          <w:szCs w:val="24"/>
        </w:rPr>
        <w:t>п</w:t>
      </w:r>
      <w:r w:rsidRPr="005906AE">
        <w:rPr>
          <w:rFonts w:ascii="Times New Roman" w:eastAsia="Times New Roman" w:hAnsi="Times New Roman" w:cs="Times New Roman"/>
          <w:sz w:val="24"/>
          <w:szCs w:val="24"/>
        </w:rPr>
        <w:t>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уписано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наплатити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осталих</w:t>
      </w:r>
      <w:r w:rsidR="00784EB9" w:rsidRPr="005906AE">
        <w:rPr>
          <w:rFonts w:ascii="Times New Roman" w:eastAsia="Times New Roman" w:hAnsi="Times New Roman" w:cs="Times New Roman"/>
          <w:sz w:val="24"/>
          <w:szCs w:val="24"/>
        </w:rPr>
        <w:t xml:space="preserve"> </w:t>
      </w:r>
      <w:r w:rsidR="005C5DE4" w:rsidRPr="005906AE">
        <w:rPr>
          <w:rFonts w:ascii="Times New Roman" w:eastAsia="Times New Roman" w:hAnsi="Times New Roman" w:cs="Times New Roman"/>
          <w:sz w:val="24"/>
          <w:szCs w:val="24"/>
        </w:rPr>
        <w:t xml:space="preserve">необезбеђених </w:t>
      </w:r>
      <w:r w:rsidRPr="005906AE">
        <w:rPr>
          <w:rFonts w:ascii="Times New Roman" w:eastAsia="Times New Roman" w:hAnsi="Times New Roman" w:cs="Times New Roman"/>
          <w:sz w:val="24"/>
          <w:szCs w:val="24"/>
        </w:rPr>
        <w:t>поверилаца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буде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исплаћено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доспелости</w:t>
      </w:r>
      <w:r w:rsidR="00784EB9" w:rsidRPr="005906AE">
        <w:rPr>
          <w:rFonts w:ascii="Times New Roman" w:eastAsia="Times New Roman" w:hAnsi="Times New Roman" w:cs="Times New Roman"/>
          <w:sz w:val="24"/>
          <w:szCs w:val="24"/>
        </w:rPr>
        <w:t>.</w:t>
      </w:r>
    </w:p>
    <w:p w14:paraId="1EEF39C4"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л</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жн</w:t>
      </w:r>
      <w:r w:rsidR="00784EB9" w:rsidRPr="005906AE">
        <w:rPr>
          <w:rFonts w:ascii="Times New Roman" w:eastAsia="Times New Roman" w:hAnsi="Times New Roman" w:cs="Times New Roman"/>
          <w:sz w:val="24"/>
          <w:szCs w:val="24"/>
        </w:rPr>
        <w:t xml:space="preserve">о </w:t>
      </w:r>
      <w:r w:rsidRPr="005906AE">
        <w:rPr>
          <w:rFonts w:ascii="Times New Roman" w:eastAsia="Times New Roman" w:hAnsi="Times New Roman" w:cs="Times New Roman"/>
          <w:sz w:val="24"/>
          <w:szCs w:val="24"/>
        </w:rPr>
        <w:t>пр</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в</w:t>
      </w:r>
      <w:r w:rsidR="00784EB9" w:rsidRPr="005906AE">
        <w:rPr>
          <w:rFonts w:ascii="Times New Roman" w:eastAsia="Times New Roman" w:hAnsi="Times New Roman" w:cs="Times New Roman"/>
          <w:sz w:val="24"/>
          <w:szCs w:val="24"/>
        </w:rPr>
        <w:t xml:space="preserve">о </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фин</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нси</w:t>
      </w:r>
      <w:r w:rsidR="00784EB9" w:rsidRPr="005906AE">
        <w:rPr>
          <w:rFonts w:ascii="Times New Roman" w:eastAsia="Times New Roman" w:hAnsi="Times New Roman" w:cs="Times New Roman"/>
          <w:sz w:val="24"/>
          <w:szCs w:val="24"/>
        </w:rPr>
        <w:t>ј</w:t>
      </w:r>
      <w:r w:rsidRPr="005906AE">
        <w:rPr>
          <w:rFonts w:ascii="Times New Roman" w:eastAsia="Times New Roman" w:hAnsi="Times New Roman" w:cs="Times New Roman"/>
          <w:sz w:val="24"/>
          <w:szCs w:val="24"/>
        </w:rPr>
        <w:t>ским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нтим</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им</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д</w:t>
      </w:r>
      <w:r w:rsidR="00784EB9" w:rsidRPr="005906AE">
        <w:rPr>
          <w:rFonts w:ascii="Times New Roman" w:eastAsia="Times New Roman" w:hAnsi="Times New Roman" w:cs="Times New Roman"/>
          <w:sz w:val="24"/>
          <w:szCs w:val="24"/>
        </w:rPr>
        <w:t>еј</w:t>
      </w:r>
      <w:r w:rsidRPr="005906AE">
        <w:rPr>
          <w:rFonts w:ascii="Times New Roman" w:eastAsia="Times New Roman" w:hAnsi="Times New Roman" w:cs="Times New Roman"/>
          <w:sz w:val="24"/>
          <w:szCs w:val="24"/>
        </w:rPr>
        <w:t>ств</w:t>
      </w:r>
      <w:r w:rsidR="00784EB9" w:rsidRPr="005906AE">
        <w:rPr>
          <w:rFonts w:ascii="Times New Roman" w:eastAsia="Times New Roman" w:hAnsi="Times New Roman" w:cs="Times New Roman"/>
          <w:sz w:val="24"/>
          <w:szCs w:val="24"/>
        </w:rPr>
        <w:t xml:space="preserve">о </w:t>
      </w:r>
      <w:r w:rsidRPr="005906AE">
        <w:rPr>
          <w:rFonts w:ascii="Times New Roman" w:eastAsia="Times New Roman" w:hAnsi="Times New Roman" w:cs="Times New Roman"/>
          <w:sz w:val="24"/>
          <w:szCs w:val="24"/>
        </w:rPr>
        <w:t>пр</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м</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тр</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ћим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лицим</w:t>
      </w:r>
      <w:r w:rsidR="00784EB9" w:rsidRPr="005906AE">
        <w:rPr>
          <w:rFonts w:ascii="Times New Roman" w:eastAsia="Times New Roman" w:hAnsi="Times New Roman" w:cs="Times New Roman"/>
          <w:sz w:val="24"/>
          <w:szCs w:val="24"/>
        </w:rPr>
        <w:t>а о</w:t>
      </w:r>
      <w:r w:rsidRPr="005906AE">
        <w:rPr>
          <w:rFonts w:ascii="Times New Roman" w:eastAsia="Times New Roman" w:hAnsi="Times New Roman" w:cs="Times New Roman"/>
          <w:sz w:val="24"/>
          <w:szCs w:val="24"/>
        </w:rPr>
        <w:t>д</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упис</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w:t>
      </w:r>
    </w:p>
    <w:p w14:paraId="44EE391A"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6DDDB3AC"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272682D3" w14:textId="0DC8DD47"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Потраживање</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које</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се</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обезбеђује</w:t>
      </w:r>
    </w:p>
    <w:p w14:paraId="451A7C40"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1D8C7EDD" w14:textId="3674D780"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16</w:t>
      </w:r>
      <w:r w:rsidR="00E4667B" w:rsidRPr="005906AE">
        <w:rPr>
          <w:rFonts w:ascii="Times New Roman" w:eastAsia="Times New Roman" w:hAnsi="Times New Roman" w:cs="Times New Roman"/>
          <w:b/>
          <w:bCs/>
          <w:sz w:val="24"/>
          <w:szCs w:val="24"/>
          <w:lang w:val="sr-Cyrl-RS"/>
        </w:rPr>
        <w:t>.</w:t>
      </w:r>
    </w:p>
    <w:p w14:paraId="3859B67B"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Заложним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обезбедити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новчано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домаћој</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страној</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валути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неновчано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потраживање</w:t>
      </w:r>
      <w:r w:rsidR="00784EB9" w:rsidRPr="005906AE">
        <w:rPr>
          <w:rFonts w:ascii="Times New Roman" w:eastAsia="Times New Roman" w:hAnsi="Times New Roman" w:cs="Times New Roman"/>
          <w:sz w:val="24"/>
          <w:szCs w:val="24"/>
        </w:rPr>
        <w:t>.</w:t>
      </w:r>
    </w:p>
    <w:p w14:paraId="64BA4E05"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Заложним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обезбеђује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одређен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износ</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главног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потраживања</w:t>
      </w:r>
      <w:r w:rsidR="001B356D" w:rsidRPr="005906AE">
        <w:rPr>
          <w:rFonts w:ascii="Times New Roman" w:eastAsia="Times New Roman" w:hAnsi="Times New Roman" w:cs="Times New Roman"/>
          <w:sz w:val="24"/>
          <w:szCs w:val="24"/>
        </w:rPr>
        <w:t>,</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камата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трошкови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остварења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наплате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потраживања</w:t>
      </w:r>
      <w:r w:rsidR="00784EB9" w:rsidRPr="005906AE">
        <w:rPr>
          <w:rFonts w:ascii="Times New Roman" w:eastAsia="Times New Roman" w:hAnsi="Times New Roman" w:cs="Times New Roman"/>
          <w:sz w:val="24"/>
          <w:szCs w:val="24"/>
        </w:rPr>
        <w:t>.</w:t>
      </w:r>
    </w:p>
    <w:p w14:paraId="5A4FFEA4"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Заложним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обезбедити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будућа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потраживања</w:t>
      </w:r>
      <w:r w:rsidR="00784EB9" w:rsidRPr="005906AE">
        <w:rPr>
          <w:rFonts w:ascii="Times New Roman" w:eastAsia="Times New Roman" w:hAnsi="Times New Roman" w:cs="Times New Roman"/>
          <w:sz w:val="24"/>
          <w:szCs w:val="24"/>
        </w:rPr>
        <w:t>.</w:t>
      </w:r>
    </w:p>
    <w:p w14:paraId="49E8B7D6" w14:textId="77777777" w:rsidR="00784EB9" w:rsidRPr="005906AE" w:rsidRDefault="00784EB9" w:rsidP="00E90FDA">
      <w:pPr>
        <w:spacing w:after="0" w:line="240" w:lineRule="auto"/>
        <w:rPr>
          <w:rFonts w:ascii="Times New Roman" w:eastAsia="Times New Roman" w:hAnsi="Times New Roman" w:cs="Times New Roman"/>
          <w:sz w:val="24"/>
          <w:szCs w:val="24"/>
        </w:rPr>
      </w:pPr>
    </w:p>
    <w:p w14:paraId="5DF43613"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7FE179E9" w14:textId="6B4C01F6"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Правно</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дејство</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у</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стечају</w:t>
      </w:r>
    </w:p>
    <w:p w14:paraId="646B5EED"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39AA5423" w14:textId="2FB248D5"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lastRenderedPageBreak/>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17</w:t>
      </w:r>
      <w:r w:rsidR="00E4667B" w:rsidRPr="005906AE">
        <w:rPr>
          <w:rFonts w:ascii="Times New Roman" w:eastAsia="Times New Roman" w:hAnsi="Times New Roman" w:cs="Times New Roman"/>
          <w:b/>
          <w:bCs/>
          <w:sz w:val="24"/>
          <w:szCs w:val="24"/>
          <w:lang w:val="sr-Cyrl-RS"/>
        </w:rPr>
        <w:t>.</w:t>
      </w:r>
    </w:p>
    <w:p w14:paraId="3BABD0A7"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стечајног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поступка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над</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имовином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намирење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правила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стечај</w:t>
      </w:r>
      <w:r w:rsidR="00784EB9" w:rsidRPr="005906AE">
        <w:rPr>
          <w:rFonts w:ascii="Times New Roman" w:eastAsia="Times New Roman" w:hAnsi="Times New Roman" w:cs="Times New Roman"/>
          <w:sz w:val="24"/>
          <w:szCs w:val="24"/>
        </w:rPr>
        <w:t xml:space="preserve">. </w:t>
      </w:r>
    </w:p>
    <w:p w14:paraId="497078D3"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смислу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стечај</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разлучни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стекао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784EB9" w:rsidRPr="005906AE">
        <w:rPr>
          <w:rFonts w:ascii="Times New Roman" w:eastAsia="Times New Roman" w:hAnsi="Times New Roman" w:cs="Times New Roman"/>
          <w:sz w:val="24"/>
          <w:szCs w:val="24"/>
        </w:rPr>
        <w:t>.</w:t>
      </w:r>
    </w:p>
    <w:p w14:paraId="7AD80E8A" w14:textId="77777777" w:rsidR="00784EB9" w:rsidRPr="005906AE" w:rsidRDefault="00784EB9" w:rsidP="00E90FDA">
      <w:pPr>
        <w:spacing w:after="0" w:line="240" w:lineRule="auto"/>
        <w:jc w:val="both"/>
        <w:rPr>
          <w:rFonts w:ascii="Times New Roman" w:eastAsia="Times New Roman" w:hAnsi="Times New Roman" w:cs="Times New Roman"/>
          <w:sz w:val="24"/>
          <w:szCs w:val="24"/>
        </w:rPr>
      </w:pPr>
    </w:p>
    <w:p w14:paraId="602D41FE"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4DB2C6CF" w14:textId="75A1EDD0"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Заложни</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поверилац</w:t>
      </w:r>
    </w:p>
    <w:p w14:paraId="61BD8779"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7F125FF8" w14:textId="490E2125"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18</w:t>
      </w:r>
      <w:r w:rsidR="00E4667B" w:rsidRPr="005906AE">
        <w:rPr>
          <w:rFonts w:ascii="Times New Roman" w:eastAsia="Times New Roman" w:hAnsi="Times New Roman" w:cs="Times New Roman"/>
          <w:b/>
          <w:bCs/>
          <w:sz w:val="24"/>
          <w:szCs w:val="24"/>
          <w:lang w:val="sr-Cyrl-RS"/>
        </w:rPr>
        <w:t>.</w:t>
      </w:r>
    </w:p>
    <w:p w14:paraId="3361D8CA"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смислу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стекао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w:t>
      </w:r>
    </w:p>
    <w:p w14:paraId="4BC697F9" w14:textId="77777777" w:rsidR="00331BDD" w:rsidRPr="005906AE" w:rsidRDefault="00331BDD" w:rsidP="00E90FDA">
      <w:pPr>
        <w:spacing w:after="0" w:line="240" w:lineRule="auto"/>
        <w:jc w:val="both"/>
        <w:rPr>
          <w:rFonts w:ascii="Times New Roman" w:eastAsia="Times New Roman" w:hAnsi="Times New Roman" w:cs="Times New Roman"/>
          <w:sz w:val="24"/>
          <w:szCs w:val="24"/>
        </w:rPr>
      </w:pPr>
    </w:p>
    <w:p w14:paraId="40257EC1"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1CC0F617" w14:textId="0CAC116F"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Одређивање</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овлашћеног</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лица</w:t>
      </w:r>
    </w:p>
    <w:p w14:paraId="1E46FEF4"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5337B61F" w14:textId="6258DAA8"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19</w:t>
      </w:r>
      <w:r w:rsidR="00E4667B" w:rsidRPr="005906AE">
        <w:rPr>
          <w:rFonts w:ascii="Times New Roman" w:eastAsia="Times New Roman" w:hAnsi="Times New Roman" w:cs="Times New Roman"/>
          <w:b/>
          <w:bCs/>
          <w:sz w:val="24"/>
          <w:szCs w:val="24"/>
          <w:lang w:val="sr-Cyrl-RS"/>
        </w:rPr>
        <w:t>.</w:t>
      </w:r>
    </w:p>
    <w:p w14:paraId="6828D9BD"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Уговором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залози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пуномоћјем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више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овластити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треће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предузима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радње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ради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заштите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обезбеђеног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даљем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тексту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овлашћено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784EB9" w:rsidRPr="005906AE">
        <w:rPr>
          <w:rFonts w:ascii="Times New Roman" w:eastAsia="Times New Roman" w:hAnsi="Times New Roman" w:cs="Times New Roman"/>
          <w:sz w:val="24"/>
          <w:szCs w:val="24"/>
        </w:rPr>
        <w:t>).</w:t>
      </w:r>
    </w:p>
    <w:p w14:paraId="02361CED"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Овлашћено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повериоца</w:t>
      </w:r>
      <w:r w:rsidR="00784EB9" w:rsidRPr="005906AE">
        <w:rPr>
          <w:rFonts w:ascii="Times New Roman" w:eastAsia="Times New Roman" w:hAnsi="Times New Roman" w:cs="Times New Roman"/>
          <w:sz w:val="24"/>
          <w:szCs w:val="24"/>
        </w:rPr>
        <w:t>.</w:t>
      </w:r>
    </w:p>
    <w:p w14:paraId="71006DD6"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w:t>
      </w:r>
      <w:r w:rsidR="00331BDD"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брисање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овлашћено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овлашћење</w:t>
      </w:r>
      <w:r w:rsidR="00784EB9" w:rsidRPr="005906AE">
        <w:rPr>
          <w:rFonts w:ascii="Times New Roman" w:eastAsia="Times New Roman" w:hAnsi="Times New Roman" w:cs="Times New Roman"/>
          <w:sz w:val="24"/>
          <w:szCs w:val="24"/>
        </w:rPr>
        <w:t>.</w:t>
      </w:r>
    </w:p>
    <w:p w14:paraId="38829E5C"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уписују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подаци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овлашћеном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лицу</w:t>
      </w:r>
      <w:r w:rsidR="00331BDD" w:rsidRPr="005906AE">
        <w:rPr>
          <w:rFonts w:ascii="Times New Roman" w:eastAsia="Times New Roman" w:hAnsi="Times New Roman" w:cs="Times New Roman"/>
          <w:sz w:val="24"/>
          <w:szCs w:val="24"/>
        </w:rPr>
        <w:t xml:space="preserve"> и заложном повериоцу</w:t>
      </w:r>
      <w:r w:rsidR="00784EB9" w:rsidRPr="005906AE">
        <w:rPr>
          <w:rFonts w:ascii="Times New Roman" w:eastAsia="Times New Roman" w:hAnsi="Times New Roman" w:cs="Times New Roman"/>
          <w:sz w:val="24"/>
          <w:szCs w:val="24"/>
        </w:rPr>
        <w:t>.</w:t>
      </w:r>
    </w:p>
    <w:p w14:paraId="06020452"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више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начин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784EB9"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овог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обавља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послове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овлашћеног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лица</w:t>
      </w:r>
      <w:r w:rsidR="00784EB9" w:rsidRPr="005906AE">
        <w:rPr>
          <w:rFonts w:ascii="Times New Roman" w:eastAsia="Times New Roman" w:hAnsi="Times New Roman" w:cs="Times New Roman"/>
          <w:sz w:val="24"/>
          <w:szCs w:val="24"/>
        </w:rPr>
        <w:t>.</w:t>
      </w:r>
    </w:p>
    <w:p w14:paraId="166C698D" w14:textId="77777777" w:rsidR="00784EB9" w:rsidRPr="005906AE" w:rsidRDefault="00784EB9" w:rsidP="00E90FDA">
      <w:pPr>
        <w:spacing w:after="0" w:line="240" w:lineRule="auto"/>
        <w:rPr>
          <w:rFonts w:ascii="Times New Roman" w:eastAsia="Times New Roman" w:hAnsi="Times New Roman" w:cs="Times New Roman"/>
          <w:sz w:val="24"/>
          <w:szCs w:val="24"/>
        </w:rPr>
      </w:pPr>
    </w:p>
    <w:p w14:paraId="1F658AAC"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5819FCB2" w14:textId="7B6CFE52"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Залогодавац</w:t>
      </w:r>
    </w:p>
    <w:p w14:paraId="383DAF06"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43EA3800" w14:textId="7936BCED"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20</w:t>
      </w:r>
      <w:r w:rsidR="00E4667B" w:rsidRPr="005906AE">
        <w:rPr>
          <w:rFonts w:ascii="Times New Roman" w:eastAsia="Times New Roman" w:hAnsi="Times New Roman" w:cs="Times New Roman"/>
          <w:b/>
          <w:bCs/>
          <w:sz w:val="24"/>
          <w:szCs w:val="24"/>
          <w:lang w:val="sr-Cyrl-RS"/>
        </w:rPr>
        <w:t>.</w:t>
      </w:r>
    </w:p>
    <w:p w14:paraId="36204D0B"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Залогодавац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смислу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својине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инструменту</w:t>
      </w:r>
      <w:r w:rsidR="00784EB9" w:rsidRPr="005906AE">
        <w:rPr>
          <w:rFonts w:ascii="Times New Roman" w:eastAsia="Times New Roman" w:hAnsi="Times New Roman" w:cs="Times New Roman"/>
          <w:sz w:val="24"/>
          <w:szCs w:val="24"/>
        </w:rPr>
        <w:t>.</w:t>
      </w:r>
    </w:p>
    <w:p w14:paraId="10387C49"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Залогодавац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дужник</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треће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784EB9" w:rsidRPr="005906AE">
        <w:rPr>
          <w:rFonts w:ascii="Times New Roman" w:eastAsia="Times New Roman" w:hAnsi="Times New Roman" w:cs="Times New Roman"/>
          <w:sz w:val="24"/>
          <w:szCs w:val="24"/>
        </w:rPr>
        <w:t>.</w:t>
      </w:r>
    </w:p>
    <w:p w14:paraId="6204B577" w14:textId="77777777" w:rsidR="00784EB9" w:rsidRPr="005906AE" w:rsidRDefault="00784EB9" w:rsidP="00E90FDA">
      <w:pPr>
        <w:spacing w:after="0" w:line="240" w:lineRule="auto"/>
        <w:rPr>
          <w:rFonts w:ascii="Times New Roman" w:eastAsia="Times New Roman" w:hAnsi="Times New Roman" w:cs="Times New Roman"/>
          <w:sz w:val="24"/>
          <w:szCs w:val="24"/>
        </w:rPr>
      </w:pPr>
    </w:p>
    <w:p w14:paraId="69B271DE" w14:textId="6ECBF2F3"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Право</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коришћења</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заложеног</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финансијског</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инструмента</w:t>
      </w:r>
    </w:p>
    <w:p w14:paraId="213458FA"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2810D539" w14:textId="3C54B44F"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21</w:t>
      </w:r>
      <w:r w:rsidR="00E4667B" w:rsidRPr="005906AE">
        <w:rPr>
          <w:rFonts w:ascii="Times New Roman" w:eastAsia="Times New Roman" w:hAnsi="Times New Roman" w:cs="Times New Roman"/>
          <w:b/>
          <w:bCs/>
          <w:sz w:val="24"/>
          <w:szCs w:val="24"/>
          <w:lang w:val="sr-Cyrl-RS"/>
        </w:rPr>
        <w:t>.</w:t>
      </w:r>
    </w:p>
    <w:p w14:paraId="5DB3C262"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Залогодавац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употребљава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заложени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уобичајеном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наменом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плодове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дивиденда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купони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ануитети</w:t>
      </w:r>
      <w:r w:rsidR="00784EB9"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прибира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плодове</w:t>
      </w:r>
      <w:r w:rsidR="00784EB9" w:rsidRPr="005906AE">
        <w:rPr>
          <w:rFonts w:ascii="Times New Roman" w:eastAsia="Times New Roman" w:hAnsi="Times New Roman" w:cs="Times New Roman"/>
          <w:sz w:val="24"/>
          <w:szCs w:val="24"/>
        </w:rPr>
        <w:t>.</w:t>
      </w:r>
    </w:p>
    <w:p w14:paraId="543500E4"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Уговором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залози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утврдити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прибира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плодове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w:t>
      </w:r>
      <w:r w:rsidR="00784EB9" w:rsidRPr="005906AE">
        <w:rPr>
          <w:rFonts w:ascii="Times New Roman" w:eastAsia="Times New Roman" w:hAnsi="Times New Roman" w:cs="Times New Roman"/>
          <w:sz w:val="24"/>
          <w:szCs w:val="24"/>
        </w:rPr>
        <w:t xml:space="preserve">. </w:t>
      </w:r>
    </w:p>
    <w:p w14:paraId="10701C1F" w14:textId="77777777" w:rsidR="00784EB9" w:rsidRPr="005906AE" w:rsidRDefault="00784EB9" w:rsidP="00E90FDA">
      <w:pPr>
        <w:spacing w:after="0" w:line="240" w:lineRule="auto"/>
        <w:jc w:val="center"/>
        <w:rPr>
          <w:rFonts w:ascii="Times New Roman" w:eastAsia="Times New Roman" w:hAnsi="Times New Roman" w:cs="Times New Roman"/>
          <w:sz w:val="24"/>
          <w:szCs w:val="24"/>
        </w:rPr>
      </w:pPr>
    </w:p>
    <w:p w14:paraId="4C85A1CF"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37F39D51" w14:textId="71650BE1"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Поновно</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залагање</w:t>
      </w:r>
    </w:p>
    <w:p w14:paraId="03FD949D"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4B389BC2" w14:textId="0C5E9CF6"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22</w:t>
      </w:r>
      <w:r w:rsidR="00E4667B" w:rsidRPr="005906AE">
        <w:rPr>
          <w:rFonts w:ascii="Times New Roman" w:eastAsia="Times New Roman" w:hAnsi="Times New Roman" w:cs="Times New Roman"/>
          <w:b/>
          <w:bCs/>
          <w:sz w:val="24"/>
          <w:szCs w:val="24"/>
          <w:lang w:val="sr-Cyrl-RS"/>
        </w:rPr>
        <w:t>.</w:t>
      </w:r>
    </w:p>
    <w:p w14:paraId="1141FA69"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Залогодавац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успостављено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уговором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залози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другачије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утврђено</w:t>
      </w:r>
      <w:r w:rsidR="00784EB9" w:rsidRPr="005906AE">
        <w:rPr>
          <w:rFonts w:ascii="Times New Roman" w:eastAsia="Times New Roman" w:hAnsi="Times New Roman" w:cs="Times New Roman"/>
          <w:sz w:val="24"/>
          <w:szCs w:val="24"/>
        </w:rPr>
        <w:t>.</w:t>
      </w:r>
    </w:p>
    <w:p w14:paraId="2B303DCD" w14:textId="77777777" w:rsidR="00784EB9" w:rsidRPr="005906AE" w:rsidRDefault="00784EB9" w:rsidP="00E90FDA">
      <w:pPr>
        <w:spacing w:after="0" w:line="240" w:lineRule="auto"/>
        <w:rPr>
          <w:rFonts w:ascii="Times New Roman" w:eastAsia="Times New Roman" w:hAnsi="Times New Roman" w:cs="Times New Roman"/>
          <w:sz w:val="24"/>
          <w:szCs w:val="24"/>
        </w:rPr>
      </w:pPr>
    </w:p>
    <w:p w14:paraId="49F9BF3A"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4EDB79CD" w14:textId="078665BD" w:rsidR="00E90FDA"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Редослед</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заложних</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права</w:t>
      </w:r>
    </w:p>
    <w:p w14:paraId="63923E9F"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35A210AA" w14:textId="0CCCADA8"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23</w:t>
      </w:r>
      <w:r w:rsidR="00E4667B" w:rsidRPr="005906AE">
        <w:rPr>
          <w:rFonts w:ascii="Times New Roman" w:eastAsia="Times New Roman" w:hAnsi="Times New Roman" w:cs="Times New Roman"/>
          <w:b/>
          <w:bCs/>
          <w:sz w:val="24"/>
          <w:szCs w:val="24"/>
          <w:lang w:val="sr-Cyrl-RS"/>
        </w:rPr>
        <w:t>.</w:t>
      </w:r>
    </w:p>
    <w:p w14:paraId="433BC184"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заложен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већем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броју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редослед</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исплате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њихових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одређује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времену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час</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минут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пријема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w:t>
      </w:r>
    </w:p>
    <w:p w14:paraId="667BB280" w14:textId="77777777" w:rsidR="0038586A" w:rsidRPr="005906AE" w:rsidRDefault="0038586A"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 је дужан да води евиденцију о времену (дан, час и минут) пријема захтева за упис заложног права у регистар заложних права.</w:t>
      </w:r>
    </w:p>
    <w:p w14:paraId="327BD8A1"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Утврђивање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првенства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обезбеђење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прихода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Републике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аутономне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покрајине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јединице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локалне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самоуправе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врши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начин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предвиђен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ставом</w:t>
      </w:r>
      <w:r w:rsidR="00784EB9"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овог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784EB9" w:rsidRPr="005906AE">
        <w:rPr>
          <w:rFonts w:ascii="Times New Roman" w:eastAsia="Times New Roman" w:hAnsi="Times New Roman" w:cs="Times New Roman"/>
          <w:sz w:val="24"/>
          <w:szCs w:val="24"/>
        </w:rPr>
        <w:t>.</w:t>
      </w:r>
    </w:p>
    <w:p w14:paraId="54326331" w14:textId="77777777" w:rsidR="00784EB9" w:rsidRPr="005906AE" w:rsidRDefault="00784EB9" w:rsidP="00E90FDA">
      <w:pPr>
        <w:spacing w:after="0" w:line="240" w:lineRule="auto"/>
        <w:rPr>
          <w:rFonts w:ascii="Times New Roman" w:eastAsia="Times New Roman" w:hAnsi="Times New Roman" w:cs="Times New Roman"/>
          <w:sz w:val="24"/>
          <w:szCs w:val="24"/>
        </w:rPr>
      </w:pPr>
    </w:p>
    <w:p w14:paraId="57D67848" w14:textId="77777777" w:rsidR="00891B38" w:rsidRDefault="00891B38" w:rsidP="00E90FDA">
      <w:pPr>
        <w:spacing w:after="0" w:line="240" w:lineRule="auto"/>
        <w:jc w:val="center"/>
        <w:rPr>
          <w:rFonts w:ascii="Times New Roman" w:eastAsia="Times New Roman" w:hAnsi="Times New Roman" w:cs="Times New Roman"/>
          <w:b/>
          <w:bCs/>
          <w:sz w:val="24"/>
          <w:szCs w:val="24"/>
        </w:rPr>
      </w:pPr>
      <w:bookmarkStart w:id="4" w:name="_Hlk77930736"/>
    </w:p>
    <w:p w14:paraId="2C142C50" w14:textId="2E53970C"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Намирење</w:t>
      </w:r>
    </w:p>
    <w:p w14:paraId="2974FC24"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bookmarkEnd w:id="4"/>
    <w:p w14:paraId="7D5981FF" w14:textId="77E5F71D"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24</w:t>
      </w:r>
      <w:r w:rsidR="00E4667B" w:rsidRPr="005906AE">
        <w:rPr>
          <w:rFonts w:ascii="Times New Roman" w:eastAsia="Times New Roman" w:hAnsi="Times New Roman" w:cs="Times New Roman"/>
          <w:b/>
          <w:bCs/>
          <w:sz w:val="24"/>
          <w:szCs w:val="24"/>
          <w:lang w:val="sr-Cyrl-RS"/>
        </w:rPr>
        <w:t>.</w:t>
      </w:r>
    </w:p>
    <w:p w14:paraId="757FCE47" w14:textId="77777777" w:rsidR="00784EB9" w:rsidRPr="005906AE" w:rsidRDefault="009E28C0" w:rsidP="00E90FDA">
      <w:pPr>
        <w:spacing w:after="0" w:line="240" w:lineRule="auto"/>
        <w:ind w:firstLine="720"/>
        <w:jc w:val="both"/>
        <w:rPr>
          <w:rFonts w:ascii="Times New Roman" w:eastAsia="Calibri" w:hAnsi="Times New Roman" w:cs="Times New Roman"/>
          <w:color w:val="333333"/>
          <w:sz w:val="24"/>
          <w:szCs w:val="24"/>
          <w:shd w:val="clear" w:color="auto" w:fill="FFFFFF"/>
        </w:rPr>
      </w:pP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стиче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Calibri" w:hAnsi="Times New Roman" w:cs="Times New Roman"/>
          <w:color w:val="333333"/>
          <w:sz w:val="24"/>
          <w:szCs w:val="24"/>
          <w:shd w:val="clear" w:color="auto" w:fill="FFFFFF"/>
        </w:rPr>
        <w:t>ако</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његово</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потраживање</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не</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буде</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намирено</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до</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тренутка</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доспелости</w:t>
      </w:r>
      <w:r w:rsidR="00784EB9" w:rsidRPr="005906AE">
        <w:rPr>
          <w:rFonts w:ascii="Times New Roman" w:eastAsia="Calibri" w:hAnsi="Times New Roman" w:cs="Times New Roman"/>
          <w:color w:val="333333"/>
          <w:sz w:val="24"/>
          <w:szCs w:val="24"/>
          <w:shd w:val="clear" w:color="auto" w:fill="FFFFFF"/>
        </w:rPr>
        <w:t>,</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покрене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поступак</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како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намирио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главно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камату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трошкове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око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остварења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наплате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потраживања</w:t>
      </w:r>
      <w:r w:rsidR="00784EB9" w:rsidRPr="005906AE">
        <w:rPr>
          <w:rFonts w:ascii="Times New Roman" w:eastAsia="Calibri" w:hAnsi="Times New Roman" w:cs="Times New Roman"/>
          <w:color w:val="333333"/>
          <w:sz w:val="24"/>
          <w:szCs w:val="24"/>
          <w:shd w:val="clear" w:color="auto" w:fill="FFFFFF"/>
        </w:rPr>
        <w:t>.</w:t>
      </w:r>
    </w:p>
    <w:p w14:paraId="431980BD"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након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доспелости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обавести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дужника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намери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Поступак</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почиње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најраније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истеком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рока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784EB9" w:rsidRPr="005906AE">
        <w:rPr>
          <w:rFonts w:ascii="Times New Roman" w:eastAsia="Times New Roman" w:hAnsi="Times New Roman" w:cs="Times New Roman"/>
          <w:sz w:val="24"/>
          <w:szCs w:val="24"/>
        </w:rPr>
        <w:t xml:space="preserve"> 8 </w:t>
      </w:r>
      <w:r w:rsidRPr="005906AE">
        <w:rPr>
          <w:rFonts w:ascii="Times New Roman" w:eastAsia="Times New Roman" w:hAnsi="Times New Roman" w:cs="Times New Roman"/>
          <w:sz w:val="24"/>
          <w:szCs w:val="24"/>
        </w:rPr>
        <w:t>дана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слања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обавештења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намери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дужнику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залогодавцу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препорученом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пошиљком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адресу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уговора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залози</w:t>
      </w:r>
      <w:r w:rsidR="00784EB9" w:rsidRPr="005906AE">
        <w:rPr>
          <w:rFonts w:ascii="Times New Roman" w:eastAsia="Times New Roman" w:hAnsi="Times New Roman" w:cs="Times New Roman"/>
          <w:sz w:val="24"/>
          <w:szCs w:val="24"/>
        </w:rPr>
        <w:t>.</w:t>
      </w:r>
    </w:p>
    <w:p w14:paraId="446CB1BF"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Чл</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 xml:space="preserve"> </w:t>
      </w:r>
      <w:r w:rsidR="003E2B02" w:rsidRPr="005906AE">
        <w:rPr>
          <w:rFonts w:ascii="Times New Roman" w:eastAsia="Times New Roman" w:hAnsi="Times New Roman" w:cs="Times New Roman"/>
          <w:sz w:val="24"/>
          <w:szCs w:val="24"/>
        </w:rPr>
        <w:t>ЦРХОВ</w:t>
      </w:r>
      <w:r w:rsidR="00225040" w:rsidRPr="005906AE">
        <w:rPr>
          <w:rFonts w:ascii="Times New Roman" w:eastAsia="Times New Roman" w:hAnsi="Times New Roman" w:cs="Times New Roman"/>
          <w:sz w:val="24"/>
          <w:szCs w:val="24"/>
        </w:rPr>
        <w:t>-а</w:t>
      </w:r>
      <w:r w:rsidR="00784EB9" w:rsidRPr="005906AE">
        <w:rPr>
          <w:rFonts w:ascii="Times New Roman" w:eastAsia="Times New Roman" w:hAnsi="Times New Roman" w:cs="Times New Roman"/>
          <w:sz w:val="24"/>
          <w:szCs w:val="24"/>
        </w:rPr>
        <w:t xml:space="preserve"> је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о</w:t>
      </w:r>
      <w:r w:rsidRPr="005906AE">
        <w:rPr>
          <w:rFonts w:ascii="Times New Roman" w:eastAsia="Times New Roman" w:hAnsi="Times New Roman" w:cs="Times New Roman"/>
          <w:sz w:val="24"/>
          <w:szCs w:val="24"/>
        </w:rPr>
        <w:t>б</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в</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зи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вч</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ср</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дств</w:t>
      </w:r>
      <w:r w:rsidR="00784EB9" w:rsidRPr="005906AE">
        <w:rPr>
          <w:rFonts w:ascii="Times New Roman" w:eastAsia="Times New Roman" w:hAnsi="Times New Roman" w:cs="Times New Roman"/>
          <w:sz w:val="24"/>
          <w:szCs w:val="24"/>
        </w:rPr>
        <w:t>а о</w:t>
      </w:r>
      <w:r w:rsidRPr="005906AE">
        <w:rPr>
          <w:rFonts w:ascii="Times New Roman" w:eastAsia="Times New Roman" w:hAnsi="Times New Roman" w:cs="Times New Roman"/>
          <w:sz w:val="24"/>
          <w:szCs w:val="24"/>
        </w:rPr>
        <w:t>д</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д</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тих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нси</w:t>
      </w:r>
      <w:r w:rsidR="00784EB9" w:rsidRPr="005906AE">
        <w:rPr>
          <w:rFonts w:ascii="Times New Roman" w:eastAsia="Times New Roman" w:hAnsi="Times New Roman" w:cs="Times New Roman"/>
          <w:sz w:val="24"/>
          <w:szCs w:val="24"/>
        </w:rPr>
        <w:t>ј</w:t>
      </w:r>
      <w:r w:rsidRPr="005906AE">
        <w:rPr>
          <w:rFonts w:ascii="Times New Roman" w:eastAsia="Times New Roman" w:hAnsi="Times New Roman" w:cs="Times New Roman"/>
          <w:sz w:val="24"/>
          <w:szCs w:val="24"/>
        </w:rPr>
        <w:t>ских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т</w:t>
      </w:r>
      <w:r w:rsidR="00784EB9" w:rsidRPr="005906AE">
        <w:rPr>
          <w:rFonts w:ascii="Times New Roman" w:eastAsia="Times New Roman" w:hAnsi="Times New Roman" w:cs="Times New Roman"/>
          <w:sz w:val="24"/>
          <w:szCs w:val="24"/>
        </w:rPr>
        <w:t>а о</w:t>
      </w:r>
      <w:r w:rsidRPr="005906AE">
        <w:rPr>
          <w:rFonts w:ascii="Times New Roman" w:eastAsia="Times New Roman" w:hAnsi="Times New Roman" w:cs="Times New Roman"/>
          <w:sz w:val="24"/>
          <w:szCs w:val="24"/>
        </w:rPr>
        <w:t>дм</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с</w:t>
      </w:r>
      <w:r w:rsidR="00784EB9" w:rsidRPr="005906AE">
        <w:rPr>
          <w:rFonts w:ascii="Times New Roman" w:eastAsia="Times New Roman" w:hAnsi="Times New Roman" w:cs="Times New Roman"/>
          <w:sz w:val="24"/>
          <w:szCs w:val="24"/>
        </w:rPr>
        <w:t xml:space="preserve">е </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вч</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чун</w:t>
      </w:r>
      <w:r w:rsidR="00784EB9" w:rsidRPr="005906AE">
        <w:rPr>
          <w:rFonts w:ascii="Times New Roman" w:eastAsia="Times New Roman" w:hAnsi="Times New Roman" w:cs="Times New Roman"/>
          <w:sz w:val="24"/>
          <w:szCs w:val="24"/>
        </w:rPr>
        <w:t xml:space="preserve"> </w:t>
      </w:r>
      <w:r w:rsidR="00556FC0" w:rsidRPr="005906AE">
        <w:rPr>
          <w:rFonts w:ascii="Times New Roman" w:eastAsia="Times New Roman" w:hAnsi="Times New Roman" w:cs="Times New Roman"/>
          <w:sz w:val="24"/>
          <w:szCs w:val="24"/>
        </w:rPr>
        <w:t xml:space="preserve">заложног </w:t>
      </w:r>
      <w:r w:rsidRPr="005906AE">
        <w:rPr>
          <w:rFonts w:ascii="Times New Roman" w:eastAsia="Times New Roman" w:hAnsi="Times New Roman" w:cs="Times New Roman"/>
          <w:sz w:val="24"/>
          <w:szCs w:val="24"/>
        </w:rPr>
        <w:t>п</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в</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ри</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ц</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с</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шт</w:t>
      </w:r>
      <w:r w:rsidR="00784EB9" w:rsidRPr="005906AE">
        <w:rPr>
          <w:rFonts w:ascii="Times New Roman" w:eastAsia="Times New Roman" w:hAnsi="Times New Roman" w:cs="Times New Roman"/>
          <w:sz w:val="24"/>
          <w:szCs w:val="24"/>
        </w:rPr>
        <w:t xml:space="preserve">о је </w:t>
      </w:r>
      <w:r w:rsidRPr="005906AE">
        <w:rPr>
          <w:rFonts w:ascii="Times New Roman" w:eastAsia="Times New Roman" w:hAnsi="Times New Roman" w:cs="Times New Roman"/>
          <w:sz w:val="24"/>
          <w:szCs w:val="24"/>
        </w:rPr>
        <w:t>дуж</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в</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ди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чун</w:t>
      </w:r>
      <w:r w:rsidR="00784EB9" w:rsidRPr="005906AE">
        <w:rPr>
          <w:rFonts w:ascii="Times New Roman" w:eastAsia="Times New Roman" w:hAnsi="Times New Roman" w:cs="Times New Roman"/>
          <w:sz w:val="24"/>
          <w:szCs w:val="24"/>
        </w:rPr>
        <w:t xml:space="preserve">а о </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пл</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свих</w:t>
      </w:r>
      <w:r w:rsidR="00784EB9" w:rsidRPr="005906AE">
        <w:rPr>
          <w:rFonts w:ascii="Times New Roman" w:eastAsia="Times New Roman" w:hAnsi="Times New Roman" w:cs="Times New Roman"/>
          <w:sz w:val="24"/>
          <w:szCs w:val="24"/>
        </w:rPr>
        <w:t xml:space="preserve"> </w:t>
      </w:r>
      <w:r w:rsidR="00556FC0" w:rsidRPr="005906AE">
        <w:rPr>
          <w:rFonts w:ascii="Times New Roman" w:eastAsia="Times New Roman" w:hAnsi="Times New Roman" w:cs="Times New Roman"/>
          <w:sz w:val="24"/>
          <w:szCs w:val="24"/>
        </w:rPr>
        <w:t xml:space="preserve">заложних </w:t>
      </w:r>
      <w:r w:rsidRPr="005906AE">
        <w:rPr>
          <w:rFonts w:ascii="Times New Roman" w:eastAsia="Times New Roman" w:hAnsi="Times New Roman" w:cs="Times New Roman"/>
          <w:sz w:val="24"/>
          <w:szCs w:val="24"/>
        </w:rPr>
        <w:t>п</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в</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рил</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ц</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п</w:t>
      </w:r>
      <w:r w:rsidR="00784EB9" w:rsidRPr="005906AE">
        <w:rPr>
          <w:rFonts w:ascii="Times New Roman" w:eastAsia="Times New Roman" w:hAnsi="Times New Roman" w:cs="Times New Roman"/>
          <w:sz w:val="24"/>
          <w:szCs w:val="24"/>
        </w:rPr>
        <w:t xml:space="preserve">о </w:t>
      </w:r>
      <w:r w:rsidRPr="005906AE">
        <w:rPr>
          <w:rFonts w:ascii="Times New Roman" w:eastAsia="Times New Roman" w:hAnsi="Times New Roman" w:cs="Times New Roman"/>
          <w:sz w:val="24"/>
          <w:szCs w:val="24"/>
        </w:rPr>
        <w:t>р</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д</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сл</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ду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стиц</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њ</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з</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л</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жн</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в</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w:t>
      </w:r>
    </w:p>
    <w:p w14:paraId="18EBB31F"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Ук</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лик</w:t>
      </w:r>
      <w:r w:rsidR="00784EB9" w:rsidRPr="005906AE">
        <w:rPr>
          <w:rFonts w:ascii="Times New Roman" w:eastAsia="Times New Roman" w:hAnsi="Times New Roman" w:cs="Times New Roman"/>
          <w:sz w:val="24"/>
          <w:szCs w:val="24"/>
        </w:rPr>
        <w:t xml:space="preserve">о је </w:t>
      </w:r>
      <w:r w:rsidRPr="005906AE">
        <w:rPr>
          <w:rFonts w:ascii="Times New Roman" w:eastAsia="Times New Roman" w:hAnsi="Times New Roman" w:cs="Times New Roman"/>
          <w:sz w:val="24"/>
          <w:szCs w:val="24"/>
        </w:rPr>
        <w:t>пр</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д</w:t>
      </w:r>
      <w:r w:rsidR="00784EB9" w:rsidRPr="005906AE">
        <w:rPr>
          <w:rFonts w:ascii="Times New Roman" w:eastAsia="Times New Roman" w:hAnsi="Times New Roman" w:cs="Times New Roman"/>
          <w:sz w:val="24"/>
          <w:szCs w:val="24"/>
        </w:rPr>
        <w:t>ајо</w:t>
      </w:r>
      <w:r w:rsidRPr="005906AE">
        <w:rPr>
          <w:rFonts w:ascii="Times New Roman" w:eastAsia="Times New Roman" w:hAnsi="Times New Roman" w:cs="Times New Roman"/>
          <w:sz w:val="24"/>
          <w:szCs w:val="24"/>
        </w:rPr>
        <w:t>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л</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ж</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них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нси</w:t>
      </w:r>
      <w:r w:rsidR="00784EB9" w:rsidRPr="005906AE">
        <w:rPr>
          <w:rFonts w:ascii="Times New Roman" w:eastAsia="Times New Roman" w:hAnsi="Times New Roman" w:cs="Times New Roman"/>
          <w:sz w:val="24"/>
          <w:szCs w:val="24"/>
        </w:rPr>
        <w:t>ј</w:t>
      </w:r>
      <w:r w:rsidRPr="005906AE">
        <w:rPr>
          <w:rFonts w:ascii="Times New Roman" w:eastAsia="Times New Roman" w:hAnsi="Times New Roman" w:cs="Times New Roman"/>
          <w:sz w:val="24"/>
          <w:szCs w:val="24"/>
        </w:rPr>
        <w:t>ских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т</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д</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би</w:t>
      </w:r>
      <w:r w:rsidR="00784EB9"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вч</w:t>
      </w:r>
      <w:r w:rsidR="00784EB9"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изн</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с</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w:t>
      </w:r>
      <w:r w:rsidR="00784EB9" w:rsidRPr="005906AE">
        <w:rPr>
          <w:rFonts w:ascii="Times New Roman" w:eastAsia="Times New Roman" w:hAnsi="Times New Roman" w:cs="Times New Roman"/>
          <w:sz w:val="24"/>
          <w:szCs w:val="24"/>
        </w:rPr>
        <w:t>е</w:t>
      </w:r>
      <w:r w:rsidRPr="005906AE">
        <w:rPr>
          <w:rFonts w:ascii="Times New Roman" w:eastAsia="Times New Roman" w:hAnsi="Times New Roman" w:cs="Times New Roman"/>
          <w:sz w:val="24"/>
          <w:szCs w:val="24"/>
        </w:rPr>
        <w:t>ћи</w:t>
      </w:r>
      <w:r w:rsidR="00784EB9" w:rsidRPr="005906AE">
        <w:rPr>
          <w:rFonts w:ascii="Times New Roman" w:eastAsia="Times New Roman" w:hAnsi="Times New Roman" w:cs="Times New Roman"/>
          <w:sz w:val="24"/>
          <w:szCs w:val="24"/>
        </w:rPr>
        <w:t xml:space="preserve"> о</w:t>
      </w:r>
      <w:r w:rsidRPr="005906AE">
        <w:rPr>
          <w:rFonts w:ascii="Times New Roman" w:eastAsia="Times New Roman" w:hAnsi="Times New Roman" w:cs="Times New Roman"/>
          <w:sz w:val="24"/>
          <w:szCs w:val="24"/>
        </w:rPr>
        <w:t>д</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изн</w:t>
      </w:r>
      <w:r w:rsidR="00784EB9"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с</w:t>
      </w:r>
      <w:r w:rsidR="00784EB9" w:rsidRPr="005906AE">
        <w:rPr>
          <w:rFonts w:ascii="Times New Roman" w:eastAsia="Times New Roman" w:hAnsi="Times New Roman" w:cs="Times New Roman"/>
          <w:sz w:val="24"/>
          <w:szCs w:val="24"/>
        </w:rPr>
        <w:t xml:space="preserve">а </w:t>
      </w:r>
      <w:r w:rsidRPr="005906AE">
        <w:rPr>
          <w:rFonts w:ascii="Times New Roman" w:eastAsia="Times New Roman" w:hAnsi="Times New Roman" w:cs="Times New Roman"/>
          <w:sz w:val="24"/>
          <w:szCs w:val="24"/>
        </w:rPr>
        <w:t>дуг</w:t>
      </w:r>
      <w:r w:rsidR="00784EB9" w:rsidRPr="005906AE">
        <w:rPr>
          <w:rFonts w:ascii="Times New Roman" w:eastAsia="Times New Roman" w:hAnsi="Times New Roman" w:cs="Times New Roman"/>
          <w:sz w:val="24"/>
          <w:szCs w:val="24"/>
        </w:rPr>
        <w:t>а,</w:t>
      </w:r>
      <w:r w:rsidR="00784EB9" w:rsidRPr="005906AE">
        <w:rPr>
          <w:rFonts w:ascii="Times New Roman" w:eastAsia="Calibri" w:hAnsi="Times New Roman" w:cs="Times New Roman"/>
          <w:sz w:val="24"/>
          <w:szCs w:val="24"/>
        </w:rPr>
        <w:t xml:space="preserve"> </w:t>
      </w: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784EB9" w:rsidRPr="005906AE">
        <w:rPr>
          <w:rFonts w:ascii="Times New Roman" w:eastAsia="Times New Roman" w:hAnsi="Times New Roman" w:cs="Times New Roman"/>
          <w:sz w:val="24"/>
          <w:szCs w:val="24"/>
        </w:rPr>
        <w:t xml:space="preserve"> </w:t>
      </w:r>
      <w:r w:rsidR="0030118D" w:rsidRPr="005906AE">
        <w:rPr>
          <w:rFonts w:ascii="Times New Roman" w:eastAsia="Times New Roman" w:hAnsi="Times New Roman" w:cs="Times New Roman"/>
          <w:sz w:val="24"/>
          <w:szCs w:val="24"/>
        </w:rPr>
        <w:t xml:space="preserve">да </w:t>
      </w:r>
      <w:r w:rsidR="00FB3A56" w:rsidRPr="005906AE">
        <w:rPr>
          <w:rFonts w:ascii="Times New Roman" w:eastAsia="Times New Roman" w:hAnsi="Times New Roman" w:cs="Times New Roman"/>
          <w:sz w:val="24"/>
          <w:szCs w:val="24"/>
        </w:rPr>
        <w:t xml:space="preserve">разлику </w:t>
      </w:r>
      <w:r w:rsidR="0030118D" w:rsidRPr="005906AE">
        <w:rPr>
          <w:rFonts w:ascii="Times New Roman" w:eastAsia="Times New Roman" w:hAnsi="Times New Roman" w:cs="Times New Roman"/>
          <w:sz w:val="24"/>
          <w:szCs w:val="24"/>
        </w:rPr>
        <w:t>исплати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залогодавцу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наредног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радног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супротном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плаћа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залогодавцу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прописану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затезну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камату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исплате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вишка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015BC8" w:rsidRPr="005906AE">
        <w:rPr>
          <w:rFonts w:ascii="Times New Roman" w:eastAsia="Times New Roman" w:hAnsi="Times New Roman" w:cs="Times New Roman"/>
          <w:sz w:val="24"/>
          <w:szCs w:val="24"/>
        </w:rPr>
        <w:t>.</w:t>
      </w:r>
    </w:p>
    <w:p w14:paraId="254371B9" w14:textId="77777777" w:rsidR="00784EB9" w:rsidRPr="005906AE" w:rsidRDefault="00784EB9" w:rsidP="00E90FDA">
      <w:pPr>
        <w:spacing w:after="0" w:line="240" w:lineRule="auto"/>
        <w:jc w:val="center"/>
        <w:rPr>
          <w:rFonts w:ascii="Times New Roman" w:eastAsia="Times New Roman" w:hAnsi="Times New Roman" w:cs="Times New Roman"/>
          <w:sz w:val="24"/>
          <w:szCs w:val="24"/>
        </w:rPr>
      </w:pPr>
    </w:p>
    <w:p w14:paraId="78628F8D"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276E884C" w14:textId="1CA4C692"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Посебне</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уговорне</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одредбе</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о</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намирењу</w:t>
      </w:r>
    </w:p>
    <w:p w14:paraId="293662CA"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3F68E93B" w14:textId="3402B9F2"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25</w:t>
      </w:r>
      <w:r w:rsidR="00E4667B" w:rsidRPr="005906AE">
        <w:rPr>
          <w:rFonts w:ascii="Times New Roman" w:eastAsia="Times New Roman" w:hAnsi="Times New Roman" w:cs="Times New Roman"/>
          <w:b/>
          <w:bCs/>
          <w:sz w:val="24"/>
          <w:szCs w:val="24"/>
          <w:lang w:val="sr-Cyrl-RS"/>
        </w:rPr>
        <w:t>.</w:t>
      </w:r>
    </w:p>
    <w:p w14:paraId="0F9BF2F5"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Уговором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залози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00F519B1" w:rsidRPr="005906AE">
        <w:rPr>
          <w:rFonts w:ascii="Times New Roman" w:eastAsia="Times New Roman" w:hAnsi="Times New Roman" w:cs="Times New Roman"/>
          <w:sz w:val="24"/>
          <w:szCs w:val="24"/>
        </w:rPr>
        <w:t>да се утврди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Calibri" w:hAnsi="Times New Roman" w:cs="Times New Roman"/>
          <w:color w:val="333333"/>
          <w:sz w:val="24"/>
          <w:szCs w:val="24"/>
          <w:shd w:val="clear" w:color="auto" w:fill="FFFFFF"/>
        </w:rPr>
        <w:t>ако</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његово</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потраживање</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не</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буде</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намирено</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о</w:t>
      </w:r>
      <w:r w:rsidR="00784EB9" w:rsidRPr="005906AE">
        <w:rPr>
          <w:rFonts w:ascii="Times New Roman" w:eastAsia="Calibri" w:hAnsi="Times New Roman" w:cs="Times New Roman"/>
          <w:color w:val="333333"/>
          <w:sz w:val="24"/>
          <w:szCs w:val="24"/>
          <w:shd w:val="clear" w:color="auto" w:fill="FFFFFF"/>
        </w:rPr>
        <w:t xml:space="preserve"> </w:t>
      </w:r>
      <w:r w:rsidRPr="005906AE">
        <w:rPr>
          <w:rFonts w:ascii="Times New Roman" w:eastAsia="Calibri" w:hAnsi="Times New Roman" w:cs="Times New Roman"/>
          <w:color w:val="333333"/>
          <w:sz w:val="24"/>
          <w:szCs w:val="24"/>
          <w:shd w:val="clear" w:color="auto" w:fill="FFFFFF"/>
        </w:rPr>
        <w:t>доспелости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средство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обезбеђења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присвоји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стиче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својине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инструменту</w:t>
      </w:r>
      <w:r w:rsidR="00784EB9" w:rsidRPr="005906AE">
        <w:rPr>
          <w:rFonts w:ascii="Times New Roman" w:eastAsia="Times New Roman" w:hAnsi="Times New Roman" w:cs="Times New Roman"/>
          <w:sz w:val="24"/>
          <w:szCs w:val="24"/>
        </w:rPr>
        <w:t>.</w:t>
      </w:r>
    </w:p>
    <w:p w14:paraId="6CC46B8E" w14:textId="0EDA43B0"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Уговором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784EB9"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овог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предвидети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начин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утврђивања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средстава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обезбеђења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приликом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присвајања</w:t>
      </w:r>
      <w:r w:rsidR="00784EB9" w:rsidRPr="005906AE">
        <w:rPr>
          <w:rFonts w:ascii="Times New Roman" w:eastAsia="Times New Roman" w:hAnsi="Times New Roman" w:cs="Times New Roman"/>
          <w:sz w:val="24"/>
          <w:szCs w:val="24"/>
        </w:rPr>
        <w:t>.</w:t>
      </w:r>
    </w:p>
    <w:p w14:paraId="66637055" w14:textId="77777777" w:rsidR="00E90FDA" w:rsidRPr="005906AE" w:rsidRDefault="00E90FDA" w:rsidP="00E90FDA">
      <w:pPr>
        <w:spacing w:after="0" w:line="240" w:lineRule="auto"/>
        <w:ind w:firstLine="720"/>
        <w:jc w:val="both"/>
        <w:rPr>
          <w:rFonts w:ascii="Times New Roman" w:eastAsia="Times New Roman" w:hAnsi="Times New Roman" w:cs="Times New Roman"/>
          <w:sz w:val="24"/>
          <w:szCs w:val="24"/>
        </w:rPr>
      </w:pPr>
    </w:p>
    <w:p w14:paraId="11E2909E"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465F1C86" w14:textId="2B73BB3B"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Дужност</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сарадње</w:t>
      </w:r>
    </w:p>
    <w:p w14:paraId="1932BC77"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298FA0C2" w14:textId="113BF5A2"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E4667B" w:rsidRPr="005906AE">
        <w:rPr>
          <w:rFonts w:ascii="Times New Roman" w:eastAsia="Times New Roman" w:hAnsi="Times New Roman" w:cs="Times New Roman"/>
          <w:b/>
          <w:bCs/>
          <w:sz w:val="24"/>
          <w:szCs w:val="24"/>
          <w:lang w:val="sr-Cyrl-RS"/>
        </w:rPr>
        <w:t xml:space="preserve"> </w:t>
      </w:r>
      <w:r w:rsidR="006F2FB3" w:rsidRPr="005906AE">
        <w:rPr>
          <w:rFonts w:ascii="Times New Roman" w:eastAsia="Times New Roman" w:hAnsi="Times New Roman" w:cs="Times New Roman"/>
          <w:b/>
          <w:bCs/>
          <w:sz w:val="24"/>
          <w:szCs w:val="24"/>
        </w:rPr>
        <w:t>26</w:t>
      </w:r>
      <w:r w:rsidR="00E4667B" w:rsidRPr="005906AE">
        <w:rPr>
          <w:rFonts w:ascii="Times New Roman" w:eastAsia="Times New Roman" w:hAnsi="Times New Roman" w:cs="Times New Roman"/>
          <w:b/>
          <w:bCs/>
          <w:sz w:val="24"/>
          <w:szCs w:val="24"/>
          <w:lang w:val="sr-Cyrl-RS"/>
        </w:rPr>
        <w:t>.</w:t>
      </w:r>
    </w:p>
    <w:p w14:paraId="353A3832"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Залогодавац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сарађује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повериоцем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поступку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повериочевог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w:t>
      </w:r>
    </w:p>
    <w:p w14:paraId="158AB58D"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Залогодавац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повериоцу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пружи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обавештења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ради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спровођења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намирења</w:t>
      </w:r>
      <w:r w:rsidR="00784EB9" w:rsidRPr="005906AE">
        <w:rPr>
          <w:rFonts w:ascii="Times New Roman" w:eastAsia="Times New Roman" w:hAnsi="Times New Roman" w:cs="Times New Roman"/>
          <w:sz w:val="24"/>
          <w:szCs w:val="24"/>
        </w:rPr>
        <w:t>.</w:t>
      </w:r>
    </w:p>
    <w:p w14:paraId="05639E78"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Обавезе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w:t>
      </w:r>
      <w:r w:rsidR="00784EB9"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овог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дужник</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784EB9" w:rsidRPr="005906AE">
        <w:rPr>
          <w:rFonts w:ascii="Times New Roman" w:eastAsia="Times New Roman" w:hAnsi="Times New Roman" w:cs="Times New Roman"/>
          <w:sz w:val="24"/>
          <w:szCs w:val="24"/>
        </w:rPr>
        <w:t>.</w:t>
      </w:r>
    </w:p>
    <w:p w14:paraId="59C31691"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повреди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неку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дужник</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накнади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штету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трпи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w:t>
      </w:r>
    </w:p>
    <w:p w14:paraId="2C45A2A0" w14:textId="77777777" w:rsidR="00784EB9" w:rsidRPr="005906AE" w:rsidRDefault="00784EB9" w:rsidP="00E90FDA">
      <w:pPr>
        <w:spacing w:after="0" w:line="240" w:lineRule="auto"/>
        <w:rPr>
          <w:rFonts w:ascii="Times New Roman" w:eastAsia="Times New Roman" w:hAnsi="Times New Roman" w:cs="Times New Roman"/>
          <w:sz w:val="24"/>
          <w:szCs w:val="24"/>
        </w:rPr>
      </w:pPr>
    </w:p>
    <w:p w14:paraId="40D68025"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067CA7D3" w14:textId="3CDE8D10"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Дужности</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залогодавца</w:t>
      </w:r>
    </w:p>
    <w:p w14:paraId="424EF7C4"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6ED4AF19" w14:textId="43AE74DA"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27</w:t>
      </w:r>
      <w:r w:rsidR="00E4667B" w:rsidRPr="005906AE">
        <w:rPr>
          <w:rFonts w:ascii="Times New Roman" w:eastAsia="Times New Roman" w:hAnsi="Times New Roman" w:cs="Times New Roman"/>
          <w:b/>
          <w:bCs/>
          <w:sz w:val="24"/>
          <w:szCs w:val="24"/>
          <w:lang w:val="sr-Cyrl-RS"/>
        </w:rPr>
        <w:t>.</w:t>
      </w:r>
    </w:p>
    <w:p w14:paraId="45E393C6"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Залогодавац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трпи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w:t>
      </w:r>
    </w:p>
    <w:p w14:paraId="46A8E8DF"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окончања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уздржава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радњи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смањити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w:t>
      </w:r>
    </w:p>
    <w:p w14:paraId="58FA99F6"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Залогодавац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предузме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радње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неопходне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могао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потраживање</w:t>
      </w:r>
      <w:r w:rsidR="00784EB9" w:rsidRPr="005906AE">
        <w:rPr>
          <w:rFonts w:ascii="Times New Roman" w:eastAsia="Times New Roman" w:hAnsi="Times New Roman" w:cs="Times New Roman"/>
          <w:sz w:val="24"/>
          <w:szCs w:val="24"/>
        </w:rPr>
        <w:t>.</w:t>
      </w:r>
    </w:p>
    <w:p w14:paraId="20F1623D"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повреди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неку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накнади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штету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трпи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w:t>
      </w:r>
    </w:p>
    <w:p w14:paraId="675278E7" w14:textId="77777777" w:rsidR="00784EB9" w:rsidRPr="005906AE" w:rsidRDefault="00784EB9" w:rsidP="00E90FDA">
      <w:pPr>
        <w:spacing w:after="0" w:line="240" w:lineRule="auto"/>
        <w:rPr>
          <w:rFonts w:ascii="Times New Roman" w:eastAsia="Times New Roman" w:hAnsi="Times New Roman" w:cs="Times New Roman"/>
          <w:sz w:val="24"/>
          <w:szCs w:val="24"/>
        </w:rPr>
      </w:pPr>
    </w:p>
    <w:p w14:paraId="46B363A2"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61F51F57" w14:textId="10E1EFA6"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Продаја</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предмета</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уговорног</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заложног</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права</w:t>
      </w:r>
    </w:p>
    <w:p w14:paraId="3F663395"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2296EAE3" w14:textId="3ADEE975"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28</w:t>
      </w:r>
      <w:r w:rsidR="00E4667B" w:rsidRPr="005906AE">
        <w:rPr>
          <w:rFonts w:ascii="Times New Roman" w:eastAsia="Times New Roman" w:hAnsi="Times New Roman" w:cs="Times New Roman"/>
          <w:b/>
          <w:bCs/>
          <w:sz w:val="24"/>
          <w:szCs w:val="24"/>
          <w:lang w:val="sr-Cyrl-RS"/>
        </w:rPr>
        <w:t>.</w:t>
      </w:r>
    </w:p>
    <w:p w14:paraId="50D42F74"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приступити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продаји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уговорног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најраније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истеком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рока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784EB9" w:rsidRPr="005906AE">
        <w:rPr>
          <w:rFonts w:ascii="Times New Roman" w:eastAsia="Times New Roman" w:hAnsi="Times New Roman" w:cs="Times New Roman"/>
          <w:sz w:val="24"/>
          <w:szCs w:val="24"/>
        </w:rPr>
        <w:t xml:space="preserve"> </w:t>
      </w:r>
      <w:r w:rsidR="00817721" w:rsidRPr="005906AE">
        <w:rPr>
          <w:rFonts w:ascii="Times New Roman" w:eastAsia="Times New Roman" w:hAnsi="Times New Roman" w:cs="Times New Roman"/>
          <w:sz w:val="24"/>
          <w:szCs w:val="24"/>
        </w:rPr>
        <w:t xml:space="preserve">24. </w:t>
      </w:r>
      <w:r w:rsidRPr="005906AE">
        <w:rPr>
          <w:rFonts w:ascii="Times New Roman" w:eastAsia="Times New Roman" w:hAnsi="Times New Roman" w:cs="Times New Roman"/>
          <w:sz w:val="24"/>
          <w:szCs w:val="24"/>
        </w:rPr>
        <w:t>став</w:t>
      </w:r>
      <w:r w:rsidR="00784EB9"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овог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784EB9" w:rsidRPr="005906AE">
        <w:rPr>
          <w:rFonts w:ascii="Times New Roman" w:eastAsia="Times New Roman" w:hAnsi="Times New Roman" w:cs="Times New Roman"/>
          <w:sz w:val="24"/>
          <w:szCs w:val="24"/>
        </w:rPr>
        <w:t>.</w:t>
      </w:r>
    </w:p>
    <w:p w14:paraId="772D4490"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784EB9"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МТП</w:t>
      </w:r>
      <w:r w:rsidR="000A6019"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налог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продају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ЦРХОВ</w:t>
      </w:r>
      <w:r w:rsidR="000A6019" w:rsidRPr="005906AE">
        <w:rPr>
          <w:rFonts w:ascii="Times New Roman" w:eastAsia="Times New Roman" w:hAnsi="Times New Roman" w:cs="Times New Roman"/>
          <w:sz w:val="24"/>
          <w:szCs w:val="24"/>
        </w:rPr>
        <w:t>-а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како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покренуо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поступак</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продаје</w:t>
      </w:r>
      <w:r w:rsidR="007D33D3" w:rsidRPr="005906AE">
        <w:rPr>
          <w:rFonts w:ascii="Times New Roman" w:eastAsia="Times New Roman" w:hAnsi="Times New Roman" w:cs="Times New Roman"/>
          <w:sz w:val="24"/>
          <w:szCs w:val="24"/>
        </w:rPr>
        <w:t xml:space="preserve"> на том тржишту.</w:t>
      </w:r>
    </w:p>
    <w:p w14:paraId="1EAC36D6" w14:textId="77777777" w:rsidR="007D33D3"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тржишта</w:t>
      </w:r>
      <w:r w:rsidR="00214E88" w:rsidRPr="005906AE">
        <w:rPr>
          <w:rFonts w:ascii="Times New Roman" w:eastAsia="Times New Roman" w:hAnsi="Times New Roman" w:cs="Times New Roman"/>
          <w:sz w:val="24"/>
          <w:szCs w:val="24"/>
        </w:rPr>
        <w:t>/МТП</w:t>
      </w:r>
      <w:r w:rsidR="00784EB9" w:rsidRPr="005906AE">
        <w:rPr>
          <w:rFonts w:ascii="Times New Roman" w:eastAsia="Times New Roman" w:hAnsi="Times New Roman" w:cs="Times New Roman"/>
          <w:sz w:val="24"/>
          <w:szCs w:val="24"/>
        </w:rPr>
        <w:t xml:space="preserve">, </w:t>
      </w:r>
      <w:r w:rsidR="007D33D3" w:rsidRPr="005906AE">
        <w:rPr>
          <w:rFonts w:ascii="Times New Roman" w:eastAsia="Times New Roman" w:hAnsi="Times New Roman" w:cs="Times New Roman"/>
          <w:sz w:val="24"/>
          <w:szCs w:val="24"/>
        </w:rPr>
        <w:t>заложни поверилац врши процену вредности финансијског инструмента у складу са законом којим се уређују привредна друштва</w:t>
      </w:r>
      <w:r w:rsidR="00D759CB" w:rsidRPr="005906AE">
        <w:rPr>
          <w:rFonts w:ascii="Times New Roman" w:eastAsia="Times New Roman" w:hAnsi="Times New Roman" w:cs="Times New Roman"/>
          <w:sz w:val="24"/>
          <w:szCs w:val="24"/>
        </w:rPr>
        <w:t>,</w:t>
      </w:r>
      <w:r w:rsidR="007D33D3" w:rsidRPr="005906AE">
        <w:rPr>
          <w:rFonts w:ascii="Times New Roman" w:eastAsia="Times New Roman" w:hAnsi="Times New Roman" w:cs="Times New Roman"/>
          <w:sz w:val="24"/>
          <w:szCs w:val="24"/>
        </w:rPr>
        <w:t xml:space="preserve"> уколико уговор</w:t>
      </w:r>
      <w:r w:rsidR="00024E1D" w:rsidRPr="005906AE">
        <w:rPr>
          <w:rFonts w:ascii="Times New Roman" w:eastAsia="Times New Roman" w:hAnsi="Times New Roman" w:cs="Times New Roman"/>
          <w:sz w:val="24"/>
          <w:szCs w:val="24"/>
        </w:rPr>
        <w:t>о</w:t>
      </w:r>
      <w:r w:rsidR="007D33D3" w:rsidRPr="005906AE">
        <w:rPr>
          <w:rFonts w:ascii="Times New Roman" w:eastAsia="Times New Roman" w:hAnsi="Times New Roman" w:cs="Times New Roman"/>
          <w:sz w:val="24"/>
          <w:szCs w:val="24"/>
        </w:rPr>
        <w:t>м о залози није утврђена вредност тог финансијског инструмента, односно начин утврђивања вредности.</w:t>
      </w:r>
    </w:p>
    <w:p w14:paraId="4FC06038" w14:textId="77777777" w:rsidR="001225BC" w:rsidRPr="005906AE" w:rsidRDefault="00D759CB"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Заложни поверилац </w:t>
      </w:r>
      <w:r w:rsidR="007D33D3" w:rsidRPr="005906AE">
        <w:rPr>
          <w:rFonts w:ascii="Times New Roman" w:eastAsia="Times New Roman" w:hAnsi="Times New Roman" w:cs="Times New Roman"/>
          <w:sz w:val="24"/>
          <w:szCs w:val="24"/>
        </w:rPr>
        <w:t>организује продају финансијског инструмента преко члана ЦРХОВ-а, уколико другачије није предвиђено уговором.</w:t>
      </w:r>
    </w:p>
    <w:p w14:paraId="22383231"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извршеној</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продаји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784EB9" w:rsidRPr="005906AE">
        <w:rPr>
          <w:rFonts w:ascii="Times New Roman" w:eastAsia="Times New Roman" w:hAnsi="Times New Roman" w:cs="Times New Roman"/>
          <w:sz w:val="24"/>
          <w:szCs w:val="24"/>
        </w:rPr>
        <w:t xml:space="preserve"> </w:t>
      </w:r>
      <w:r w:rsidR="00214E88" w:rsidRPr="005906AE">
        <w:rPr>
          <w:rFonts w:ascii="Times New Roman" w:eastAsia="Times New Roman" w:hAnsi="Times New Roman" w:cs="Times New Roman"/>
          <w:sz w:val="24"/>
          <w:szCs w:val="24"/>
        </w:rPr>
        <w:t>4</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закључује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уговор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продаји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поступку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трећим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оверава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овера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потписа</w:t>
      </w:r>
      <w:r w:rsidR="00784EB9" w:rsidRPr="005906AE">
        <w:rPr>
          <w:rFonts w:ascii="Times New Roman" w:eastAsia="Times New Roman" w:hAnsi="Times New Roman" w:cs="Times New Roman"/>
          <w:sz w:val="24"/>
          <w:szCs w:val="24"/>
        </w:rPr>
        <w:t>.</w:t>
      </w:r>
    </w:p>
    <w:p w14:paraId="60EA4037"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Дужник</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пуноважно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испунити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било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време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продаје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заложеног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најкасније</w:t>
      </w:r>
      <w:r w:rsidR="00784EB9" w:rsidRPr="005906AE">
        <w:rPr>
          <w:rFonts w:ascii="Times New Roman" w:eastAsia="Times New Roman" w:hAnsi="Times New Roman" w:cs="Times New Roman"/>
          <w:sz w:val="24"/>
          <w:szCs w:val="24"/>
        </w:rPr>
        <w:t>:</w:t>
      </w:r>
    </w:p>
    <w:p w14:paraId="15AE6396" w14:textId="77777777" w:rsidR="00784EB9" w:rsidRPr="005906AE" w:rsidRDefault="00015BC8" w:rsidP="00E90FDA">
      <w:pPr>
        <w:spacing w:after="0" w:line="240" w:lineRule="auto"/>
        <w:ind w:firstLine="720"/>
        <w:jc w:val="both"/>
        <w:rPr>
          <w:rFonts w:ascii="Times New Roman" w:eastAsia="Calibri" w:hAnsi="Times New Roman" w:cs="Times New Roman"/>
          <w:sz w:val="24"/>
          <w:szCs w:val="24"/>
        </w:rPr>
      </w:pPr>
      <w:r w:rsidRPr="005906AE">
        <w:rPr>
          <w:rFonts w:ascii="Times New Roman" w:eastAsia="Times New Roman" w:hAnsi="Times New Roman" w:cs="Times New Roman"/>
          <w:sz w:val="24"/>
          <w:szCs w:val="24"/>
          <w:lang w:val="en-GB"/>
        </w:rPr>
        <w:t>1</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до</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тренутка</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уношења</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налога</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продају</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информациони</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систем</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регулисаног</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тржишта</w:t>
      </w:r>
      <w:r w:rsidR="00784EB9" w:rsidRPr="005906AE">
        <w:rPr>
          <w:rFonts w:ascii="Times New Roman" w:eastAsia="Times New Roman" w:hAnsi="Times New Roman" w:cs="Times New Roman"/>
          <w:sz w:val="24"/>
          <w:szCs w:val="24"/>
        </w:rPr>
        <w:t>/</w:t>
      </w:r>
      <w:r w:rsidR="009E28C0" w:rsidRPr="005906AE">
        <w:rPr>
          <w:rFonts w:ascii="Times New Roman" w:eastAsia="Times New Roman" w:hAnsi="Times New Roman" w:cs="Times New Roman"/>
          <w:sz w:val="24"/>
          <w:szCs w:val="24"/>
        </w:rPr>
        <w:t>МТП</w:t>
      </w:r>
      <w:r w:rsidR="00784EB9" w:rsidRPr="005906AE">
        <w:rPr>
          <w:rFonts w:ascii="Times New Roman" w:eastAsia="Times New Roman" w:hAnsi="Times New Roman" w:cs="Times New Roman"/>
          <w:sz w:val="24"/>
          <w:szCs w:val="24"/>
        </w:rPr>
        <w:t>,</w:t>
      </w:r>
      <w:r w:rsidR="00784EB9" w:rsidRPr="005906AE">
        <w:rPr>
          <w:rFonts w:ascii="Times New Roman" w:eastAsia="Calibri" w:hAnsi="Times New Roman" w:cs="Times New Roman"/>
          <w:sz w:val="24"/>
          <w:szCs w:val="24"/>
        </w:rPr>
        <w:t xml:space="preserve"> </w:t>
      </w:r>
      <w:r w:rsidR="009E28C0" w:rsidRPr="005906AE">
        <w:rPr>
          <w:rFonts w:ascii="Times New Roman" w:eastAsia="Times New Roman" w:hAnsi="Times New Roman" w:cs="Times New Roman"/>
          <w:sz w:val="24"/>
          <w:szCs w:val="24"/>
        </w:rPr>
        <w:t>уколико</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финансијским</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инструментом</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тргује</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регулисаном</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тржишту</w:t>
      </w:r>
      <w:r w:rsidR="00784EB9" w:rsidRPr="005906AE">
        <w:rPr>
          <w:rFonts w:ascii="Times New Roman" w:eastAsia="Times New Roman" w:hAnsi="Times New Roman" w:cs="Times New Roman"/>
          <w:sz w:val="24"/>
          <w:szCs w:val="24"/>
        </w:rPr>
        <w:t>/</w:t>
      </w:r>
      <w:r w:rsidR="009E28C0" w:rsidRPr="005906AE">
        <w:rPr>
          <w:rFonts w:ascii="Times New Roman" w:eastAsia="Times New Roman" w:hAnsi="Times New Roman" w:cs="Times New Roman"/>
          <w:sz w:val="24"/>
          <w:szCs w:val="24"/>
        </w:rPr>
        <w:t>МТП</w:t>
      </w:r>
      <w:r w:rsidR="00784EB9" w:rsidRPr="005906AE">
        <w:rPr>
          <w:rFonts w:ascii="Times New Roman" w:eastAsia="Times New Roman" w:hAnsi="Times New Roman" w:cs="Times New Roman"/>
          <w:sz w:val="24"/>
          <w:szCs w:val="24"/>
        </w:rPr>
        <w:t>;</w:t>
      </w:r>
    </w:p>
    <w:p w14:paraId="5E2F30A8" w14:textId="1595806D" w:rsidR="00784EB9" w:rsidRDefault="00015BC8"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9E28C0" w:rsidRPr="005906AE">
        <w:rPr>
          <w:rFonts w:ascii="Times New Roman" w:eastAsia="Times New Roman" w:hAnsi="Times New Roman" w:cs="Times New Roman"/>
          <w:sz w:val="24"/>
          <w:szCs w:val="24"/>
        </w:rPr>
        <w:t>до</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тренутка</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уноса</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налога</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продају</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информациони</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систем</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ЦРХОВ</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уколико</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финансијским</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инструментом</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тргује</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ван</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регулисаног</w:t>
      </w:r>
      <w:r w:rsidR="00784EB9"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тржишта</w:t>
      </w:r>
      <w:r w:rsidR="00784EB9" w:rsidRPr="005906AE">
        <w:rPr>
          <w:rFonts w:ascii="Times New Roman" w:eastAsia="Times New Roman" w:hAnsi="Times New Roman" w:cs="Times New Roman"/>
          <w:sz w:val="24"/>
          <w:szCs w:val="24"/>
        </w:rPr>
        <w:t>.</w:t>
      </w:r>
    </w:p>
    <w:p w14:paraId="236CA313" w14:textId="77777777" w:rsidR="00D60C08" w:rsidRPr="005906AE" w:rsidRDefault="00D60C08" w:rsidP="00E90FDA">
      <w:pPr>
        <w:spacing w:after="0" w:line="240" w:lineRule="auto"/>
        <w:ind w:firstLine="720"/>
        <w:jc w:val="both"/>
        <w:rPr>
          <w:rFonts w:ascii="Times New Roman" w:eastAsia="Calibri" w:hAnsi="Times New Roman" w:cs="Times New Roman"/>
          <w:sz w:val="24"/>
          <w:szCs w:val="24"/>
        </w:rPr>
      </w:pPr>
    </w:p>
    <w:p w14:paraId="536A7B97" w14:textId="77777777" w:rsidR="00784EB9" w:rsidRPr="005906AE" w:rsidRDefault="00784EB9" w:rsidP="00E90FDA">
      <w:pPr>
        <w:spacing w:after="0" w:line="240" w:lineRule="auto"/>
        <w:rPr>
          <w:rFonts w:ascii="Times New Roman" w:eastAsia="Times New Roman" w:hAnsi="Times New Roman" w:cs="Times New Roman"/>
          <w:sz w:val="24"/>
          <w:szCs w:val="24"/>
        </w:rPr>
      </w:pPr>
    </w:p>
    <w:p w14:paraId="37143289" w14:textId="723FE5BD"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Стицање</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права</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својине</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на</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финансијским</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инструментима</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који</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су</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предмет</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уговорног</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заложног</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права</w:t>
      </w:r>
      <w:r w:rsidR="00784EB9" w:rsidRPr="005906AE">
        <w:rPr>
          <w:rFonts w:ascii="Times New Roman" w:eastAsia="Times New Roman" w:hAnsi="Times New Roman" w:cs="Times New Roman"/>
          <w:b/>
          <w:bCs/>
          <w:sz w:val="24"/>
          <w:szCs w:val="24"/>
        </w:rPr>
        <w:t xml:space="preserve"> </w:t>
      </w:r>
    </w:p>
    <w:p w14:paraId="185D6871"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56C24D0F" w14:textId="604A617D"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29</w:t>
      </w:r>
      <w:r w:rsidR="00E4667B" w:rsidRPr="005906AE">
        <w:rPr>
          <w:rFonts w:ascii="Times New Roman" w:eastAsia="Times New Roman" w:hAnsi="Times New Roman" w:cs="Times New Roman"/>
          <w:b/>
          <w:bCs/>
          <w:sz w:val="24"/>
          <w:szCs w:val="24"/>
          <w:lang w:val="sr-Cyrl-RS"/>
        </w:rPr>
        <w:t>.</w:t>
      </w:r>
    </w:p>
    <w:p w14:paraId="61B482BA"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Лице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купи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уговорног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стиче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својине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терета</w:t>
      </w:r>
      <w:r w:rsidR="00784EB9" w:rsidRPr="005906AE">
        <w:rPr>
          <w:rFonts w:ascii="Times New Roman" w:eastAsia="Times New Roman" w:hAnsi="Times New Roman" w:cs="Times New Roman"/>
          <w:sz w:val="24"/>
          <w:szCs w:val="24"/>
        </w:rPr>
        <w:t>.</w:t>
      </w:r>
    </w:p>
    <w:p w14:paraId="65081400" w14:textId="77777777" w:rsidR="00784EB9" w:rsidRPr="005906AE" w:rsidRDefault="00784EB9" w:rsidP="00E90FDA">
      <w:pPr>
        <w:spacing w:after="0" w:line="240" w:lineRule="auto"/>
        <w:rPr>
          <w:rFonts w:ascii="Times New Roman" w:eastAsia="Times New Roman" w:hAnsi="Times New Roman" w:cs="Times New Roman"/>
          <w:sz w:val="24"/>
          <w:szCs w:val="24"/>
        </w:rPr>
      </w:pPr>
    </w:p>
    <w:p w14:paraId="66B5BA3D"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01F43C90" w14:textId="0E6F8108"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Намирење</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после</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застарелости</w:t>
      </w:r>
      <w:r w:rsidR="00784EB9" w:rsidRPr="005906AE">
        <w:rPr>
          <w:rFonts w:ascii="Times New Roman" w:eastAsia="Times New Roman" w:hAnsi="Times New Roman" w:cs="Times New Roman"/>
          <w:b/>
          <w:bCs/>
          <w:sz w:val="24"/>
          <w:szCs w:val="24"/>
        </w:rPr>
        <w:t xml:space="preserve"> </w:t>
      </w:r>
    </w:p>
    <w:p w14:paraId="26DBFA38"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423FF952" w14:textId="12DE15CD"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30</w:t>
      </w:r>
      <w:r w:rsidR="00E4667B" w:rsidRPr="005906AE">
        <w:rPr>
          <w:rFonts w:ascii="Times New Roman" w:eastAsia="Times New Roman" w:hAnsi="Times New Roman" w:cs="Times New Roman"/>
          <w:b/>
          <w:bCs/>
          <w:sz w:val="24"/>
          <w:szCs w:val="24"/>
          <w:lang w:val="sr-Cyrl-RS"/>
        </w:rPr>
        <w:t>.</w:t>
      </w:r>
    </w:p>
    <w:p w14:paraId="2BB64CDC"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заложеног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застарелости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потраживања</w:t>
      </w:r>
      <w:r w:rsidR="00784EB9" w:rsidRPr="005906AE">
        <w:rPr>
          <w:rFonts w:ascii="Times New Roman" w:eastAsia="Times New Roman" w:hAnsi="Times New Roman" w:cs="Times New Roman"/>
          <w:sz w:val="24"/>
          <w:szCs w:val="24"/>
        </w:rPr>
        <w:t>.</w:t>
      </w:r>
    </w:p>
    <w:p w14:paraId="0BAF52F1" w14:textId="77777777" w:rsidR="00784EB9" w:rsidRPr="005906AE" w:rsidRDefault="00784EB9" w:rsidP="00E90FDA">
      <w:pPr>
        <w:spacing w:after="0" w:line="240" w:lineRule="auto"/>
        <w:rPr>
          <w:rFonts w:ascii="Times New Roman" w:eastAsia="Times New Roman" w:hAnsi="Times New Roman" w:cs="Times New Roman"/>
          <w:sz w:val="24"/>
          <w:szCs w:val="24"/>
        </w:rPr>
      </w:pPr>
    </w:p>
    <w:p w14:paraId="33BF99FC" w14:textId="77777777" w:rsidR="00891B38" w:rsidRDefault="00891B38" w:rsidP="00E90FDA">
      <w:pPr>
        <w:spacing w:after="0" w:line="240" w:lineRule="auto"/>
        <w:jc w:val="center"/>
        <w:rPr>
          <w:rFonts w:ascii="Times New Roman" w:eastAsia="Times New Roman" w:hAnsi="Times New Roman" w:cs="Times New Roman"/>
          <w:b/>
          <w:bCs/>
          <w:sz w:val="24"/>
          <w:szCs w:val="24"/>
        </w:rPr>
      </w:pPr>
    </w:p>
    <w:p w14:paraId="600D91CF" w14:textId="1473A64D" w:rsidR="00784EB9" w:rsidRPr="005906AE" w:rsidRDefault="009E28C0" w:rsidP="00E90FDA">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Престанак</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заложног</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права</w:t>
      </w:r>
    </w:p>
    <w:p w14:paraId="4E48E95E" w14:textId="77777777" w:rsidR="00E90FDA" w:rsidRPr="005906AE" w:rsidRDefault="00E90FDA" w:rsidP="00E90FDA">
      <w:pPr>
        <w:spacing w:after="0" w:line="240" w:lineRule="auto"/>
        <w:jc w:val="center"/>
        <w:rPr>
          <w:rFonts w:ascii="Times New Roman" w:eastAsia="Times New Roman" w:hAnsi="Times New Roman" w:cs="Times New Roman"/>
          <w:b/>
          <w:bCs/>
          <w:sz w:val="24"/>
          <w:szCs w:val="24"/>
        </w:rPr>
      </w:pPr>
    </w:p>
    <w:p w14:paraId="55C74488" w14:textId="11A54E10" w:rsidR="00E90FDA" w:rsidRPr="005906AE" w:rsidRDefault="009E28C0" w:rsidP="00E90FDA">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31</w:t>
      </w:r>
      <w:r w:rsidR="00E4667B" w:rsidRPr="005906AE">
        <w:rPr>
          <w:rFonts w:ascii="Times New Roman" w:eastAsia="Times New Roman" w:hAnsi="Times New Roman" w:cs="Times New Roman"/>
          <w:b/>
          <w:bCs/>
          <w:sz w:val="24"/>
          <w:szCs w:val="24"/>
          <w:lang w:val="sr-Cyrl-RS"/>
        </w:rPr>
        <w:t>.</w:t>
      </w:r>
    </w:p>
    <w:p w14:paraId="1D5B8FD2"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повериоца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престане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исплатом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дуга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начин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престаје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брише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повериоца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дужника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784EB9" w:rsidRPr="005906AE">
        <w:rPr>
          <w:rFonts w:ascii="Times New Roman" w:eastAsia="Times New Roman" w:hAnsi="Times New Roman" w:cs="Times New Roman"/>
          <w:sz w:val="24"/>
          <w:szCs w:val="24"/>
        </w:rPr>
        <w:t>.</w:t>
      </w:r>
    </w:p>
    <w:p w14:paraId="5CA931CC"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Заложно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престаје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брише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престане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постоји</w:t>
      </w:r>
      <w:r w:rsidR="00784EB9" w:rsidRPr="005906AE">
        <w:rPr>
          <w:rFonts w:ascii="Times New Roman" w:eastAsia="Times New Roman" w:hAnsi="Times New Roman" w:cs="Times New Roman"/>
          <w:sz w:val="24"/>
          <w:szCs w:val="24"/>
        </w:rPr>
        <w:t>.</w:t>
      </w:r>
    </w:p>
    <w:p w14:paraId="61E83606"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Заложно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престаје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након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продаје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заложених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финансијских</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инструмената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извршене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ради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намирења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потраживања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повериоца</w:t>
      </w:r>
      <w:r w:rsidR="00784EB9" w:rsidRPr="005906AE">
        <w:rPr>
          <w:rFonts w:ascii="Times New Roman" w:eastAsia="Times New Roman" w:hAnsi="Times New Roman" w:cs="Times New Roman"/>
          <w:sz w:val="24"/>
          <w:szCs w:val="24"/>
        </w:rPr>
        <w:t>.</w:t>
      </w:r>
    </w:p>
    <w:p w14:paraId="246D78FF" w14:textId="77777777" w:rsidR="00784EB9" w:rsidRPr="005906AE" w:rsidRDefault="009E28C0"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Брисање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тражити</w:t>
      </w:r>
      <w:r w:rsidR="00784EB9" w:rsidRPr="005906AE">
        <w:rPr>
          <w:rFonts w:ascii="Times New Roman" w:eastAsia="Times New Roman" w:hAnsi="Times New Roman" w:cs="Times New Roman"/>
          <w:sz w:val="24"/>
          <w:szCs w:val="24"/>
        </w:rPr>
        <w:t xml:space="preserve"> </w:t>
      </w:r>
      <w:r w:rsidR="004B07FA" w:rsidRPr="005906AE">
        <w:rPr>
          <w:rFonts w:ascii="Times New Roman" w:eastAsia="Times New Roman" w:hAnsi="Times New Roman" w:cs="Times New Roman"/>
          <w:sz w:val="24"/>
          <w:szCs w:val="24"/>
        </w:rPr>
        <w:t xml:space="preserve">и </w:t>
      </w:r>
      <w:r w:rsidRPr="005906AE">
        <w:rPr>
          <w:rFonts w:ascii="Times New Roman" w:eastAsia="Times New Roman" w:hAnsi="Times New Roman" w:cs="Times New Roman"/>
          <w:sz w:val="24"/>
          <w:szCs w:val="24"/>
        </w:rPr>
        <w:t>када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својство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повериоца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стекне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својством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дужника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стекне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својине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инструменту</w:t>
      </w:r>
      <w:r w:rsidR="00784EB9" w:rsidRPr="005906AE">
        <w:rPr>
          <w:rFonts w:ascii="Times New Roman" w:eastAsia="Times New Roman" w:hAnsi="Times New Roman" w:cs="Times New Roman"/>
          <w:sz w:val="24"/>
          <w:szCs w:val="24"/>
        </w:rPr>
        <w:t>.</w:t>
      </w:r>
    </w:p>
    <w:p w14:paraId="7FDCF86F" w14:textId="1A4103B9" w:rsidR="00784EB9" w:rsidRDefault="009E28C0"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поверилац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дужник</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залогодавац</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тражи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брисање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поднесе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писану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изјаву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повериоца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дозвољава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брисање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оверену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lastRenderedPageBreak/>
        <w:t>уређује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овера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потписа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правоснажну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судску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одлуку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одговарајући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проистиче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престало</w:t>
      </w:r>
      <w:r w:rsidR="00784EB9" w:rsidRPr="005906AE">
        <w:rPr>
          <w:rFonts w:ascii="Times New Roman" w:eastAsia="Times New Roman" w:hAnsi="Times New Roman" w:cs="Times New Roman"/>
          <w:sz w:val="24"/>
          <w:szCs w:val="24"/>
        </w:rPr>
        <w:t>.</w:t>
      </w:r>
    </w:p>
    <w:p w14:paraId="4B3890A5" w14:textId="77777777" w:rsidR="00D60C08" w:rsidRPr="005906AE" w:rsidRDefault="00D60C08" w:rsidP="00D60C08">
      <w:pPr>
        <w:spacing w:after="0" w:line="240" w:lineRule="auto"/>
        <w:ind w:firstLine="720"/>
        <w:jc w:val="both"/>
        <w:rPr>
          <w:rFonts w:ascii="Times New Roman" w:eastAsia="Times New Roman" w:hAnsi="Times New Roman" w:cs="Times New Roman"/>
          <w:sz w:val="24"/>
          <w:szCs w:val="24"/>
        </w:rPr>
      </w:pPr>
    </w:p>
    <w:p w14:paraId="5B33C2B1" w14:textId="77777777" w:rsidR="00784EB9" w:rsidRPr="005906AE" w:rsidRDefault="009E28C0"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Регистар</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заложног</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права</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на</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финансијским</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инструментима</w:t>
      </w:r>
    </w:p>
    <w:p w14:paraId="6BC0F09E" w14:textId="65F920E2" w:rsidR="00784EB9" w:rsidRPr="005906AE" w:rsidRDefault="009E28C0" w:rsidP="00A85A19">
      <w:pPr>
        <w:spacing w:before="240"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32</w:t>
      </w:r>
      <w:r w:rsidR="00E4667B" w:rsidRPr="005906AE">
        <w:rPr>
          <w:rFonts w:ascii="Times New Roman" w:eastAsia="Times New Roman" w:hAnsi="Times New Roman" w:cs="Times New Roman"/>
          <w:b/>
          <w:bCs/>
          <w:sz w:val="24"/>
          <w:szCs w:val="24"/>
          <w:lang w:val="sr-Cyrl-RS"/>
        </w:rPr>
        <w:t>.</w:t>
      </w:r>
    </w:p>
    <w:p w14:paraId="63DBC1F3" w14:textId="77777777" w:rsidR="00784EB9" w:rsidRPr="005906AE" w:rsidRDefault="009E28C0"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води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ЦРХОВ</w:t>
      </w:r>
      <w:r w:rsidR="002303AC" w:rsidRPr="005906AE">
        <w:rPr>
          <w:rFonts w:ascii="Times New Roman" w:eastAsia="Times New Roman" w:hAnsi="Times New Roman" w:cs="Times New Roman"/>
          <w:sz w:val="24"/>
          <w:szCs w:val="24"/>
        </w:rPr>
        <w:t>,</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уписују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инструментима</w:t>
      </w:r>
      <w:r w:rsidR="00784EB9" w:rsidRPr="005906AE">
        <w:rPr>
          <w:rFonts w:ascii="Times New Roman" w:eastAsia="Times New Roman" w:hAnsi="Times New Roman" w:cs="Times New Roman"/>
          <w:sz w:val="24"/>
          <w:szCs w:val="24"/>
        </w:rPr>
        <w:t>.</w:t>
      </w:r>
    </w:p>
    <w:p w14:paraId="00AC7E7E" w14:textId="77777777" w:rsidR="00C54DE1" w:rsidRPr="005906AE" w:rsidRDefault="00C54DE1"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 јавно објављује на својој интернет страници следеће податке из регистра заложног права:</w:t>
      </w:r>
    </w:p>
    <w:p w14:paraId="747D5ADF" w14:textId="77777777" w:rsidR="00C54DE1" w:rsidRPr="005906AE" w:rsidRDefault="00C54DE1" w:rsidP="00AB4A57">
      <w:pPr>
        <w:pStyle w:val="ListParagraph"/>
        <w:numPr>
          <w:ilvl w:val="0"/>
          <w:numId w:val="3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име и презиме дужника, односно залогодавца;</w:t>
      </w:r>
    </w:p>
    <w:p w14:paraId="08141893" w14:textId="77777777" w:rsidR="00C54DE1" w:rsidRPr="005906AE" w:rsidRDefault="00C54DE1" w:rsidP="00AB4A57">
      <w:pPr>
        <w:pStyle w:val="ListParagraph"/>
        <w:numPr>
          <w:ilvl w:val="0"/>
          <w:numId w:val="3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врсту и број финансијских инструмената који су предмет заложног права;</w:t>
      </w:r>
    </w:p>
    <w:p w14:paraId="05FF6C4A" w14:textId="77777777" w:rsidR="00632C14" w:rsidRPr="005906AE" w:rsidRDefault="00C54DE1" w:rsidP="00AB4A57">
      <w:pPr>
        <w:pStyle w:val="ListParagraph"/>
        <w:numPr>
          <w:ilvl w:val="0"/>
          <w:numId w:val="3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висину обезбеђеног потраживања</w:t>
      </w:r>
      <w:r w:rsidR="00632C14" w:rsidRPr="005906AE">
        <w:rPr>
          <w:rFonts w:ascii="Times New Roman" w:eastAsia="Times New Roman" w:hAnsi="Times New Roman" w:cs="Times New Roman"/>
          <w:sz w:val="24"/>
          <w:szCs w:val="24"/>
        </w:rPr>
        <w:t>;</w:t>
      </w:r>
    </w:p>
    <w:p w14:paraId="32E9FECB" w14:textId="77777777" w:rsidR="00C54DE1" w:rsidRPr="005906AE" w:rsidRDefault="00632C14" w:rsidP="00AB4A57">
      <w:pPr>
        <w:pStyle w:val="ListParagraph"/>
        <w:numPr>
          <w:ilvl w:val="0"/>
          <w:numId w:val="3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забележба спорова о заложном праву или у вези са предметом залоге</w:t>
      </w:r>
      <w:r w:rsidR="00C54DE1" w:rsidRPr="005906AE">
        <w:rPr>
          <w:rFonts w:ascii="Times New Roman" w:eastAsia="Times New Roman" w:hAnsi="Times New Roman" w:cs="Times New Roman"/>
          <w:sz w:val="24"/>
          <w:szCs w:val="24"/>
        </w:rPr>
        <w:t>.</w:t>
      </w:r>
    </w:p>
    <w:p w14:paraId="1F21B027" w14:textId="587C53EB" w:rsidR="00784EB9" w:rsidRDefault="009E28C0"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водити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ажурно</w:t>
      </w:r>
      <w:r w:rsidR="00784EB9" w:rsidRPr="005906AE">
        <w:rPr>
          <w:rFonts w:ascii="Times New Roman" w:eastAsia="Times New Roman" w:hAnsi="Times New Roman" w:cs="Times New Roman"/>
          <w:sz w:val="24"/>
          <w:szCs w:val="24"/>
        </w:rPr>
        <w:t>.</w:t>
      </w:r>
    </w:p>
    <w:p w14:paraId="34AC56A2" w14:textId="77777777" w:rsidR="00D60C08" w:rsidRPr="005906AE" w:rsidRDefault="00D60C08" w:rsidP="00D60C08">
      <w:pPr>
        <w:spacing w:after="0" w:line="240" w:lineRule="auto"/>
        <w:ind w:firstLine="720"/>
        <w:jc w:val="both"/>
        <w:rPr>
          <w:rFonts w:ascii="Times New Roman" w:eastAsia="Times New Roman" w:hAnsi="Times New Roman" w:cs="Times New Roman"/>
          <w:sz w:val="24"/>
          <w:szCs w:val="24"/>
        </w:rPr>
      </w:pPr>
    </w:p>
    <w:p w14:paraId="6A6F96EA" w14:textId="578FECEF" w:rsidR="00784EB9" w:rsidRPr="005906AE" w:rsidRDefault="009E28C0" w:rsidP="00A85A19">
      <w:pPr>
        <w:spacing w:before="240"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33</w:t>
      </w:r>
      <w:r w:rsidR="00E4667B" w:rsidRPr="005906AE">
        <w:rPr>
          <w:rFonts w:ascii="Times New Roman" w:eastAsia="Times New Roman" w:hAnsi="Times New Roman" w:cs="Times New Roman"/>
          <w:b/>
          <w:bCs/>
          <w:sz w:val="24"/>
          <w:szCs w:val="24"/>
          <w:lang w:val="sr-Cyrl-RS"/>
        </w:rPr>
        <w:t>.</w:t>
      </w:r>
    </w:p>
    <w:p w14:paraId="55FD8B8A" w14:textId="77777777" w:rsidR="00784EB9" w:rsidRPr="005906AE" w:rsidRDefault="009E28C0"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784EB9" w:rsidRPr="005906AE">
        <w:rPr>
          <w:rFonts w:ascii="Times New Roman" w:eastAsia="Times New Roman" w:hAnsi="Times New Roman" w:cs="Times New Roman"/>
          <w:sz w:val="24"/>
          <w:szCs w:val="24"/>
        </w:rPr>
        <w:t>:</w:t>
      </w:r>
    </w:p>
    <w:p w14:paraId="7ADF029F" w14:textId="77777777" w:rsidR="00784EB9" w:rsidRPr="005906AE" w:rsidRDefault="00784EB9"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9E28C0" w:rsidRPr="005906AE">
        <w:rPr>
          <w:rFonts w:ascii="Times New Roman" w:eastAsia="Times New Roman" w:hAnsi="Times New Roman" w:cs="Times New Roman"/>
          <w:sz w:val="24"/>
          <w:szCs w:val="24"/>
        </w:rPr>
        <w:t>податке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залогодавцу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дужнику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када</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то</w:t>
      </w:r>
      <w:r w:rsidRPr="005906AE">
        <w:rPr>
          <w:rFonts w:ascii="Times New Roman" w:eastAsia="Times New Roman" w:hAnsi="Times New Roman" w:cs="Times New Roman"/>
          <w:sz w:val="24"/>
          <w:szCs w:val="24"/>
        </w:rPr>
        <w:t xml:space="preserve"> </w:t>
      </w:r>
      <w:r w:rsidR="00D10373" w:rsidRPr="005906AE">
        <w:rPr>
          <w:rFonts w:ascii="Times New Roman" w:eastAsia="Times New Roman" w:hAnsi="Times New Roman" w:cs="Times New Roman"/>
          <w:sz w:val="24"/>
          <w:szCs w:val="24"/>
        </w:rPr>
        <w:t>није исто лице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као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податке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заложном</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повериоцу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овлашћеном</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лицу</w:t>
      </w:r>
      <w:r w:rsidRPr="005906AE">
        <w:rPr>
          <w:rFonts w:ascii="Times New Roman" w:eastAsia="Times New Roman" w:hAnsi="Times New Roman" w:cs="Times New Roman"/>
          <w:sz w:val="24"/>
          <w:szCs w:val="24"/>
        </w:rPr>
        <w:t>;</w:t>
      </w:r>
    </w:p>
    <w:p w14:paraId="587497A1" w14:textId="77777777" w:rsidR="00784EB9" w:rsidRPr="005906AE" w:rsidRDefault="00784EB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9E28C0" w:rsidRPr="005906AE">
        <w:rPr>
          <w:rFonts w:ascii="Times New Roman" w:eastAsia="Times New Roman" w:hAnsi="Times New Roman" w:cs="Times New Roman"/>
          <w:sz w:val="24"/>
          <w:szCs w:val="24"/>
        </w:rPr>
        <w:t>податке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којима</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ближе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одређују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финансијски</w:t>
      </w:r>
      <w:r w:rsidRPr="005906AE">
        <w:rPr>
          <w:rFonts w:ascii="Times New Roman" w:eastAsia="Times New Roman" w:hAnsi="Times New Roman" w:cs="Times New Roman"/>
          <w:sz w:val="24"/>
          <w:szCs w:val="24"/>
        </w:rPr>
        <w:t xml:space="preserve"> </w:t>
      </w:r>
      <w:r w:rsidR="00765B2B" w:rsidRPr="005906AE">
        <w:rPr>
          <w:rFonts w:ascii="Times New Roman" w:eastAsia="Times New Roman" w:hAnsi="Times New Roman" w:cs="Times New Roman"/>
          <w:sz w:val="24"/>
          <w:szCs w:val="24"/>
        </w:rPr>
        <w:t>инструмент</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који</w:t>
      </w:r>
      <w:r w:rsidRPr="005906AE">
        <w:rPr>
          <w:rFonts w:ascii="Times New Roman" w:eastAsia="Times New Roman" w:hAnsi="Times New Roman" w:cs="Times New Roman"/>
          <w:sz w:val="24"/>
          <w:szCs w:val="24"/>
        </w:rPr>
        <w:t xml:space="preserve"> </w:t>
      </w:r>
      <w:r w:rsidR="00BF385C"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предмет</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заложног</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права</w:t>
      </w:r>
      <w:r w:rsidRPr="005906AE">
        <w:rPr>
          <w:rFonts w:ascii="Times New Roman" w:eastAsia="Times New Roman" w:hAnsi="Times New Roman" w:cs="Times New Roman"/>
          <w:sz w:val="24"/>
          <w:szCs w:val="24"/>
        </w:rPr>
        <w:t>;</w:t>
      </w:r>
    </w:p>
    <w:p w14:paraId="0BE9DDB9" w14:textId="77777777" w:rsidR="00784EB9" w:rsidRPr="005906AE" w:rsidRDefault="00784EB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9E28C0" w:rsidRPr="005906AE">
        <w:rPr>
          <w:rFonts w:ascii="Times New Roman" w:eastAsia="Times New Roman" w:hAnsi="Times New Roman" w:cs="Times New Roman"/>
          <w:sz w:val="24"/>
          <w:szCs w:val="24"/>
        </w:rPr>
        <w:t>податке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износу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обезбеђеног</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потраживања</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односно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податке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највишем</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износу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будућих</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условних</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потраживања</w:t>
      </w:r>
      <w:r w:rsidRPr="005906AE">
        <w:rPr>
          <w:rFonts w:ascii="Times New Roman" w:eastAsia="Times New Roman" w:hAnsi="Times New Roman" w:cs="Times New Roman"/>
          <w:sz w:val="24"/>
          <w:szCs w:val="24"/>
        </w:rPr>
        <w:t>;</w:t>
      </w:r>
    </w:p>
    <w:p w14:paraId="25EBBAB4" w14:textId="77777777" w:rsidR="00784EB9" w:rsidRPr="005906AE" w:rsidRDefault="00784EB9"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9E28C0" w:rsidRPr="005906AE">
        <w:rPr>
          <w:rFonts w:ascii="Times New Roman" w:eastAsia="Times New Roman" w:hAnsi="Times New Roman" w:cs="Times New Roman"/>
          <w:sz w:val="24"/>
          <w:szCs w:val="24"/>
        </w:rPr>
        <w:t>податке</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постојању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спора</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о</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заложном</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праву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предметом</w:t>
      </w:r>
      <w:r w:rsidRPr="005906AE">
        <w:rPr>
          <w:rFonts w:ascii="Times New Roman" w:eastAsia="Times New Roman" w:hAnsi="Times New Roman" w:cs="Times New Roman"/>
          <w:sz w:val="24"/>
          <w:szCs w:val="24"/>
        </w:rPr>
        <w:t xml:space="preserve"> </w:t>
      </w:r>
      <w:r w:rsidR="009E28C0" w:rsidRPr="005906AE">
        <w:rPr>
          <w:rFonts w:ascii="Times New Roman" w:eastAsia="Times New Roman" w:hAnsi="Times New Roman" w:cs="Times New Roman"/>
          <w:sz w:val="24"/>
          <w:szCs w:val="24"/>
        </w:rPr>
        <w:t>залоге</w:t>
      </w:r>
      <w:r w:rsidRPr="005906AE">
        <w:rPr>
          <w:rFonts w:ascii="Times New Roman" w:eastAsia="Times New Roman" w:hAnsi="Times New Roman" w:cs="Times New Roman"/>
          <w:sz w:val="24"/>
          <w:szCs w:val="24"/>
        </w:rPr>
        <w:t>.</w:t>
      </w:r>
    </w:p>
    <w:p w14:paraId="5F666394" w14:textId="77777777" w:rsidR="00824994" w:rsidRPr="005906AE" w:rsidRDefault="00824994" w:rsidP="00E90FD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Подаци из става 1. тачка 1) овог члана за домаће физичко лице односе се на име, презиме јединствени матични број и место у коме то лице има пребивалиште, односно боравиште, а за страно физичко лице подаци из става 1. тачка 1) овог члана односе се на име, презиме, број пасоша и земљу издавања пасоша.</w:t>
      </w:r>
    </w:p>
    <w:p w14:paraId="76071CF3" w14:textId="77777777" w:rsidR="008103C2" w:rsidRPr="005906AE" w:rsidRDefault="008103C2" w:rsidP="0060558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Подаци из става 1. тачка 1) овог члана за домаће правно лице односе се на пословно име и матични број, а за страно правно лице подаци из става 1. тачка 1) овог члана односе се на пословно име, ознаку под којом се то правно лице води у страном регистру привредних субјеката</w:t>
      </w:r>
      <w:r w:rsidR="00D870BF"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 назив државе у којој се налази његово седиште. </w:t>
      </w:r>
    </w:p>
    <w:p w14:paraId="7667D27F" w14:textId="77777777" w:rsidR="0060558A" w:rsidRPr="005906AE" w:rsidRDefault="009E28C0" w:rsidP="0060558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уписују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промене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података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784EB9"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овог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784EB9" w:rsidRPr="005906AE">
        <w:rPr>
          <w:rFonts w:ascii="Times New Roman" w:eastAsia="Times New Roman" w:hAnsi="Times New Roman" w:cs="Times New Roman"/>
          <w:sz w:val="24"/>
          <w:szCs w:val="24"/>
        </w:rPr>
        <w:t>.</w:t>
      </w:r>
    </w:p>
    <w:p w14:paraId="70B80E9E" w14:textId="7F528B6C" w:rsidR="00784EB9" w:rsidRDefault="009E28C0"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Измене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допуне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784EB9" w:rsidRPr="005906AE">
        <w:rPr>
          <w:rFonts w:ascii="Times New Roman" w:eastAsia="Times New Roman" w:hAnsi="Times New Roman" w:cs="Times New Roman"/>
          <w:sz w:val="24"/>
          <w:szCs w:val="24"/>
        </w:rPr>
        <w:t xml:space="preserve"> </w:t>
      </w:r>
      <w:r w:rsidR="001F0CE6" w:rsidRPr="005906AE">
        <w:rPr>
          <w:rFonts w:ascii="Times New Roman" w:eastAsia="Times New Roman" w:hAnsi="Times New Roman" w:cs="Times New Roman"/>
          <w:sz w:val="24"/>
          <w:szCs w:val="24"/>
        </w:rPr>
        <w:t>промену правног основа или предмета заложног 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карактер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новог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уписа</w:t>
      </w:r>
      <w:r w:rsidR="00784EB9" w:rsidRPr="005906AE">
        <w:rPr>
          <w:rFonts w:ascii="Times New Roman" w:eastAsia="Times New Roman" w:hAnsi="Times New Roman" w:cs="Times New Roman"/>
          <w:sz w:val="24"/>
          <w:szCs w:val="24"/>
        </w:rPr>
        <w:t>.</w:t>
      </w:r>
    </w:p>
    <w:p w14:paraId="1CBBA5E6" w14:textId="77777777" w:rsidR="00D60C08" w:rsidRPr="005906AE" w:rsidRDefault="00D60C08" w:rsidP="00D60C08">
      <w:pPr>
        <w:spacing w:after="0" w:line="240" w:lineRule="auto"/>
        <w:ind w:firstLine="720"/>
        <w:jc w:val="both"/>
        <w:rPr>
          <w:rFonts w:ascii="Times New Roman" w:eastAsia="Times New Roman" w:hAnsi="Times New Roman" w:cs="Times New Roman"/>
          <w:sz w:val="24"/>
          <w:szCs w:val="24"/>
        </w:rPr>
      </w:pPr>
    </w:p>
    <w:p w14:paraId="6015AA93" w14:textId="77777777" w:rsidR="00784EB9" w:rsidRPr="005906AE" w:rsidRDefault="009E28C0"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Забележба</w:t>
      </w:r>
      <w:r w:rsidR="00784EB9"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спора</w:t>
      </w:r>
    </w:p>
    <w:p w14:paraId="3A3DA7E3" w14:textId="70E39FDC" w:rsidR="00784EB9" w:rsidRPr="005906AE" w:rsidRDefault="009E28C0" w:rsidP="00A85A19">
      <w:pPr>
        <w:spacing w:before="240"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784EB9"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34</w:t>
      </w:r>
      <w:r w:rsidR="00E4667B" w:rsidRPr="005906AE">
        <w:rPr>
          <w:rFonts w:ascii="Times New Roman" w:eastAsia="Times New Roman" w:hAnsi="Times New Roman" w:cs="Times New Roman"/>
          <w:b/>
          <w:bCs/>
          <w:sz w:val="24"/>
          <w:szCs w:val="24"/>
          <w:lang w:val="sr-Cyrl-RS"/>
        </w:rPr>
        <w:t>.</w:t>
      </w:r>
    </w:p>
    <w:p w14:paraId="6A5E8B2D" w14:textId="77777777" w:rsidR="00784EB9" w:rsidRPr="005906AE" w:rsidRDefault="009E28C0"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регистар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уписују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забележба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спора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тужби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брисање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другог</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спора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заложним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правом</w:t>
      </w:r>
      <w:r w:rsidR="008024F0" w:rsidRPr="005906AE">
        <w:rPr>
          <w:rFonts w:ascii="Times New Roman" w:eastAsia="Times New Roman" w:hAnsi="Times New Roman" w:cs="Times New Roman"/>
          <w:sz w:val="24"/>
          <w:szCs w:val="24"/>
        </w:rPr>
        <w:t>, а на захтев лица које докаже свој законити интерес.</w:t>
      </w:r>
    </w:p>
    <w:p w14:paraId="480E23C6" w14:textId="77777777" w:rsidR="00784EB9" w:rsidRPr="005906AE" w:rsidRDefault="009E28C0"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За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брисање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забележбе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спора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прилаже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правоснажна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одлука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суда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поравнање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предметни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спор</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окончан</w:t>
      </w:r>
      <w:r w:rsidR="00784EB9" w:rsidRPr="005906AE">
        <w:rPr>
          <w:rFonts w:ascii="Times New Roman" w:eastAsia="Times New Roman" w:hAnsi="Times New Roman" w:cs="Times New Roman"/>
          <w:sz w:val="24"/>
          <w:szCs w:val="24"/>
        </w:rPr>
        <w:t>.</w:t>
      </w:r>
    </w:p>
    <w:p w14:paraId="617F4862" w14:textId="77777777" w:rsidR="00784EB9" w:rsidRPr="005906AE" w:rsidRDefault="009E28C0" w:rsidP="0060558A">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прописати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случајеве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долази</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брисања</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забележбе</w:t>
      </w:r>
      <w:r w:rsidR="00784EB9"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спора</w:t>
      </w:r>
      <w:r w:rsidR="00634E32" w:rsidRPr="005906AE">
        <w:rPr>
          <w:rFonts w:ascii="Times New Roman" w:eastAsia="Times New Roman" w:hAnsi="Times New Roman" w:cs="Times New Roman"/>
          <w:sz w:val="24"/>
          <w:szCs w:val="24"/>
        </w:rPr>
        <w:t>.</w:t>
      </w:r>
    </w:p>
    <w:p w14:paraId="6B08AF31" w14:textId="77777777" w:rsidR="00784EB9" w:rsidRPr="005906AE" w:rsidRDefault="00784EB9" w:rsidP="00DD1E7A">
      <w:pPr>
        <w:spacing w:before="240" w:after="240" w:line="240" w:lineRule="auto"/>
        <w:rPr>
          <w:rFonts w:ascii="Times New Roman" w:eastAsia="Calibri" w:hAnsi="Times New Roman" w:cs="Times New Roman"/>
          <w:sz w:val="24"/>
          <w:szCs w:val="24"/>
        </w:rPr>
      </w:pPr>
    </w:p>
    <w:p w14:paraId="612A94B9" w14:textId="3718E8CB" w:rsidR="00DD1E7A" w:rsidRPr="005906AE" w:rsidRDefault="003D3D30" w:rsidP="0060558A">
      <w:pPr>
        <w:spacing w:before="240" w:after="240" w:line="240" w:lineRule="auto"/>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IV. </w:t>
      </w:r>
      <w:r w:rsidR="000C2017" w:rsidRPr="005906AE">
        <w:rPr>
          <w:rFonts w:ascii="Times New Roman" w:eastAsia="Times New Roman" w:hAnsi="Times New Roman" w:cs="Times New Roman"/>
          <w:b/>
          <w:bCs/>
          <w:sz w:val="24"/>
          <w:szCs w:val="24"/>
        </w:rPr>
        <w:t>ЈАВНА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ПОНУДА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ХАРТИЈА</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ОД</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ВРЕДНОСТИ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И</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УКЉУЧЕЊЕ</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У</w:t>
      </w:r>
      <w:r w:rsidR="00383B18" w:rsidRPr="005906AE">
        <w:rPr>
          <w:rFonts w:ascii="Times New Roman" w:eastAsia="Times New Roman" w:hAnsi="Times New Roman" w:cs="Times New Roman"/>
          <w:b/>
          <w:bCs/>
          <w:sz w:val="24"/>
          <w:szCs w:val="24"/>
        </w:rPr>
        <w:t xml:space="preserve"> </w:t>
      </w:r>
      <w:r w:rsidR="000C2017" w:rsidRPr="005906AE">
        <w:rPr>
          <w:rFonts w:ascii="Times New Roman" w:eastAsia="Times New Roman" w:hAnsi="Times New Roman" w:cs="Times New Roman"/>
          <w:b/>
          <w:bCs/>
          <w:sz w:val="24"/>
          <w:szCs w:val="24"/>
        </w:rPr>
        <w:t>ТРГОВАЊЕ</w:t>
      </w:r>
    </w:p>
    <w:p w14:paraId="39986608" w14:textId="77777777" w:rsidR="00383B18" w:rsidRPr="005906AE" w:rsidRDefault="000C2017"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Предмет</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регулисања</w:t>
      </w:r>
    </w:p>
    <w:p w14:paraId="268F1F2B" w14:textId="22854630" w:rsidR="00383B18" w:rsidRPr="005906AE" w:rsidRDefault="000C2017" w:rsidP="00A85A19">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35</w:t>
      </w:r>
      <w:r w:rsidR="00E4667B" w:rsidRPr="005906AE">
        <w:rPr>
          <w:rFonts w:ascii="Times New Roman" w:eastAsia="Times New Roman" w:hAnsi="Times New Roman" w:cs="Times New Roman"/>
          <w:b/>
          <w:bCs/>
          <w:sz w:val="24"/>
          <w:szCs w:val="24"/>
          <w:lang w:val="sr-Cyrl-RS"/>
        </w:rPr>
        <w:t>.</w:t>
      </w:r>
    </w:p>
    <w:p w14:paraId="07C0E412" w14:textId="11F39217" w:rsidR="00891B38" w:rsidRDefault="000C2017"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главе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сачињавања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Републици</w:t>
      </w:r>
      <w:r w:rsidR="00383B18" w:rsidRPr="005906AE">
        <w:rPr>
          <w:rFonts w:ascii="Times New Roman" w:eastAsia="Times New Roman" w:hAnsi="Times New Roman" w:cs="Times New Roman"/>
          <w:sz w:val="24"/>
          <w:szCs w:val="24"/>
        </w:rPr>
        <w:t>.</w:t>
      </w:r>
    </w:p>
    <w:p w14:paraId="48384184" w14:textId="77777777" w:rsidR="00D60C08" w:rsidRDefault="00D60C08" w:rsidP="00D60C08">
      <w:pPr>
        <w:spacing w:after="0" w:line="240" w:lineRule="auto"/>
        <w:ind w:firstLine="720"/>
        <w:jc w:val="both"/>
        <w:rPr>
          <w:rFonts w:ascii="Times New Roman" w:eastAsia="Times New Roman" w:hAnsi="Times New Roman" w:cs="Times New Roman"/>
          <w:b/>
          <w:bCs/>
          <w:sz w:val="24"/>
          <w:szCs w:val="24"/>
        </w:rPr>
      </w:pPr>
    </w:p>
    <w:p w14:paraId="25E1754C" w14:textId="55430919" w:rsidR="00383B18" w:rsidRPr="005906AE" w:rsidRDefault="000C2017"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Изузеци</w:t>
      </w:r>
    </w:p>
    <w:p w14:paraId="555DA067" w14:textId="3A9BECB4" w:rsidR="00383B18" w:rsidRPr="005906AE" w:rsidRDefault="000C2017" w:rsidP="00A85A19">
      <w:pPr>
        <w:spacing w:before="240"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36</w:t>
      </w:r>
      <w:r w:rsidR="00E4667B" w:rsidRPr="005906AE">
        <w:rPr>
          <w:rFonts w:ascii="Times New Roman" w:eastAsia="Times New Roman" w:hAnsi="Times New Roman" w:cs="Times New Roman"/>
          <w:b/>
          <w:bCs/>
          <w:sz w:val="24"/>
          <w:szCs w:val="24"/>
          <w:lang w:val="sr-Cyrl-RS"/>
        </w:rPr>
        <w:t>.</w:t>
      </w:r>
    </w:p>
    <w:p w14:paraId="03DF6750"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Одредбе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главе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w:t>
      </w:r>
    </w:p>
    <w:p w14:paraId="2C8B1E03" w14:textId="77777777" w:rsidR="00383B18" w:rsidRPr="005906AE" w:rsidRDefault="000C2017" w:rsidP="00A85A19">
      <w:pPr>
        <w:pStyle w:val="ListParagraph"/>
        <w:numPr>
          <w:ilvl w:val="0"/>
          <w:numId w:val="16"/>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јединице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институције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колективног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инвестирања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затвореног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типа</w:t>
      </w:r>
      <w:r w:rsidR="00383B18" w:rsidRPr="005906AE">
        <w:rPr>
          <w:rFonts w:ascii="Times New Roman" w:eastAsia="Times New Roman" w:hAnsi="Times New Roman" w:cs="Times New Roman"/>
          <w:sz w:val="24"/>
          <w:szCs w:val="24"/>
        </w:rPr>
        <w:t>;</w:t>
      </w:r>
    </w:p>
    <w:p w14:paraId="700B2A89" w14:textId="77777777" w:rsidR="00383B18" w:rsidRPr="005906AE" w:rsidRDefault="0064611B" w:rsidP="009E54D4">
      <w:pPr>
        <w:pStyle w:val="ListParagraph"/>
        <w:numPr>
          <w:ilvl w:val="0"/>
          <w:numId w:val="16"/>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невласничке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Република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аутономне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покрајине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локалне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самоуправе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међународне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организације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Република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Народна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банка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Србије</w:t>
      </w:r>
      <w:r w:rsidR="00383B18" w:rsidRPr="005906AE">
        <w:rPr>
          <w:rFonts w:ascii="Times New Roman" w:eastAsia="Times New Roman" w:hAnsi="Times New Roman" w:cs="Times New Roman"/>
          <w:sz w:val="24"/>
          <w:szCs w:val="24"/>
        </w:rPr>
        <w:t>;</w:t>
      </w:r>
    </w:p>
    <w:p w14:paraId="776BB49D" w14:textId="77777777" w:rsidR="00383B18" w:rsidRPr="005906AE" w:rsidRDefault="000C2017" w:rsidP="009E54D4">
      <w:pPr>
        <w:pStyle w:val="ListParagraph"/>
        <w:numPr>
          <w:ilvl w:val="0"/>
          <w:numId w:val="16"/>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уделе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капиталу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Народне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банке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Србије</w:t>
      </w:r>
      <w:r w:rsidR="00383B18" w:rsidRPr="005906AE">
        <w:rPr>
          <w:rFonts w:ascii="Times New Roman" w:eastAsia="Times New Roman" w:hAnsi="Times New Roman" w:cs="Times New Roman"/>
          <w:sz w:val="24"/>
          <w:szCs w:val="24"/>
        </w:rPr>
        <w:t>;</w:t>
      </w:r>
    </w:p>
    <w:p w14:paraId="79FCEC22" w14:textId="77777777" w:rsidR="00383B18" w:rsidRPr="005906AE" w:rsidRDefault="000C2017" w:rsidP="009E54D4">
      <w:pPr>
        <w:pStyle w:val="ListParagraph"/>
        <w:numPr>
          <w:ilvl w:val="0"/>
          <w:numId w:val="16"/>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безусловно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неопозиво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гарантује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органи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органи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аутономне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покрајине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локалне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самоуправе</w:t>
      </w:r>
      <w:r w:rsidR="00383B18" w:rsidRPr="005906AE">
        <w:rPr>
          <w:rFonts w:ascii="Times New Roman" w:eastAsia="Times New Roman" w:hAnsi="Times New Roman" w:cs="Times New Roman"/>
          <w:sz w:val="24"/>
          <w:szCs w:val="24"/>
        </w:rPr>
        <w:t>;</w:t>
      </w:r>
    </w:p>
    <w:p w14:paraId="76FBD35A" w14:textId="77777777" w:rsidR="00383B18" w:rsidRPr="005906AE" w:rsidRDefault="000C2017" w:rsidP="009E54D4">
      <w:pPr>
        <w:pStyle w:val="ListParagraph"/>
        <w:numPr>
          <w:ilvl w:val="0"/>
          <w:numId w:val="16"/>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удружења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статус</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непрофитне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организације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признала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прибављања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средстава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потребних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постизање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непрофитних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циљева</w:t>
      </w:r>
      <w:r w:rsidR="00383B18" w:rsidRPr="005906AE">
        <w:rPr>
          <w:rFonts w:ascii="Times New Roman" w:eastAsia="Times New Roman" w:hAnsi="Times New Roman" w:cs="Times New Roman"/>
          <w:sz w:val="24"/>
          <w:szCs w:val="24"/>
        </w:rPr>
        <w:t>;</w:t>
      </w:r>
    </w:p>
    <w:p w14:paraId="35E81F67" w14:textId="77777777" w:rsidR="002B12CF" w:rsidRPr="005906AE" w:rsidRDefault="000C2017" w:rsidP="009E54D4">
      <w:pPr>
        <w:pStyle w:val="ListParagraph"/>
        <w:numPr>
          <w:ilvl w:val="0"/>
          <w:numId w:val="16"/>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незамењиве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уделе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капиталу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главна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сврха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имаоцу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станарског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облику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непокретне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имовине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делу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имовине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удели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продати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410BBA"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одрицања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383B18" w:rsidRPr="005906AE">
        <w:rPr>
          <w:rFonts w:ascii="Times New Roman" w:eastAsia="Times New Roman" w:hAnsi="Times New Roman" w:cs="Times New Roman"/>
          <w:sz w:val="24"/>
          <w:szCs w:val="24"/>
        </w:rPr>
        <w:t>.</w:t>
      </w:r>
    </w:p>
    <w:p w14:paraId="25098810" w14:textId="3B8074E1" w:rsidR="00A947B3"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Одредбе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главе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укупна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1.000.000 </w:t>
      </w:r>
      <w:r w:rsidR="00065D69"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обрачунава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добровољног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AF61D0" w:rsidRPr="005906AE">
        <w:rPr>
          <w:rFonts w:ascii="Times New Roman" w:eastAsia="Times New Roman" w:hAnsi="Times New Roman" w:cs="Times New Roman"/>
          <w:sz w:val="24"/>
          <w:szCs w:val="24"/>
        </w:rPr>
        <w:t>38.</w:t>
      </w:r>
      <w:r w:rsidR="00383B18" w:rsidRPr="005906AE">
        <w:rPr>
          <w:rFonts w:ascii="Times New Roman" w:eastAsia="Times New Roman" w:hAnsi="Times New Roman" w:cs="Times New Roman"/>
          <w:sz w:val="24"/>
          <w:szCs w:val="24"/>
        </w:rPr>
        <w:t xml:space="preserve"> </w:t>
      </w:r>
      <w:r w:rsidR="005559AD" w:rsidRPr="005906AE">
        <w:rPr>
          <w:rFonts w:ascii="Times New Roman" w:eastAsia="Times New Roman" w:hAnsi="Times New Roman" w:cs="Times New Roman"/>
          <w:sz w:val="24"/>
          <w:szCs w:val="24"/>
          <w:lang w:val="sr-Cyrl-RS"/>
        </w:rPr>
        <w:t xml:space="preserve">овог </w:t>
      </w:r>
      <w:r w:rsidRPr="005906AE">
        <w:rPr>
          <w:rFonts w:ascii="Times New Roman" w:eastAsia="Times New Roman" w:hAnsi="Times New Roman" w:cs="Times New Roman"/>
          <w:sz w:val="24"/>
          <w:szCs w:val="24"/>
        </w:rPr>
        <w:t>закона</w:t>
      </w:r>
      <w:r w:rsidR="00015BC8" w:rsidRPr="005906AE">
        <w:rPr>
          <w:rFonts w:ascii="Times New Roman" w:eastAsia="Times New Roman" w:hAnsi="Times New Roman" w:cs="Times New Roman"/>
          <w:sz w:val="24"/>
          <w:szCs w:val="24"/>
        </w:rPr>
        <w:t>.</w:t>
      </w:r>
    </w:p>
    <w:p w14:paraId="79B598E3"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Обавеза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AF61D0" w:rsidRPr="005906AE">
        <w:rPr>
          <w:rFonts w:ascii="Times New Roman" w:eastAsia="Times New Roman" w:hAnsi="Times New Roman" w:cs="Times New Roman"/>
          <w:sz w:val="24"/>
          <w:szCs w:val="24"/>
        </w:rPr>
        <w:t>37.</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врсте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w:t>
      </w:r>
    </w:p>
    <w:p w14:paraId="46B73CD1" w14:textId="77777777" w:rsidR="00383B18" w:rsidRPr="005906AE" w:rsidRDefault="000C2017" w:rsidP="009E54D4">
      <w:pPr>
        <w:pStyle w:val="ListParagraph"/>
        <w:numPr>
          <w:ilvl w:val="0"/>
          <w:numId w:val="17"/>
        </w:numPr>
        <w:tabs>
          <w:tab w:val="left" w:pos="0"/>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упућену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квалификованим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инвеститорима</w:t>
      </w:r>
      <w:r w:rsidR="00383B18" w:rsidRPr="005906AE">
        <w:rPr>
          <w:rFonts w:ascii="Times New Roman" w:eastAsia="Times New Roman" w:hAnsi="Times New Roman" w:cs="Times New Roman"/>
          <w:sz w:val="24"/>
          <w:szCs w:val="24"/>
        </w:rPr>
        <w:t>;</w:t>
      </w:r>
    </w:p>
    <w:p w14:paraId="7EA4FD9B" w14:textId="77777777" w:rsidR="00383B18" w:rsidRPr="005906AE" w:rsidRDefault="000C2017" w:rsidP="009E54D4">
      <w:pPr>
        <w:pStyle w:val="ListParagraph"/>
        <w:numPr>
          <w:ilvl w:val="0"/>
          <w:numId w:val="17"/>
        </w:numPr>
        <w:tabs>
          <w:tab w:val="left" w:pos="0"/>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упућену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мањем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броју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150 </w:t>
      </w:r>
      <w:r w:rsidRPr="005906AE">
        <w:rPr>
          <w:rFonts w:ascii="Times New Roman" w:eastAsia="Times New Roman" w:hAnsi="Times New Roman" w:cs="Times New Roman"/>
          <w:sz w:val="24"/>
          <w:szCs w:val="24"/>
        </w:rPr>
        <w:t>физичких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квалификовани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инвеститори</w:t>
      </w:r>
      <w:r w:rsidR="00383B18" w:rsidRPr="005906AE">
        <w:rPr>
          <w:rFonts w:ascii="Times New Roman" w:eastAsia="Times New Roman" w:hAnsi="Times New Roman" w:cs="Times New Roman"/>
          <w:sz w:val="24"/>
          <w:szCs w:val="24"/>
        </w:rPr>
        <w:t>;</w:t>
      </w:r>
    </w:p>
    <w:p w14:paraId="1AA221CA" w14:textId="77777777" w:rsidR="00383B18" w:rsidRPr="005906AE" w:rsidRDefault="000C2017" w:rsidP="009E54D4">
      <w:pPr>
        <w:pStyle w:val="ListParagraph"/>
        <w:numPr>
          <w:ilvl w:val="0"/>
          <w:numId w:val="17"/>
        </w:numPr>
        <w:tabs>
          <w:tab w:val="left" w:pos="0"/>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појединачна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номинална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најмање</w:t>
      </w:r>
      <w:r w:rsidR="00383B18" w:rsidRPr="005906AE">
        <w:rPr>
          <w:rFonts w:ascii="Times New Roman" w:eastAsia="Times New Roman" w:hAnsi="Times New Roman" w:cs="Times New Roman"/>
          <w:sz w:val="24"/>
          <w:szCs w:val="24"/>
        </w:rPr>
        <w:t xml:space="preserve"> 100.000 </w:t>
      </w:r>
      <w:r w:rsidR="00671CA3" w:rsidRPr="005906AE">
        <w:rPr>
          <w:rFonts w:ascii="Times New Roman" w:eastAsia="Times New Roman" w:hAnsi="Times New Roman" w:cs="Times New Roman"/>
          <w:sz w:val="24"/>
          <w:szCs w:val="24"/>
        </w:rPr>
        <w:t>евра у динарској противвредности по званичном средњем курсу динара према евру који утврђује Народна банка Србије</w:t>
      </w:r>
      <w:r w:rsidR="00383B18" w:rsidRPr="005906AE">
        <w:rPr>
          <w:rFonts w:ascii="Times New Roman" w:eastAsia="Times New Roman" w:hAnsi="Times New Roman" w:cs="Times New Roman"/>
          <w:sz w:val="24"/>
          <w:szCs w:val="24"/>
        </w:rPr>
        <w:t>;</w:t>
      </w:r>
    </w:p>
    <w:p w14:paraId="58F70D3C" w14:textId="77777777" w:rsidR="00383B18" w:rsidRPr="005906AE" w:rsidRDefault="000C2017" w:rsidP="009E54D4">
      <w:pPr>
        <w:pStyle w:val="ListParagraph"/>
        <w:numPr>
          <w:ilvl w:val="0"/>
          <w:numId w:val="17"/>
        </w:numPr>
        <w:tabs>
          <w:tab w:val="left" w:pos="0"/>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упућена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стичу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најмањем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износу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100.000 </w:t>
      </w:r>
      <w:r w:rsidR="00671CA3" w:rsidRPr="005906AE">
        <w:rPr>
          <w:rFonts w:ascii="Times New Roman" w:eastAsia="Times New Roman" w:hAnsi="Times New Roman" w:cs="Times New Roman"/>
          <w:sz w:val="24"/>
          <w:szCs w:val="24"/>
        </w:rPr>
        <w:t>евра у динарској противвредности по званичном средњем курсу динара према евру који утврђује Народна банка Србије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сваку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појединачну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w:t>
      </w:r>
    </w:p>
    <w:p w14:paraId="18C3A23F" w14:textId="77777777" w:rsidR="00383B18" w:rsidRPr="005906AE" w:rsidRDefault="000C2017" w:rsidP="009E54D4">
      <w:pPr>
        <w:pStyle w:val="ListParagraph"/>
        <w:numPr>
          <w:ilvl w:val="0"/>
          <w:numId w:val="17"/>
        </w:numPr>
        <w:tabs>
          <w:tab w:val="left" w:pos="0"/>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замену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класе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повећава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капитал</w:t>
      </w:r>
      <w:r w:rsidR="00383B18" w:rsidRPr="005906AE">
        <w:rPr>
          <w:rFonts w:ascii="Times New Roman" w:eastAsia="Times New Roman" w:hAnsi="Times New Roman" w:cs="Times New Roman"/>
          <w:sz w:val="24"/>
          <w:szCs w:val="24"/>
        </w:rPr>
        <w:t>;</w:t>
      </w:r>
    </w:p>
    <w:p w14:paraId="2434107F" w14:textId="77777777" w:rsidR="00383B18" w:rsidRPr="005906AE" w:rsidRDefault="000C2017" w:rsidP="009E54D4">
      <w:pPr>
        <w:pStyle w:val="ListParagraph"/>
        <w:numPr>
          <w:ilvl w:val="0"/>
          <w:numId w:val="17"/>
        </w:numPr>
        <w:tabs>
          <w:tab w:val="left" w:pos="0"/>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начин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плаћања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преузимање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трансакцији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утицају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E95EDE" w:rsidRPr="005906AE">
        <w:rPr>
          <w:rFonts w:ascii="Times New Roman" w:eastAsia="Times New Roman" w:hAnsi="Times New Roman" w:cs="Times New Roman"/>
          <w:sz w:val="24"/>
          <w:szCs w:val="24"/>
        </w:rPr>
        <w:t>55.</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7C69A828" w14:textId="77777777" w:rsidR="00383B18" w:rsidRPr="005906AE" w:rsidRDefault="000C2017" w:rsidP="009E54D4">
      <w:pPr>
        <w:pStyle w:val="ListParagraph"/>
        <w:numPr>
          <w:ilvl w:val="0"/>
          <w:numId w:val="17"/>
        </w:numPr>
        <w:tabs>
          <w:tab w:val="left" w:pos="0"/>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додељују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додељене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статусном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променом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трансакцији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утицају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E95EDE" w:rsidRPr="005906AE">
        <w:rPr>
          <w:rFonts w:ascii="Times New Roman" w:eastAsia="Times New Roman" w:hAnsi="Times New Roman" w:cs="Times New Roman"/>
          <w:sz w:val="24"/>
          <w:szCs w:val="24"/>
        </w:rPr>
        <w:t>55.</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7C65066E" w14:textId="77777777" w:rsidR="00383B18" w:rsidRPr="005906AE" w:rsidRDefault="000C2017" w:rsidP="009E54D4">
      <w:pPr>
        <w:pStyle w:val="ListParagraph"/>
        <w:numPr>
          <w:ilvl w:val="0"/>
          <w:numId w:val="17"/>
        </w:numPr>
        <w:tabs>
          <w:tab w:val="left" w:pos="0"/>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дивиденде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исплаћене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постојећим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акционарима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класе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дивиденде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исплаћују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доступан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подацима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броју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природи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разлозима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детаљима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понудом</w:t>
      </w:r>
      <w:r w:rsidR="00383B18" w:rsidRPr="005906AE">
        <w:rPr>
          <w:rFonts w:ascii="Times New Roman" w:eastAsia="Times New Roman" w:hAnsi="Times New Roman" w:cs="Times New Roman"/>
          <w:sz w:val="24"/>
          <w:szCs w:val="24"/>
        </w:rPr>
        <w:t>;</w:t>
      </w:r>
    </w:p>
    <w:p w14:paraId="4AB4AC90" w14:textId="77777777" w:rsidR="00383B18" w:rsidRPr="005906AE" w:rsidRDefault="000C2017" w:rsidP="009E54D4">
      <w:pPr>
        <w:pStyle w:val="ListParagraph"/>
        <w:numPr>
          <w:ilvl w:val="0"/>
          <w:numId w:val="17"/>
        </w:numPr>
        <w:tabs>
          <w:tab w:val="left" w:pos="0"/>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садашњим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бившим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директорима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запосленима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нуди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додељује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доделити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њихов</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послодавац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повезано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доступан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подацима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броју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карактеристикама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разлозима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детаљима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везаним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доделу</w:t>
      </w:r>
      <w:r w:rsidR="00383B18" w:rsidRPr="005906AE">
        <w:rPr>
          <w:rFonts w:ascii="Times New Roman" w:eastAsia="Times New Roman" w:hAnsi="Times New Roman" w:cs="Times New Roman"/>
          <w:sz w:val="24"/>
          <w:szCs w:val="24"/>
        </w:rPr>
        <w:t>; </w:t>
      </w:r>
    </w:p>
    <w:p w14:paraId="104CDADF" w14:textId="77777777" w:rsidR="00383B18" w:rsidRPr="005906AE" w:rsidRDefault="0064611B" w:rsidP="009E54D4">
      <w:pPr>
        <w:pStyle w:val="ListParagraph"/>
        <w:numPr>
          <w:ilvl w:val="0"/>
          <w:numId w:val="17"/>
        </w:numPr>
        <w:tabs>
          <w:tab w:val="left" w:pos="0"/>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невласничке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континуирано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периодично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укупна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накнада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Републици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75.000.000 </w:t>
      </w:r>
      <w:r w:rsidR="00671CA3" w:rsidRPr="005906AE">
        <w:rPr>
          <w:rFonts w:ascii="Times New Roman" w:eastAsia="Times New Roman" w:hAnsi="Times New Roman" w:cs="Times New Roman"/>
          <w:sz w:val="24"/>
          <w:szCs w:val="24"/>
        </w:rPr>
        <w:t>евра у динарској противвредности по званичном средњем курсу динара према евру који утврђује Народна банка Србије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обрачунава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период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12 </w:t>
      </w:r>
      <w:r w:rsidR="000C2017"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w:t>
      </w:r>
    </w:p>
    <w:p w14:paraId="6F754638" w14:textId="77777777" w:rsidR="00383B18" w:rsidRPr="005906AE" w:rsidRDefault="00383B18" w:rsidP="009E54D4">
      <w:pPr>
        <w:tabs>
          <w:tab w:val="left" w:pos="0"/>
        </w:tabs>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нису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подређене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конвертибилне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замењиве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p>
    <w:p w14:paraId="0113CECE" w14:textId="77777777" w:rsidR="00D03DA5" w:rsidRPr="005906AE" w:rsidRDefault="00383B18" w:rsidP="009E54D4">
      <w:pPr>
        <w:tabs>
          <w:tab w:val="left" w:pos="0"/>
        </w:tabs>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упис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стицање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врста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везане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инструменте</w:t>
      </w:r>
      <w:r w:rsidR="00015BC8" w:rsidRPr="005906AE">
        <w:rPr>
          <w:rFonts w:ascii="Times New Roman" w:eastAsia="Times New Roman" w:hAnsi="Times New Roman" w:cs="Times New Roman"/>
          <w:sz w:val="24"/>
          <w:szCs w:val="24"/>
        </w:rPr>
        <w:t>.</w:t>
      </w:r>
    </w:p>
    <w:p w14:paraId="6FF15D12"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Обавеза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E95EDE" w:rsidRPr="005906AE">
        <w:rPr>
          <w:rFonts w:ascii="Times New Roman" w:eastAsia="Times New Roman" w:hAnsi="Times New Roman" w:cs="Times New Roman"/>
          <w:sz w:val="24"/>
          <w:szCs w:val="24"/>
        </w:rPr>
        <w:t>37.</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w:t>
      </w:r>
    </w:p>
    <w:p w14:paraId="198C6A23" w14:textId="77777777" w:rsidR="00383B18" w:rsidRPr="005906AE" w:rsidRDefault="000C2017" w:rsidP="009E54D4">
      <w:pPr>
        <w:pStyle w:val="ListParagraph"/>
        <w:numPr>
          <w:ilvl w:val="0"/>
          <w:numId w:val="18"/>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замењиве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представљају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20%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w:t>
      </w:r>
    </w:p>
    <w:p w14:paraId="3AD083A0" w14:textId="77777777" w:rsidR="00383B18" w:rsidRPr="005906AE" w:rsidRDefault="000C2017" w:rsidP="009E54D4">
      <w:pPr>
        <w:pStyle w:val="ListParagraph"/>
        <w:numPr>
          <w:ilvl w:val="0"/>
          <w:numId w:val="18"/>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настале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конверзијом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заменом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остваривањем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класе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представљају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20% </w:t>
      </w:r>
      <w:r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класе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w:t>
      </w:r>
    </w:p>
    <w:p w14:paraId="6C5672D4" w14:textId="77777777" w:rsidR="00383B18" w:rsidRPr="005906AE" w:rsidRDefault="000C2017" w:rsidP="009E54D4">
      <w:pPr>
        <w:pStyle w:val="ListParagraph"/>
        <w:numPr>
          <w:ilvl w:val="0"/>
          <w:numId w:val="18"/>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настале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конверзијом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заменом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сопствених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средстава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квалификованих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санационог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органа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због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извршавања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овлашћења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оквир</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санацију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кредитних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институција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инвестиционих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друштава</w:t>
      </w:r>
      <w:r w:rsidR="00383B18" w:rsidRPr="005906AE">
        <w:rPr>
          <w:rFonts w:ascii="Times New Roman" w:eastAsia="Times New Roman" w:hAnsi="Times New Roman" w:cs="Times New Roman"/>
          <w:sz w:val="24"/>
          <w:szCs w:val="24"/>
        </w:rPr>
        <w:t>;</w:t>
      </w:r>
    </w:p>
    <w:p w14:paraId="4B8029D3" w14:textId="77777777" w:rsidR="00383B18" w:rsidRPr="005906AE" w:rsidRDefault="000C2017" w:rsidP="009E54D4">
      <w:pPr>
        <w:pStyle w:val="ListParagraph"/>
        <w:numPr>
          <w:ilvl w:val="0"/>
          <w:numId w:val="18"/>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замену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класе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таквих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подразумева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повећање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капитала</w:t>
      </w:r>
      <w:r w:rsidR="00383B18" w:rsidRPr="005906AE">
        <w:rPr>
          <w:rFonts w:ascii="Times New Roman" w:eastAsia="Times New Roman" w:hAnsi="Times New Roman" w:cs="Times New Roman"/>
          <w:sz w:val="24"/>
          <w:szCs w:val="24"/>
        </w:rPr>
        <w:t>;</w:t>
      </w:r>
    </w:p>
    <w:p w14:paraId="0ED15268" w14:textId="77777777" w:rsidR="00383B18" w:rsidRPr="005906AE" w:rsidRDefault="000C2017" w:rsidP="009E54D4">
      <w:pPr>
        <w:pStyle w:val="ListParagraph"/>
        <w:numPr>
          <w:ilvl w:val="0"/>
          <w:numId w:val="18"/>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начин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плаћања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преузимање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трансакцији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утицају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E95EDE" w:rsidRPr="005906AE">
        <w:rPr>
          <w:rFonts w:ascii="Times New Roman" w:eastAsia="Times New Roman" w:hAnsi="Times New Roman" w:cs="Times New Roman"/>
          <w:sz w:val="24"/>
          <w:szCs w:val="24"/>
        </w:rPr>
        <w:t>55.</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0F530F97" w14:textId="77777777" w:rsidR="00383B18" w:rsidRPr="005906AE" w:rsidRDefault="000C2017" w:rsidP="009E54D4">
      <w:pPr>
        <w:pStyle w:val="ListParagraph"/>
        <w:numPr>
          <w:ilvl w:val="0"/>
          <w:numId w:val="18"/>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додељују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додељене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статусном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променом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трансакцији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утицају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E95EDE" w:rsidRPr="005906AE">
        <w:rPr>
          <w:rFonts w:ascii="Times New Roman" w:eastAsia="Times New Roman" w:hAnsi="Times New Roman" w:cs="Times New Roman"/>
          <w:sz w:val="24"/>
          <w:szCs w:val="24"/>
        </w:rPr>
        <w:t>55.</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0089C2FD" w14:textId="77777777" w:rsidR="00383B18" w:rsidRPr="005906AE" w:rsidRDefault="000C2017" w:rsidP="009E54D4">
      <w:pPr>
        <w:pStyle w:val="ListParagraph"/>
        <w:numPr>
          <w:ilvl w:val="0"/>
          <w:numId w:val="18"/>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понуђене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додељене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додељене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накнаде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постојећим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акционарима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дивиденде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исплаћене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класе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дивиденде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исплаћене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класе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броју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карактеристикама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разлозима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детаљима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везаним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доделу</w:t>
      </w:r>
      <w:r w:rsidR="00383B18" w:rsidRPr="005906AE">
        <w:rPr>
          <w:rFonts w:ascii="Times New Roman" w:eastAsia="Times New Roman" w:hAnsi="Times New Roman" w:cs="Times New Roman"/>
          <w:sz w:val="24"/>
          <w:szCs w:val="24"/>
        </w:rPr>
        <w:t>;</w:t>
      </w:r>
    </w:p>
    <w:p w14:paraId="400A210D" w14:textId="77777777" w:rsidR="00383B18" w:rsidRPr="005906AE" w:rsidRDefault="000C2017" w:rsidP="009E54D4">
      <w:pPr>
        <w:pStyle w:val="ListParagraph"/>
        <w:numPr>
          <w:ilvl w:val="0"/>
          <w:numId w:val="18"/>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понуђене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додељене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додељене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садашњим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бившим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директорима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запосленима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њиховог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послодавца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повезаног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класе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броју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карактеристикама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разлозима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детаљима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везаним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доделу</w:t>
      </w:r>
      <w:r w:rsidR="00383B18" w:rsidRPr="005906AE">
        <w:rPr>
          <w:rFonts w:ascii="Times New Roman" w:eastAsia="Times New Roman" w:hAnsi="Times New Roman" w:cs="Times New Roman"/>
          <w:sz w:val="24"/>
          <w:szCs w:val="24"/>
        </w:rPr>
        <w:t>;</w:t>
      </w:r>
    </w:p>
    <w:p w14:paraId="5FA2D1F4" w14:textId="77777777" w:rsidR="00383B18" w:rsidRPr="005906AE" w:rsidRDefault="0064611B" w:rsidP="009E54D4">
      <w:pPr>
        <w:pStyle w:val="ListParagraph"/>
        <w:numPr>
          <w:ilvl w:val="0"/>
          <w:numId w:val="18"/>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невласничке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континуирано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периодично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издају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укупна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накнада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Републици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мања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75.000.000 </w:t>
      </w:r>
      <w:r w:rsidR="009C77F4" w:rsidRPr="005906AE">
        <w:rPr>
          <w:rFonts w:ascii="Times New Roman" w:eastAsia="Times New Roman" w:hAnsi="Times New Roman" w:cs="Times New Roman"/>
          <w:sz w:val="24"/>
          <w:szCs w:val="24"/>
        </w:rPr>
        <w:t>евра у динарској противвредности по званичном средњем курсу динара према евру који утврђује Народна банка Србије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кредитној</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институцији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обрачунава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период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12 </w:t>
      </w:r>
      <w:r w:rsidR="000C2017"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w:t>
      </w:r>
    </w:p>
    <w:p w14:paraId="045D67F8" w14:textId="77777777" w:rsidR="00383B18" w:rsidRPr="005906AE" w:rsidRDefault="00383B18"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нису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подређене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конвертибилне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замењиве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p>
    <w:p w14:paraId="0E6A3EE8" w14:textId="77777777" w:rsidR="00383B18" w:rsidRPr="005906AE" w:rsidRDefault="00383B18"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право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упис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стицање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врста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нису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везане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изведене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инструменте</w:t>
      </w:r>
      <w:r w:rsidRPr="005906AE">
        <w:rPr>
          <w:rFonts w:ascii="Times New Roman" w:eastAsia="Times New Roman" w:hAnsi="Times New Roman" w:cs="Times New Roman"/>
          <w:sz w:val="24"/>
          <w:szCs w:val="24"/>
        </w:rPr>
        <w:t>;</w:t>
      </w:r>
    </w:p>
    <w:p w14:paraId="1CFC0B65" w14:textId="77777777" w:rsidR="00383B18" w:rsidRPr="005906AE" w:rsidRDefault="000C2017" w:rsidP="009E54D4">
      <w:pPr>
        <w:pStyle w:val="ListParagraph"/>
        <w:numPr>
          <w:ilvl w:val="0"/>
          <w:numId w:val="18"/>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кумулативно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испуњени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w:t>
      </w:r>
      <w:r w:rsidR="00383B18" w:rsidRPr="005906AE">
        <w:rPr>
          <w:rFonts w:ascii="Times New Roman" w:eastAsia="Times New Roman" w:hAnsi="Times New Roman" w:cs="Times New Roman"/>
          <w:sz w:val="24"/>
          <w:szCs w:val="24"/>
        </w:rPr>
        <w:t>:</w:t>
      </w:r>
    </w:p>
    <w:p w14:paraId="0C4DF59D" w14:textId="77777777" w:rsidR="00383B18" w:rsidRPr="005906AE" w:rsidRDefault="00383B18" w:rsidP="009E54D4">
      <w:pPr>
        <w:pStyle w:val="ListParagraph"/>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класе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18 </w:t>
      </w:r>
      <w:r w:rsidR="000C2017" w:rsidRPr="005906AE">
        <w:rPr>
          <w:rFonts w:ascii="Times New Roman" w:eastAsia="Times New Roman" w:hAnsi="Times New Roman" w:cs="Times New Roman"/>
          <w:sz w:val="24"/>
          <w:szCs w:val="24"/>
        </w:rPr>
        <w:t>месеци</w:t>
      </w:r>
      <w:r w:rsidRPr="005906AE">
        <w:rPr>
          <w:rFonts w:ascii="Times New Roman" w:eastAsia="Times New Roman" w:hAnsi="Times New Roman" w:cs="Times New Roman"/>
          <w:sz w:val="24"/>
          <w:szCs w:val="24"/>
        </w:rPr>
        <w:t>,</w:t>
      </w:r>
    </w:p>
    <w:p w14:paraId="25D44C4C" w14:textId="77777777" w:rsidR="00383B18" w:rsidRPr="005906AE" w:rsidRDefault="00383B18" w:rsidP="009E54D4">
      <w:pPr>
        <w:pStyle w:val="ListParagraph"/>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испуњене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текуће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вези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другом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Pr="005906AE">
        <w:rPr>
          <w:rFonts w:ascii="Times New Roman" w:eastAsia="Times New Roman" w:hAnsi="Times New Roman" w:cs="Times New Roman"/>
          <w:sz w:val="24"/>
          <w:szCs w:val="24"/>
        </w:rPr>
        <w:t>,</w:t>
      </w:r>
    </w:p>
    <w:p w14:paraId="5C7FC54B" w14:textId="0D7F583F" w:rsidR="00383B18" w:rsidRPr="005906AE" w:rsidRDefault="00383B18" w:rsidP="009E54D4">
      <w:pPr>
        <w:pStyle w:val="ListParagraph"/>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лице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тражи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укључење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хартија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вредности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трговање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регулисаном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тржишту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изузетка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објави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учини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доступним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Републици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чланом</w:t>
      </w:r>
      <w:r w:rsidRPr="005906AE">
        <w:rPr>
          <w:rFonts w:ascii="Times New Roman" w:eastAsia="Times New Roman" w:hAnsi="Times New Roman" w:cs="Times New Roman"/>
          <w:sz w:val="24"/>
          <w:szCs w:val="24"/>
        </w:rPr>
        <w:t xml:space="preserve"> </w:t>
      </w:r>
      <w:r w:rsidR="00E95EDE" w:rsidRPr="005906AE">
        <w:rPr>
          <w:rFonts w:ascii="Times New Roman" w:eastAsia="Times New Roman" w:hAnsi="Times New Roman" w:cs="Times New Roman"/>
          <w:sz w:val="24"/>
          <w:szCs w:val="24"/>
        </w:rPr>
        <w:t>55.</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став</w:t>
      </w:r>
      <w:r w:rsidRPr="005906AE">
        <w:rPr>
          <w:rFonts w:ascii="Times New Roman" w:eastAsia="Times New Roman" w:hAnsi="Times New Roman" w:cs="Times New Roman"/>
          <w:sz w:val="24"/>
          <w:szCs w:val="24"/>
        </w:rPr>
        <w:t xml:space="preserve"> 3.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документ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чији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садржај</w:t>
      </w:r>
      <w:r w:rsidRPr="005906AE">
        <w:rPr>
          <w:rFonts w:ascii="Times New Roman" w:eastAsia="Times New Roman" w:hAnsi="Times New Roman" w:cs="Times New Roman"/>
          <w:sz w:val="24"/>
          <w:szCs w:val="24"/>
        </w:rPr>
        <w:t>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чланом</w:t>
      </w:r>
      <w:r w:rsidRPr="005906AE">
        <w:rPr>
          <w:rFonts w:ascii="Times New Roman" w:eastAsia="Times New Roman" w:hAnsi="Times New Roman" w:cs="Times New Roman"/>
          <w:sz w:val="24"/>
          <w:szCs w:val="24"/>
        </w:rPr>
        <w:t xml:space="preserve"> </w:t>
      </w:r>
      <w:r w:rsidR="00E95EDE" w:rsidRPr="005906AE">
        <w:rPr>
          <w:rFonts w:ascii="Times New Roman" w:eastAsia="Times New Roman" w:hAnsi="Times New Roman" w:cs="Times New Roman"/>
          <w:sz w:val="24"/>
          <w:szCs w:val="24"/>
        </w:rPr>
        <w:t>41</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актом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Комисије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донетим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Pr="005906AE">
        <w:rPr>
          <w:rFonts w:ascii="Times New Roman" w:eastAsia="Times New Roman" w:hAnsi="Times New Roman" w:cs="Times New Roman"/>
          <w:sz w:val="24"/>
          <w:szCs w:val="24"/>
        </w:rPr>
        <w:t xml:space="preserve"> </w:t>
      </w:r>
      <w:r w:rsidR="004F3BF8">
        <w:rPr>
          <w:rFonts w:ascii="Times New Roman" w:eastAsia="Times New Roman" w:hAnsi="Times New Roman" w:cs="Times New Roman"/>
          <w:sz w:val="24"/>
          <w:szCs w:val="24"/>
        </w:rPr>
        <w:t xml:space="preserve"> </w:t>
      </w:r>
      <w:r w:rsidR="004F3BF8">
        <w:rPr>
          <w:rFonts w:ascii="Times New Roman" w:eastAsia="Times New Roman" w:hAnsi="Times New Roman" w:cs="Times New Roman"/>
          <w:sz w:val="24"/>
          <w:szCs w:val="24"/>
          <w:lang w:val="sr-Cyrl-RS"/>
        </w:rPr>
        <w:t xml:space="preserve">чл. </w:t>
      </w:r>
      <w:r w:rsidR="00E95EDE" w:rsidRPr="005906AE">
        <w:rPr>
          <w:rFonts w:ascii="Times New Roman" w:eastAsia="Times New Roman" w:hAnsi="Times New Roman" w:cs="Times New Roman"/>
          <w:sz w:val="24"/>
          <w:szCs w:val="24"/>
        </w:rPr>
        <w:t>41.</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E95EDE" w:rsidRPr="005906AE">
        <w:rPr>
          <w:rFonts w:ascii="Times New Roman" w:eastAsia="Times New Roman" w:hAnsi="Times New Roman" w:cs="Times New Roman"/>
          <w:sz w:val="24"/>
          <w:szCs w:val="24"/>
        </w:rPr>
        <w:t>47</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максимална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дужина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документа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прописана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чланом</w:t>
      </w:r>
      <w:r w:rsidRPr="005906AE">
        <w:rPr>
          <w:rFonts w:ascii="Times New Roman" w:eastAsia="Times New Roman" w:hAnsi="Times New Roman" w:cs="Times New Roman"/>
          <w:sz w:val="24"/>
          <w:szCs w:val="24"/>
        </w:rPr>
        <w:t xml:space="preserve"> </w:t>
      </w:r>
      <w:r w:rsidR="00E95EDE" w:rsidRPr="005906AE">
        <w:rPr>
          <w:rFonts w:ascii="Times New Roman" w:eastAsia="Times New Roman" w:hAnsi="Times New Roman" w:cs="Times New Roman"/>
          <w:sz w:val="24"/>
          <w:szCs w:val="24"/>
        </w:rPr>
        <w:t>41.</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став</w:t>
      </w:r>
      <w:r w:rsidRPr="005906AE">
        <w:rPr>
          <w:rFonts w:ascii="Times New Roman" w:eastAsia="Times New Roman" w:hAnsi="Times New Roman" w:cs="Times New Roman"/>
          <w:sz w:val="24"/>
          <w:szCs w:val="24"/>
        </w:rPr>
        <w:t xml:space="preserve"> 5.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продужава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додатне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странице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папира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формата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p>
    <w:p w14:paraId="2CC0A53D" w14:textId="77777777" w:rsidR="00383B18" w:rsidRPr="005906AE" w:rsidRDefault="00383B18" w:rsidP="009E54D4">
      <w:pPr>
        <w:pStyle w:val="ListParagraph"/>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w:t>
      </w:r>
      <w:r w:rsidR="000C2017" w:rsidRPr="005906AE">
        <w:rPr>
          <w:rFonts w:ascii="Times New Roman" w:eastAsia="Times New Roman" w:hAnsi="Times New Roman" w:cs="Times New Roman"/>
          <w:sz w:val="24"/>
          <w:szCs w:val="24"/>
        </w:rPr>
        <w:t>да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документу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подтачке</w:t>
      </w:r>
      <w:r w:rsidRPr="005906AE">
        <w:rPr>
          <w:rFonts w:ascii="Times New Roman" w:eastAsia="Times New Roman" w:hAnsi="Times New Roman" w:cs="Times New Roman"/>
          <w:sz w:val="24"/>
          <w:szCs w:val="24"/>
        </w:rPr>
        <w:t xml:space="preserve"> (3) </w:t>
      </w:r>
      <w:r w:rsidR="000C2017" w:rsidRPr="005906AE">
        <w:rPr>
          <w:rFonts w:ascii="Times New Roman" w:eastAsia="Times New Roman" w:hAnsi="Times New Roman" w:cs="Times New Roman"/>
          <w:sz w:val="24"/>
          <w:szCs w:val="24"/>
        </w:rPr>
        <w:t>ове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тачке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наведено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где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доступан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најновији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проспект</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финансијски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подаци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објавио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издавалац</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складу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са</w:t>
      </w:r>
      <w:r w:rsidR="00A2785B"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обавезама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извештавања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прописаним</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одредбама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w:t>
      </w:r>
    </w:p>
    <w:p w14:paraId="758FEA93"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Одредба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настале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представљају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20% </w:t>
      </w:r>
      <w:r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класе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4. </w:t>
      </w:r>
      <w:r w:rsidRPr="005906AE">
        <w:rPr>
          <w:rFonts w:ascii="Times New Roman" w:eastAsia="Times New Roman" w:hAnsi="Times New Roman" w:cs="Times New Roman"/>
          <w:sz w:val="24"/>
          <w:szCs w:val="24"/>
        </w:rPr>
        <w:t>тачка</w:t>
      </w:r>
      <w:r w:rsidR="00383B18"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случајевима</w:t>
      </w:r>
      <w:r w:rsidR="00383B18" w:rsidRPr="005906AE">
        <w:rPr>
          <w:rFonts w:ascii="Times New Roman" w:eastAsia="Times New Roman" w:hAnsi="Times New Roman" w:cs="Times New Roman"/>
          <w:sz w:val="24"/>
          <w:szCs w:val="24"/>
        </w:rPr>
        <w:t>:</w:t>
      </w:r>
    </w:p>
    <w:p w14:paraId="2D270C4E" w14:textId="78A6EF85" w:rsidR="00383B18" w:rsidRPr="005906AE" w:rsidRDefault="000C2017" w:rsidP="009E54D4">
      <w:pPr>
        <w:pStyle w:val="ListParagraph"/>
        <w:numPr>
          <w:ilvl w:val="0"/>
          <w:numId w:val="15"/>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bookmarkStart w:id="5" w:name="_Hlk79746825"/>
      <w:r w:rsidRPr="005906AE">
        <w:rPr>
          <w:rFonts w:ascii="Times New Roman" w:eastAsia="Times New Roman" w:hAnsi="Times New Roman" w:cs="Times New Roman"/>
          <w:sz w:val="24"/>
          <w:szCs w:val="24"/>
        </w:rPr>
        <w:lastRenderedPageBreak/>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C41E40"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C41E40"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стицање</w:t>
      </w:r>
      <w:r w:rsidR="00C41E40"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сачињен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w:t>
      </w:r>
    </w:p>
    <w:bookmarkEnd w:id="5"/>
    <w:p w14:paraId="4E0FCC66" w14:textId="77777777" w:rsidR="00383B18" w:rsidRPr="005906AE" w:rsidRDefault="000C2017" w:rsidP="009E54D4">
      <w:pPr>
        <w:pStyle w:val="ListParagraph"/>
        <w:numPr>
          <w:ilvl w:val="0"/>
          <w:numId w:val="15"/>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пруденцијалне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кредитне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институције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пруденцијалне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инвестициона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испуњавају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редовног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капитала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кредитне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институције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инвестиционог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sz w:val="24"/>
          <w:szCs w:val="24"/>
        </w:rPr>
        <w:t>енгл. common</w:t>
      </w:r>
      <w:r w:rsidR="00383B18"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sz w:val="24"/>
          <w:szCs w:val="24"/>
        </w:rPr>
        <w:t>e</w:t>
      </w:r>
      <w:r w:rsidR="00383B18" w:rsidRPr="005906AE">
        <w:rPr>
          <w:rFonts w:ascii="Times New Roman" w:eastAsia="Times New Roman" w:hAnsi="Times New Roman" w:cs="Times New Roman"/>
          <w:sz w:val="24"/>
          <w:szCs w:val="24"/>
        </w:rPr>
        <w:t>q</w:t>
      </w:r>
      <w:r w:rsidR="00AE299F" w:rsidRPr="005906AE">
        <w:rPr>
          <w:rFonts w:ascii="Times New Roman" w:eastAsia="Times New Roman" w:hAnsi="Times New Roman" w:cs="Times New Roman"/>
          <w:sz w:val="24"/>
          <w:szCs w:val="24"/>
        </w:rPr>
        <w:t>uit</w:t>
      </w:r>
      <w:r w:rsidR="00383B18" w:rsidRPr="005906AE">
        <w:rPr>
          <w:rFonts w:ascii="Times New Roman" w:eastAsia="Times New Roman" w:hAnsi="Times New Roman" w:cs="Times New Roman"/>
          <w:sz w:val="24"/>
          <w:szCs w:val="24"/>
        </w:rPr>
        <w:t xml:space="preserve">y </w:t>
      </w:r>
      <w:r w:rsidR="00AE299F" w:rsidRPr="005906AE">
        <w:rPr>
          <w:rFonts w:ascii="Times New Roman" w:eastAsia="Times New Roman" w:hAnsi="Times New Roman" w:cs="Times New Roman"/>
          <w:sz w:val="24"/>
          <w:szCs w:val="24"/>
        </w:rPr>
        <w:t>tier</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настале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конверзијом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инструмената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додатног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капитала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кредитна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институција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издало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случају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стопа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редовног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капитала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падне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испод</w:t>
      </w:r>
      <w:r w:rsidR="00383B18" w:rsidRPr="005906AE">
        <w:rPr>
          <w:rFonts w:ascii="Times New Roman" w:eastAsia="Times New Roman" w:hAnsi="Times New Roman" w:cs="Times New Roman"/>
          <w:sz w:val="24"/>
          <w:szCs w:val="24"/>
        </w:rPr>
        <w:t xml:space="preserve"> 5,125 %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5,125 %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кредитна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институција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ближе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опише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инструмент</w:t>
      </w:r>
      <w:r w:rsidR="00383B18" w:rsidRPr="005906AE">
        <w:rPr>
          <w:rFonts w:ascii="Times New Roman" w:eastAsia="Times New Roman" w:hAnsi="Times New Roman" w:cs="Times New Roman"/>
          <w:sz w:val="24"/>
          <w:szCs w:val="24"/>
        </w:rPr>
        <w:t>;</w:t>
      </w:r>
    </w:p>
    <w:p w14:paraId="4F214A82" w14:textId="77777777" w:rsidR="00383B18" w:rsidRPr="005906AE" w:rsidRDefault="000C2017" w:rsidP="009E54D4">
      <w:pPr>
        <w:pStyle w:val="ListParagraph"/>
        <w:numPr>
          <w:ilvl w:val="0"/>
          <w:numId w:val="15"/>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представљају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прихватљива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сопствена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средства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прихватљива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сопствена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средства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настале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конверзијом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циљем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испуњења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погледу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солвентности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капитала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минималног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капитала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солвентности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групе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делатност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осигурање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реосигурање</w:t>
      </w:r>
      <w:r w:rsidR="00383B18" w:rsidRPr="005906AE">
        <w:rPr>
          <w:rFonts w:ascii="Times New Roman" w:eastAsia="Times New Roman" w:hAnsi="Times New Roman" w:cs="Times New Roman"/>
          <w:sz w:val="24"/>
          <w:szCs w:val="24"/>
        </w:rPr>
        <w:t>.</w:t>
      </w:r>
    </w:p>
    <w:p w14:paraId="4B3434D1"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Изузеци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прописани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4.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комбиновати</w:t>
      </w:r>
      <w:r w:rsidR="00383B18" w:rsidRPr="005906AE">
        <w:rPr>
          <w:rFonts w:ascii="Times New Roman" w:eastAsia="Times New Roman" w:hAnsi="Times New Roman" w:cs="Times New Roman"/>
          <w:sz w:val="24"/>
          <w:szCs w:val="24"/>
        </w:rPr>
        <w:t>.  </w:t>
      </w:r>
    </w:p>
    <w:p w14:paraId="2CDB1CBB"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Изузетно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6.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изузеци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4. </w:t>
      </w:r>
      <w:r w:rsidRPr="005906AE">
        <w:rPr>
          <w:rFonts w:ascii="Times New Roman" w:eastAsia="Times New Roman" w:hAnsi="Times New Roman" w:cs="Times New Roman"/>
          <w:sz w:val="24"/>
          <w:szCs w:val="24"/>
        </w:rPr>
        <w:t>тач</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комбиновати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њихово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комбиновање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довело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тренутног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одложеног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20% </w:t>
      </w:r>
      <w:r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класе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w:t>
      </w:r>
    </w:p>
    <w:p w14:paraId="1806414E" w14:textId="24851B31" w:rsidR="00891B38" w:rsidRDefault="00785CB1"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w:t>
      </w:r>
      <w:r w:rsidR="009653C9" w:rsidRPr="005906AE">
        <w:rPr>
          <w:rFonts w:ascii="Times New Roman" w:eastAsia="Times New Roman" w:hAnsi="Times New Roman" w:cs="Times New Roman"/>
          <w:sz w:val="24"/>
          <w:szCs w:val="24"/>
        </w:rPr>
        <w:t>може ближе уредити услове за примену изузетака, као и</w:t>
      </w:r>
      <w:r w:rsidRPr="005906AE">
        <w:rPr>
          <w:rFonts w:ascii="Times New Roman" w:eastAsia="Times New Roman" w:hAnsi="Times New Roman" w:cs="Times New Roman"/>
          <w:sz w:val="24"/>
          <w:szCs w:val="24"/>
        </w:rPr>
        <w:t xml:space="preserve"> минималну садржину информација у документима из става 3. тач. 6) и 7) и става 4. тач. 5) и 6) овог члана</w:t>
      </w:r>
      <w:r w:rsidR="009653C9" w:rsidRPr="005906AE">
        <w:rPr>
          <w:rFonts w:ascii="Times New Roman" w:eastAsia="Times New Roman" w:hAnsi="Times New Roman" w:cs="Times New Roman"/>
          <w:sz w:val="24"/>
          <w:szCs w:val="24"/>
        </w:rPr>
        <w:t>.</w:t>
      </w:r>
    </w:p>
    <w:p w14:paraId="2170DE66" w14:textId="77777777" w:rsidR="00D60C08" w:rsidRDefault="00D60C08" w:rsidP="00D60C08">
      <w:pPr>
        <w:spacing w:after="0" w:line="240" w:lineRule="auto"/>
        <w:ind w:firstLine="720"/>
        <w:jc w:val="both"/>
        <w:rPr>
          <w:rFonts w:ascii="Times New Roman" w:eastAsia="Times New Roman" w:hAnsi="Times New Roman" w:cs="Times New Roman"/>
          <w:b/>
          <w:bCs/>
          <w:sz w:val="24"/>
          <w:szCs w:val="24"/>
        </w:rPr>
      </w:pPr>
    </w:p>
    <w:p w14:paraId="43E3DDA8" w14:textId="7235E104"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Обавеза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објављивања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проспекта</w:t>
      </w:r>
    </w:p>
    <w:p w14:paraId="17BB544B" w14:textId="37B77785"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37</w:t>
      </w:r>
      <w:r w:rsidR="0088406B" w:rsidRPr="005906AE">
        <w:rPr>
          <w:rFonts w:ascii="Times New Roman" w:eastAsia="Times New Roman" w:hAnsi="Times New Roman" w:cs="Times New Roman"/>
          <w:b/>
          <w:bCs/>
          <w:sz w:val="24"/>
          <w:szCs w:val="24"/>
          <w:lang w:val="sr-Cyrl-RS"/>
        </w:rPr>
        <w:t>.</w:t>
      </w:r>
    </w:p>
    <w:p w14:paraId="089D880F"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Ништава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свака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врши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претходног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валидног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случајевима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прописаним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721BFFEA" w14:textId="4CD063DB" w:rsidR="00891B38" w:rsidRDefault="000C2017"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допуштено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њиховог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валидан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случајевима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прописаним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7193B414" w14:textId="77777777" w:rsidR="00D60C08" w:rsidRDefault="00D60C08" w:rsidP="00D60C08">
      <w:pPr>
        <w:spacing w:after="0" w:line="240" w:lineRule="auto"/>
        <w:ind w:firstLine="720"/>
        <w:jc w:val="both"/>
        <w:rPr>
          <w:rFonts w:ascii="Times New Roman" w:hAnsi="Times New Roman" w:cs="Times New Roman"/>
          <w:b/>
          <w:sz w:val="24"/>
          <w:szCs w:val="24"/>
        </w:rPr>
      </w:pPr>
    </w:p>
    <w:p w14:paraId="37D4DF87" w14:textId="15838899" w:rsidR="00383B18" w:rsidRPr="005906AE" w:rsidRDefault="000C2017" w:rsidP="00DD1E7A">
      <w:pPr>
        <w:spacing w:before="240" w:after="240" w:line="240" w:lineRule="auto"/>
        <w:jc w:val="center"/>
        <w:rPr>
          <w:rFonts w:ascii="Times New Roman" w:eastAsia="Times New Roman" w:hAnsi="Times New Roman" w:cs="Times New Roman"/>
          <w:b/>
          <w:sz w:val="24"/>
          <w:szCs w:val="24"/>
        </w:rPr>
      </w:pPr>
      <w:r w:rsidRPr="005906AE">
        <w:rPr>
          <w:rFonts w:ascii="Times New Roman" w:hAnsi="Times New Roman" w:cs="Times New Roman"/>
          <w:b/>
          <w:sz w:val="24"/>
          <w:szCs w:val="24"/>
        </w:rPr>
        <w:t>Добровољни</w:t>
      </w:r>
      <w:r w:rsidR="00383B18" w:rsidRPr="005906AE">
        <w:rPr>
          <w:rFonts w:ascii="Times New Roman" w:hAnsi="Times New Roman" w:cs="Times New Roman"/>
          <w:b/>
          <w:sz w:val="24"/>
          <w:szCs w:val="24"/>
        </w:rPr>
        <w:t xml:space="preserve"> </w:t>
      </w:r>
      <w:r w:rsidRPr="005906AE">
        <w:rPr>
          <w:rFonts w:ascii="Times New Roman" w:hAnsi="Times New Roman" w:cs="Times New Roman"/>
          <w:b/>
          <w:sz w:val="24"/>
          <w:szCs w:val="24"/>
        </w:rPr>
        <w:t>проспект</w:t>
      </w:r>
    </w:p>
    <w:p w14:paraId="7C9015EE" w14:textId="0215989C"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Fonts w:ascii="Times New Roman" w:hAnsi="Times New Roman" w:cs="Times New Roman"/>
          <w:b/>
          <w:sz w:val="24"/>
          <w:szCs w:val="24"/>
        </w:rPr>
        <w:t>Члан</w:t>
      </w:r>
      <w:r w:rsidR="00383B18" w:rsidRPr="005906AE">
        <w:rPr>
          <w:rFonts w:ascii="Times New Roman" w:hAnsi="Times New Roman" w:cs="Times New Roman"/>
          <w:b/>
          <w:sz w:val="24"/>
          <w:szCs w:val="24"/>
        </w:rPr>
        <w:t xml:space="preserve"> </w:t>
      </w:r>
      <w:r w:rsidR="006F2FB3" w:rsidRPr="005906AE">
        <w:rPr>
          <w:rFonts w:ascii="Times New Roman" w:hAnsi="Times New Roman" w:cs="Times New Roman"/>
          <w:b/>
          <w:sz w:val="24"/>
          <w:szCs w:val="24"/>
        </w:rPr>
        <w:t>38</w:t>
      </w:r>
      <w:r w:rsidR="0088406B" w:rsidRPr="005906AE">
        <w:rPr>
          <w:rFonts w:ascii="Times New Roman" w:hAnsi="Times New Roman" w:cs="Times New Roman"/>
          <w:b/>
          <w:sz w:val="24"/>
          <w:szCs w:val="24"/>
          <w:lang w:val="sr-Cyrl-RS"/>
        </w:rPr>
        <w:t>.</w:t>
      </w:r>
    </w:p>
    <w:p w14:paraId="3EA64E23"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Када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на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јавну</w:t>
      </w:r>
      <w:r w:rsidR="00383B18" w:rsidRPr="005906AE">
        <w:rPr>
          <w:rFonts w:ascii="Times New Roman" w:hAnsi="Times New Roman" w:cs="Times New Roman"/>
          <w:sz w:val="24"/>
          <w:szCs w:val="24"/>
        </w:rPr>
        <w:t> </w:t>
      </w:r>
      <w:r w:rsidRPr="005906AE">
        <w:rPr>
          <w:rFonts w:ascii="Times New Roman" w:hAnsi="Times New Roman" w:cs="Times New Roman"/>
          <w:sz w:val="24"/>
          <w:szCs w:val="24"/>
        </w:rPr>
        <w:t>понуду</w:t>
      </w:r>
      <w:r w:rsidR="00383B18" w:rsidRPr="005906AE">
        <w:rPr>
          <w:rFonts w:ascii="Times New Roman" w:hAnsi="Times New Roman" w:cs="Times New Roman"/>
          <w:sz w:val="24"/>
          <w:szCs w:val="24"/>
        </w:rPr>
        <w:t> </w:t>
      </w:r>
      <w:r w:rsidRPr="005906AE">
        <w:rPr>
          <w:rFonts w:ascii="Times New Roman" w:hAnsi="Times New Roman" w:cs="Times New Roman"/>
          <w:sz w:val="24"/>
          <w:szCs w:val="24"/>
        </w:rPr>
        <w:t>хартија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од</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вредности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и</w:t>
      </w:r>
      <w:r w:rsidR="00383B18" w:rsidRPr="005906AE">
        <w:rPr>
          <w:rFonts w:ascii="Times New Roman" w:hAnsi="Times New Roman" w:cs="Times New Roman"/>
          <w:sz w:val="24"/>
          <w:szCs w:val="24"/>
        </w:rPr>
        <w:t>/</w:t>
      </w:r>
      <w:r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укључење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хартија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од</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вредности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на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регулисано</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тржиште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не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примењују</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одредбе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овог</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закона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складу</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чланом</w:t>
      </w:r>
      <w:r w:rsidR="00383B18" w:rsidRPr="005906AE">
        <w:rPr>
          <w:rFonts w:ascii="Times New Roman" w:hAnsi="Times New Roman" w:cs="Times New Roman"/>
          <w:sz w:val="24"/>
          <w:szCs w:val="24"/>
        </w:rPr>
        <w:t xml:space="preserve"> </w:t>
      </w:r>
      <w:r w:rsidR="00627992" w:rsidRPr="005906AE">
        <w:rPr>
          <w:rFonts w:ascii="Times New Roman" w:hAnsi="Times New Roman" w:cs="Times New Roman"/>
          <w:sz w:val="24"/>
          <w:szCs w:val="24"/>
        </w:rPr>
        <w:t>36.</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став</w:t>
      </w:r>
      <w:r w:rsidR="00383B18" w:rsidRPr="005906AE">
        <w:rPr>
          <w:rFonts w:ascii="Times New Roman" w:hAnsi="Times New Roman" w:cs="Times New Roman"/>
          <w:sz w:val="24"/>
          <w:szCs w:val="24"/>
        </w:rPr>
        <w:t xml:space="preserve"> 2.  </w:t>
      </w:r>
      <w:r w:rsidRPr="005906AE">
        <w:rPr>
          <w:rFonts w:ascii="Times New Roman" w:hAnsi="Times New Roman" w:cs="Times New Roman"/>
          <w:sz w:val="24"/>
          <w:szCs w:val="24"/>
        </w:rPr>
        <w:t>овог</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закона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када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јавна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понуда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изузета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од</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обавезе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објављивања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проспекта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складу</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чланом</w:t>
      </w:r>
      <w:r w:rsidR="00627992" w:rsidRPr="005906AE">
        <w:rPr>
          <w:rFonts w:ascii="Times New Roman" w:hAnsi="Times New Roman" w:cs="Times New Roman"/>
          <w:sz w:val="24"/>
          <w:szCs w:val="24"/>
        </w:rPr>
        <w:t xml:space="preserve"> 36.</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ст</w:t>
      </w:r>
      <w:r w:rsidR="00383B18" w:rsidRPr="005906AE">
        <w:rPr>
          <w:rFonts w:ascii="Times New Roman" w:hAnsi="Times New Roman" w:cs="Times New Roman"/>
          <w:sz w:val="24"/>
          <w:szCs w:val="24"/>
        </w:rPr>
        <w:t xml:space="preserve">. 3. </w:t>
      </w:r>
      <w:r w:rsidRPr="005906AE">
        <w:rPr>
          <w:rFonts w:ascii="Times New Roman" w:hAnsi="Times New Roman" w:cs="Times New Roman"/>
          <w:sz w:val="24"/>
          <w:szCs w:val="24"/>
        </w:rPr>
        <w:t>до</w:t>
      </w:r>
      <w:r w:rsidR="00383B18" w:rsidRPr="005906AE">
        <w:rPr>
          <w:rFonts w:ascii="Times New Roman" w:hAnsi="Times New Roman" w:cs="Times New Roman"/>
          <w:sz w:val="24"/>
          <w:szCs w:val="24"/>
        </w:rPr>
        <w:t xml:space="preserve"> 5. </w:t>
      </w:r>
      <w:r w:rsidRPr="005906AE">
        <w:rPr>
          <w:rFonts w:ascii="Times New Roman" w:hAnsi="Times New Roman" w:cs="Times New Roman"/>
          <w:sz w:val="24"/>
          <w:szCs w:val="24"/>
        </w:rPr>
        <w:t>овог</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закона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издавалац</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понуђач</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или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лице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које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захтева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укључење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lastRenderedPageBreak/>
        <w:t>трговање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на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регулисано</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тржиште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има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право</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да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добровољно</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сачини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проспект</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у</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складу</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овим</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законом</w:t>
      </w:r>
      <w:r w:rsidR="00383B18" w:rsidRPr="005906AE">
        <w:rPr>
          <w:rFonts w:ascii="Times New Roman" w:hAnsi="Times New Roman" w:cs="Times New Roman"/>
          <w:sz w:val="24"/>
          <w:szCs w:val="24"/>
        </w:rPr>
        <w:t>.</w:t>
      </w:r>
    </w:p>
    <w:p w14:paraId="2EC52E17" w14:textId="61E26F6B" w:rsidR="00891B38" w:rsidRDefault="000C2017" w:rsidP="00D60C08">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Добровољно</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сачињен</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проспект</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је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одобрила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Комисија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хартије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од</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вредности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даје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сва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права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налаже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све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обавезе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прописане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овим</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законом</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проспект</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на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њега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се</w:t>
      </w:r>
      <w:r w:rsidR="00383B18" w:rsidRPr="005906AE">
        <w:rPr>
          <w:rFonts w:ascii="Times New Roman" w:hAnsi="Times New Roman" w:cs="Times New Roman"/>
          <w:sz w:val="24"/>
          <w:szCs w:val="24"/>
        </w:rPr>
        <w:t xml:space="preserve"> </w:t>
      </w:r>
      <w:r w:rsidR="00523C81" w:rsidRPr="005906AE">
        <w:rPr>
          <w:rFonts w:ascii="Times New Roman" w:hAnsi="Times New Roman" w:cs="Times New Roman"/>
          <w:sz w:val="24"/>
          <w:szCs w:val="24"/>
        </w:rPr>
        <w:t>примењују</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све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одредбе</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овог</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закона</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као</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надзор</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који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врши</w:t>
      </w:r>
      <w:r w:rsidR="00383B18" w:rsidRPr="005906AE">
        <w:rPr>
          <w:rFonts w:ascii="Times New Roman" w:hAnsi="Times New Roman" w:cs="Times New Roman"/>
          <w:sz w:val="24"/>
          <w:szCs w:val="24"/>
        </w:rPr>
        <w:t xml:space="preserve"> </w:t>
      </w:r>
      <w:r w:rsidRPr="005906AE">
        <w:rPr>
          <w:rFonts w:ascii="Times New Roman" w:hAnsi="Times New Roman" w:cs="Times New Roman"/>
          <w:sz w:val="24"/>
          <w:szCs w:val="24"/>
        </w:rPr>
        <w:t>Комисија</w:t>
      </w:r>
      <w:r w:rsidR="00383B18" w:rsidRPr="005906AE">
        <w:rPr>
          <w:rFonts w:ascii="Times New Roman" w:hAnsi="Times New Roman" w:cs="Times New Roman"/>
          <w:sz w:val="24"/>
          <w:szCs w:val="24"/>
        </w:rPr>
        <w:t>.</w:t>
      </w:r>
    </w:p>
    <w:p w14:paraId="46D9352F" w14:textId="77777777" w:rsidR="00D60C08" w:rsidRDefault="00D60C08" w:rsidP="00D60C08">
      <w:pPr>
        <w:spacing w:after="0" w:line="240" w:lineRule="auto"/>
        <w:ind w:firstLine="720"/>
        <w:jc w:val="both"/>
        <w:rPr>
          <w:rFonts w:ascii="Times New Roman" w:eastAsia="Times New Roman" w:hAnsi="Times New Roman" w:cs="Times New Roman"/>
          <w:b/>
          <w:bCs/>
          <w:sz w:val="24"/>
          <w:szCs w:val="24"/>
        </w:rPr>
      </w:pPr>
    </w:p>
    <w:p w14:paraId="3C7DDC9D" w14:textId="4556D20E"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Накнадна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продаја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хартија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од</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вредности</w:t>
      </w:r>
    </w:p>
    <w:p w14:paraId="43853DAA" w14:textId="5BEF1C87"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bookmarkStart w:id="6" w:name="_Hlk80010663"/>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39</w:t>
      </w:r>
      <w:r w:rsidR="0088406B" w:rsidRPr="005906AE">
        <w:rPr>
          <w:rFonts w:ascii="Times New Roman" w:eastAsia="Times New Roman" w:hAnsi="Times New Roman" w:cs="Times New Roman"/>
          <w:b/>
          <w:bCs/>
          <w:sz w:val="24"/>
          <w:szCs w:val="24"/>
          <w:lang w:val="sr-Cyrl-RS"/>
        </w:rPr>
        <w:t>.</w:t>
      </w:r>
    </w:p>
    <w:bookmarkEnd w:id="6"/>
    <w:p w14:paraId="699B794C"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Свака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накнадна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продаја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претходно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предмет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0D02CB" w:rsidRPr="005906AE">
        <w:rPr>
          <w:rFonts w:ascii="Times New Roman" w:eastAsia="Times New Roman" w:hAnsi="Times New Roman" w:cs="Times New Roman"/>
          <w:sz w:val="24"/>
          <w:szCs w:val="24"/>
        </w:rPr>
        <w:t xml:space="preserve"> 36.</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тачке</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4)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сматра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дефиниција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тачка</w:t>
      </w:r>
      <w:r w:rsidR="008C0E6B" w:rsidRPr="005906AE">
        <w:rPr>
          <w:rFonts w:ascii="Times New Roman" w:eastAsia="Times New Roman" w:hAnsi="Times New Roman" w:cs="Times New Roman"/>
          <w:sz w:val="24"/>
          <w:szCs w:val="24"/>
        </w:rPr>
        <w:t xml:space="preserve"> 109</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циљу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утврђивања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продаја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представља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w:t>
      </w:r>
    </w:p>
    <w:p w14:paraId="0C8950F3"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Пласирање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посредством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посредника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подлеже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пласман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изузетак</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0D02CB" w:rsidRPr="005906AE">
        <w:rPr>
          <w:rFonts w:ascii="Times New Roman" w:eastAsia="Times New Roman" w:hAnsi="Times New Roman" w:cs="Times New Roman"/>
          <w:sz w:val="24"/>
          <w:szCs w:val="24"/>
        </w:rPr>
        <w:t xml:space="preserve"> 36.</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тач</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4)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0AF322D1"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продају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пласман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посредством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посредника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потребан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додатни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доступан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важећи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826408" w:rsidRPr="005906AE">
        <w:rPr>
          <w:rFonts w:ascii="Times New Roman" w:eastAsia="Times New Roman" w:hAnsi="Times New Roman" w:cs="Times New Roman"/>
          <w:sz w:val="24"/>
          <w:szCs w:val="24"/>
        </w:rPr>
        <w:t>46.</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одговорно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састављање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писаним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путем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сагласност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употребу</w:t>
      </w:r>
      <w:r w:rsidR="00383B18" w:rsidRPr="005906AE">
        <w:rPr>
          <w:rFonts w:ascii="Times New Roman" w:eastAsia="Times New Roman" w:hAnsi="Times New Roman" w:cs="Times New Roman"/>
          <w:sz w:val="24"/>
          <w:szCs w:val="24"/>
        </w:rPr>
        <w:t>.</w:t>
      </w:r>
    </w:p>
    <w:p w14:paraId="0DCB6E82" w14:textId="196E6434" w:rsidR="00891B38" w:rsidRDefault="000C2017"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00523C81" w:rsidRPr="005906AE">
        <w:rPr>
          <w:rFonts w:ascii="Times New Roman" w:eastAsia="Times New Roman" w:hAnsi="Times New Roman" w:cs="Times New Roman"/>
          <w:sz w:val="24"/>
          <w:szCs w:val="24"/>
        </w:rPr>
        <w:t>невласничких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bookmarkStart w:id="7" w:name="_Hlk80010907"/>
      <w:r w:rsidRPr="005906AE">
        <w:rPr>
          <w:rFonts w:ascii="Times New Roman" w:eastAsia="Times New Roman" w:hAnsi="Times New Roman" w:cs="Times New Roman"/>
          <w:sz w:val="24"/>
          <w:szCs w:val="24"/>
        </w:rPr>
        <w:t>посебном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сегменту</w:t>
      </w:r>
      <w:bookmarkEnd w:id="7"/>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квалификовани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накнадно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продавати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неквалификованим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примерен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неквалификоване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инвеститоре</w:t>
      </w:r>
      <w:r w:rsidR="00383B18" w:rsidRPr="005906AE">
        <w:rPr>
          <w:rFonts w:ascii="Times New Roman" w:eastAsia="Times New Roman" w:hAnsi="Times New Roman" w:cs="Times New Roman"/>
          <w:sz w:val="24"/>
          <w:szCs w:val="24"/>
        </w:rPr>
        <w:t>.</w:t>
      </w:r>
    </w:p>
    <w:p w14:paraId="3B06E879" w14:textId="77777777" w:rsidR="00D60C08" w:rsidRDefault="00D60C08" w:rsidP="00D60C08">
      <w:pPr>
        <w:spacing w:after="0" w:line="240" w:lineRule="auto"/>
        <w:ind w:firstLine="720"/>
        <w:jc w:val="both"/>
        <w:rPr>
          <w:rFonts w:ascii="Times New Roman" w:eastAsia="Times New Roman" w:hAnsi="Times New Roman" w:cs="Times New Roman"/>
          <w:b/>
          <w:bCs/>
          <w:sz w:val="24"/>
          <w:szCs w:val="24"/>
        </w:rPr>
      </w:pPr>
    </w:p>
    <w:p w14:paraId="69392AC3" w14:textId="08A06EE8"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Проспект</w:t>
      </w:r>
    </w:p>
    <w:p w14:paraId="512A7C8A" w14:textId="1E311205"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40</w:t>
      </w:r>
      <w:r w:rsidR="0088406B" w:rsidRPr="005906AE">
        <w:rPr>
          <w:rFonts w:ascii="Times New Roman" w:eastAsia="Times New Roman" w:hAnsi="Times New Roman" w:cs="Times New Roman"/>
          <w:b/>
          <w:bCs/>
          <w:sz w:val="24"/>
          <w:szCs w:val="24"/>
          <w:lang w:val="sr-Cyrl-RS"/>
        </w:rPr>
        <w:t>.</w:t>
      </w:r>
    </w:p>
    <w:p w14:paraId="65F8A414"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неопходне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изврше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објективну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процену</w:t>
      </w:r>
      <w:r w:rsidR="00383B18" w:rsidRPr="005906AE">
        <w:rPr>
          <w:rFonts w:ascii="Times New Roman" w:eastAsia="Times New Roman" w:hAnsi="Times New Roman" w:cs="Times New Roman"/>
          <w:sz w:val="24"/>
          <w:szCs w:val="24"/>
        </w:rPr>
        <w:t>: </w:t>
      </w:r>
    </w:p>
    <w:p w14:paraId="0EBB8D54" w14:textId="77777777" w:rsidR="00383B18" w:rsidRPr="005906AE" w:rsidRDefault="000C2017" w:rsidP="009E54D4">
      <w:pPr>
        <w:pStyle w:val="ListParagraph"/>
        <w:numPr>
          <w:ilvl w:val="0"/>
          <w:numId w:val="1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имовине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губитка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положаја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потенцијалних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пословних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резултата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јемаца</w:t>
      </w:r>
      <w:r w:rsidR="00383B18" w:rsidRPr="005906AE">
        <w:rPr>
          <w:rFonts w:ascii="Times New Roman" w:eastAsia="Times New Roman" w:hAnsi="Times New Roman" w:cs="Times New Roman"/>
          <w:sz w:val="24"/>
          <w:szCs w:val="24"/>
        </w:rPr>
        <w:t>, </w:t>
      </w:r>
    </w:p>
    <w:p w14:paraId="4C297EDF" w14:textId="77777777" w:rsidR="00383B18" w:rsidRPr="005906AE" w:rsidRDefault="000C2017" w:rsidP="009E54D4">
      <w:pPr>
        <w:pStyle w:val="ListParagraph"/>
        <w:numPr>
          <w:ilvl w:val="0"/>
          <w:numId w:val="1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p>
    <w:p w14:paraId="6EF5030E" w14:textId="77777777" w:rsidR="00383B18" w:rsidRPr="005906AE" w:rsidRDefault="000C2017" w:rsidP="009E54D4">
      <w:pPr>
        <w:pStyle w:val="ListParagraph"/>
        <w:numPr>
          <w:ilvl w:val="0"/>
          <w:numId w:val="1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разлога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утицаја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w:t>
      </w:r>
    </w:p>
    <w:p w14:paraId="48832C51" w14:textId="77777777" w:rsidR="00383B18" w:rsidRPr="005906AE" w:rsidRDefault="000C2017" w:rsidP="009E54D4">
      <w:pPr>
        <w:tabs>
          <w:tab w:val="left" w:pos="1080"/>
        </w:tabs>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Наведене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разликовати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погледу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елемената</w:t>
      </w:r>
      <w:r w:rsidR="00383B18" w:rsidRPr="005906AE">
        <w:rPr>
          <w:rFonts w:ascii="Times New Roman" w:eastAsia="Times New Roman" w:hAnsi="Times New Roman" w:cs="Times New Roman"/>
          <w:sz w:val="24"/>
          <w:szCs w:val="24"/>
        </w:rPr>
        <w:t>:</w:t>
      </w:r>
    </w:p>
    <w:p w14:paraId="6B47FF8E" w14:textId="77777777" w:rsidR="00383B18" w:rsidRPr="005906AE" w:rsidRDefault="000C2017" w:rsidP="009E54D4">
      <w:pPr>
        <w:pStyle w:val="ListParagraph"/>
        <w:numPr>
          <w:ilvl w:val="0"/>
          <w:numId w:val="1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карактеристике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w:t>
      </w:r>
    </w:p>
    <w:p w14:paraId="4423EC83" w14:textId="77777777" w:rsidR="00383B18" w:rsidRPr="005906AE" w:rsidRDefault="000C2017" w:rsidP="009E54D4">
      <w:pPr>
        <w:pStyle w:val="ListParagraph"/>
        <w:numPr>
          <w:ilvl w:val="0"/>
          <w:numId w:val="1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врста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w:t>
      </w:r>
    </w:p>
    <w:p w14:paraId="3135363B" w14:textId="77777777" w:rsidR="00383B18" w:rsidRPr="005906AE" w:rsidRDefault="000C2017" w:rsidP="009E54D4">
      <w:pPr>
        <w:pStyle w:val="ListParagraph"/>
        <w:numPr>
          <w:ilvl w:val="0"/>
          <w:numId w:val="1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позиција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w:t>
      </w:r>
    </w:p>
    <w:p w14:paraId="616E4AB3" w14:textId="77777777" w:rsidR="00383B18" w:rsidRPr="005906AE" w:rsidRDefault="000C2017" w:rsidP="009E54D4">
      <w:pPr>
        <w:pStyle w:val="ListParagraph"/>
        <w:numPr>
          <w:ilvl w:val="0"/>
          <w:numId w:val="1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применљиво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523C81" w:rsidRPr="005906AE">
        <w:rPr>
          <w:rFonts w:ascii="Times New Roman" w:eastAsia="Times New Roman" w:hAnsi="Times New Roman" w:cs="Times New Roman"/>
          <w:sz w:val="24"/>
          <w:szCs w:val="24"/>
        </w:rPr>
        <w:t xml:space="preserve">појединачна </w:t>
      </w:r>
      <w:r w:rsidRPr="005906AE">
        <w:rPr>
          <w:rFonts w:ascii="Times New Roman" w:eastAsia="Times New Roman" w:hAnsi="Times New Roman" w:cs="Times New Roman"/>
          <w:sz w:val="24"/>
          <w:szCs w:val="24"/>
        </w:rPr>
        <w:t>номинална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w:t>
      </w:r>
      <w:r w:rsidR="00383B18" w:rsidRPr="005906AE">
        <w:rPr>
          <w:rFonts w:ascii="Times New Roman" w:eastAsia="Times New Roman" w:hAnsi="Times New Roman" w:cs="Times New Roman"/>
          <w:sz w:val="24"/>
          <w:szCs w:val="24"/>
        </w:rPr>
        <w:t xml:space="preserve"> </w:t>
      </w:r>
      <w:r w:rsidR="00523C81" w:rsidRPr="005906AE">
        <w:rPr>
          <w:rFonts w:ascii="Times New Roman" w:eastAsia="Times New Roman" w:hAnsi="Times New Roman" w:cs="Times New Roman"/>
          <w:sz w:val="24"/>
          <w:szCs w:val="24"/>
        </w:rPr>
        <w:t>невласничких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најмање</w:t>
      </w:r>
      <w:r w:rsidR="00383B18" w:rsidRPr="005906AE">
        <w:rPr>
          <w:rFonts w:ascii="Times New Roman" w:eastAsia="Times New Roman" w:hAnsi="Times New Roman" w:cs="Times New Roman"/>
          <w:sz w:val="24"/>
          <w:szCs w:val="24"/>
        </w:rPr>
        <w:t xml:space="preserve"> 100.000 </w:t>
      </w:r>
      <w:r w:rsidR="009C77F4"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009C77F4"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lastRenderedPageBreak/>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сегменту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квалификовани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инвеститори</w:t>
      </w:r>
      <w:r w:rsidR="00383B18" w:rsidRPr="005906AE">
        <w:rPr>
          <w:rFonts w:ascii="Times New Roman" w:eastAsia="Times New Roman" w:hAnsi="Times New Roman" w:cs="Times New Roman"/>
          <w:sz w:val="24"/>
          <w:szCs w:val="24"/>
        </w:rPr>
        <w:t>.</w:t>
      </w:r>
    </w:p>
    <w:p w14:paraId="5F34A9FD" w14:textId="55EF68B5"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приказане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сажетом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разумљивом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облику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омогућава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једноставну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анализу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узимајући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обзир</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елементе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4F3BF8">
        <w:rPr>
          <w:rFonts w:ascii="Times New Roman" w:eastAsia="Times New Roman" w:hAnsi="Times New Roman" w:cs="Times New Roman"/>
          <w:sz w:val="24"/>
          <w:szCs w:val="24"/>
          <w:lang w:val="sr-Cyrl-RS"/>
        </w:rPr>
        <w:t xml:space="preserve"> 1</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w:t>
      </w:r>
    </w:p>
    <w:p w14:paraId="026A3D82"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понуђач</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C83491"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јединствени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докумената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подељени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w:t>
      </w:r>
    </w:p>
    <w:p w14:paraId="40C65B99"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Обавезни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елементи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подељеног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састављеног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докумената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w:t>
      </w:r>
    </w:p>
    <w:p w14:paraId="14B4DF58" w14:textId="77777777" w:rsidR="00383B18" w:rsidRPr="005906AE" w:rsidRDefault="000C2017" w:rsidP="009E54D4">
      <w:pPr>
        <w:pStyle w:val="ListParagraph"/>
        <w:numPr>
          <w:ilvl w:val="0"/>
          <w:numId w:val="12"/>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издаваоцу</w:t>
      </w:r>
      <w:r w:rsidR="00383B18" w:rsidRPr="005906AE">
        <w:rPr>
          <w:rFonts w:ascii="Times New Roman" w:eastAsia="Times New Roman" w:hAnsi="Times New Roman" w:cs="Times New Roman"/>
          <w:sz w:val="24"/>
          <w:szCs w:val="24"/>
        </w:rPr>
        <w:t>;</w:t>
      </w:r>
    </w:p>
    <w:p w14:paraId="79E8E684" w14:textId="77777777" w:rsidR="00383B18" w:rsidRPr="005906AE" w:rsidRDefault="000C2017" w:rsidP="009E54D4">
      <w:pPr>
        <w:pStyle w:val="ListParagraph"/>
        <w:numPr>
          <w:ilvl w:val="0"/>
          <w:numId w:val="12"/>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налазе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МТП</w:t>
      </w:r>
      <w:r w:rsidR="00383B18" w:rsidRPr="005906AE">
        <w:rPr>
          <w:rFonts w:ascii="Times New Roman" w:eastAsia="Times New Roman" w:hAnsi="Times New Roman" w:cs="Times New Roman"/>
          <w:sz w:val="24"/>
          <w:szCs w:val="24"/>
        </w:rPr>
        <w:t>;</w:t>
      </w:r>
    </w:p>
    <w:p w14:paraId="76E054F4" w14:textId="77777777" w:rsidR="00DD1E7A" w:rsidRPr="005906AE" w:rsidRDefault="000C2017" w:rsidP="009E54D4">
      <w:pPr>
        <w:pStyle w:val="ListParagraph"/>
        <w:numPr>
          <w:ilvl w:val="0"/>
          <w:numId w:val="12"/>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w:t>
      </w:r>
    </w:p>
    <w:p w14:paraId="1728105A" w14:textId="77777777" w:rsidR="00DD1E7A" w:rsidRPr="005906AE" w:rsidRDefault="00DD1E7A" w:rsidP="009E54D4">
      <w:pPr>
        <w:spacing w:after="0" w:line="240" w:lineRule="auto"/>
        <w:jc w:val="both"/>
        <w:rPr>
          <w:rFonts w:ascii="Times New Roman" w:eastAsia="Times New Roman" w:hAnsi="Times New Roman" w:cs="Times New Roman"/>
          <w:sz w:val="24"/>
          <w:szCs w:val="24"/>
        </w:rPr>
      </w:pPr>
    </w:p>
    <w:p w14:paraId="7707FBF9" w14:textId="77777777"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Скраћени</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проспект</w:t>
      </w:r>
    </w:p>
    <w:p w14:paraId="085A70E7" w14:textId="707D3981"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41</w:t>
      </w:r>
      <w:r w:rsidR="0088406B" w:rsidRPr="005906AE">
        <w:rPr>
          <w:rFonts w:ascii="Times New Roman" w:eastAsia="Times New Roman" w:hAnsi="Times New Roman" w:cs="Times New Roman"/>
          <w:b/>
          <w:bCs/>
          <w:sz w:val="24"/>
          <w:szCs w:val="24"/>
          <w:lang w:val="sr-Cyrl-RS"/>
        </w:rPr>
        <w:t>.</w:t>
      </w:r>
    </w:p>
    <w:p w14:paraId="10AA01B2"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Део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кључне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потребне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разумеју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карактеристике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ризике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јемца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заједно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осталим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деловима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помаже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донесу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одлуку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улагању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w:t>
      </w:r>
    </w:p>
    <w:p w14:paraId="650FD0D8"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Изузетно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потребан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укључење</w:t>
      </w:r>
      <w:r w:rsidR="00383B18" w:rsidRPr="005906AE">
        <w:rPr>
          <w:rFonts w:ascii="Times New Roman" w:eastAsia="Times New Roman" w:hAnsi="Times New Roman" w:cs="Times New Roman"/>
          <w:sz w:val="24"/>
          <w:szCs w:val="24"/>
        </w:rPr>
        <w:t xml:space="preserve"> </w:t>
      </w:r>
      <w:r w:rsidR="00523C81" w:rsidRPr="005906AE">
        <w:rPr>
          <w:rFonts w:ascii="Times New Roman" w:eastAsia="Times New Roman" w:hAnsi="Times New Roman" w:cs="Times New Roman"/>
          <w:sz w:val="24"/>
          <w:szCs w:val="24"/>
        </w:rPr>
        <w:t>невласничких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w:t>
      </w:r>
    </w:p>
    <w:p w14:paraId="2ACBDDBD" w14:textId="77777777" w:rsidR="00383B18" w:rsidRPr="005906AE" w:rsidRDefault="000C2017" w:rsidP="009E54D4">
      <w:pPr>
        <w:pStyle w:val="ListParagraph"/>
        <w:numPr>
          <w:ilvl w:val="0"/>
          <w:numId w:val="11"/>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таквим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сегменту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квалификовани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p>
    <w:p w14:paraId="6A066B62" w14:textId="77777777" w:rsidR="00383B18" w:rsidRPr="005906AE" w:rsidRDefault="000C2017" w:rsidP="009E54D4">
      <w:pPr>
        <w:pStyle w:val="ListParagraph"/>
        <w:numPr>
          <w:ilvl w:val="0"/>
          <w:numId w:val="11"/>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појединачна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номинална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најмање</w:t>
      </w:r>
      <w:r w:rsidR="00383B18" w:rsidRPr="005906AE">
        <w:rPr>
          <w:rFonts w:ascii="Times New Roman" w:eastAsia="Times New Roman" w:hAnsi="Times New Roman" w:cs="Times New Roman"/>
          <w:sz w:val="24"/>
          <w:szCs w:val="24"/>
        </w:rPr>
        <w:t xml:space="preserve"> 100.000 </w:t>
      </w:r>
      <w:r w:rsidR="009C77F4"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00383B18" w:rsidRPr="005906AE">
        <w:rPr>
          <w:rFonts w:ascii="Times New Roman" w:eastAsia="Times New Roman" w:hAnsi="Times New Roman" w:cs="Times New Roman"/>
          <w:sz w:val="24"/>
          <w:szCs w:val="24"/>
        </w:rPr>
        <w:t>.</w:t>
      </w:r>
    </w:p>
    <w:p w14:paraId="135272A2"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Садржина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тачна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потпуна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јасна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доводи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заблуду</w:t>
      </w:r>
      <w:r w:rsidR="00383B18" w:rsidRPr="005906AE">
        <w:rPr>
          <w:rFonts w:ascii="Times New Roman" w:eastAsia="Times New Roman" w:hAnsi="Times New Roman" w:cs="Times New Roman"/>
          <w:sz w:val="24"/>
          <w:szCs w:val="24"/>
        </w:rPr>
        <w:t xml:space="preserve">. </w:t>
      </w:r>
    </w:p>
    <w:p w14:paraId="5D047722"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увод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осталим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деловима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w:t>
      </w:r>
    </w:p>
    <w:p w14:paraId="0F5B3BBB"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сачињава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кратак</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сажет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максималном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дужином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седам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штампаних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страница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4 </w:t>
      </w:r>
      <w:r w:rsidRPr="005906AE">
        <w:rPr>
          <w:rFonts w:ascii="Times New Roman" w:eastAsia="Times New Roman" w:hAnsi="Times New Roman" w:cs="Times New Roman"/>
          <w:sz w:val="24"/>
          <w:szCs w:val="24"/>
        </w:rPr>
        <w:t>формата</w:t>
      </w:r>
      <w:r w:rsidR="00383B18" w:rsidRPr="005906AE">
        <w:rPr>
          <w:rFonts w:ascii="Times New Roman" w:eastAsia="Times New Roman" w:hAnsi="Times New Roman" w:cs="Times New Roman"/>
          <w:sz w:val="24"/>
          <w:szCs w:val="24"/>
        </w:rPr>
        <w:t xml:space="preserve">.  </w:t>
      </w:r>
    </w:p>
    <w:p w14:paraId="3A0F2962" w14:textId="77777777" w:rsidR="00383B18" w:rsidRPr="005906AE" w:rsidRDefault="000C2017" w:rsidP="009E54D4">
      <w:pPr>
        <w:spacing w:after="0" w:line="240" w:lineRule="auto"/>
        <w:ind w:firstLine="36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буде</w:t>
      </w:r>
      <w:r w:rsidR="00383B18" w:rsidRPr="005906AE">
        <w:rPr>
          <w:rFonts w:ascii="Times New Roman" w:eastAsia="Times New Roman" w:hAnsi="Times New Roman" w:cs="Times New Roman"/>
          <w:sz w:val="24"/>
          <w:szCs w:val="24"/>
        </w:rPr>
        <w:t>: </w:t>
      </w:r>
    </w:p>
    <w:p w14:paraId="72B37422" w14:textId="77777777" w:rsidR="00383B18" w:rsidRPr="005906AE" w:rsidRDefault="000C2017" w:rsidP="009E54D4">
      <w:pPr>
        <w:pStyle w:val="ListParagraph"/>
        <w:numPr>
          <w:ilvl w:val="0"/>
          <w:numId w:val="10"/>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представљен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структуиран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разумљив</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једноставан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читање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знаковима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читљиве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величине</w:t>
      </w:r>
      <w:r w:rsidR="00383B18" w:rsidRPr="005906AE">
        <w:rPr>
          <w:rFonts w:ascii="Times New Roman" w:eastAsia="Times New Roman" w:hAnsi="Times New Roman" w:cs="Times New Roman"/>
          <w:sz w:val="24"/>
          <w:szCs w:val="24"/>
        </w:rPr>
        <w:t>;</w:t>
      </w:r>
    </w:p>
    <w:p w14:paraId="697B2CE4" w14:textId="77777777" w:rsidR="00383B18" w:rsidRPr="005906AE" w:rsidRDefault="000C2017" w:rsidP="009E54D4">
      <w:pPr>
        <w:pStyle w:val="ListParagraph"/>
        <w:numPr>
          <w:ilvl w:val="0"/>
          <w:numId w:val="10"/>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написан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језиком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стилом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олакшавају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разумевање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нарочито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јасном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једноставном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сажетом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разумљивом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језику</w:t>
      </w:r>
      <w:r w:rsidR="00383B18" w:rsidRPr="005906AE">
        <w:rPr>
          <w:rFonts w:ascii="Times New Roman" w:eastAsia="Times New Roman" w:hAnsi="Times New Roman" w:cs="Times New Roman"/>
          <w:sz w:val="24"/>
          <w:szCs w:val="24"/>
        </w:rPr>
        <w:t xml:space="preserve">.   </w:t>
      </w:r>
    </w:p>
    <w:p w14:paraId="35762070"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упућивања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делове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упућивањем</w:t>
      </w:r>
      <w:r w:rsidR="00383B18" w:rsidRPr="005906AE">
        <w:rPr>
          <w:rFonts w:ascii="Times New Roman" w:eastAsia="Times New Roman" w:hAnsi="Times New Roman" w:cs="Times New Roman"/>
          <w:sz w:val="24"/>
          <w:szCs w:val="24"/>
        </w:rPr>
        <w:t>.</w:t>
      </w:r>
    </w:p>
    <w:p w14:paraId="0FC73AF6" w14:textId="77777777" w:rsidR="00383B18" w:rsidRPr="005906AE" w:rsidRDefault="000C2017" w:rsidP="009E54D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ближе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w:t>
      </w:r>
    </w:p>
    <w:p w14:paraId="692DB3C6" w14:textId="77777777" w:rsidR="000C530F" w:rsidRPr="005906AE" w:rsidRDefault="000C530F" w:rsidP="009E54D4">
      <w:pPr>
        <w:spacing w:after="0" w:line="240" w:lineRule="auto"/>
        <w:jc w:val="both"/>
        <w:rPr>
          <w:rFonts w:ascii="Times New Roman" w:eastAsia="Times New Roman" w:hAnsi="Times New Roman" w:cs="Times New Roman"/>
          <w:sz w:val="24"/>
          <w:szCs w:val="24"/>
        </w:rPr>
      </w:pPr>
    </w:p>
    <w:p w14:paraId="1956ACEA" w14:textId="77777777"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lastRenderedPageBreak/>
        <w:t>Основни</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проспект</w:t>
      </w:r>
    </w:p>
    <w:p w14:paraId="2D345BC2" w14:textId="6402EA7C"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42</w:t>
      </w:r>
      <w:r w:rsidR="0088406B" w:rsidRPr="005906AE">
        <w:rPr>
          <w:rFonts w:ascii="Times New Roman" w:eastAsia="Times New Roman" w:hAnsi="Times New Roman" w:cs="Times New Roman"/>
          <w:b/>
          <w:bCs/>
          <w:sz w:val="24"/>
          <w:szCs w:val="24"/>
          <w:lang w:val="sr-Cyrl-RS"/>
        </w:rPr>
        <w:t>.</w:t>
      </w:r>
    </w:p>
    <w:p w14:paraId="4CB0F7A5"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0064611B" w:rsidRPr="005906AE">
        <w:rPr>
          <w:rFonts w:ascii="Times New Roman" w:eastAsia="Times New Roman" w:hAnsi="Times New Roman" w:cs="Times New Roman"/>
          <w:sz w:val="24"/>
          <w:szCs w:val="24"/>
        </w:rPr>
        <w:t>невласничке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варанте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било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облику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потребне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w:t>
      </w:r>
    </w:p>
    <w:p w14:paraId="3C194A6F"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w:t>
      </w:r>
    </w:p>
    <w:p w14:paraId="314967D5" w14:textId="77777777" w:rsidR="00383B18" w:rsidRPr="005906AE" w:rsidRDefault="000C2017" w:rsidP="00E64EEE">
      <w:pPr>
        <w:pStyle w:val="ListParagraph"/>
        <w:numPr>
          <w:ilvl w:val="0"/>
          <w:numId w:val="9"/>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образац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називом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Образац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попуњава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појединачно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наводе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расположиве</w:t>
      </w:r>
      <w:r w:rsidR="00383B18" w:rsidRPr="005906AE">
        <w:rPr>
          <w:rFonts w:ascii="Times New Roman" w:eastAsia="Times New Roman" w:hAnsi="Times New Roman" w:cs="Times New Roman"/>
          <w:sz w:val="24"/>
          <w:szCs w:val="24"/>
        </w:rPr>
        <w:t xml:space="preserve"> </w:t>
      </w:r>
      <w:r w:rsidR="00C30333" w:rsidRPr="005906AE">
        <w:rPr>
          <w:rFonts w:ascii="Times New Roman" w:eastAsia="Times New Roman" w:hAnsi="Times New Roman" w:cs="Times New Roman"/>
          <w:sz w:val="24"/>
          <w:szCs w:val="24"/>
        </w:rPr>
        <w:t>опције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утврђене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w:t>
      </w:r>
    </w:p>
    <w:p w14:paraId="6821123F" w14:textId="77777777" w:rsidR="00383B18" w:rsidRPr="005906AE" w:rsidRDefault="000C2017" w:rsidP="00E64EEE">
      <w:pPr>
        <w:pStyle w:val="ListParagraph"/>
        <w:numPr>
          <w:ilvl w:val="0"/>
          <w:numId w:val="9"/>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адресу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интернет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странице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w:t>
      </w:r>
      <w:r w:rsidR="00383B18" w:rsidRPr="005906AE">
        <w:rPr>
          <w:rFonts w:ascii="Times New Roman" w:eastAsia="Times New Roman" w:hAnsi="Times New Roman" w:cs="Times New Roman"/>
          <w:sz w:val="24"/>
          <w:szCs w:val="24"/>
        </w:rPr>
        <w:t>.   </w:t>
      </w:r>
    </w:p>
    <w:p w14:paraId="57C5D9BF"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00C30333" w:rsidRPr="005906AE">
        <w:rPr>
          <w:rFonts w:ascii="Times New Roman" w:eastAsia="Times New Roman" w:hAnsi="Times New Roman" w:cs="Times New Roman"/>
          <w:sz w:val="24"/>
          <w:szCs w:val="24"/>
        </w:rPr>
        <w:t>опције у погледу информација које се захтевају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релевантном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00C30333" w:rsidRPr="005906AE">
        <w:rPr>
          <w:rFonts w:ascii="Times New Roman" w:eastAsia="Times New Roman" w:hAnsi="Times New Roman" w:cs="Times New Roman"/>
          <w:sz w:val="24"/>
          <w:szCs w:val="24"/>
        </w:rPr>
        <w:t xml:space="preserve">опција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примењива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издање</w:t>
      </w:r>
      <w:r w:rsidR="00C30333" w:rsidRPr="005906AE">
        <w:rPr>
          <w:rFonts w:ascii="Times New Roman" w:eastAsia="Times New Roman" w:hAnsi="Times New Roman" w:cs="Times New Roman"/>
          <w:sz w:val="24"/>
          <w:szCs w:val="24"/>
        </w:rPr>
        <w:t xml:space="preserve"> упућивањем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одговарајуће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делове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поновним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навођењем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w:t>
      </w:r>
      <w:r w:rsidR="00383B18" w:rsidRPr="005906AE">
        <w:rPr>
          <w:rFonts w:ascii="Times New Roman" w:eastAsia="Times New Roman" w:hAnsi="Times New Roman" w:cs="Times New Roman"/>
          <w:sz w:val="24"/>
          <w:szCs w:val="24"/>
        </w:rPr>
        <w:t>.   </w:t>
      </w:r>
    </w:p>
    <w:p w14:paraId="5C3F4C93"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Коначни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представљају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додатак</w:t>
      </w:r>
      <w:r w:rsidR="00383B18" w:rsidRPr="005906AE">
        <w:rPr>
          <w:rFonts w:ascii="Times New Roman" w:eastAsia="Times New Roman" w:hAnsi="Times New Roman" w:cs="Times New Roman"/>
          <w:sz w:val="24"/>
          <w:szCs w:val="24"/>
        </w:rPr>
        <w:t xml:space="preserve">. </w:t>
      </w:r>
    </w:p>
    <w:p w14:paraId="03699B97"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Коначни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припремају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облику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омогућава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лаку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анализу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разумљив</w:t>
      </w:r>
      <w:r w:rsidR="00383B18" w:rsidRPr="005906AE">
        <w:rPr>
          <w:rFonts w:ascii="Times New Roman" w:eastAsia="Times New Roman" w:hAnsi="Times New Roman" w:cs="Times New Roman"/>
          <w:sz w:val="24"/>
          <w:szCs w:val="24"/>
        </w:rPr>
        <w:t>. </w:t>
      </w:r>
    </w:p>
    <w:p w14:paraId="0582B0D2"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Коначни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податке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C83491"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C83491"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допуњава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826408" w:rsidRPr="005906AE">
        <w:rPr>
          <w:rFonts w:ascii="Times New Roman" w:eastAsia="Times New Roman" w:hAnsi="Times New Roman" w:cs="Times New Roman"/>
          <w:sz w:val="24"/>
          <w:szCs w:val="24"/>
        </w:rPr>
        <w:t>,</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w:t>
      </w:r>
      <w:r w:rsidR="00383B18" w:rsidRPr="005906AE">
        <w:rPr>
          <w:rFonts w:ascii="Times New Roman" w:eastAsia="Times New Roman" w:hAnsi="Times New Roman" w:cs="Times New Roman"/>
          <w:sz w:val="24"/>
          <w:szCs w:val="24"/>
        </w:rPr>
        <w:t xml:space="preserve"> </w:t>
      </w:r>
      <w:r w:rsidR="00826408" w:rsidRPr="005906AE">
        <w:rPr>
          <w:rFonts w:ascii="Times New Roman" w:eastAsia="Times New Roman" w:hAnsi="Times New Roman" w:cs="Times New Roman"/>
          <w:sz w:val="24"/>
          <w:szCs w:val="24"/>
        </w:rPr>
        <w:t>51.</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тачка</w:t>
      </w:r>
      <w:r w:rsidR="00383B18"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01C62E47"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додатак</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826408" w:rsidRPr="005906AE">
        <w:rPr>
          <w:rFonts w:ascii="Times New Roman" w:eastAsia="Times New Roman" w:hAnsi="Times New Roman" w:cs="Times New Roman"/>
          <w:sz w:val="24"/>
          <w:szCs w:val="24"/>
        </w:rPr>
        <w:t>55.</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подноси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краћем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року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приликом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почетка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w:t>
      </w:r>
    </w:p>
    <w:p w14:paraId="2AE9FFEF"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треба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јасну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истакнуту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изјаву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наводи</w:t>
      </w:r>
      <w:r w:rsidR="00383B18" w:rsidRPr="005906AE">
        <w:rPr>
          <w:rFonts w:ascii="Times New Roman" w:eastAsia="Times New Roman" w:hAnsi="Times New Roman" w:cs="Times New Roman"/>
          <w:sz w:val="24"/>
          <w:szCs w:val="24"/>
        </w:rPr>
        <w:t>:</w:t>
      </w:r>
    </w:p>
    <w:p w14:paraId="6E0C38C2" w14:textId="77777777" w:rsidR="00383B18" w:rsidRPr="005906AE" w:rsidRDefault="000C2017" w:rsidP="00E64EEE">
      <w:pPr>
        <w:pStyle w:val="ListParagraph"/>
        <w:numPr>
          <w:ilvl w:val="0"/>
          <w:numId w:val="8"/>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сачињени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читају</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заједно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додацима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добиле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релевантне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w:t>
      </w:r>
    </w:p>
    <w:p w14:paraId="65EA5F83" w14:textId="77777777" w:rsidR="00383B18" w:rsidRPr="005906AE" w:rsidRDefault="000C2017" w:rsidP="00E64EEE">
      <w:pPr>
        <w:pStyle w:val="ListParagraph"/>
        <w:numPr>
          <w:ilvl w:val="0"/>
          <w:numId w:val="8"/>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место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додаци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826408" w:rsidRPr="005906AE">
        <w:rPr>
          <w:rFonts w:ascii="Times New Roman" w:eastAsia="Times New Roman" w:hAnsi="Times New Roman" w:cs="Times New Roman"/>
          <w:sz w:val="24"/>
          <w:szCs w:val="24"/>
        </w:rPr>
        <w:t>55.</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6B5F1A4D" w14:textId="77777777" w:rsidR="00383B18" w:rsidRPr="005906AE" w:rsidRDefault="000C2017" w:rsidP="00E64EEE">
      <w:pPr>
        <w:pStyle w:val="ListParagraph"/>
        <w:numPr>
          <w:ilvl w:val="0"/>
          <w:numId w:val="8"/>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појединачно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приложен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w:t>
      </w:r>
    </w:p>
    <w:p w14:paraId="3A80E386"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сачињава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јединствени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подељени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w:t>
      </w:r>
    </w:p>
    <w:p w14:paraId="7DA566B7"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понуђач</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поднео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64611B"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w:t>
      </w:r>
      <w:r w:rsidR="0064611B" w:rsidRPr="005906AE">
        <w:rPr>
          <w:rFonts w:ascii="Times New Roman" w:eastAsia="Times New Roman" w:hAnsi="Times New Roman" w:cs="Times New Roman"/>
          <w:sz w:val="24"/>
          <w:szCs w:val="24"/>
        </w:rPr>
        <w:t>невласничке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одлучи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w:t>
      </w:r>
    </w:p>
    <w:p w14:paraId="4D626EEB" w14:textId="77777777" w:rsidR="00383B18" w:rsidRPr="005906AE" w:rsidRDefault="000C2017" w:rsidP="00E64EEE">
      <w:pPr>
        <w:pStyle w:val="ListParagraph"/>
        <w:numPr>
          <w:ilvl w:val="0"/>
          <w:numId w:val="7"/>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информација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w:t>
      </w:r>
    </w:p>
    <w:p w14:paraId="544611B3" w14:textId="77777777" w:rsidR="00383B18" w:rsidRPr="005906AE" w:rsidRDefault="000C2017" w:rsidP="00E64EEE">
      <w:pPr>
        <w:pStyle w:val="ListParagraph"/>
        <w:numPr>
          <w:ilvl w:val="0"/>
          <w:numId w:val="7"/>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информација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w:t>
      </w:r>
      <w:r w:rsidR="00383B18" w:rsidRPr="005906AE">
        <w:rPr>
          <w:rFonts w:ascii="Times New Roman" w:eastAsia="Times New Roman" w:hAnsi="Times New Roman" w:cs="Times New Roman"/>
          <w:sz w:val="24"/>
          <w:szCs w:val="24"/>
        </w:rPr>
        <w:t xml:space="preserve"> </w:t>
      </w:r>
      <w:r w:rsidR="000C530F" w:rsidRPr="005906AE">
        <w:rPr>
          <w:rFonts w:ascii="Times New Roman" w:eastAsia="Times New Roman" w:hAnsi="Times New Roman" w:cs="Times New Roman"/>
          <w:sz w:val="24"/>
          <w:szCs w:val="24"/>
        </w:rPr>
        <w:t xml:space="preserve">се </w:t>
      </w:r>
      <w:r w:rsidRPr="005906AE">
        <w:rPr>
          <w:rFonts w:ascii="Times New Roman" w:eastAsia="Times New Roman" w:hAnsi="Times New Roman" w:cs="Times New Roman"/>
          <w:sz w:val="24"/>
          <w:szCs w:val="24"/>
        </w:rPr>
        <w:t>иначе</w:t>
      </w:r>
      <w:r w:rsidR="00383B18" w:rsidRPr="005906AE">
        <w:rPr>
          <w:rFonts w:ascii="Times New Roman" w:eastAsia="Times New Roman" w:hAnsi="Times New Roman" w:cs="Times New Roman"/>
          <w:sz w:val="24"/>
          <w:szCs w:val="24"/>
        </w:rPr>
        <w:t xml:space="preserve"> </w:t>
      </w:r>
      <w:r w:rsidR="000C530F" w:rsidRPr="005906AE">
        <w:rPr>
          <w:rFonts w:ascii="Times New Roman" w:eastAsia="Times New Roman" w:hAnsi="Times New Roman" w:cs="Times New Roman"/>
          <w:sz w:val="24"/>
          <w:szCs w:val="24"/>
        </w:rPr>
        <w:t>налазиле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релевантном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изузев</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w:t>
      </w:r>
    </w:p>
    <w:p w14:paraId="1F21E230"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Посебне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свакој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различитих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обухваћених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јасно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одвојене</w:t>
      </w:r>
      <w:r w:rsidR="00383B18" w:rsidRPr="005906AE">
        <w:rPr>
          <w:rFonts w:ascii="Times New Roman" w:eastAsia="Times New Roman" w:hAnsi="Times New Roman" w:cs="Times New Roman"/>
          <w:sz w:val="24"/>
          <w:szCs w:val="24"/>
        </w:rPr>
        <w:t>. </w:t>
      </w:r>
    </w:p>
    <w:p w14:paraId="71EEFCF6"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саставља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тек</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000C530F" w:rsidRPr="005906AE">
        <w:rPr>
          <w:rFonts w:ascii="Times New Roman" w:eastAsia="Times New Roman" w:hAnsi="Times New Roman" w:cs="Times New Roman"/>
          <w:sz w:val="24"/>
          <w:szCs w:val="24"/>
        </w:rPr>
        <w:t>додатак проспекту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поднети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такав</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појединачно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издање</w:t>
      </w:r>
      <w:r w:rsidR="00383B18" w:rsidRPr="005906AE">
        <w:rPr>
          <w:rFonts w:ascii="Times New Roman" w:eastAsia="Times New Roman" w:hAnsi="Times New Roman" w:cs="Times New Roman"/>
          <w:sz w:val="24"/>
          <w:szCs w:val="24"/>
        </w:rPr>
        <w:t>. </w:t>
      </w:r>
    </w:p>
    <w:p w14:paraId="786B6C0A"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појединачна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прилаже</w:t>
      </w:r>
      <w:r w:rsidR="00383B18" w:rsidRPr="005906AE">
        <w:rPr>
          <w:rFonts w:ascii="Times New Roman" w:eastAsia="Times New Roman" w:hAnsi="Times New Roman" w:cs="Times New Roman"/>
          <w:sz w:val="24"/>
          <w:szCs w:val="24"/>
        </w:rPr>
        <w:t>.  </w:t>
      </w:r>
    </w:p>
    <w:p w14:paraId="4C1CB371"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појединачна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сачињен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826408" w:rsidRPr="005906AE">
        <w:rPr>
          <w:rFonts w:ascii="Times New Roman" w:eastAsia="Times New Roman" w:hAnsi="Times New Roman" w:cs="Times New Roman"/>
          <w:sz w:val="24"/>
          <w:szCs w:val="24"/>
        </w:rPr>
        <w:t>41.</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донетим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00826408" w:rsidRPr="005906AE">
        <w:rPr>
          <w:rFonts w:ascii="Times New Roman" w:eastAsia="Times New Roman" w:hAnsi="Times New Roman" w:cs="Times New Roman"/>
          <w:sz w:val="24"/>
          <w:szCs w:val="24"/>
        </w:rPr>
        <w:t>чл.</w:t>
      </w:r>
      <w:r w:rsidR="00383B18" w:rsidRPr="005906AE">
        <w:rPr>
          <w:rFonts w:ascii="Times New Roman" w:eastAsia="Times New Roman" w:hAnsi="Times New Roman" w:cs="Times New Roman"/>
          <w:sz w:val="24"/>
          <w:szCs w:val="24"/>
        </w:rPr>
        <w:t xml:space="preserve"> </w:t>
      </w:r>
      <w:r w:rsidR="00826408" w:rsidRPr="005906AE">
        <w:rPr>
          <w:rFonts w:ascii="Times New Roman" w:eastAsia="Times New Roman" w:hAnsi="Times New Roman" w:cs="Times New Roman"/>
          <w:sz w:val="24"/>
          <w:szCs w:val="24"/>
        </w:rPr>
        <w:t>41.</w:t>
      </w:r>
      <w:r w:rsidR="00383B18" w:rsidRPr="005906AE">
        <w:rPr>
          <w:rFonts w:ascii="Times New Roman" w:eastAsia="Times New Roman" w:hAnsi="Times New Roman" w:cs="Times New Roman"/>
          <w:sz w:val="24"/>
          <w:szCs w:val="24"/>
        </w:rPr>
        <w:t xml:space="preserve"> </w:t>
      </w:r>
      <w:r w:rsidR="00785CB1"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826408" w:rsidRPr="005906AE">
        <w:rPr>
          <w:rFonts w:ascii="Times New Roman" w:eastAsia="Times New Roman" w:hAnsi="Times New Roman" w:cs="Times New Roman"/>
          <w:sz w:val="24"/>
          <w:szCs w:val="24"/>
        </w:rPr>
        <w:t>47.</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w:t>
      </w:r>
    </w:p>
    <w:p w14:paraId="041CE0FA" w14:textId="77777777" w:rsidR="00383B18" w:rsidRPr="005906AE" w:rsidRDefault="000C2017" w:rsidP="00E64EEE">
      <w:pPr>
        <w:pStyle w:val="ListParagraph"/>
        <w:numPr>
          <w:ilvl w:val="0"/>
          <w:numId w:val="6"/>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кључне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кључне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податке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издаваоцу</w:t>
      </w:r>
      <w:r w:rsidR="00383B18" w:rsidRPr="005906AE">
        <w:rPr>
          <w:rFonts w:ascii="Times New Roman" w:eastAsia="Times New Roman" w:hAnsi="Times New Roman" w:cs="Times New Roman"/>
          <w:sz w:val="24"/>
          <w:szCs w:val="24"/>
        </w:rPr>
        <w:t>;</w:t>
      </w:r>
    </w:p>
    <w:p w14:paraId="62EF9203" w14:textId="77777777" w:rsidR="00383B18" w:rsidRPr="005906AE" w:rsidRDefault="000C2017" w:rsidP="00E64EEE">
      <w:pPr>
        <w:pStyle w:val="ListParagraph"/>
        <w:numPr>
          <w:ilvl w:val="0"/>
          <w:numId w:val="6"/>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кључне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релевантним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кључне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w:t>
      </w:r>
    </w:p>
    <w:p w14:paraId="1BC169F7"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више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разликују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мањим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појединостима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емисиона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цена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датум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доспећа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C83491"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приложи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све</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те</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различите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јасно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разграниче</w:t>
      </w:r>
      <w:r w:rsidR="00383B18" w:rsidRPr="005906AE">
        <w:rPr>
          <w:rFonts w:ascii="Times New Roman" w:eastAsia="Times New Roman" w:hAnsi="Times New Roman" w:cs="Times New Roman"/>
          <w:sz w:val="24"/>
          <w:szCs w:val="24"/>
        </w:rPr>
        <w:t>. </w:t>
      </w:r>
    </w:p>
    <w:p w14:paraId="660AD948"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наведене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потреби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допуњују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826408" w:rsidRPr="005906AE">
        <w:rPr>
          <w:rFonts w:ascii="Times New Roman" w:eastAsia="Times New Roman" w:hAnsi="Times New Roman" w:cs="Times New Roman"/>
          <w:sz w:val="24"/>
          <w:szCs w:val="24"/>
        </w:rPr>
        <w:t>57.</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493E93F8"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Понуда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настави</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истека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важења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оквиру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започета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најкасније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последњег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важења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претходног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такве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првој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јасно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видљиво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упозорење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наводи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последњи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важења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претходног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назнаку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упућивањем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образац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упућује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релевантни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текућу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w:t>
      </w:r>
    </w:p>
    <w:p w14:paraId="0F014762" w14:textId="76C49EF0" w:rsidR="00891B38" w:rsidRDefault="000C2017"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Право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одустанак</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826408" w:rsidRPr="005906AE">
        <w:rPr>
          <w:rFonts w:ascii="Times New Roman" w:eastAsia="Times New Roman" w:hAnsi="Times New Roman" w:cs="Times New Roman"/>
          <w:sz w:val="24"/>
          <w:szCs w:val="24"/>
        </w:rPr>
        <w:t>57.</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4.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важења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претходног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пристали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куповину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упис</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пренете</w:t>
      </w:r>
      <w:r w:rsidR="00383B18" w:rsidRPr="005906AE">
        <w:rPr>
          <w:rFonts w:ascii="Times New Roman" w:eastAsia="Times New Roman" w:hAnsi="Times New Roman" w:cs="Times New Roman"/>
          <w:sz w:val="24"/>
          <w:szCs w:val="24"/>
        </w:rPr>
        <w:t>.</w:t>
      </w:r>
    </w:p>
    <w:p w14:paraId="70125CDD" w14:textId="77777777" w:rsidR="00D60C08" w:rsidRDefault="00D60C08" w:rsidP="00D60C08">
      <w:pPr>
        <w:spacing w:after="0" w:line="240" w:lineRule="auto"/>
        <w:ind w:firstLine="720"/>
        <w:jc w:val="both"/>
        <w:rPr>
          <w:rFonts w:ascii="Times New Roman" w:eastAsia="Times New Roman" w:hAnsi="Times New Roman" w:cs="Times New Roman"/>
          <w:b/>
          <w:bCs/>
          <w:sz w:val="24"/>
          <w:szCs w:val="24"/>
        </w:rPr>
      </w:pPr>
    </w:p>
    <w:p w14:paraId="646A9993" w14:textId="354ABB54"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Универзални</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документ</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о</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регистрацији</w:t>
      </w:r>
    </w:p>
    <w:p w14:paraId="6892982F" w14:textId="6A4F1D76"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43</w:t>
      </w:r>
      <w:r w:rsidR="0088406B" w:rsidRPr="005906AE">
        <w:rPr>
          <w:rFonts w:ascii="Times New Roman" w:eastAsia="Times New Roman" w:hAnsi="Times New Roman" w:cs="Times New Roman"/>
          <w:b/>
          <w:bCs/>
          <w:sz w:val="24"/>
          <w:szCs w:val="24"/>
          <w:lang w:val="sr-Cyrl-RS"/>
        </w:rPr>
        <w:t>.</w:t>
      </w:r>
    </w:p>
    <w:p w14:paraId="5AE51F9C"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МТП</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сваке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пословне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облику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наведени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организација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положај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добит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потенцијални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пословни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резултати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управљање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власничка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структура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w:t>
      </w:r>
    </w:p>
    <w:p w14:paraId="22FA8A07"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Сваки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одлучи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сваке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пословне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подноси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овај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Комисији</w:t>
      </w:r>
      <w:r w:rsidR="00383B18" w:rsidRPr="005906AE">
        <w:rPr>
          <w:rFonts w:ascii="Times New Roman" w:eastAsia="Times New Roman" w:hAnsi="Times New Roman" w:cs="Times New Roman"/>
          <w:sz w:val="24"/>
          <w:szCs w:val="24"/>
        </w:rPr>
        <w:t>. </w:t>
      </w:r>
    </w:p>
    <w:p w14:paraId="008DE6AB"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две</w:t>
      </w:r>
      <w:r w:rsidR="00383B18" w:rsidRPr="005906AE">
        <w:rPr>
          <w:rFonts w:ascii="Times New Roman" w:eastAsia="Times New Roman" w:hAnsi="Times New Roman" w:cs="Times New Roman"/>
          <w:sz w:val="24"/>
          <w:szCs w:val="24"/>
        </w:rPr>
        <w:t xml:space="preserve"> </w:t>
      </w:r>
      <w:r w:rsidR="000C530F" w:rsidRPr="005906AE">
        <w:rPr>
          <w:rFonts w:ascii="Times New Roman" w:eastAsia="Times New Roman" w:hAnsi="Times New Roman" w:cs="Times New Roman"/>
          <w:sz w:val="24"/>
          <w:szCs w:val="24"/>
        </w:rPr>
        <w:t xml:space="preserve">узастопне </w:t>
      </w:r>
      <w:r w:rsidRPr="005906AE">
        <w:rPr>
          <w:rFonts w:ascii="Times New Roman" w:eastAsia="Times New Roman" w:hAnsi="Times New Roman" w:cs="Times New Roman"/>
          <w:sz w:val="24"/>
          <w:szCs w:val="24"/>
        </w:rPr>
        <w:t>пословне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C83491"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C83491"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Комисије</w:t>
      </w:r>
      <w:r w:rsidR="00383B18" w:rsidRPr="005906AE">
        <w:rPr>
          <w:rFonts w:ascii="Times New Roman" w:eastAsia="Times New Roman" w:hAnsi="Times New Roman" w:cs="Times New Roman"/>
          <w:sz w:val="24"/>
          <w:szCs w:val="24"/>
        </w:rPr>
        <w:t>. </w:t>
      </w:r>
    </w:p>
    <w:p w14:paraId="5ED6E378"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поднесе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губи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погодност</w:t>
      </w:r>
      <w:r w:rsidR="00383B18" w:rsidRPr="005906AE">
        <w:rPr>
          <w:rFonts w:ascii="Times New Roman" w:eastAsia="Times New Roman" w:hAnsi="Times New Roman" w:cs="Times New Roman"/>
          <w:sz w:val="24"/>
          <w:szCs w:val="24"/>
        </w:rPr>
        <w:t xml:space="preserve"> </w:t>
      </w:r>
      <w:r w:rsidR="000C530F" w:rsidRPr="005906AE">
        <w:rPr>
          <w:rFonts w:ascii="Times New Roman" w:eastAsia="Times New Roman" w:hAnsi="Times New Roman" w:cs="Times New Roman"/>
          <w:sz w:val="24"/>
          <w:szCs w:val="24"/>
        </w:rPr>
        <w:t>достављања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поднесе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поново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испуни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w:t>
      </w:r>
    </w:p>
    <w:p w14:paraId="74E15905"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наводи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поднет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добијања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w:t>
      </w:r>
    </w:p>
    <w:p w14:paraId="042105BD" w14:textId="2C275CB5"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Једном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8.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w:t>
      </w:r>
      <w:r w:rsidR="00383B18" w:rsidRPr="005906AE">
        <w:rPr>
          <w:rFonts w:ascii="Times New Roman" w:eastAsia="Times New Roman" w:hAnsi="Times New Roman" w:cs="Times New Roman"/>
          <w:sz w:val="24"/>
          <w:szCs w:val="24"/>
        </w:rPr>
        <w:t>. 10</w:t>
      </w:r>
      <w:r w:rsidR="00DC293B">
        <w:rPr>
          <w:rFonts w:ascii="Times New Roman" w:eastAsia="Times New Roman" w:hAnsi="Times New Roman" w:cs="Times New Roman"/>
          <w:sz w:val="24"/>
          <w:szCs w:val="24"/>
        </w:rPr>
        <w:t xml:space="preserve">. </w:t>
      </w:r>
      <w:r w:rsidR="00383B18" w:rsidRPr="005906AE">
        <w:rPr>
          <w:rFonts w:ascii="Times New Roman" w:eastAsia="Times New Roman" w:hAnsi="Times New Roman" w:cs="Times New Roman"/>
          <w:sz w:val="24"/>
          <w:szCs w:val="24"/>
        </w:rPr>
        <w:t>-</w:t>
      </w:r>
      <w:r w:rsidR="00DC293B">
        <w:rPr>
          <w:rFonts w:ascii="Times New Roman" w:eastAsia="Times New Roman" w:hAnsi="Times New Roman" w:cs="Times New Roman"/>
          <w:sz w:val="24"/>
          <w:szCs w:val="24"/>
        </w:rPr>
        <w:t xml:space="preserve"> </w:t>
      </w:r>
      <w:r w:rsidR="00383B18" w:rsidRPr="005906AE">
        <w:rPr>
          <w:rFonts w:ascii="Times New Roman" w:eastAsia="Times New Roman" w:hAnsi="Times New Roman" w:cs="Times New Roman"/>
          <w:sz w:val="24"/>
          <w:szCs w:val="24"/>
        </w:rPr>
        <w:t xml:space="preserve">17.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непотребног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одлагања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F80FA6" w:rsidRPr="005906AE">
        <w:rPr>
          <w:rFonts w:ascii="Times New Roman" w:eastAsia="Times New Roman" w:hAnsi="Times New Roman" w:cs="Times New Roman"/>
          <w:sz w:val="24"/>
          <w:szCs w:val="24"/>
        </w:rPr>
        <w:t>55</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01E5CCF3"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укључивати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упућивањем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F80FA6" w:rsidRPr="005906AE">
        <w:rPr>
          <w:rFonts w:ascii="Times New Roman" w:eastAsia="Times New Roman" w:hAnsi="Times New Roman" w:cs="Times New Roman"/>
          <w:sz w:val="24"/>
          <w:szCs w:val="24"/>
        </w:rPr>
        <w:t>53.</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67F43CF9" w14:textId="77777777" w:rsidR="00383B18" w:rsidRPr="005906AE" w:rsidRDefault="000C2017" w:rsidP="00E64EEE">
      <w:pPr>
        <w:spacing w:after="0" w:line="240" w:lineRule="auto"/>
        <w:ind w:firstLine="720"/>
        <w:jc w:val="both"/>
        <w:rPr>
          <w:rFonts w:ascii="Times New Roman" w:eastAsia="Times New Roman" w:hAnsi="Times New Roman" w:cs="Times New Roman"/>
          <w:strike/>
          <w:sz w:val="24"/>
          <w:szCs w:val="24"/>
        </w:rPr>
      </w:pP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достављања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било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тренутку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C83491"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ажурира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подносећи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допуне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p>
    <w:p w14:paraId="1FD40D3B"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допуне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8.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w:t>
      </w:r>
    </w:p>
    <w:p w14:paraId="250C42B6"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сваком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тренутку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C83491"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преиспита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сваког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измена</w:t>
      </w:r>
      <w:r w:rsidR="00383B18" w:rsidRPr="005906AE">
        <w:rPr>
          <w:rFonts w:ascii="Times New Roman" w:eastAsia="Times New Roman" w:hAnsi="Times New Roman" w:cs="Times New Roman"/>
          <w:sz w:val="24"/>
          <w:szCs w:val="24"/>
        </w:rPr>
        <w:t>.  </w:t>
      </w:r>
    </w:p>
    <w:p w14:paraId="62681562"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Приликом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испитивања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10.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испитује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потпуност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доследност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разумљивост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садржаних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измена</w:t>
      </w:r>
      <w:r w:rsidR="00383B18" w:rsidRPr="005906AE">
        <w:rPr>
          <w:rFonts w:ascii="Times New Roman" w:eastAsia="Times New Roman" w:hAnsi="Times New Roman" w:cs="Times New Roman"/>
          <w:sz w:val="24"/>
          <w:szCs w:val="24"/>
        </w:rPr>
        <w:t>. </w:t>
      </w:r>
    </w:p>
    <w:p w14:paraId="4E094590"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обавештава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приликом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испитивања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утврди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испуњава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стандарде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потпуности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разумљивости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доследности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потребне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додатне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w:t>
      </w:r>
    </w:p>
    <w:p w14:paraId="54BE93E8"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Захтев</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додатне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упутила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узима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обзир</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приликом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сачињавања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следећег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подноси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пословну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изузев</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жели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користи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подноси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одобрење</w:t>
      </w:r>
      <w:r w:rsidR="00383B18" w:rsidRPr="005906AE">
        <w:rPr>
          <w:rFonts w:ascii="Times New Roman" w:eastAsia="Times New Roman" w:hAnsi="Times New Roman" w:cs="Times New Roman"/>
          <w:sz w:val="24"/>
          <w:szCs w:val="24"/>
        </w:rPr>
        <w:t xml:space="preserve">. </w:t>
      </w:r>
    </w:p>
    <w:p w14:paraId="2E3D0905"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13.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подноси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најкасније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приликом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достављања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8B3F45" w:rsidRPr="005906AE">
        <w:rPr>
          <w:rFonts w:ascii="Times New Roman" w:eastAsia="Times New Roman" w:hAnsi="Times New Roman" w:cs="Times New Roman"/>
          <w:sz w:val="24"/>
          <w:szCs w:val="24"/>
        </w:rPr>
        <w:t>54.</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14.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768FC135"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Изузетно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14.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додатне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значајан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пропуст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грешку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нетачност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доведе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заблуду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погледу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чињеница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околности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релевантних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утемељену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процену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одлагања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доставља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w:t>
      </w:r>
    </w:p>
    <w:p w14:paraId="03F3F788"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пречишћену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верзију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измењеног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таква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верзија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неопходна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обезбедила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разумљивост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садржаних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документу</w:t>
      </w:r>
      <w:r w:rsidR="00383B18" w:rsidRPr="005906AE">
        <w:rPr>
          <w:rFonts w:ascii="Times New Roman" w:eastAsia="Times New Roman" w:hAnsi="Times New Roman" w:cs="Times New Roman"/>
          <w:sz w:val="24"/>
          <w:szCs w:val="24"/>
        </w:rPr>
        <w:t xml:space="preserve">.  </w:t>
      </w:r>
    </w:p>
    <w:p w14:paraId="416BD7D3"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добровољно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пречишћену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верзију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измењеног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измена</w:t>
      </w:r>
      <w:r w:rsidR="00383B18" w:rsidRPr="005906AE">
        <w:rPr>
          <w:rFonts w:ascii="Times New Roman" w:eastAsia="Times New Roman" w:hAnsi="Times New Roman" w:cs="Times New Roman"/>
          <w:sz w:val="24"/>
          <w:szCs w:val="24"/>
        </w:rPr>
        <w:t>. </w:t>
      </w:r>
    </w:p>
    <w:p w14:paraId="61439510"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8.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w:t>
      </w:r>
      <w:r w:rsidR="00383B18" w:rsidRPr="005906AE">
        <w:rPr>
          <w:rFonts w:ascii="Times New Roman" w:eastAsia="Times New Roman" w:hAnsi="Times New Roman" w:cs="Times New Roman"/>
          <w:sz w:val="24"/>
          <w:szCs w:val="24"/>
        </w:rPr>
        <w:t xml:space="preserve">. 10. </w:t>
      </w:r>
      <w:r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17.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употребљава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p>
    <w:p w14:paraId="78BA77BA" w14:textId="25415D02"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користи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окончања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lastRenderedPageBreak/>
        <w:t>почетка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зависности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тога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шта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касније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искључиво</w:t>
      </w:r>
      <w:r w:rsidR="00383B18" w:rsidRPr="005906AE">
        <w:rPr>
          <w:rFonts w:ascii="Times New Roman" w:eastAsia="Times New Roman" w:hAnsi="Times New Roman" w:cs="Times New Roman"/>
          <w:sz w:val="24"/>
          <w:szCs w:val="24"/>
        </w:rPr>
        <w:t xml:space="preserve"> </w:t>
      </w:r>
      <w:r w:rsidR="00D44A47">
        <w:rPr>
          <w:rFonts w:ascii="Times New Roman" w:eastAsia="Times New Roman" w:hAnsi="Times New Roman" w:cs="Times New Roman"/>
          <w:sz w:val="24"/>
          <w:szCs w:val="24"/>
          <w:lang w:val="sr-Cyrl-RS"/>
        </w:rPr>
        <w:t xml:space="preserve">члан </w:t>
      </w:r>
      <w:r w:rsidR="008B3F45" w:rsidRPr="005906AE">
        <w:rPr>
          <w:rFonts w:ascii="Times New Roman" w:eastAsia="Times New Roman" w:hAnsi="Times New Roman" w:cs="Times New Roman"/>
          <w:sz w:val="24"/>
          <w:szCs w:val="24"/>
        </w:rPr>
        <w:t>57</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24901082"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испуњава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w:t>
      </w:r>
      <w:r w:rsidR="00383B18"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статус</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редовног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поступак</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8B3F45" w:rsidRPr="005906AE">
        <w:rPr>
          <w:rFonts w:ascii="Times New Roman" w:eastAsia="Times New Roman" w:hAnsi="Times New Roman" w:cs="Times New Roman"/>
          <w:sz w:val="24"/>
          <w:szCs w:val="24"/>
        </w:rPr>
        <w:t>54.</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13. 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w:t>
      </w:r>
    </w:p>
    <w:p w14:paraId="45D62178" w14:textId="77777777" w:rsidR="00383B18" w:rsidRPr="005906AE" w:rsidRDefault="000C2017" w:rsidP="00E64EEE">
      <w:pPr>
        <w:pStyle w:val="ListParagraph"/>
        <w:numPr>
          <w:ilvl w:val="0"/>
          <w:numId w:val="5"/>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приликом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достављања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подношења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сваког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доставља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писану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потврду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најбољем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сазнању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поднете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претходних</w:t>
      </w:r>
      <w:r w:rsidR="00383B18" w:rsidRPr="005906AE">
        <w:rPr>
          <w:rFonts w:ascii="Times New Roman" w:eastAsia="Times New Roman" w:hAnsi="Times New Roman" w:cs="Times New Roman"/>
          <w:sz w:val="24"/>
          <w:szCs w:val="24"/>
        </w:rPr>
        <w:t xml:space="preserve"> 18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снагу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ступила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прописаних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података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зависности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тога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краћи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p>
    <w:p w14:paraId="42CED50E" w14:textId="77777777" w:rsidR="00383B18" w:rsidRPr="005906AE" w:rsidRDefault="000C2017" w:rsidP="00E64EEE">
      <w:pPr>
        <w:pStyle w:val="ListParagraph"/>
        <w:numPr>
          <w:ilvl w:val="0"/>
          <w:numId w:val="5"/>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извршила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преглед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w:t>
      </w:r>
      <w:r w:rsidR="00383B18" w:rsidRPr="005906AE">
        <w:rPr>
          <w:rFonts w:ascii="Times New Roman" w:eastAsia="Times New Roman" w:hAnsi="Times New Roman" w:cs="Times New Roman"/>
          <w:sz w:val="24"/>
          <w:szCs w:val="24"/>
        </w:rPr>
        <w:t xml:space="preserve">. 10.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11.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изменио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16.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w:t>
      </w:r>
    </w:p>
    <w:p w14:paraId="13D05979"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испуњава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неки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наведених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губи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статус</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редовног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w:t>
      </w:r>
    </w:p>
    <w:p w14:paraId="3B053333"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000C530F" w:rsidRPr="005906AE">
        <w:rPr>
          <w:rFonts w:ascii="Times New Roman" w:eastAsia="Times New Roman" w:hAnsi="Times New Roman" w:cs="Times New Roman"/>
          <w:sz w:val="24"/>
          <w:szCs w:val="24"/>
        </w:rPr>
        <w:t>достављен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одобрила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најкасније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четири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месеца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завршетку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пословне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годишњем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2E0952" w:rsidRPr="005906AE">
        <w:rPr>
          <w:rFonts w:ascii="Times New Roman" w:eastAsia="Times New Roman" w:hAnsi="Times New Roman" w:cs="Times New Roman"/>
          <w:sz w:val="24"/>
          <w:szCs w:val="24"/>
        </w:rPr>
        <w:t xml:space="preserve"> 71</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сматра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испунио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годишњег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518A06DD"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одобрила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најкасније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месеца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завршетку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полугодишта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пословне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полугодишњем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2E0952" w:rsidRPr="005906AE">
        <w:rPr>
          <w:rFonts w:ascii="Times New Roman" w:eastAsia="Times New Roman" w:hAnsi="Times New Roman" w:cs="Times New Roman"/>
          <w:sz w:val="24"/>
          <w:szCs w:val="24"/>
        </w:rPr>
        <w:t xml:space="preserve"> 74</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сматра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испунио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полугодишњег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одредбама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3736363C"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случајевима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w:t>
      </w:r>
      <w:r w:rsidR="00383B18" w:rsidRPr="005906AE">
        <w:rPr>
          <w:rFonts w:ascii="Times New Roman" w:eastAsia="Times New Roman" w:hAnsi="Times New Roman" w:cs="Times New Roman"/>
          <w:sz w:val="24"/>
          <w:szCs w:val="24"/>
        </w:rPr>
        <w:t xml:space="preserve">. 22.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23.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w:t>
      </w:r>
    </w:p>
    <w:p w14:paraId="35CB6F7E" w14:textId="77777777" w:rsidR="00383B18" w:rsidRPr="005906AE" w:rsidRDefault="000C2017" w:rsidP="00E64EEE">
      <w:pPr>
        <w:pStyle w:val="ListParagraph"/>
        <w:numPr>
          <w:ilvl w:val="0"/>
          <w:numId w:val="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наведе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списак</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наведени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делови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налази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свака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ставки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годишњи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полугодишњи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извештај</w:t>
      </w:r>
      <w:r w:rsidR="00383B18" w:rsidRPr="005906AE">
        <w:rPr>
          <w:rFonts w:ascii="Times New Roman" w:eastAsia="Times New Roman" w:hAnsi="Times New Roman" w:cs="Times New Roman"/>
          <w:sz w:val="24"/>
          <w:szCs w:val="24"/>
        </w:rPr>
        <w:t>;</w:t>
      </w:r>
    </w:p>
    <w:p w14:paraId="58810A7D" w14:textId="77777777" w:rsidR="00383B18" w:rsidRPr="005906AE" w:rsidRDefault="000C2017" w:rsidP="00E64EEE">
      <w:pPr>
        <w:pStyle w:val="ListParagraph"/>
        <w:numPr>
          <w:ilvl w:val="0"/>
          <w:numId w:val="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достави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својој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интернет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страници</w:t>
      </w:r>
      <w:r w:rsidR="00383B18" w:rsidRPr="005906AE">
        <w:rPr>
          <w:rFonts w:ascii="Times New Roman" w:eastAsia="Times New Roman" w:hAnsi="Times New Roman" w:cs="Times New Roman"/>
          <w:sz w:val="24"/>
          <w:szCs w:val="24"/>
        </w:rPr>
        <w:t>;</w:t>
      </w:r>
    </w:p>
    <w:p w14:paraId="57DF4146" w14:textId="68603769" w:rsidR="00891B38" w:rsidRDefault="000C2017" w:rsidP="00D60C08">
      <w:pPr>
        <w:pStyle w:val="ListParagraph"/>
        <w:numPr>
          <w:ilvl w:val="0"/>
          <w:numId w:val="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изјаву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одговорности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2E0952" w:rsidRPr="005906AE">
        <w:rPr>
          <w:rFonts w:ascii="Times New Roman" w:eastAsia="Times New Roman" w:hAnsi="Times New Roman" w:cs="Times New Roman"/>
          <w:sz w:val="24"/>
          <w:szCs w:val="24"/>
        </w:rPr>
        <w:t>71</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тачка</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2E0952" w:rsidRPr="005906AE">
        <w:rPr>
          <w:rFonts w:ascii="Times New Roman" w:eastAsia="Times New Roman" w:hAnsi="Times New Roman" w:cs="Times New Roman"/>
          <w:sz w:val="24"/>
          <w:szCs w:val="24"/>
        </w:rPr>
        <w:t xml:space="preserve"> 74</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тачка</w:t>
      </w:r>
      <w:r w:rsidR="002E0952" w:rsidRPr="005906AE">
        <w:rPr>
          <w:rFonts w:ascii="Times New Roman" w:eastAsia="Times New Roman" w:hAnsi="Times New Roman" w:cs="Times New Roman"/>
          <w:sz w:val="24"/>
          <w:szCs w:val="24"/>
        </w:rPr>
        <w:t xml:space="preserve"> 3</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w:t>
      </w:r>
    </w:p>
    <w:p w14:paraId="4E3A97A7" w14:textId="77777777" w:rsidR="00D60C08" w:rsidRPr="00D60C08" w:rsidRDefault="00D60C08" w:rsidP="00D60C08">
      <w:pPr>
        <w:pStyle w:val="ListParagraph"/>
        <w:tabs>
          <w:tab w:val="left" w:pos="1080"/>
        </w:tabs>
        <w:spacing w:after="0" w:line="240" w:lineRule="auto"/>
        <w:contextualSpacing w:val="0"/>
        <w:jc w:val="both"/>
        <w:rPr>
          <w:rFonts w:ascii="Times New Roman" w:eastAsia="Times New Roman" w:hAnsi="Times New Roman" w:cs="Times New Roman"/>
          <w:sz w:val="24"/>
          <w:szCs w:val="24"/>
        </w:rPr>
      </w:pPr>
    </w:p>
    <w:p w14:paraId="161EF184" w14:textId="69B174EB" w:rsidR="00383B18" w:rsidRPr="005906AE" w:rsidRDefault="000C2017" w:rsidP="00DD1E7A">
      <w:pPr>
        <w:spacing w:before="240" w:after="240" w:line="240" w:lineRule="auto"/>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Проспект</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сачињен</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од</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посебних</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докумената</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подељен</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проспект</w:t>
      </w:r>
      <w:r w:rsidR="00383B18" w:rsidRPr="005906AE">
        <w:rPr>
          <w:rFonts w:ascii="Times New Roman" w:eastAsia="Times New Roman" w:hAnsi="Times New Roman" w:cs="Times New Roman"/>
          <w:b/>
          <w:sz w:val="24"/>
          <w:szCs w:val="24"/>
        </w:rPr>
        <w:t>)</w:t>
      </w:r>
    </w:p>
    <w:p w14:paraId="3C242294" w14:textId="7A1B4CDF"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sz w:val="24"/>
          <w:szCs w:val="24"/>
        </w:rPr>
        <w:t>Члан</w:t>
      </w:r>
      <w:r w:rsidR="00383B18" w:rsidRPr="005906AE">
        <w:rPr>
          <w:rFonts w:ascii="Times New Roman" w:eastAsia="Times New Roman" w:hAnsi="Times New Roman" w:cs="Times New Roman"/>
          <w:b/>
          <w:sz w:val="24"/>
          <w:szCs w:val="24"/>
        </w:rPr>
        <w:t xml:space="preserve"> </w:t>
      </w:r>
      <w:r w:rsidR="006F2FB3" w:rsidRPr="005906AE">
        <w:rPr>
          <w:rFonts w:ascii="Times New Roman" w:eastAsia="Times New Roman" w:hAnsi="Times New Roman" w:cs="Times New Roman"/>
          <w:b/>
          <w:sz w:val="24"/>
          <w:szCs w:val="24"/>
        </w:rPr>
        <w:t>44</w:t>
      </w:r>
      <w:r w:rsidR="0088406B" w:rsidRPr="005906AE">
        <w:rPr>
          <w:rFonts w:ascii="Times New Roman" w:eastAsia="Times New Roman" w:hAnsi="Times New Roman" w:cs="Times New Roman"/>
          <w:b/>
          <w:sz w:val="24"/>
          <w:szCs w:val="24"/>
          <w:lang w:val="sr-Cyrl-RS"/>
        </w:rPr>
        <w:t>.</w:t>
      </w:r>
    </w:p>
    <w:p w14:paraId="514F687F"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издаваоцу</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одобрила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приликом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упућивања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њиховог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сачињава</w:t>
      </w:r>
      <w:r w:rsidR="00383B18" w:rsidRPr="005906AE">
        <w:rPr>
          <w:rFonts w:ascii="Times New Roman" w:eastAsia="Times New Roman" w:hAnsi="Times New Roman" w:cs="Times New Roman"/>
          <w:sz w:val="24"/>
          <w:szCs w:val="24"/>
        </w:rPr>
        <w:t xml:space="preserve">. </w:t>
      </w:r>
    </w:p>
    <w:p w14:paraId="6E68BD14"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одобравају</w:t>
      </w:r>
      <w:r w:rsidR="00383B18" w:rsidRPr="005906AE">
        <w:rPr>
          <w:rFonts w:ascii="Times New Roman" w:eastAsia="Times New Roman" w:hAnsi="Times New Roman" w:cs="Times New Roman"/>
          <w:sz w:val="24"/>
          <w:szCs w:val="24"/>
        </w:rPr>
        <w:t>. </w:t>
      </w:r>
    </w:p>
    <w:p w14:paraId="432AAC84"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утврди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нова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значајна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чињеница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грешка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битна</w:t>
      </w:r>
      <w:r w:rsidR="00383B18" w:rsidRPr="005906AE">
        <w:rPr>
          <w:rFonts w:ascii="Times New Roman" w:eastAsia="Times New Roman" w:hAnsi="Times New Roman" w:cs="Times New Roman"/>
          <w:sz w:val="24"/>
          <w:szCs w:val="24"/>
        </w:rPr>
        <w:t xml:space="preserve"> </w:t>
      </w:r>
      <w:r w:rsidR="000C530F" w:rsidRPr="005906AE">
        <w:rPr>
          <w:rFonts w:ascii="Times New Roman" w:eastAsia="Times New Roman" w:hAnsi="Times New Roman" w:cs="Times New Roman"/>
          <w:sz w:val="24"/>
          <w:szCs w:val="24"/>
        </w:rPr>
        <w:t>непрецизност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садржаним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утиче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процену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подноси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lastRenderedPageBreak/>
        <w:t>допуна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најкасније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истовремено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проспектом</w:t>
      </w:r>
      <w:r w:rsidR="00383B18" w:rsidRPr="005906AE">
        <w:rPr>
          <w:rFonts w:ascii="Times New Roman" w:eastAsia="Times New Roman" w:hAnsi="Times New Roman" w:cs="Times New Roman"/>
          <w:sz w:val="24"/>
          <w:szCs w:val="24"/>
        </w:rPr>
        <w:t xml:space="preserve">. </w:t>
      </w:r>
    </w:p>
    <w:p w14:paraId="57290E5B"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повлачење</w:t>
      </w:r>
      <w:r w:rsidR="00383B18" w:rsidRPr="005906AE">
        <w:rPr>
          <w:rFonts w:ascii="Times New Roman" w:eastAsia="Times New Roman" w:hAnsi="Times New Roman" w:cs="Times New Roman"/>
          <w:sz w:val="24"/>
          <w:szCs w:val="24"/>
        </w:rPr>
        <w:t xml:space="preserve"> </w:t>
      </w:r>
      <w:r w:rsidR="000C530F" w:rsidRPr="005906AE">
        <w:rPr>
          <w:rFonts w:ascii="Times New Roman" w:eastAsia="Times New Roman" w:hAnsi="Times New Roman" w:cs="Times New Roman"/>
          <w:sz w:val="24"/>
          <w:szCs w:val="24"/>
        </w:rPr>
        <w:t xml:space="preserve">прихвата </w:t>
      </w:r>
      <w:r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w:t>
      </w:r>
      <w:r w:rsidR="00095613" w:rsidRPr="005906AE">
        <w:rPr>
          <w:rFonts w:ascii="Times New Roman" w:eastAsia="Times New Roman" w:hAnsi="Times New Roman" w:cs="Times New Roman"/>
          <w:sz w:val="24"/>
          <w:szCs w:val="24"/>
        </w:rPr>
        <w:t>57</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4.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5D18A10F"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евентуална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допуна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заједно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w:t>
      </w:r>
    </w:p>
    <w:p w14:paraId="14E79AC9"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непотребног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одлагања</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доступан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w:t>
      </w:r>
      <w:r w:rsidR="00095613" w:rsidRPr="005906AE">
        <w:rPr>
          <w:rFonts w:ascii="Times New Roman" w:eastAsia="Times New Roman" w:hAnsi="Times New Roman" w:cs="Times New Roman"/>
          <w:sz w:val="24"/>
          <w:szCs w:val="24"/>
        </w:rPr>
        <w:t>55.</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1429DECC"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одобрила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доставио</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095613" w:rsidRPr="005906AE">
        <w:rPr>
          <w:rFonts w:ascii="Times New Roman" w:eastAsia="Times New Roman" w:hAnsi="Times New Roman" w:cs="Times New Roman"/>
          <w:sz w:val="24"/>
          <w:szCs w:val="24"/>
        </w:rPr>
        <w:t xml:space="preserve"> 43.</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дужан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приликом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упућивања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w:t>
      </w:r>
    </w:p>
    <w:p w14:paraId="2555006B"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поднете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одобравају</w:t>
      </w:r>
      <w:r w:rsidR="00383B18" w:rsidRPr="005906AE">
        <w:rPr>
          <w:rFonts w:ascii="Times New Roman" w:eastAsia="Times New Roman" w:hAnsi="Times New Roman" w:cs="Times New Roman"/>
          <w:sz w:val="24"/>
          <w:szCs w:val="24"/>
        </w:rPr>
        <w:t>. </w:t>
      </w:r>
    </w:p>
    <w:p w14:paraId="48FDC736"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доставио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целокупна</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документација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подлеже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обзира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чињеницу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што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остају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одвојени</w:t>
      </w:r>
      <w:r w:rsidR="00383B18" w:rsidRPr="005906AE">
        <w:rPr>
          <w:rFonts w:ascii="Times New Roman" w:eastAsia="Times New Roman" w:hAnsi="Times New Roman" w:cs="Times New Roman"/>
          <w:sz w:val="24"/>
          <w:szCs w:val="24"/>
        </w:rPr>
        <w:t>. </w:t>
      </w:r>
    </w:p>
    <w:p w14:paraId="32641DE6" w14:textId="668C5A34" w:rsidR="00095613" w:rsidRDefault="000C2017"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измењен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095613" w:rsidRPr="005906AE">
        <w:rPr>
          <w:rFonts w:ascii="Times New Roman" w:eastAsia="Times New Roman" w:hAnsi="Times New Roman" w:cs="Times New Roman"/>
          <w:sz w:val="24"/>
          <w:szCs w:val="24"/>
        </w:rPr>
        <w:t xml:space="preserve"> 43.</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w:t>
      </w:r>
      <w:r w:rsidR="00383B18" w:rsidRPr="005906AE">
        <w:rPr>
          <w:rFonts w:ascii="Times New Roman" w:eastAsia="Times New Roman" w:hAnsi="Times New Roman" w:cs="Times New Roman"/>
          <w:sz w:val="24"/>
          <w:szCs w:val="24"/>
        </w:rPr>
        <w:t xml:space="preserve">. 8.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17.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приложени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представљају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D60C08">
        <w:rPr>
          <w:rFonts w:ascii="Times New Roman" w:eastAsia="Times New Roman" w:hAnsi="Times New Roman" w:cs="Times New Roman"/>
          <w:sz w:val="24"/>
          <w:szCs w:val="24"/>
        </w:rPr>
        <w:t>.</w:t>
      </w:r>
    </w:p>
    <w:p w14:paraId="316D6651" w14:textId="77777777" w:rsidR="00D60C08" w:rsidRPr="00D60C08" w:rsidRDefault="00D60C08" w:rsidP="00D60C08">
      <w:pPr>
        <w:spacing w:after="0" w:line="240" w:lineRule="auto"/>
        <w:ind w:firstLine="720"/>
        <w:jc w:val="both"/>
        <w:rPr>
          <w:rFonts w:ascii="Times New Roman" w:eastAsia="Times New Roman" w:hAnsi="Times New Roman" w:cs="Times New Roman"/>
          <w:sz w:val="24"/>
          <w:szCs w:val="24"/>
        </w:rPr>
      </w:pPr>
    </w:p>
    <w:p w14:paraId="45DBDEBD" w14:textId="77777777"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Одговорност</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садржај</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проспекта</w:t>
      </w:r>
    </w:p>
    <w:p w14:paraId="1EFCDEDD" w14:textId="357FB0ED"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45</w:t>
      </w:r>
      <w:r w:rsidR="0088406B" w:rsidRPr="005906AE">
        <w:rPr>
          <w:rFonts w:ascii="Times New Roman" w:eastAsia="Times New Roman" w:hAnsi="Times New Roman" w:cs="Times New Roman"/>
          <w:b/>
          <w:bCs/>
          <w:sz w:val="24"/>
          <w:szCs w:val="24"/>
          <w:lang w:val="sr-Cyrl-RS"/>
        </w:rPr>
        <w:t>.</w:t>
      </w:r>
    </w:p>
    <w:p w14:paraId="65FE94D5"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погрешне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нетачне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податке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доводе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заблуду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изостављене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чињенице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одговорност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сносе</w:t>
      </w:r>
      <w:r w:rsidR="00383B18" w:rsidRPr="005906AE">
        <w:rPr>
          <w:rFonts w:ascii="Times New Roman" w:eastAsia="Times New Roman" w:hAnsi="Times New Roman" w:cs="Times New Roman"/>
          <w:sz w:val="24"/>
          <w:szCs w:val="24"/>
        </w:rPr>
        <w:t>:</w:t>
      </w:r>
    </w:p>
    <w:p w14:paraId="72A09355" w14:textId="77777777" w:rsidR="00383B18" w:rsidRPr="005906AE" w:rsidRDefault="000C2017" w:rsidP="00A85A19">
      <w:pPr>
        <w:pStyle w:val="ListParagraph"/>
        <w:numPr>
          <w:ilvl w:val="0"/>
          <w:numId w:val="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w:t>
      </w:r>
    </w:p>
    <w:p w14:paraId="1541098F" w14:textId="77777777" w:rsidR="00383B18" w:rsidRPr="005906AE" w:rsidRDefault="000C2017" w:rsidP="00E64EEE">
      <w:pPr>
        <w:pStyle w:val="ListParagraph"/>
        <w:numPr>
          <w:ilvl w:val="0"/>
          <w:numId w:val="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директор</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одбора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директора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једнодомним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управљањем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надзорног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одбора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извршни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директори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извршног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одбора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дводомним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управљањем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управног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извршног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одбора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банака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гласало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против</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организовано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w:t>
      </w:r>
    </w:p>
    <w:p w14:paraId="7B187927" w14:textId="77777777" w:rsidR="00383B18" w:rsidRPr="005906AE" w:rsidRDefault="000C2017" w:rsidP="00E64EEE">
      <w:pPr>
        <w:pStyle w:val="ListParagraph"/>
        <w:numPr>
          <w:ilvl w:val="0"/>
          <w:numId w:val="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упућује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издавалац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понуђач</w:t>
      </w:r>
      <w:r w:rsidR="00383B18" w:rsidRPr="005906AE">
        <w:rPr>
          <w:rFonts w:ascii="Times New Roman" w:eastAsia="Times New Roman" w:hAnsi="Times New Roman" w:cs="Times New Roman"/>
          <w:sz w:val="24"/>
          <w:szCs w:val="24"/>
        </w:rPr>
        <w:t>);</w:t>
      </w:r>
    </w:p>
    <w:p w14:paraId="74ECD4EF" w14:textId="77777777" w:rsidR="00383B18" w:rsidRPr="005906AE" w:rsidRDefault="000C2017" w:rsidP="00E64EEE">
      <w:pPr>
        <w:pStyle w:val="ListParagraph"/>
        <w:numPr>
          <w:ilvl w:val="0"/>
          <w:numId w:val="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јемац</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w:t>
      </w:r>
    </w:p>
    <w:p w14:paraId="3CB1DA1F" w14:textId="77777777" w:rsidR="00383B18" w:rsidRPr="005906AE" w:rsidRDefault="000C2017" w:rsidP="00E64EEE">
      <w:pPr>
        <w:pStyle w:val="ListParagraph"/>
        <w:numPr>
          <w:ilvl w:val="0"/>
          <w:numId w:val="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инвестиционо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друштво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пружа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услуге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покровитеља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агента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понудом</w:t>
      </w:r>
      <w:r w:rsidR="00383B18" w:rsidRPr="005906AE">
        <w:rPr>
          <w:rFonts w:ascii="Times New Roman" w:eastAsia="Times New Roman" w:hAnsi="Times New Roman" w:cs="Times New Roman"/>
          <w:sz w:val="24"/>
          <w:szCs w:val="24"/>
        </w:rPr>
        <w:t>;</w:t>
      </w:r>
    </w:p>
    <w:p w14:paraId="0E09B680" w14:textId="77777777" w:rsidR="00383B18" w:rsidRPr="005906AE" w:rsidRDefault="000C2017" w:rsidP="00E64EEE">
      <w:pPr>
        <w:pStyle w:val="ListParagraph"/>
        <w:numPr>
          <w:ilvl w:val="0"/>
          <w:numId w:val="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независни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ревизори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искључиво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извештајима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обухваћени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њиховим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извештајем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ревизији</w:t>
      </w:r>
      <w:r w:rsidR="00383B18" w:rsidRPr="005906AE">
        <w:rPr>
          <w:rFonts w:ascii="Times New Roman" w:eastAsia="Times New Roman" w:hAnsi="Times New Roman" w:cs="Times New Roman"/>
          <w:sz w:val="24"/>
          <w:szCs w:val="24"/>
        </w:rPr>
        <w:t>;</w:t>
      </w:r>
    </w:p>
    <w:p w14:paraId="25AAFACF" w14:textId="77777777" w:rsidR="00383B18" w:rsidRPr="005906AE" w:rsidRDefault="000C2017" w:rsidP="00E64EEE">
      <w:pPr>
        <w:pStyle w:val="ListParagraph"/>
        <w:numPr>
          <w:ilvl w:val="0"/>
          <w:numId w:val="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друго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преузме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одговорност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тачност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потпуност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делу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преузело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одговорност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искључиво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подацима</w:t>
      </w:r>
      <w:r w:rsidR="00383B18" w:rsidRPr="005906AE">
        <w:rPr>
          <w:rFonts w:ascii="Times New Roman" w:eastAsia="Times New Roman" w:hAnsi="Times New Roman" w:cs="Times New Roman"/>
          <w:sz w:val="24"/>
          <w:szCs w:val="24"/>
        </w:rPr>
        <w:t>.</w:t>
      </w:r>
    </w:p>
    <w:p w14:paraId="2B64946B"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одговорна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тачност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потпуност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физичко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наводи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функција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правно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наводи</w:t>
      </w:r>
      <w:r w:rsidR="00383B18" w:rsidRPr="005906AE">
        <w:rPr>
          <w:rFonts w:ascii="Times New Roman" w:eastAsia="Times New Roman" w:hAnsi="Times New Roman" w:cs="Times New Roman"/>
          <w:sz w:val="24"/>
          <w:szCs w:val="24"/>
        </w:rPr>
        <w:t xml:space="preserve"> </w:t>
      </w:r>
      <w:r w:rsidR="000C530F" w:rsidRPr="005906AE">
        <w:rPr>
          <w:rFonts w:ascii="Times New Roman" w:eastAsia="Times New Roman" w:hAnsi="Times New Roman" w:cs="Times New Roman"/>
          <w:sz w:val="24"/>
          <w:szCs w:val="24"/>
        </w:rPr>
        <w:t>пословно име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седиште</w:t>
      </w:r>
      <w:r w:rsidR="00383B18" w:rsidRPr="005906AE">
        <w:rPr>
          <w:rFonts w:ascii="Times New Roman" w:eastAsia="Times New Roman" w:hAnsi="Times New Roman" w:cs="Times New Roman"/>
          <w:sz w:val="24"/>
          <w:szCs w:val="24"/>
        </w:rPr>
        <w:t>. </w:t>
      </w:r>
    </w:p>
    <w:p w14:paraId="4C9E8FB5"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изјаву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сваког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одговорно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тачност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потпуност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сазнањима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чињеницама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изостављене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утичу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истинитост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потпуност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w:t>
      </w:r>
    </w:p>
    <w:p w14:paraId="79FBED7D"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сноси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грађанску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одговорност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превод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докумената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w:t>
      </w:r>
    </w:p>
    <w:p w14:paraId="50D2D357" w14:textId="77777777" w:rsidR="00383B18" w:rsidRPr="005906AE" w:rsidRDefault="000C2017" w:rsidP="00E64EEE">
      <w:pPr>
        <w:pStyle w:val="ListParagraph"/>
        <w:numPr>
          <w:ilvl w:val="0"/>
          <w:numId w:val="19"/>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доводи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заблуду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нетачан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недоследан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заједно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деловима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p>
    <w:p w14:paraId="43027F0E" w14:textId="77777777" w:rsidR="00383B18" w:rsidRPr="005906AE" w:rsidRDefault="000C2017" w:rsidP="00E64EEE">
      <w:pPr>
        <w:pStyle w:val="ListParagraph"/>
        <w:numPr>
          <w:ilvl w:val="0"/>
          <w:numId w:val="19"/>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пружа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заједно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другим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деловима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кључне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помогло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разматрању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улагања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w:t>
      </w:r>
    </w:p>
    <w:p w14:paraId="51D11CBE"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наведене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одговорна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само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случајевима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користи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w:t>
      </w:r>
    </w:p>
    <w:p w14:paraId="5E488B00" w14:textId="12EC403D"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5.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w:t>
      </w:r>
      <w:r w:rsidR="00D44A47">
        <w:rPr>
          <w:rFonts w:ascii="Times New Roman" w:eastAsia="Times New Roman" w:hAnsi="Times New Roman" w:cs="Times New Roman"/>
          <w:sz w:val="24"/>
          <w:szCs w:val="24"/>
          <w:lang w:val="sr-Cyrl-RS"/>
        </w:rPr>
        <w:t>.</w:t>
      </w:r>
      <w:r w:rsidR="00DC293B">
        <w:rPr>
          <w:rFonts w:ascii="Times New Roman" w:eastAsia="Times New Roman" w:hAnsi="Times New Roman" w:cs="Times New Roman"/>
          <w:sz w:val="24"/>
          <w:szCs w:val="24"/>
          <w:lang w:val="sr-Latn-RS"/>
        </w:rPr>
        <w:t xml:space="preserve"> </w:t>
      </w:r>
      <w:r w:rsidR="001139D0" w:rsidRPr="005906AE">
        <w:rPr>
          <w:rFonts w:ascii="Times New Roman" w:eastAsia="Times New Roman" w:hAnsi="Times New Roman" w:cs="Times New Roman"/>
          <w:sz w:val="24"/>
          <w:szCs w:val="24"/>
        </w:rPr>
        <w:t>71</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1139D0" w:rsidRPr="005906AE">
        <w:rPr>
          <w:rFonts w:ascii="Times New Roman" w:eastAsia="Times New Roman" w:hAnsi="Times New Roman" w:cs="Times New Roman"/>
          <w:sz w:val="24"/>
          <w:szCs w:val="24"/>
        </w:rPr>
        <w:t xml:space="preserve"> 74</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користи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E35987" w:rsidRPr="005906AE">
        <w:rPr>
          <w:rFonts w:ascii="Times New Roman" w:eastAsia="Times New Roman" w:hAnsi="Times New Roman" w:cs="Times New Roman"/>
          <w:sz w:val="24"/>
          <w:szCs w:val="24"/>
        </w:rPr>
        <w:t>.</w:t>
      </w:r>
    </w:p>
    <w:p w14:paraId="20096102"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одговорна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истинитост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целовитост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података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наведених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било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делу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односно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w:t>
      </w:r>
    </w:p>
    <w:p w14:paraId="22DB53AF" w14:textId="77777777" w:rsidR="00E93F36" w:rsidRPr="005906AE" w:rsidRDefault="00E93F36" w:rsidP="00E64EEE">
      <w:pPr>
        <w:spacing w:after="0" w:line="240" w:lineRule="auto"/>
        <w:jc w:val="both"/>
        <w:rPr>
          <w:rFonts w:ascii="Times New Roman" w:eastAsia="Times New Roman" w:hAnsi="Times New Roman" w:cs="Times New Roman"/>
          <w:sz w:val="24"/>
          <w:szCs w:val="24"/>
        </w:rPr>
      </w:pPr>
    </w:p>
    <w:p w14:paraId="2479131E" w14:textId="77777777" w:rsidR="00891B38" w:rsidRDefault="00891B38" w:rsidP="00E64EEE">
      <w:pPr>
        <w:spacing w:after="0" w:line="240" w:lineRule="auto"/>
        <w:jc w:val="center"/>
        <w:rPr>
          <w:rFonts w:ascii="Times New Roman" w:eastAsia="Times New Roman" w:hAnsi="Times New Roman" w:cs="Times New Roman"/>
          <w:b/>
          <w:sz w:val="24"/>
          <w:szCs w:val="24"/>
        </w:rPr>
      </w:pPr>
    </w:p>
    <w:p w14:paraId="53261EC4" w14:textId="28A386DA" w:rsidR="00383B18" w:rsidRPr="005906AE" w:rsidRDefault="000C2017" w:rsidP="00E64EEE">
      <w:pPr>
        <w:spacing w:after="0" w:line="240" w:lineRule="auto"/>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Валидност</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проспекта</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документа</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о</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регистрацији</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и</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универзалног</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документа</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о</w:t>
      </w:r>
      <w:r w:rsidR="00383B18" w:rsidRPr="005906AE">
        <w:rPr>
          <w:rFonts w:ascii="Times New Roman" w:eastAsia="Times New Roman" w:hAnsi="Times New Roman" w:cs="Times New Roman"/>
          <w:b/>
          <w:sz w:val="24"/>
          <w:szCs w:val="24"/>
        </w:rPr>
        <w:t xml:space="preserve"> </w:t>
      </w:r>
      <w:r w:rsidRPr="005906AE">
        <w:rPr>
          <w:rFonts w:ascii="Times New Roman" w:eastAsia="Times New Roman" w:hAnsi="Times New Roman" w:cs="Times New Roman"/>
          <w:b/>
          <w:sz w:val="24"/>
          <w:szCs w:val="24"/>
        </w:rPr>
        <w:t>регистрацији</w:t>
      </w:r>
    </w:p>
    <w:p w14:paraId="431CE833" w14:textId="77777777" w:rsidR="00E64EEE" w:rsidRPr="005906AE" w:rsidRDefault="00E64EEE" w:rsidP="00E64EEE">
      <w:pPr>
        <w:spacing w:after="0" w:line="240" w:lineRule="auto"/>
        <w:jc w:val="center"/>
        <w:rPr>
          <w:rFonts w:ascii="Times New Roman" w:eastAsia="Times New Roman" w:hAnsi="Times New Roman" w:cs="Times New Roman"/>
          <w:b/>
          <w:sz w:val="24"/>
          <w:szCs w:val="24"/>
        </w:rPr>
      </w:pPr>
    </w:p>
    <w:p w14:paraId="038B0FAB" w14:textId="29BA18DB" w:rsidR="00E64EEE" w:rsidRPr="005906AE" w:rsidRDefault="000C2017" w:rsidP="00E64EEE">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sz w:val="24"/>
          <w:szCs w:val="24"/>
        </w:rPr>
        <w:t>Члан</w:t>
      </w:r>
      <w:r w:rsidR="00383B18" w:rsidRPr="005906AE">
        <w:rPr>
          <w:rFonts w:ascii="Times New Roman" w:eastAsia="Times New Roman" w:hAnsi="Times New Roman" w:cs="Times New Roman"/>
          <w:b/>
          <w:sz w:val="24"/>
          <w:szCs w:val="24"/>
        </w:rPr>
        <w:t xml:space="preserve"> </w:t>
      </w:r>
      <w:r w:rsidR="006F2FB3" w:rsidRPr="005906AE">
        <w:rPr>
          <w:rFonts w:ascii="Times New Roman" w:eastAsia="Times New Roman" w:hAnsi="Times New Roman" w:cs="Times New Roman"/>
          <w:b/>
          <w:sz w:val="24"/>
          <w:szCs w:val="24"/>
        </w:rPr>
        <w:t>46</w:t>
      </w:r>
      <w:r w:rsidR="0088406B" w:rsidRPr="005906AE">
        <w:rPr>
          <w:rFonts w:ascii="Times New Roman" w:eastAsia="Times New Roman" w:hAnsi="Times New Roman" w:cs="Times New Roman"/>
          <w:b/>
          <w:sz w:val="24"/>
          <w:szCs w:val="24"/>
          <w:lang w:val="sr-Cyrl-RS"/>
        </w:rPr>
        <w:t>.</w:t>
      </w:r>
    </w:p>
    <w:p w14:paraId="0B900A73"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без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обзира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јединствени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посебних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докумената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валидан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допуњен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додатком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захтева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754D03" w:rsidRPr="005906AE">
        <w:rPr>
          <w:rFonts w:ascii="Times New Roman" w:eastAsia="Times New Roman" w:hAnsi="Times New Roman" w:cs="Times New Roman"/>
          <w:sz w:val="24"/>
          <w:szCs w:val="24"/>
        </w:rPr>
        <w:t>57.</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2FED94DA"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докумената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важења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почиње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тече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дана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w:t>
      </w:r>
    </w:p>
    <w:p w14:paraId="48743614"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Претходно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p>
    <w:p w14:paraId="2D4B70AA"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Истек</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важења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утиче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валидност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део</w:t>
      </w:r>
      <w:r w:rsidR="00383B18" w:rsidRPr="005906AE">
        <w:rPr>
          <w:rFonts w:ascii="Times New Roman" w:eastAsia="Times New Roman" w:hAnsi="Times New Roman" w:cs="Times New Roman"/>
          <w:sz w:val="24"/>
          <w:szCs w:val="24"/>
        </w:rPr>
        <w:t>. </w:t>
      </w:r>
    </w:p>
    <w:p w14:paraId="422DE39A"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валидан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употребу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поднет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w:t>
      </w:r>
      <w:r w:rsidR="00754D03" w:rsidRPr="005906AE">
        <w:rPr>
          <w:rFonts w:ascii="Times New Roman" w:eastAsia="Times New Roman" w:hAnsi="Times New Roman" w:cs="Times New Roman"/>
          <w:sz w:val="24"/>
          <w:szCs w:val="24"/>
        </w:rPr>
        <w:t>43.</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достављања</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достављен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754D03" w:rsidRPr="005906AE">
        <w:rPr>
          <w:rFonts w:ascii="Times New Roman" w:eastAsia="Times New Roman" w:hAnsi="Times New Roman" w:cs="Times New Roman"/>
          <w:sz w:val="24"/>
          <w:szCs w:val="24"/>
        </w:rPr>
        <w:t xml:space="preserve">43. </w:t>
      </w:r>
      <w:r w:rsidRPr="005906AE">
        <w:rPr>
          <w:rFonts w:ascii="Times New Roman" w:eastAsia="Times New Roman" w:hAnsi="Times New Roman" w:cs="Times New Roman"/>
          <w:sz w:val="24"/>
          <w:szCs w:val="24"/>
        </w:rPr>
        <w:t>став</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p>
    <w:p w14:paraId="75816D79"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Истек</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важења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утиче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валидност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део</w:t>
      </w:r>
      <w:r w:rsidR="00383B18" w:rsidRPr="005906AE">
        <w:rPr>
          <w:rFonts w:ascii="Times New Roman" w:eastAsia="Times New Roman" w:hAnsi="Times New Roman" w:cs="Times New Roman"/>
          <w:sz w:val="24"/>
          <w:szCs w:val="24"/>
        </w:rPr>
        <w:t>.</w:t>
      </w:r>
    </w:p>
    <w:p w14:paraId="677C7010" w14:textId="77777777" w:rsidR="00891B38" w:rsidRDefault="00891B38" w:rsidP="00DD1E7A">
      <w:pPr>
        <w:spacing w:before="240" w:after="240" w:line="240" w:lineRule="auto"/>
        <w:jc w:val="center"/>
        <w:rPr>
          <w:rFonts w:ascii="Times New Roman" w:eastAsia="Times New Roman" w:hAnsi="Times New Roman" w:cs="Times New Roman"/>
          <w:b/>
          <w:bCs/>
          <w:sz w:val="24"/>
          <w:szCs w:val="24"/>
        </w:rPr>
      </w:pPr>
    </w:p>
    <w:p w14:paraId="36B40F28" w14:textId="0EEE4FEA"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Садржина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и</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форма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проспекта</w:t>
      </w:r>
    </w:p>
    <w:p w14:paraId="34B652CA" w14:textId="5C4F136D"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47</w:t>
      </w:r>
      <w:r w:rsidR="0088406B" w:rsidRPr="005906AE">
        <w:rPr>
          <w:rFonts w:ascii="Times New Roman" w:eastAsia="Times New Roman" w:hAnsi="Times New Roman" w:cs="Times New Roman"/>
          <w:b/>
          <w:bCs/>
          <w:sz w:val="24"/>
          <w:szCs w:val="24"/>
          <w:lang w:val="sr-Cyrl-RS"/>
        </w:rPr>
        <w:t>.</w:t>
      </w:r>
    </w:p>
    <w:p w14:paraId="5192EBD8"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ближе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w:t>
      </w:r>
    </w:p>
    <w:p w14:paraId="0C6E9CDB" w14:textId="77777777" w:rsidR="00383B18" w:rsidRPr="005906AE" w:rsidRDefault="000C2017" w:rsidP="00A85A19">
      <w:pPr>
        <w:pStyle w:val="ListParagraph"/>
        <w:numPr>
          <w:ilvl w:val="0"/>
          <w:numId w:val="20"/>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садржину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форму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коначних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образаца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наведене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конкретне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треба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избегавајући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понављање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састављен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докумената</w:t>
      </w:r>
      <w:r w:rsidR="00383B18" w:rsidRPr="005906AE">
        <w:rPr>
          <w:rFonts w:ascii="Times New Roman" w:eastAsia="Times New Roman" w:hAnsi="Times New Roman" w:cs="Times New Roman"/>
          <w:sz w:val="24"/>
          <w:szCs w:val="24"/>
        </w:rPr>
        <w:t>;</w:t>
      </w:r>
    </w:p>
    <w:p w14:paraId="0DC0A77E" w14:textId="74D532B3" w:rsidR="00891B38" w:rsidRDefault="000C2017" w:rsidP="00D60C08">
      <w:pPr>
        <w:pStyle w:val="ListParagraph"/>
        <w:numPr>
          <w:ilvl w:val="0"/>
          <w:numId w:val="20"/>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податке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треба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критеријуме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проверу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преиспитивање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измена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поступак</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подношења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докумената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универзалног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престаје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статус</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редовног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p>
    <w:p w14:paraId="3206EBD9" w14:textId="77777777" w:rsidR="00D60C08" w:rsidRPr="00D60C08" w:rsidRDefault="00D60C08" w:rsidP="00D60C08">
      <w:pPr>
        <w:pStyle w:val="ListParagraph"/>
        <w:tabs>
          <w:tab w:val="left" w:pos="1080"/>
        </w:tabs>
        <w:spacing w:after="0" w:line="240" w:lineRule="auto"/>
        <w:contextualSpacing w:val="0"/>
        <w:jc w:val="both"/>
        <w:rPr>
          <w:rFonts w:ascii="Times New Roman" w:eastAsia="Times New Roman" w:hAnsi="Times New Roman" w:cs="Times New Roman"/>
          <w:sz w:val="24"/>
          <w:szCs w:val="24"/>
        </w:rPr>
      </w:pPr>
    </w:p>
    <w:p w14:paraId="58B81726" w14:textId="0702B404"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Поједностављене</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обавезе</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објављивања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секундарна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издања</w:t>
      </w:r>
    </w:p>
    <w:p w14:paraId="295CE080" w14:textId="46D24DD1"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48</w:t>
      </w:r>
      <w:r w:rsidR="0088406B" w:rsidRPr="005906AE">
        <w:rPr>
          <w:rFonts w:ascii="Times New Roman" w:eastAsia="Times New Roman" w:hAnsi="Times New Roman" w:cs="Times New Roman"/>
          <w:b/>
          <w:bCs/>
          <w:sz w:val="24"/>
          <w:szCs w:val="24"/>
          <w:lang w:val="sr-Cyrl-RS"/>
        </w:rPr>
        <w:t>.</w:t>
      </w:r>
    </w:p>
    <w:p w14:paraId="6B1D6437"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поједностављени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секундарна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издања</w:t>
      </w:r>
      <w:r w:rsidR="00383B18" w:rsidRPr="005906AE">
        <w:rPr>
          <w:rFonts w:ascii="Times New Roman" w:eastAsia="Times New Roman" w:hAnsi="Times New Roman" w:cs="Times New Roman"/>
          <w:sz w:val="24"/>
          <w:szCs w:val="24"/>
        </w:rPr>
        <w:t>:</w:t>
      </w:r>
    </w:p>
    <w:p w14:paraId="619A8A63" w14:textId="77777777" w:rsidR="00383B18" w:rsidRPr="005906AE" w:rsidRDefault="000C2017" w:rsidP="00E64EEE">
      <w:pPr>
        <w:pStyle w:val="ListParagraph"/>
        <w:numPr>
          <w:ilvl w:val="0"/>
          <w:numId w:val="21"/>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непрекидно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МСП</w:t>
      </w:r>
      <w:r w:rsidR="00383B18" w:rsidRPr="005906AE">
        <w:rPr>
          <w:rFonts w:ascii="Times New Roman" w:eastAsia="Times New Roman" w:hAnsi="Times New Roman" w:cs="Times New Roman"/>
          <w:sz w:val="24"/>
          <w:szCs w:val="24"/>
        </w:rPr>
        <w:t xml:space="preserve"> </w:t>
      </w:r>
      <w:r w:rsidR="000C530F" w:rsidRPr="005906AE">
        <w:rPr>
          <w:rFonts w:ascii="Times New Roman" w:eastAsia="Times New Roman" w:hAnsi="Times New Roman" w:cs="Times New Roman"/>
          <w:sz w:val="24"/>
          <w:szCs w:val="24"/>
        </w:rPr>
        <w:t xml:space="preserve">најкраће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последњих</w:t>
      </w:r>
      <w:r w:rsidR="00383B18" w:rsidRPr="005906AE">
        <w:rPr>
          <w:rFonts w:ascii="Times New Roman" w:eastAsia="Times New Roman" w:hAnsi="Times New Roman" w:cs="Times New Roman"/>
          <w:sz w:val="24"/>
          <w:szCs w:val="24"/>
        </w:rPr>
        <w:t xml:space="preserve"> 18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заменљиве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постојеће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раније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w:t>
      </w:r>
    </w:p>
    <w:p w14:paraId="00BBF446" w14:textId="77777777" w:rsidR="00383B18" w:rsidRPr="005906AE" w:rsidRDefault="000C2017" w:rsidP="00E64EEE">
      <w:pPr>
        <w:pStyle w:val="ListParagraph"/>
        <w:numPr>
          <w:ilvl w:val="0"/>
          <w:numId w:val="21"/>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власничке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непрекидно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МСП</w:t>
      </w:r>
      <w:r w:rsidR="00383B18" w:rsidRPr="005906AE">
        <w:rPr>
          <w:rFonts w:ascii="Times New Roman" w:eastAsia="Times New Roman" w:hAnsi="Times New Roman" w:cs="Times New Roman"/>
          <w:sz w:val="24"/>
          <w:szCs w:val="24"/>
        </w:rPr>
        <w:t xml:space="preserve"> </w:t>
      </w:r>
      <w:r w:rsidR="000C530F" w:rsidRPr="005906AE">
        <w:rPr>
          <w:rFonts w:ascii="Times New Roman" w:eastAsia="Times New Roman" w:hAnsi="Times New Roman" w:cs="Times New Roman"/>
          <w:sz w:val="24"/>
          <w:szCs w:val="24"/>
        </w:rPr>
        <w:t xml:space="preserve">најкраће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последњих</w:t>
      </w:r>
      <w:r w:rsidR="00383B18" w:rsidRPr="005906AE">
        <w:rPr>
          <w:rFonts w:ascii="Times New Roman" w:eastAsia="Times New Roman" w:hAnsi="Times New Roman" w:cs="Times New Roman"/>
          <w:sz w:val="24"/>
          <w:szCs w:val="24"/>
        </w:rPr>
        <w:t xml:space="preserve"> 18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издају</w:t>
      </w:r>
      <w:r w:rsidR="00383B18" w:rsidRPr="005906AE">
        <w:rPr>
          <w:rFonts w:ascii="Times New Roman" w:eastAsia="Times New Roman" w:hAnsi="Times New Roman" w:cs="Times New Roman"/>
          <w:sz w:val="24"/>
          <w:szCs w:val="24"/>
        </w:rPr>
        <w:t xml:space="preserve"> </w:t>
      </w:r>
      <w:r w:rsidR="0064611B" w:rsidRPr="005906AE">
        <w:rPr>
          <w:rFonts w:ascii="Times New Roman" w:eastAsia="Times New Roman" w:hAnsi="Times New Roman" w:cs="Times New Roman"/>
          <w:sz w:val="24"/>
          <w:szCs w:val="24"/>
        </w:rPr>
        <w:t>невласничке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приступ</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власничким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заменљиве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постојеће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власничке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w:t>
      </w:r>
    </w:p>
    <w:p w14:paraId="4596E205" w14:textId="77777777" w:rsidR="00383B18" w:rsidRPr="005906AE" w:rsidRDefault="000C2017" w:rsidP="00E64EEE">
      <w:pPr>
        <w:pStyle w:val="ListParagraph"/>
        <w:numPr>
          <w:ilvl w:val="0"/>
          <w:numId w:val="21"/>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понуђачи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непрекидно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МСП</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последњих</w:t>
      </w:r>
      <w:r w:rsidR="00383B18" w:rsidRPr="005906AE">
        <w:rPr>
          <w:rFonts w:ascii="Times New Roman" w:eastAsia="Times New Roman" w:hAnsi="Times New Roman" w:cs="Times New Roman"/>
          <w:sz w:val="24"/>
          <w:szCs w:val="24"/>
        </w:rPr>
        <w:t xml:space="preserve"> 18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најкраће</w:t>
      </w:r>
      <w:r w:rsidR="00383B18" w:rsidRPr="005906AE">
        <w:rPr>
          <w:rFonts w:ascii="Times New Roman" w:eastAsia="Times New Roman" w:hAnsi="Times New Roman" w:cs="Times New Roman"/>
          <w:sz w:val="24"/>
          <w:szCs w:val="24"/>
        </w:rPr>
        <w:t>;</w:t>
      </w:r>
    </w:p>
    <w:p w14:paraId="4869A352" w14:textId="77777777" w:rsidR="00383B18" w:rsidRPr="005906AE" w:rsidRDefault="000C2017" w:rsidP="00E64EEE">
      <w:pPr>
        <w:pStyle w:val="ListParagraph"/>
        <w:numPr>
          <w:ilvl w:val="0"/>
          <w:numId w:val="21"/>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понуђене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МСП</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непрекидно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најмање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целог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потпуности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испуњавају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извештавањем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објављивањем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траже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замењиве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постојећим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претходно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издатим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w:t>
      </w:r>
    </w:p>
    <w:p w14:paraId="17AB6D5D"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Поједностављени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чланом</w:t>
      </w:r>
      <w:r w:rsidR="00383B18" w:rsidRPr="005906AE">
        <w:rPr>
          <w:rFonts w:ascii="Times New Roman" w:eastAsia="Times New Roman" w:hAnsi="Times New Roman" w:cs="Times New Roman"/>
          <w:sz w:val="24"/>
          <w:szCs w:val="24"/>
        </w:rPr>
        <w:t xml:space="preserve"> </w:t>
      </w:r>
      <w:r w:rsidR="00754D03" w:rsidRPr="005906AE">
        <w:rPr>
          <w:rFonts w:ascii="Times New Roman" w:eastAsia="Times New Roman" w:hAnsi="Times New Roman" w:cs="Times New Roman"/>
          <w:sz w:val="24"/>
          <w:szCs w:val="24"/>
        </w:rPr>
        <w:t>41.</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подзаконским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Комисије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донетим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00754D03" w:rsidRPr="005906AE">
        <w:rPr>
          <w:rFonts w:ascii="Times New Roman" w:eastAsia="Times New Roman" w:hAnsi="Times New Roman" w:cs="Times New Roman"/>
          <w:sz w:val="24"/>
          <w:szCs w:val="24"/>
        </w:rPr>
        <w:t>чл.</w:t>
      </w:r>
      <w:r w:rsidR="00383B18" w:rsidRPr="005906AE">
        <w:rPr>
          <w:rFonts w:ascii="Times New Roman" w:eastAsia="Times New Roman" w:hAnsi="Times New Roman" w:cs="Times New Roman"/>
          <w:sz w:val="24"/>
          <w:szCs w:val="24"/>
        </w:rPr>
        <w:t xml:space="preserve"> </w:t>
      </w:r>
      <w:r w:rsidR="00754D03" w:rsidRPr="005906AE">
        <w:rPr>
          <w:rFonts w:ascii="Times New Roman" w:eastAsia="Times New Roman" w:hAnsi="Times New Roman" w:cs="Times New Roman"/>
          <w:sz w:val="24"/>
          <w:szCs w:val="24"/>
        </w:rPr>
        <w:t>41.</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754D03" w:rsidRPr="005906AE">
        <w:rPr>
          <w:rFonts w:ascii="Times New Roman" w:eastAsia="Times New Roman" w:hAnsi="Times New Roman" w:cs="Times New Roman"/>
          <w:sz w:val="24"/>
          <w:szCs w:val="24"/>
        </w:rPr>
        <w:t xml:space="preserve"> 47.</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употребљавати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тач</w:t>
      </w:r>
      <w:r w:rsidR="00383B18" w:rsidRPr="005906AE">
        <w:rPr>
          <w:rFonts w:ascii="Times New Roman" w:eastAsia="Times New Roman" w:hAnsi="Times New Roman" w:cs="Times New Roman"/>
          <w:sz w:val="24"/>
          <w:szCs w:val="24"/>
        </w:rPr>
        <w:t xml:space="preserve">. 1), 2)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употребљавати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тач</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3)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w:t>
      </w:r>
    </w:p>
    <w:p w14:paraId="268F43D5"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Поједностављени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релевантне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потребне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разумети</w:t>
      </w:r>
      <w:r w:rsidR="00383B18" w:rsidRPr="005906AE">
        <w:rPr>
          <w:rFonts w:ascii="Times New Roman" w:eastAsia="Times New Roman" w:hAnsi="Times New Roman" w:cs="Times New Roman"/>
          <w:sz w:val="24"/>
          <w:szCs w:val="24"/>
        </w:rPr>
        <w:t>:</w:t>
      </w:r>
    </w:p>
    <w:p w14:paraId="6129FAF3" w14:textId="77777777" w:rsidR="00383B18" w:rsidRPr="005906AE" w:rsidRDefault="000C2017" w:rsidP="00E64EEE">
      <w:pPr>
        <w:pStyle w:val="ListParagraph"/>
        <w:numPr>
          <w:ilvl w:val="0"/>
          <w:numId w:val="22"/>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пословна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очекивања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значајне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промене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пословном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положају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јемца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наступиле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краја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последње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било</w:t>
      </w:r>
      <w:r w:rsidR="00383B18" w:rsidRPr="005906AE">
        <w:rPr>
          <w:rFonts w:ascii="Times New Roman" w:eastAsia="Times New Roman" w:hAnsi="Times New Roman" w:cs="Times New Roman"/>
          <w:sz w:val="24"/>
          <w:szCs w:val="24"/>
        </w:rPr>
        <w:t>;</w:t>
      </w:r>
    </w:p>
    <w:p w14:paraId="228D1B70" w14:textId="77777777" w:rsidR="00383B18" w:rsidRPr="005906AE" w:rsidRDefault="000C2017" w:rsidP="00E64EEE">
      <w:pPr>
        <w:pStyle w:val="ListParagraph"/>
        <w:numPr>
          <w:ilvl w:val="0"/>
          <w:numId w:val="22"/>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права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произлазе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w:t>
      </w:r>
    </w:p>
    <w:p w14:paraId="1A626564" w14:textId="77777777" w:rsidR="00383B18" w:rsidRPr="005906AE" w:rsidRDefault="000C2017" w:rsidP="00E64EEE">
      <w:pPr>
        <w:pStyle w:val="ListParagraph"/>
        <w:numPr>
          <w:ilvl w:val="0"/>
          <w:numId w:val="22"/>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разлоге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утицај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поред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осталог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његову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целокупну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структуру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капитала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употребу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прихода</w:t>
      </w:r>
      <w:r w:rsidR="00383B18" w:rsidRPr="005906AE">
        <w:rPr>
          <w:rFonts w:ascii="Times New Roman" w:eastAsia="Times New Roman" w:hAnsi="Times New Roman" w:cs="Times New Roman"/>
          <w:sz w:val="24"/>
          <w:szCs w:val="24"/>
        </w:rPr>
        <w:t>. </w:t>
      </w:r>
    </w:p>
    <w:p w14:paraId="4BD86EAA" w14:textId="0D20F121"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поједностављеном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написане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000C530F" w:rsidRPr="005906AE">
        <w:rPr>
          <w:rFonts w:ascii="Times New Roman" w:eastAsia="Times New Roman" w:hAnsi="Times New Roman" w:cs="Times New Roman"/>
          <w:sz w:val="24"/>
          <w:szCs w:val="24"/>
        </w:rPr>
        <w:t>приказане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разумљивом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сажетом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облику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омогућава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једноставну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анализу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инвеститорима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омогућава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доношење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одлуке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улагању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морају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узети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обзир</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прописане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главама</w:t>
      </w:r>
      <w:r w:rsidR="000A621F" w:rsidRPr="005906AE">
        <w:rPr>
          <w:rFonts w:ascii="Times New Roman" w:eastAsia="Times New Roman" w:hAnsi="Times New Roman" w:cs="Times New Roman"/>
          <w:sz w:val="24"/>
          <w:szCs w:val="24"/>
        </w:rPr>
        <w:t xml:space="preserve"> V и XII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w:t>
      </w:r>
    </w:p>
    <w:p w14:paraId="491A5895"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тачка</w:t>
      </w:r>
      <w:r w:rsidR="00383B18" w:rsidRPr="005906AE">
        <w:rPr>
          <w:rFonts w:ascii="Times New Roman" w:eastAsia="Times New Roman" w:hAnsi="Times New Roman" w:cs="Times New Roman"/>
          <w:sz w:val="24"/>
          <w:szCs w:val="24"/>
        </w:rPr>
        <w:t xml:space="preserve"> 4)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консолидоване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рачуноводство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најновије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9. </w:t>
      </w:r>
      <w:r w:rsidRPr="005906AE">
        <w:rPr>
          <w:rFonts w:ascii="Times New Roman" w:eastAsia="Times New Roman" w:hAnsi="Times New Roman" w:cs="Times New Roman"/>
          <w:sz w:val="24"/>
          <w:szCs w:val="24"/>
        </w:rPr>
        <w:t>тачка</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упоредиве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претходну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поједностављени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међународним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стандардима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извештавања</w:t>
      </w:r>
      <w:r w:rsidR="00383B18" w:rsidRPr="005906AE">
        <w:rPr>
          <w:rFonts w:ascii="Times New Roman" w:eastAsia="Times New Roman" w:hAnsi="Times New Roman" w:cs="Times New Roman"/>
          <w:sz w:val="24"/>
          <w:szCs w:val="24"/>
        </w:rPr>
        <w:t>. </w:t>
      </w:r>
    </w:p>
    <w:p w14:paraId="12C52A64" w14:textId="77777777" w:rsidR="00383B18" w:rsidRPr="005906AE" w:rsidRDefault="000C2017" w:rsidP="00E64EEE">
      <w:pPr>
        <w:tabs>
          <w:tab w:val="left" w:pos="1080"/>
        </w:tabs>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тачка</w:t>
      </w:r>
      <w:r w:rsidR="00383B18" w:rsidRPr="005906AE">
        <w:rPr>
          <w:rFonts w:ascii="Times New Roman" w:eastAsia="Times New Roman" w:hAnsi="Times New Roman" w:cs="Times New Roman"/>
          <w:sz w:val="24"/>
          <w:szCs w:val="24"/>
        </w:rPr>
        <w:t xml:space="preserve"> 4)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немају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састављања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консолидованих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рачуноводство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након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најновије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9. </w:t>
      </w:r>
      <w:r w:rsidRPr="005906AE">
        <w:rPr>
          <w:rFonts w:ascii="Times New Roman" w:eastAsia="Times New Roman" w:hAnsi="Times New Roman" w:cs="Times New Roman"/>
          <w:sz w:val="24"/>
          <w:szCs w:val="24"/>
        </w:rPr>
        <w:t>тачка</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упоредиве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претходну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поједностављени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w:t>
      </w:r>
      <w:r w:rsidR="00716175"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рачуноводство</w:t>
      </w:r>
      <w:r w:rsidR="00383B18" w:rsidRPr="005906AE">
        <w:rPr>
          <w:rFonts w:ascii="Times New Roman" w:eastAsia="Times New Roman" w:hAnsi="Times New Roman" w:cs="Times New Roman"/>
          <w:sz w:val="24"/>
          <w:szCs w:val="24"/>
        </w:rPr>
        <w:t>. </w:t>
      </w:r>
    </w:p>
    <w:p w14:paraId="30F80523"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страних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држава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МСП</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најновије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9. </w:t>
      </w:r>
      <w:r w:rsidRPr="005906AE">
        <w:rPr>
          <w:rFonts w:ascii="Times New Roman" w:eastAsia="Times New Roman" w:hAnsi="Times New Roman" w:cs="Times New Roman"/>
          <w:sz w:val="24"/>
          <w:szCs w:val="24"/>
        </w:rPr>
        <w:t>тачка</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компаративне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претходну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поједностављени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међународним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стандардима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истоветним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националним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стандардима</w:t>
      </w:r>
      <w:r w:rsidR="00383B18" w:rsidRPr="005906AE">
        <w:rPr>
          <w:rFonts w:ascii="Times New Roman" w:eastAsia="Times New Roman" w:hAnsi="Times New Roman" w:cs="Times New Roman"/>
          <w:sz w:val="24"/>
          <w:szCs w:val="24"/>
        </w:rPr>
        <w:t>.   </w:t>
      </w:r>
    </w:p>
    <w:p w14:paraId="35E9DC25"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ближе</w:t>
      </w:r>
      <w:r w:rsidR="0013633C"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образаца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одређују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облику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треба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укључити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поједностављеним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w:t>
      </w:r>
    </w:p>
    <w:p w14:paraId="67AF3568"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Обрасци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8.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нарочито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укључују</w:t>
      </w:r>
      <w:r w:rsidR="00383B18" w:rsidRPr="005906AE">
        <w:rPr>
          <w:rFonts w:ascii="Times New Roman" w:eastAsia="Times New Roman" w:hAnsi="Times New Roman" w:cs="Times New Roman"/>
          <w:sz w:val="24"/>
          <w:szCs w:val="24"/>
        </w:rPr>
        <w:t>:</w:t>
      </w:r>
    </w:p>
    <w:p w14:paraId="47A0B8F0" w14:textId="77777777" w:rsidR="00383B18" w:rsidRPr="005906AE" w:rsidRDefault="000C2017" w:rsidP="00E64EEE">
      <w:pPr>
        <w:pStyle w:val="ListParagraph"/>
        <w:numPr>
          <w:ilvl w:val="0"/>
          <w:numId w:val="2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годишње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полугодишње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w:t>
      </w:r>
    </w:p>
    <w:p w14:paraId="7BE3A713" w14:textId="77777777" w:rsidR="00383B18" w:rsidRPr="005906AE" w:rsidRDefault="000C2017" w:rsidP="00E64EEE">
      <w:pPr>
        <w:pStyle w:val="ListParagraph"/>
        <w:numPr>
          <w:ilvl w:val="0"/>
          <w:numId w:val="2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примењиво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предвиђања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процене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добити</w:t>
      </w:r>
      <w:r w:rsidR="00383B18" w:rsidRPr="005906AE">
        <w:rPr>
          <w:rFonts w:ascii="Times New Roman" w:eastAsia="Times New Roman" w:hAnsi="Times New Roman" w:cs="Times New Roman"/>
          <w:sz w:val="24"/>
          <w:szCs w:val="24"/>
        </w:rPr>
        <w:t>;</w:t>
      </w:r>
    </w:p>
    <w:p w14:paraId="678D8693" w14:textId="3782F2CC" w:rsidR="00383B18" w:rsidRPr="005906AE" w:rsidRDefault="000C2017" w:rsidP="00E64EEE">
      <w:pPr>
        <w:pStyle w:val="ListParagraph"/>
        <w:numPr>
          <w:ilvl w:val="0"/>
          <w:numId w:val="2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кратак</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сажет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приказ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релевантних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објављених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током</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одобрења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главом</w:t>
      </w:r>
      <w:r w:rsidR="00383B18" w:rsidRPr="005906AE">
        <w:rPr>
          <w:rFonts w:ascii="Times New Roman" w:eastAsia="Times New Roman" w:hAnsi="Times New Roman" w:cs="Times New Roman"/>
          <w:sz w:val="24"/>
          <w:szCs w:val="24"/>
        </w:rPr>
        <w:t xml:space="preserve"> </w:t>
      </w:r>
      <w:r w:rsidR="00091640" w:rsidRPr="005906AE">
        <w:rPr>
          <w:rFonts w:ascii="Times New Roman" w:eastAsia="Times New Roman" w:hAnsi="Times New Roman" w:cs="Times New Roman"/>
          <w:sz w:val="24"/>
          <w:szCs w:val="24"/>
        </w:rPr>
        <w:t>XII овог закона</w:t>
      </w:r>
      <w:r w:rsidR="00383B18" w:rsidRPr="005906AE">
        <w:rPr>
          <w:rFonts w:ascii="Times New Roman" w:eastAsia="Times New Roman" w:hAnsi="Times New Roman" w:cs="Times New Roman"/>
          <w:sz w:val="24"/>
          <w:szCs w:val="24"/>
        </w:rPr>
        <w:t>;</w:t>
      </w:r>
    </w:p>
    <w:p w14:paraId="3B70AD37" w14:textId="77777777" w:rsidR="00383B18" w:rsidRPr="005906AE" w:rsidRDefault="000C2017" w:rsidP="00E64EEE">
      <w:pPr>
        <w:pStyle w:val="ListParagraph"/>
        <w:numPr>
          <w:ilvl w:val="0"/>
          <w:numId w:val="2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факторе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ризика</w:t>
      </w:r>
      <w:r w:rsidR="00383B18" w:rsidRPr="005906AE">
        <w:rPr>
          <w:rFonts w:ascii="Times New Roman" w:eastAsia="Times New Roman" w:hAnsi="Times New Roman" w:cs="Times New Roman"/>
          <w:sz w:val="24"/>
          <w:szCs w:val="24"/>
        </w:rPr>
        <w:t>; </w:t>
      </w:r>
    </w:p>
    <w:p w14:paraId="6CE80EFB" w14:textId="62C8CDDE" w:rsidR="00891B38" w:rsidRDefault="000C2017" w:rsidP="00D60C08">
      <w:pPr>
        <w:pStyle w:val="ListParagraph"/>
        <w:numPr>
          <w:ilvl w:val="0"/>
          <w:numId w:val="23"/>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власничке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укључујући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приступ</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власничким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обртном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капиталу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извештај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капитализацији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задужености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обелодањивање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релевантних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сукоба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интереса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трансакција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повезаним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већински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акционари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примењиво</w:t>
      </w:r>
      <w:r w:rsidR="00383B18" w:rsidRPr="005906AE">
        <w:rPr>
          <w:rFonts w:ascii="Times New Roman" w:eastAsia="Times New Roman" w:hAnsi="Times New Roman" w:cs="Times New Roman"/>
          <w:sz w:val="24"/>
          <w:szCs w:val="24"/>
        </w:rPr>
        <w:t xml:space="preserve">, </w:t>
      </w:r>
      <w:r w:rsidR="00AE299F" w:rsidRPr="005906AE">
        <w:rPr>
          <w:rFonts w:ascii="Times New Roman" w:eastAsia="Times New Roman" w:hAnsi="Times New Roman" w:cs="Times New Roman"/>
          <w:i/>
          <w:iCs/>
          <w:sz w:val="24"/>
          <w:szCs w:val="24"/>
        </w:rPr>
        <w:t>pro</w:t>
      </w:r>
      <w:r w:rsidR="00383B18" w:rsidRPr="005906AE">
        <w:rPr>
          <w:rFonts w:ascii="Times New Roman" w:eastAsia="Times New Roman" w:hAnsi="Times New Roman" w:cs="Times New Roman"/>
          <w:i/>
          <w:iCs/>
          <w:sz w:val="24"/>
          <w:szCs w:val="24"/>
        </w:rPr>
        <w:t xml:space="preserve"> </w:t>
      </w:r>
      <w:r w:rsidR="00AE299F" w:rsidRPr="005906AE">
        <w:rPr>
          <w:rFonts w:ascii="Times New Roman" w:eastAsia="Times New Roman" w:hAnsi="Times New Roman" w:cs="Times New Roman"/>
          <w:i/>
          <w:iCs/>
          <w:sz w:val="24"/>
          <w:szCs w:val="24"/>
        </w:rPr>
        <w:t>forma</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финансијске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w:t>
      </w:r>
    </w:p>
    <w:p w14:paraId="4C8EB8FB" w14:textId="77777777" w:rsidR="00D60C08" w:rsidRPr="00D60C08" w:rsidRDefault="00D60C08" w:rsidP="00D60C08">
      <w:pPr>
        <w:pStyle w:val="ListParagraph"/>
        <w:tabs>
          <w:tab w:val="left" w:pos="1080"/>
        </w:tabs>
        <w:spacing w:after="0" w:line="240" w:lineRule="auto"/>
        <w:contextualSpacing w:val="0"/>
        <w:jc w:val="both"/>
        <w:rPr>
          <w:rFonts w:ascii="Times New Roman" w:eastAsia="Times New Roman" w:hAnsi="Times New Roman" w:cs="Times New Roman"/>
          <w:sz w:val="24"/>
          <w:szCs w:val="24"/>
        </w:rPr>
      </w:pPr>
    </w:p>
    <w:p w14:paraId="0E9FC8FF" w14:textId="3E3E08E5"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Проспект</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ЕУ</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за</w:t>
      </w:r>
      <w:r w:rsidR="00383B18"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раст</w:t>
      </w:r>
    </w:p>
    <w:p w14:paraId="22EE95DC" w14:textId="03BC7065"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Члан</w:t>
      </w:r>
      <w:r w:rsidR="00383B18" w:rsidRPr="005906AE">
        <w:rPr>
          <w:rFonts w:ascii="Times New Roman" w:eastAsia="Times New Roman" w:hAnsi="Times New Roman" w:cs="Times New Roman"/>
          <w:b/>
          <w:bCs/>
          <w:sz w:val="24"/>
          <w:szCs w:val="24"/>
        </w:rPr>
        <w:t xml:space="preserve"> </w:t>
      </w:r>
      <w:r w:rsidR="006F2FB3" w:rsidRPr="005906AE">
        <w:rPr>
          <w:rFonts w:ascii="Times New Roman" w:eastAsia="Times New Roman" w:hAnsi="Times New Roman" w:cs="Times New Roman"/>
          <w:b/>
          <w:bCs/>
          <w:sz w:val="24"/>
          <w:szCs w:val="24"/>
        </w:rPr>
        <w:t>49</w:t>
      </w:r>
      <w:r w:rsidR="0088406B" w:rsidRPr="005906AE">
        <w:rPr>
          <w:rFonts w:ascii="Times New Roman" w:eastAsia="Times New Roman" w:hAnsi="Times New Roman" w:cs="Times New Roman"/>
          <w:b/>
          <w:bCs/>
          <w:sz w:val="24"/>
          <w:szCs w:val="24"/>
          <w:lang w:val="sr-Cyrl-RS"/>
        </w:rPr>
        <w:t>.</w:t>
      </w:r>
    </w:p>
    <w:p w14:paraId="35F7EDBE"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случају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лица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сразмерним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њихове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регулисаном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w:t>
      </w:r>
    </w:p>
    <w:p w14:paraId="03685D2E" w14:textId="77777777" w:rsidR="00383B18" w:rsidRPr="005906AE" w:rsidRDefault="000C2017" w:rsidP="00E64EEE">
      <w:pPr>
        <w:pStyle w:val="ListParagraph"/>
        <w:numPr>
          <w:ilvl w:val="0"/>
          <w:numId w:val="2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МСП</w:t>
      </w:r>
      <w:r w:rsidR="00383B18" w:rsidRPr="005906AE">
        <w:rPr>
          <w:rFonts w:ascii="Times New Roman" w:eastAsia="Times New Roman" w:hAnsi="Times New Roman" w:cs="Times New Roman"/>
          <w:sz w:val="24"/>
          <w:szCs w:val="24"/>
        </w:rPr>
        <w:t>;</w:t>
      </w:r>
    </w:p>
    <w:p w14:paraId="55CB684E" w14:textId="77777777" w:rsidR="00383B18" w:rsidRPr="005906AE" w:rsidRDefault="000C2017" w:rsidP="00E64EEE">
      <w:pPr>
        <w:pStyle w:val="ListParagraph"/>
        <w:numPr>
          <w:ilvl w:val="0"/>
          <w:numId w:val="2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нису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МСП</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ће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МСП</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просечна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капитализација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500.000.000 </w:t>
      </w:r>
      <w:r w:rsidR="009C77F4"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009C77F4"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котација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крају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претходне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календарске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године</w:t>
      </w:r>
      <w:r w:rsidR="00383B18" w:rsidRPr="005906AE">
        <w:rPr>
          <w:rFonts w:ascii="Times New Roman" w:eastAsia="Times New Roman" w:hAnsi="Times New Roman" w:cs="Times New Roman"/>
          <w:sz w:val="24"/>
          <w:szCs w:val="24"/>
        </w:rPr>
        <w:t>;</w:t>
      </w:r>
    </w:p>
    <w:p w14:paraId="776D53D2" w14:textId="77777777" w:rsidR="00383B18" w:rsidRPr="005906AE" w:rsidRDefault="000C2017" w:rsidP="00E64EEE">
      <w:pPr>
        <w:pStyle w:val="ListParagraph"/>
        <w:numPr>
          <w:ilvl w:val="0"/>
          <w:numId w:val="2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укупна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Републици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периоду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12 </w:t>
      </w:r>
      <w:r w:rsidRPr="005906AE">
        <w:rPr>
          <w:rFonts w:ascii="Times New Roman" w:eastAsia="Times New Roman" w:hAnsi="Times New Roman" w:cs="Times New Roman"/>
          <w:sz w:val="24"/>
          <w:szCs w:val="24"/>
        </w:rPr>
        <w:t>месеци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прелази</w:t>
      </w:r>
      <w:r w:rsidR="00383B18" w:rsidRPr="005906AE">
        <w:rPr>
          <w:rFonts w:ascii="Times New Roman" w:eastAsia="Times New Roman" w:hAnsi="Times New Roman" w:cs="Times New Roman"/>
          <w:sz w:val="24"/>
          <w:szCs w:val="24"/>
        </w:rPr>
        <w:t xml:space="preserve"> 20.000.000 </w:t>
      </w:r>
      <w:r w:rsidR="009C77F4"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00767247"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уколико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такви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немају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МТП</w:t>
      </w:r>
      <w:r w:rsidR="00383B18"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претходној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пословној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години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имали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просеку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w:t>
      </w:r>
      <w:r w:rsidR="00383B18" w:rsidRPr="005906AE">
        <w:rPr>
          <w:rFonts w:ascii="Times New Roman" w:eastAsia="Times New Roman" w:hAnsi="Times New Roman" w:cs="Times New Roman"/>
          <w:sz w:val="24"/>
          <w:szCs w:val="24"/>
        </w:rPr>
        <w:t xml:space="preserve"> 499 </w:t>
      </w:r>
      <w:r w:rsidRPr="005906AE">
        <w:rPr>
          <w:rFonts w:ascii="Times New Roman" w:eastAsia="Times New Roman" w:hAnsi="Times New Roman" w:cs="Times New Roman"/>
          <w:sz w:val="24"/>
          <w:szCs w:val="24"/>
        </w:rPr>
        <w:t>запослених</w:t>
      </w:r>
      <w:r w:rsidR="00383B18" w:rsidRPr="005906AE">
        <w:rPr>
          <w:rFonts w:ascii="Times New Roman" w:eastAsia="Times New Roman" w:hAnsi="Times New Roman" w:cs="Times New Roman"/>
          <w:sz w:val="24"/>
          <w:szCs w:val="24"/>
        </w:rPr>
        <w:t>;</w:t>
      </w:r>
    </w:p>
    <w:p w14:paraId="3835972D" w14:textId="77777777" w:rsidR="00383B18" w:rsidRPr="005906AE" w:rsidRDefault="000C2017" w:rsidP="00E64EEE">
      <w:pPr>
        <w:pStyle w:val="ListParagraph"/>
        <w:numPr>
          <w:ilvl w:val="0"/>
          <w:numId w:val="2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МСП</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јавно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нуде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истовремено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траже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МСП</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условом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такви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немају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већ</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укључене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трговање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тржишту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МСП</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укупна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следећих</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елемената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200.000.000 </w:t>
      </w:r>
      <w:r w:rsidR="009C77F4"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009C77F4" w:rsidRPr="005906AE">
        <w:rPr>
          <w:rFonts w:ascii="Times New Roman" w:eastAsia="Times New Roman" w:hAnsi="Times New Roman" w:cs="Times New Roman"/>
          <w:sz w:val="24"/>
          <w:szCs w:val="24"/>
        </w:rPr>
        <w:t>;</w:t>
      </w:r>
    </w:p>
    <w:p w14:paraId="7AF564CC" w14:textId="77777777" w:rsidR="00383B18" w:rsidRPr="005906AE" w:rsidRDefault="00383B18" w:rsidP="00E64EEE">
      <w:pPr>
        <w:tabs>
          <w:tab w:val="left" w:pos="1080"/>
        </w:tabs>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0C2017" w:rsidRPr="005906AE">
        <w:rPr>
          <w:rFonts w:ascii="Times New Roman" w:eastAsia="Times New Roman" w:hAnsi="Times New Roman" w:cs="Times New Roman"/>
          <w:sz w:val="24"/>
          <w:szCs w:val="24"/>
        </w:rPr>
        <w:t>коначна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понуђена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највиша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цена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случају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Pr="005906AE">
        <w:rPr>
          <w:rFonts w:ascii="Times New Roman" w:eastAsia="Times New Roman" w:hAnsi="Times New Roman" w:cs="Times New Roman"/>
          <w:sz w:val="24"/>
          <w:szCs w:val="24"/>
        </w:rPr>
        <w:t xml:space="preserve"> </w:t>
      </w:r>
      <w:r w:rsidR="00C44A99" w:rsidRPr="005906AE">
        <w:rPr>
          <w:rFonts w:ascii="Times New Roman" w:eastAsia="Times New Roman" w:hAnsi="Times New Roman" w:cs="Times New Roman"/>
          <w:sz w:val="24"/>
          <w:szCs w:val="24"/>
        </w:rPr>
        <w:t>51</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став</w:t>
      </w:r>
      <w:r w:rsidRPr="005906AE">
        <w:rPr>
          <w:rFonts w:ascii="Times New Roman" w:eastAsia="Times New Roman" w:hAnsi="Times New Roman" w:cs="Times New Roman"/>
          <w:sz w:val="24"/>
          <w:szCs w:val="24"/>
        </w:rPr>
        <w:t xml:space="preserve"> 1. </w:t>
      </w:r>
      <w:r w:rsidR="000C2017" w:rsidRPr="005906AE">
        <w:rPr>
          <w:rFonts w:ascii="Times New Roman" w:eastAsia="Times New Roman" w:hAnsi="Times New Roman" w:cs="Times New Roman"/>
          <w:sz w:val="24"/>
          <w:szCs w:val="24"/>
        </w:rPr>
        <w:t>тачка</w:t>
      </w:r>
      <w:r w:rsidRPr="005906AE">
        <w:rPr>
          <w:rFonts w:ascii="Times New Roman" w:eastAsia="Times New Roman" w:hAnsi="Times New Roman" w:cs="Times New Roman"/>
          <w:sz w:val="24"/>
          <w:szCs w:val="24"/>
        </w:rPr>
        <w:t xml:space="preserve"> 2) </w:t>
      </w:r>
      <w:r w:rsidR="000C2017" w:rsidRPr="005906AE">
        <w:rPr>
          <w:rFonts w:ascii="Times New Roman" w:eastAsia="Times New Roman" w:hAnsi="Times New Roman" w:cs="Times New Roman"/>
          <w:sz w:val="24"/>
          <w:szCs w:val="24"/>
        </w:rPr>
        <w:t>подтачка</w:t>
      </w:r>
      <w:r w:rsidRPr="005906AE">
        <w:rPr>
          <w:rFonts w:ascii="Times New Roman" w:eastAsia="Times New Roman" w:hAnsi="Times New Roman" w:cs="Times New Roman"/>
          <w:sz w:val="24"/>
          <w:szCs w:val="24"/>
        </w:rPr>
        <w:t xml:space="preserve"> (1)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w:t>
      </w:r>
    </w:p>
    <w:p w14:paraId="3328E2F1" w14:textId="77777777" w:rsidR="00383B18" w:rsidRPr="005906AE" w:rsidRDefault="00383B18" w:rsidP="00E64EEE">
      <w:pPr>
        <w:tabs>
          <w:tab w:val="left" w:pos="1080"/>
        </w:tabs>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0C2017" w:rsidRPr="005906AE">
        <w:rPr>
          <w:rFonts w:ascii="Times New Roman" w:eastAsia="Times New Roman" w:hAnsi="Times New Roman" w:cs="Times New Roman"/>
          <w:sz w:val="24"/>
          <w:szCs w:val="24"/>
        </w:rPr>
        <w:t>укупан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број</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издатих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одмах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након</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понуде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израчунатог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количине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понуђених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или</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случају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из</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члана</w:t>
      </w:r>
      <w:r w:rsidRPr="005906AE">
        <w:rPr>
          <w:rFonts w:ascii="Times New Roman" w:eastAsia="Times New Roman" w:hAnsi="Times New Roman" w:cs="Times New Roman"/>
          <w:sz w:val="24"/>
          <w:szCs w:val="24"/>
        </w:rPr>
        <w:t xml:space="preserve"> </w:t>
      </w:r>
      <w:r w:rsidR="00C44A99" w:rsidRPr="005906AE">
        <w:rPr>
          <w:rFonts w:ascii="Times New Roman" w:eastAsia="Times New Roman" w:hAnsi="Times New Roman" w:cs="Times New Roman"/>
          <w:sz w:val="24"/>
          <w:szCs w:val="24"/>
        </w:rPr>
        <w:t>51.</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став</w:t>
      </w:r>
      <w:r w:rsidRPr="005906AE">
        <w:rPr>
          <w:rFonts w:ascii="Times New Roman" w:eastAsia="Times New Roman" w:hAnsi="Times New Roman" w:cs="Times New Roman"/>
          <w:sz w:val="24"/>
          <w:szCs w:val="24"/>
        </w:rPr>
        <w:t xml:space="preserve"> 1. </w:t>
      </w:r>
      <w:r w:rsidR="000C2017" w:rsidRPr="005906AE">
        <w:rPr>
          <w:rFonts w:ascii="Times New Roman" w:eastAsia="Times New Roman" w:hAnsi="Times New Roman" w:cs="Times New Roman"/>
          <w:sz w:val="24"/>
          <w:szCs w:val="24"/>
        </w:rPr>
        <w:t>тачка</w:t>
      </w:r>
      <w:r w:rsidRPr="005906AE">
        <w:rPr>
          <w:rFonts w:ascii="Times New Roman" w:eastAsia="Times New Roman" w:hAnsi="Times New Roman" w:cs="Times New Roman"/>
          <w:sz w:val="24"/>
          <w:szCs w:val="24"/>
        </w:rPr>
        <w:t xml:space="preserve"> 2) </w:t>
      </w:r>
      <w:r w:rsidR="000C2017" w:rsidRPr="005906AE">
        <w:rPr>
          <w:rFonts w:ascii="Times New Roman" w:eastAsia="Times New Roman" w:hAnsi="Times New Roman" w:cs="Times New Roman"/>
          <w:sz w:val="24"/>
          <w:szCs w:val="24"/>
        </w:rPr>
        <w:t>подтачка</w:t>
      </w:r>
      <w:r w:rsidRPr="005906AE">
        <w:rPr>
          <w:rFonts w:ascii="Times New Roman" w:eastAsia="Times New Roman" w:hAnsi="Times New Roman" w:cs="Times New Roman"/>
          <w:sz w:val="24"/>
          <w:szCs w:val="24"/>
        </w:rPr>
        <w:t xml:space="preserve"> (1) </w:t>
      </w:r>
      <w:r w:rsidR="000C2017" w:rsidRPr="005906AE">
        <w:rPr>
          <w:rFonts w:ascii="Times New Roman" w:eastAsia="Times New Roman" w:hAnsi="Times New Roman" w:cs="Times New Roman"/>
          <w:sz w:val="24"/>
          <w:szCs w:val="24"/>
        </w:rPr>
        <w:t>овог</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закона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основу</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највеће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количине</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јавно</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понуђених</w:t>
      </w:r>
      <w:r w:rsidRPr="005906AE">
        <w:rPr>
          <w:rFonts w:ascii="Times New Roman" w:eastAsia="Times New Roman" w:hAnsi="Times New Roman" w:cs="Times New Roman"/>
          <w:sz w:val="24"/>
          <w:szCs w:val="24"/>
        </w:rPr>
        <w:t xml:space="preserve"> </w:t>
      </w:r>
      <w:r w:rsidR="000C2017" w:rsidRPr="005906AE">
        <w:rPr>
          <w:rFonts w:ascii="Times New Roman" w:eastAsia="Times New Roman" w:hAnsi="Times New Roman" w:cs="Times New Roman"/>
          <w:sz w:val="24"/>
          <w:szCs w:val="24"/>
        </w:rPr>
        <w:t>акција</w:t>
      </w:r>
      <w:r w:rsidRPr="005906AE">
        <w:rPr>
          <w:rFonts w:ascii="Times New Roman" w:eastAsia="Times New Roman" w:hAnsi="Times New Roman" w:cs="Times New Roman"/>
          <w:sz w:val="24"/>
          <w:szCs w:val="24"/>
        </w:rPr>
        <w:t>;</w:t>
      </w:r>
    </w:p>
    <w:p w14:paraId="429702B4" w14:textId="77777777" w:rsidR="00383B18" w:rsidRPr="005906AE" w:rsidRDefault="000C2017" w:rsidP="00E64EEE">
      <w:pPr>
        <w:pStyle w:val="ListParagraph"/>
        <w:numPr>
          <w:ilvl w:val="0"/>
          <w:numId w:val="24"/>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понуђачи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издали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тач</w:t>
      </w:r>
      <w:r w:rsidR="00383B18" w:rsidRPr="005906AE">
        <w:rPr>
          <w:rFonts w:ascii="Times New Roman" w:eastAsia="Times New Roman" w:hAnsi="Times New Roman" w:cs="Times New Roman"/>
          <w:sz w:val="24"/>
          <w:szCs w:val="24"/>
        </w:rPr>
        <w:t xml:space="preserve">. 1)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2)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w:t>
      </w:r>
    </w:p>
    <w:p w14:paraId="364F9459"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сразмерним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обавезама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објављивања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стандардне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форме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написан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лако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разумљивим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језиком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који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издаваоци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могу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једноставно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сачине</w:t>
      </w:r>
      <w:r w:rsidR="00383B18" w:rsidRPr="005906AE">
        <w:rPr>
          <w:rFonts w:ascii="Times New Roman" w:eastAsia="Times New Roman" w:hAnsi="Times New Roman" w:cs="Times New Roman"/>
          <w:sz w:val="24"/>
          <w:szCs w:val="24"/>
        </w:rPr>
        <w:t xml:space="preserve">. </w:t>
      </w:r>
    </w:p>
    <w:p w14:paraId="25FAF5D2"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Проспект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сачињен</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састављеног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основу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xml:space="preserve"> </w:t>
      </w:r>
      <w:r w:rsidR="00C44A99" w:rsidRPr="005906AE">
        <w:rPr>
          <w:rFonts w:ascii="Times New Roman" w:eastAsia="Times New Roman" w:hAnsi="Times New Roman" w:cs="Times New Roman"/>
          <w:sz w:val="24"/>
          <w:szCs w:val="24"/>
        </w:rPr>
        <w:t>41.</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закона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регистрацији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документа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хартијама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од</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вредности</w:t>
      </w:r>
      <w:r w:rsidR="00383B18" w:rsidRPr="005906AE">
        <w:rPr>
          <w:rFonts w:ascii="Times New Roman" w:eastAsia="Times New Roman" w:hAnsi="Times New Roman" w:cs="Times New Roman"/>
          <w:sz w:val="24"/>
          <w:szCs w:val="24"/>
        </w:rPr>
        <w:t xml:space="preserve">. </w:t>
      </w:r>
    </w:p>
    <w:p w14:paraId="27B54AD0"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Информације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представљају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стандардним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редоследом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складу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подзаконским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актом</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из</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става</w:t>
      </w:r>
      <w:r w:rsidR="00383B18" w:rsidRPr="005906AE">
        <w:rPr>
          <w:rFonts w:ascii="Times New Roman" w:eastAsia="Times New Roman" w:hAnsi="Times New Roman" w:cs="Times New Roman"/>
          <w:sz w:val="24"/>
          <w:szCs w:val="24"/>
        </w:rPr>
        <w:t xml:space="preserve"> 5. </w:t>
      </w:r>
      <w:r w:rsidRPr="005906AE">
        <w:rPr>
          <w:rFonts w:ascii="Times New Roman" w:eastAsia="Times New Roman" w:hAnsi="Times New Roman" w:cs="Times New Roman"/>
          <w:sz w:val="24"/>
          <w:szCs w:val="24"/>
        </w:rPr>
        <w:t>овог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члана</w:t>
      </w:r>
      <w:r w:rsidR="00383B18" w:rsidRPr="005906AE">
        <w:rPr>
          <w:rFonts w:ascii="Times New Roman" w:eastAsia="Times New Roman" w:hAnsi="Times New Roman" w:cs="Times New Roman"/>
          <w:sz w:val="24"/>
          <w:szCs w:val="24"/>
        </w:rPr>
        <w:t>. </w:t>
      </w:r>
    </w:p>
    <w:p w14:paraId="797C791A" w14:textId="09D5EBB5" w:rsidR="00891B38" w:rsidRDefault="000C2017" w:rsidP="00D60C08">
      <w:pPr>
        <w:spacing w:after="0" w:line="240" w:lineRule="auto"/>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t>Комисија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ближе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уређује</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садржину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форму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ЕУ</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за</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раст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као</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садржај</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стандардизовани</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формат</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посебног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скраћеног</w:t>
      </w:r>
      <w:r w:rsidR="00383B18"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проспекта</w:t>
      </w:r>
      <w:r w:rsidR="00383B18" w:rsidRPr="005906AE">
        <w:rPr>
          <w:rFonts w:ascii="Times New Roman" w:eastAsia="Times New Roman" w:hAnsi="Times New Roman" w:cs="Times New Roman"/>
          <w:sz w:val="24"/>
          <w:szCs w:val="24"/>
        </w:rPr>
        <w:t>.</w:t>
      </w:r>
    </w:p>
    <w:p w14:paraId="6EC04017" w14:textId="77777777" w:rsidR="00D60C08" w:rsidRPr="00D60C08" w:rsidRDefault="00D60C08" w:rsidP="00D60C08">
      <w:pPr>
        <w:spacing w:after="0" w:line="240" w:lineRule="auto"/>
        <w:ind w:firstLine="720"/>
        <w:jc w:val="both"/>
        <w:rPr>
          <w:rStyle w:val="author-a-z73zxz79zz90z29joey5z65zz77zqz82ze"/>
          <w:rFonts w:ascii="Times New Roman" w:hAnsi="Times New Roman" w:cs="Times New Roman"/>
          <w:sz w:val="24"/>
          <w:szCs w:val="24"/>
        </w:rPr>
      </w:pPr>
    </w:p>
    <w:p w14:paraId="67C5DCE3" w14:textId="1FBEE5A4"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b/>
          <w:bCs/>
          <w:sz w:val="24"/>
          <w:szCs w:val="24"/>
        </w:rPr>
        <w:t>Фактори</w:t>
      </w:r>
      <w:r w:rsidR="00383B18" w:rsidRPr="005906AE">
        <w:rPr>
          <w:rStyle w:val="author-a-z73zxz79zz90z29joey5z65zz77zqz82ze"/>
          <w:rFonts w:ascii="Times New Roman" w:eastAsia="Times New Roman" w:hAnsi="Times New Roman" w:cs="Times New Roman"/>
          <w:b/>
          <w:bCs/>
          <w:sz w:val="24"/>
          <w:szCs w:val="24"/>
        </w:rPr>
        <w:t xml:space="preserve"> </w:t>
      </w:r>
      <w:r w:rsidRPr="005906AE">
        <w:rPr>
          <w:rStyle w:val="author-a-z73zxz79zz90z29joey5z65zz77zqz82ze"/>
          <w:rFonts w:ascii="Times New Roman" w:eastAsia="Times New Roman" w:hAnsi="Times New Roman" w:cs="Times New Roman"/>
          <w:b/>
          <w:bCs/>
          <w:sz w:val="24"/>
          <w:szCs w:val="24"/>
        </w:rPr>
        <w:t>ризика</w:t>
      </w:r>
    </w:p>
    <w:p w14:paraId="2CB7D16C" w14:textId="23B1EBD3"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bCs/>
          <w:sz w:val="24"/>
          <w:szCs w:val="24"/>
        </w:rPr>
        <w:t>Члан</w:t>
      </w:r>
      <w:r w:rsidR="00383B18" w:rsidRPr="005906AE">
        <w:rPr>
          <w:rStyle w:val="author-a-z73zxz79zz90z29joey5z65zz77zqz82ze"/>
          <w:rFonts w:ascii="Times New Roman" w:eastAsia="Times New Roman" w:hAnsi="Times New Roman" w:cs="Times New Roman"/>
          <w:b/>
          <w:bCs/>
          <w:sz w:val="24"/>
          <w:szCs w:val="24"/>
        </w:rPr>
        <w:t xml:space="preserve"> </w:t>
      </w:r>
      <w:r w:rsidR="006F2FB3" w:rsidRPr="005906AE">
        <w:rPr>
          <w:rStyle w:val="author-a-z73zxz79zz90z29joey5z65zz77zqz82ze"/>
          <w:rFonts w:ascii="Times New Roman" w:eastAsia="Times New Roman" w:hAnsi="Times New Roman" w:cs="Times New Roman"/>
          <w:b/>
          <w:bCs/>
          <w:sz w:val="24"/>
          <w:szCs w:val="24"/>
        </w:rPr>
        <w:t>50</w:t>
      </w:r>
      <w:r w:rsidR="0088406B" w:rsidRPr="005906AE">
        <w:rPr>
          <w:rStyle w:val="author-a-z73zxz79zz90z29joey5z65zz77zqz82ze"/>
          <w:rFonts w:ascii="Times New Roman" w:eastAsia="Times New Roman" w:hAnsi="Times New Roman" w:cs="Times New Roman"/>
          <w:b/>
          <w:bCs/>
          <w:sz w:val="24"/>
          <w:szCs w:val="24"/>
          <w:lang w:val="sr-Cyrl-RS"/>
        </w:rPr>
        <w:t>.</w:t>
      </w:r>
    </w:p>
    <w:p w14:paraId="22E9F7B9"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Фактори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ризика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наведени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ограничени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ризике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специфични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доношење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основане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одлуке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инвестирању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поткрепљени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садржајем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регистрацији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w:t>
      </w:r>
    </w:p>
    <w:p w14:paraId="04D145BC"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Приликом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сачињавања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тражи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процењује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значај</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фактора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ризика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смислу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њихове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вероватноће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негативних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последица</w:t>
      </w:r>
      <w:r w:rsidR="00383B18" w:rsidRPr="005906AE">
        <w:rPr>
          <w:rStyle w:val="author-a-z73zxz79zz90z29joey5z65zz77zqz82ze"/>
          <w:rFonts w:ascii="Times New Roman" w:eastAsia="Times New Roman" w:hAnsi="Times New Roman" w:cs="Times New Roman"/>
          <w:sz w:val="24"/>
          <w:szCs w:val="24"/>
        </w:rPr>
        <w:t>.  </w:t>
      </w:r>
    </w:p>
    <w:p w14:paraId="6B6CE262" w14:textId="77777777" w:rsidR="00383B18" w:rsidRPr="005906AE" w:rsidRDefault="000C2017" w:rsidP="00E64EEE">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Сваки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фактор</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ризика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описује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одговарајући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начин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чему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објашњава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његов</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утицај</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нуде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p>
    <w:p w14:paraId="4B35C66F"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lastRenderedPageBreak/>
        <w:t>Процена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значаја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фактора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ризика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2.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7F0B0E"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представи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употребом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квалитативне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скале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одређује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ризик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низак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средњи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висок</w:t>
      </w:r>
      <w:r w:rsidR="00383B18" w:rsidRPr="005906AE">
        <w:rPr>
          <w:rStyle w:val="author-a-z73zxz79zz90z29joey5z65zz77zqz82ze"/>
          <w:rFonts w:ascii="Times New Roman" w:eastAsia="Times New Roman" w:hAnsi="Times New Roman" w:cs="Times New Roman"/>
          <w:sz w:val="24"/>
          <w:szCs w:val="24"/>
        </w:rPr>
        <w:t>. </w:t>
      </w:r>
    </w:p>
    <w:p w14:paraId="690A5B7A"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Фактори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ризика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зависности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њихове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природе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наводе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ограниченом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броју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категорија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свакој</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категорији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прво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наводе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најзначајнији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фактори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ризика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проценом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2.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w:t>
      </w:r>
    </w:p>
    <w:p w14:paraId="4D643847"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Фактори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ризика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факторе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произилазе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степена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подређености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утицаја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очекивани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износ</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време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исплате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имаоцима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случају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стечаја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другог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сличног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поступка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укључујући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неликвидност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кредитне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институције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њену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санацију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реструктурирање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законима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уређује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оквир</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опоравак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санацију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кредитних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институција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инвестиционих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друштава</w:t>
      </w:r>
      <w:r w:rsidR="00383B18" w:rsidRPr="005906AE">
        <w:rPr>
          <w:rStyle w:val="author-a-z73zxz79zz90z29joey5z65zz77zqz82ze"/>
          <w:rFonts w:ascii="Times New Roman" w:eastAsia="Times New Roman" w:hAnsi="Times New Roman" w:cs="Times New Roman"/>
          <w:sz w:val="24"/>
          <w:szCs w:val="24"/>
        </w:rPr>
        <w:t>. </w:t>
      </w:r>
    </w:p>
    <w:p w14:paraId="18CFD748"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постоји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јемство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посебне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значајне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факторе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ризика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јемца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мери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којој</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релевантни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способност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јемца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испуни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обавезу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јемства</w:t>
      </w:r>
      <w:r w:rsidR="00383B18" w:rsidRPr="005906AE">
        <w:rPr>
          <w:rStyle w:val="author-a-z73zxz79zz90z29joey5z65zz77zqz82ze"/>
          <w:rFonts w:ascii="Times New Roman" w:eastAsia="Times New Roman" w:hAnsi="Times New Roman" w:cs="Times New Roman"/>
          <w:sz w:val="24"/>
          <w:szCs w:val="24"/>
        </w:rPr>
        <w:t>. </w:t>
      </w:r>
    </w:p>
    <w:p w14:paraId="1D0DEFF8" w14:textId="7ADB9F1E" w:rsidR="00891B38" w:rsidRDefault="000C2017" w:rsidP="00D60C08">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ближе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уредити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критеријуме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процену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специфичности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значаја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фактора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ризика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представљање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фактора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ризика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категоријама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зависности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њихове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природе</w:t>
      </w:r>
      <w:r w:rsidR="00D60C08">
        <w:rPr>
          <w:rStyle w:val="author-a-z73zxz79zz90z29joey5z65zz77zqz82ze"/>
          <w:rFonts w:ascii="Times New Roman" w:eastAsia="Times New Roman" w:hAnsi="Times New Roman" w:cs="Times New Roman"/>
          <w:sz w:val="24"/>
          <w:szCs w:val="24"/>
        </w:rPr>
        <w:t>.</w:t>
      </w:r>
    </w:p>
    <w:p w14:paraId="56744074" w14:textId="77777777" w:rsidR="00D60C08" w:rsidRPr="00D60C08" w:rsidRDefault="00D60C08" w:rsidP="00D60C08">
      <w:pPr>
        <w:spacing w:after="0" w:line="240" w:lineRule="auto"/>
        <w:ind w:firstLine="720"/>
        <w:jc w:val="both"/>
        <w:rPr>
          <w:rStyle w:val="author-a-z73zxz79zz90z29joey5z65zz77zqz82ze"/>
          <w:rFonts w:ascii="Times New Roman" w:eastAsia="Times New Roman" w:hAnsi="Times New Roman" w:cs="Times New Roman"/>
          <w:sz w:val="24"/>
          <w:szCs w:val="24"/>
        </w:rPr>
      </w:pPr>
    </w:p>
    <w:p w14:paraId="2637DC4D" w14:textId="22DD40DC" w:rsidR="00383B18" w:rsidRPr="005906AE" w:rsidRDefault="000C2017" w:rsidP="00DD1E7A">
      <w:pPr>
        <w:spacing w:before="240" w:after="240" w:line="240" w:lineRule="auto"/>
        <w:jc w:val="center"/>
        <w:rPr>
          <w:rStyle w:val="author-a-z73zxz79zz90z29joey5z65zz77zqz82ze"/>
          <w:rFonts w:ascii="Times New Roman" w:hAnsi="Times New Roman" w:cs="Times New Roman"/>
          <w:b/>
          <w:sz w:val="24"/>
          <w:szCs w:val="24"/>
        </w:rPr>
      </w:pPr>
      <w:r w:rsidRPr="005906AE">
        <w:rPr>
          <w:rStyle w:val="author-a-z73zxz79zz90z29joey5z65zz77zqz82ze"/>
          <w:rFonts w:ascii="Times New Roman" w:eastAsia="Times New Roman" w:hAnsi="Times New Roman" w:cs="Times New Roman"/>
          <w:b/>
          <w:sz w:val="24"/>
          <w:szCs w:val="24"/>
        </w:rPr>
        <w:t>Коначна</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цена</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у</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понуди</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и</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количина</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хартија</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од</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вредности</w:t>
      </w:r>
    </w:p>
    <w:p w14:paraId="480B47F2" w14:textId="00955CE9" w:rsidR="00383B18" w:rsidRPr="005906AE" w:rsidRDefault="000C2017" w:rsidP="00A85A19">
      <w:pPr>
        <w:spacing w:before="240" w:after="0" w:line="240" w:lineRule="auto"/>
        <w:jc w:val="center"/>
        <w:rPr>
          <w:rStyle w:val="author-a-z73zxz79zz90z29joey5z65zz77zqz82ze"/>
          <w:rFonts w:ascii="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sz w:val="24"/>
          <w:szCs w:val="24"/>
        </w:rPr>
        <w:t>Члан</w:t>
      </w:r>
      <w:r w:rsidR="00383B18" w:rsidRPr="005906AE">
        <w:rPr>
          <w:rStyle w:val="author-a-z73zxz79zz90z29joey5z65zz77zqz82ze"/>
          <w:rFonts w:ascii="Times New Roman" w:eastAsia="Times New Roman" w:hAnsi="Times New Roman" w:cs="Times New Roman"/>
          <w:b/>
          <w:sz w:val="24"/>
          <w:szCs w:val="24"/>
        </w:rPr>
        <w:t xml:space="preserve"> </w:t>
      </w:r>
      <w:r w:rsidR="006F2FB3" w:rsidRPr="005906AE">
        <w:rPr>
          <w:rStyle w:val="author-a-z73zxz79zz90z29joey5z65zz77zqz82ze"/>
          <w:rFonts w:ascii="Times New Roman" w:eastAsia="Times New Roman" w:hAnsi="Times New Roman" w:cs="Times New Roman"/>
          <w:b/>
          <w:sz w:val="24"/>
          <w:szCs w:val="24"/>
        </w:rPr>
        <w:t>51</w:t>
      </w:r>
      <w:r w:rsidR="0088406B" w:rsidRPr="005906AE">
        <w:rPr>
          <w:rStyle w:val="author-a-z73zxz79zz90z29joey5z65zz77zqz82ze"/>
          <w:rFonts w:ascii="Times New Roman" w:eastAsia="Times New Roman" w:hAnsi="Times New Roman" w:cs="Times New Roman"/>
          <w:b/>
          <w:sz w:val="24"/>
          <w:szCs w:val="24"/>
          <w:lang w:val="sr-Cyrl-RS"/>
        </w:rPr>
        <w:t>.</w:t>
      </w:r>
    </w:p>
    <w:p w14:paraId="73D3DDD0" w14:textId="77777777" w:rsidR="00383B18" w:rsidRPr="005906AE" w:rsidRDefault="000C2017" w:rsidP="00A85A19">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коначна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цена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количина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изражена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било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број</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укупни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номинални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износ</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w:t>
      </w:r>
    </w:p>
    <w:p w14:paraId="21F158AB" w14:textId="77777777" w:rsidR="00383B18" w:rsidRPr="005906AE" w:rsidRDefault="000C2017" w:rsidP="00E64EEE">
      <w:pPr>
        <w:pStyle w:val="ListParagraph"/>
        <w:numPr>
          <w:ilvl w:val="0"/>
          <w:numId w:val="25"/>
        </w:numPr>
        <w:tabs>
          <w:tab w:val="left" w:pos="1080"/>
          <w:tab w:val="left" w:pos="153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могуће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повлачење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налога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куповину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упис</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најмање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радна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након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достављања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података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коначној</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цени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количини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предмет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p>
    <w:p w14:paraId="42E3655F" w14:textId="77777777" w:rsidR="00383B18" w:rsidRPr="005906AE" w:rsidRDefault="000C2017" w:rsidP="00E64EEE">
      <w:pPr>
        <w:pStyle w:val="ListParagraph"/>
        <w:numPr>
          <w:ilvl w:val="0"/>
          <w:numId w:val="25"/>
        </w:numPr>
        <w:tabs>
          <w:tab w:val="left" w:pos="1080"/>
          <w:tab w:val="left" w:pos="153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наводи</w:t>
      </w:r>
      <w:r w:rsidR="00383B18" w:rsidRPr="005906AE">
        <w:rPr>
          <w:rStyle w:val="author-a-z73zxz79zz90z29joey5z65zz77zqz82ze"/>
          <w:rFonts w:ascii="Times New Roman" w:eastAsia="Times New Roman" w:hAnsi="Times New Roman" w:cs="Times New Roman"/>
          <w:sz w:val="24"/>
          <w:szCs w:val="24"/>
        </w:rPr>
        <w:t>:</w:t>
      </w:r>
    </w:p>
    <w:p w14:paraId="28B4D1C4" w14:textId="77777777" w:rsidR="00383B18" w:rsidRPr="005906AE" w:rsidRDefault="00383B18" w:rsidP="00E64EEE">
      <w:pPr>
        <w:tabs>
          <w:tab w:val="left" w:pos="1080"/>
          <w:tab w:val="left" w:pos="1530"/>
        </w:tabs>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(1) </w:t>
      </w:r>
      <w:r w:rsidR="000C2017" w:rsidRPr="005906AE">
        <w:rPr>
          <w:rStyle w:val="author-a-z73zxz79zz90z29joey5z65zz77zqz82ze"/>
          <w:rFonts w:ascii="Times New Roman" w:eastAsia="Times New Roman" w:hAnsi="Times New Roman" w:cs="Times New Roman"/>
          <w:sz w:val="24"/>
          <w:szCs w:val="24"/>
        </w:rPr>
        <w:t>највиша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цена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w:t>
      </w:r>
      <w:r w:rsidRPr="005906AE">
        <w:rPr>
          <w:rStyle w:val="author-a-z73zxz79zz90z29joey5z65zz77zqz82ze"/>
          <w:rFonts w:ascii="Times New Roman" w:eastAsia="Times New Roman" w:hAnsi="Times New Roman" w:cs="Times New Roman"/>
          <w:sz w:val="24"/>
          <w:szCs w:val="24"/>
        </w:rPr>
        <w:t>/</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највећа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количина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хартија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вредности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ако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доступне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p>
    <w:p w14:paraId="3BE02764" w14:textId="77777777" w:rsidR="00383B18" w:rsidRPr="005906AE" w:rsidRDefault="00383B18" w:rsidP="00E64EEE">
      <w:pPr>
        <w:tabs>
          <w:tab w:val="left" w:pos="1080"/>
          <w:tab w:val="left" w:pos="1530"/>
        </w:tabs>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(2) </w:t>
      </w:r>
      <w:r w:rsidR="000C2017" w:rsidRPr="005906AE">
        <w:rPr>
          <w:rStyle w:val="author-a-z73zxz79zz90z29joey5z65zz77zqz82ze"/>
          <w:rFonts w:ascii="Times New Roman" w:eastAsia="Times New Roman" w:hAnsi="Times New Roman" w:cs="Times New Roman"/>
          <w:sz w:val="24"/>
          <w:szCs w:val="24"/>
        </w:rPr>
        <w:t>методе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критеријуми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процене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w:t>
      </w:r>
      <w:r w:rsidRPr="005906AE">
        <w:rPr>
          <w:rStyle w:val="author-a-z73zxz79zz90z29joey5z65zz77zqz82ze"/>
          <w:rFonts w:ascii="Times New Roman" w:eastAsia="Times New Roman" w:hAnsi="Times New Roman" w:cs="Times New Roman"/>
          <w:sz w:val="24"/>
          <w:szCs w:val="24"/>
        </w:rPr>
        <w:t>/</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услови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складу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којима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одређује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коначна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цена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објашњење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свих</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употребљених</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метода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процене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вредности</w:t>
      </w:r>
      <w:r w:rsidRPr="005906AE">
        <w:rPr>
          <w:rStyle w:val="author-a-z73zxz79zz90z29joey5z65zz77zqz82ze"/>
          <w:rFonts w:ascii="Times New Roman" w:eastAsia="Times New Roman" w:hAnsi="Times New Roman" w:cs="Times New Roman"/>
          <w:sz w:val="24"/>
          <w:szCs w:val="24"/>
        </w:rPr>
        <w:t>. </w:t>
      </w:r>
    </w:p>
    <w:p w14:paraId="030F791C" w14:textId="2683CDFD" w:rsidR="00891B38" w:rsidRDefault="000C2017" w:rsidP="00D60C08">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Подаци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коначној</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цени</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количини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достављају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одредбама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009D6792" w:rsidRPr="005906AE">
        <w:rPr>
          <w:rStyle w:val="author-a-z73zxz79zz90z29joey5z65zz77zqz82ze"/>
          <w:rFonts w:ascii="Times New Roman" w:eastAsia="Times New Roman" w:hAnsi="Times New Roman" w:cs="Times New Roman"/>
          <w:sz w:val="24"/>
          <w:szCs w:val="24"/>
        </w:rPr>
        <w:t>55.</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w:t>
      </w:r>
      <w:r w:rsidR="00383B18" w:rsidRPr="005906AE">
        <w:rPr>
          <w:rStyle w:val="author-a-z73zxz79zz90z29joey5z65zz77zqz82ze"/>
          <w:rFonts w:ascii="Times New Roman" w:eastAsia="Times New Roman" w:hAnsi="Times New Roman" w:cs="Times New Roman"/>
          <w:sz w:val="24"/>
          <w:szCs w:val="24"/>
        </w:rPr>
        <w:t xml:space="preserve"> 3.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закона</w:t>
      </w:r>
      <w:r w:rsidR="00D60C08">
        <w:rPr>
          <w:rStyle w:val="author-a-z73zxz79zz90z29joey5z65zz77zqz82ze"/>
          <w:rFonts w:ascii="Times New Roman" w:eastAsia="Times New Roman" w:hAnsi="Times New Roman" w:cs="Times New Roman"/>
          <w:sz w:val="24"/>
          <w:szCs w:val="24"/>
        </w:rPr>
        <w:t>.</w:t>
      </w:r>
    </w:p>
    <w:p w14:paraId="29822A52" w14:textId="77777777" w:rsidR="00D60C08" w:rsidRPr="00D60C08" w:rsidRDefault="00D60C08" w:rsidP="00D60C08">
      <w:pPr>
        <w:spacing w:after="0" w:line="240" w:lineRule="auto"/>
        <w:ind w:firstLine="720"/>
        <w:jc w:val="both"/>
        <w:rPr>
          <w:rStyle w:val="author-a-z73zxz79zz90z29joey5z65zz77zqz82ze"/>
          <w:rFonts w:ascii="Times New Roman" w:eastAsia="Times New Roman" w:hAnsi="Times New Roman" w:cs="Times New Roman"/>
          <w:sz w:val="24"/>
          <w:szCs w:val="24"/>
        </w:rPr>
      </w:pPr>
    </w:p>
    <w:p w14:paraId="39B53577" w14:textId="3CE6F345"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b/>
          <w:bCs/>
          <w:sz w:val="24"/>
          <w:szCs w:val="24"/>
        </w:rPr>
        <w:t>Изостављање</w:t>
      </w:r>
      <w:r w:rsidR="00383B18" w:rsidRPr="005906AE">
        <w:rPr>
          <w:rStyle w:val="author-a-z73zxz79zz90z29joey5z65zz77zqz82ze"/>
          <w:rFonts w:ascii="Times New Roman" w:eastAsia="Times New Roman" w:hAnsi="Times New Roman" w:cs="Times New Roman"/>
          <w:b/>
          <w:bCs/>
          <w:sz w:val="24"/>
          <w:szCs w:val="24"/>
        </w:rPr>
        <w:t xml:space="preserve"> </w:t>
      </w:r>
      <w:r w:rsidRPr="005906AE">
        <w:rPr>
          <w:rStyle w:val="author-a-z73zxz79zz90z29joey5z65zz77zqz82ze"/>
          <w:rFonts w:ascii="Times New Roman" w:eastAsia="Times New Roman" w:hAnsi="Times New Roman" w:cs="Times New Roman"/>
          <w:b/>
          <w:bCs/>
          <w:sz w:val="24"/>
          <w:szCs w:val="24"/>
        </w:rPr>
        <w:t>података</w:t>
      </w:r>
    </w:p>
    <w:p w14:paraId="77D0EF51" w14:textId="1D423D56"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bCs/>
          <w:sz w:val="24"/>
          <w:szCs w:val="24"/>
        </w:rPr>
        <w:t>Члан</w:t>
      </w:r>
      <w:r w:rsidR="00383B18" w:rsidRPr="005906AE">
        <w:rPr>
          <w:rStyle w:val="author-a-z73zxz79zz90z29joey5z65zz77zqz82ze"/>
          <w:rFonts w:ascii="Times New Roman" w:eastAsia="Times New Roman" w:hAnsi="Times New Roman" w:cs="Times New Roman"/>
          <w:b/>
          <w:bCs/>
          <w:sz w:val="24"/>
          <w:szCs w:val="24"/>
        </w:rPr>
        <w:t xml:space="preserve"> </w:t>
      </w:r>
      <w:r w:rsidR="006F2FB3" w:rsidRPr="005906AE">
        <w:rPr>
          <w:rStyle w:val="author-a-z73zxz79zz90z29joey5z65zz77zqz82ze"/>
          <w:rFonts w:ascii="Times New Roman" w:eastAsia="Times New Roman" w:hAnsi="Times New Roman" w:cs="Times New Roman"/>
          <w:b/>
          <w:bCs/>
          <w:sz w:val="24"/>
          <w:szCs w:val="24"/>
        </w:rPr>
        <w:t>52</w:t>
      </w:r>
      <w:r w:rsidR="0088406B" w:rsidRPr="005906AE">
        <w:rPr>
          <w:rStyle w:val="author-a-z73zxz79zz90z29joey5z65zz77zqz82ze"/>
          <w:rFonts w:ascii="Times New Roman" w:eastAsia="Times New Roman" w:hAnsi="Times New Roman" w:cs="Times New Roman"/>
          <w:b/>
          <w:bCs/>
          <w:sz w:val="24"/>
          <w:szCs w:val="24"/>
          <w:lang w:val="sr-Cyrl-RS"/>
        </w:rPr>
        <w:t>.</w:t>
      </w:r>
    </w:p>
    <w:p w14:paraId="2579F582"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дозволи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његовим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саставним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деловима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изоставе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одређени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подаци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одредбама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закона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сматра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испуњен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један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следећих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услова</w:t>
      </w:r>
      <w:r w:rsidR="00383B18" w:rsidRPr="005906AE">
        <w:rPr>
          <w:rStyle w:val="author-a-z73zxz79zz90z29joey5z65zz77zqz82ze"/>
          <w:rFonts w:ascii="Times New Roman" w:eastAsia="Times New Roman" w:hAnsi="Times New Roman" w:cs="Times New Roman"/>
          <w:sz w:val="24"/>
          <w:szCs w:val="24"/>
        </w:rPr>
        <w:t>:</w:t>
      </w:r>
    </w:p>
    <w:p w14:paraId="52CC3219" w14:textId="77777777" w:rsidR="00383B18" w:rsidRPr="005906AE" w:rsidRDefault="000C2017" w:rsidP="00E64EEE">
      <w:pPr>
        <w:pStyle w:val="ListParagraph"/>
        <w:numPr>
          <w:ilvl w:val="0"/>
          <w:numId w:val="26"/>
        </w:numPr>
        <w:tabs>
          <w:tab w:val="left" w:pos="1080"/>
          <w:tab w:val="left" w:pos="1530"/>
        </w:tabs>
        <w:spacing w:after="0" w:line="240" w:lineRule="auto"/>
        <w:ind w:left="0" w:firstLine="720"/>
        <w:contextualSpacing w:val="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објављивање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таквих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података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било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супротности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интересом</w:t>
      </w:r>
      <w:r w:rsidR="00383B18" w:rsidRPr="005906AE">
        <w:rPr>
          <w:rStyle w:val="author-a-z73zxz79zz90z29joey5z65zz77zqz82ze"/>
          <w:rFonts w:ascii="Times New Roman" w:eastAsia="Times New Roman" w:hAnsi="Times New Roman" w:cs="Times New Roman"/>
          <w:sz w:val="24"/>
          <w:szCs w:val="24"/>
        </w:rPr>
        <w:t>;</w:t>
      </w:r>
    </w:p>
    <w:p w14:paraId="7EAAD9EC" w14:textId="77777777" w:rsidR="00383B18" w:rsidRPr="005906AE" w:rsidRDefault="000C2017" w:rsidP="00E64EEE">
      <w:pPr>
        <w:pStyle w:val="ListParagraph"/>
        <w:numPr>
          <w:ilvl w:val="0"/>
          <w:numId w:val="26"/>
        </w:numPr>
        <w:tabs>
          <w:tab w:val="left" w:pos="1080"/>
          <w:tab w:val="left" w:pos="1530"/>
        </w:tabs>
        <w:spacing w:after="0" w:line="240" w:lineRule="auto"/>
        <w:ind w:left="0" w:firstLine="720"/>
        <w:contextualSpacing w:val="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објављивање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таквих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података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могло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нанети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несразмерну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штету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јемцу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условом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изостављање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података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довело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јавност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заблуду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погледу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чињеница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околности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неопходних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објективну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процену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јемца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погледу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односи</w:t>
      </w:r>
      <w:r w:rsidR="00383B18" w:rsidRPr="005906AE">
        <w:rPr>
          <w:rStyle w:val="author-a-z73zxz79zz90z29joey5z65zz77zqz82ze"/>
          <w:rFonts w:ascii="Times New Roman" w:eastAsia="Times New Roman" w:hAnsi="Times New Roman" w:cs="Times New Roman"/>
          <w:sz w:val="24"/>
          <w:szCs w:val="24"/>
        </w:rPr>
        <w:t>;</w:t>
      </w:r>
    </w:p>
    <w:p w14:paraId="7B7721B3" w14:textId="77777777" w:rsidR="00383B18" w:rsidRPr="005906AE" w:rsidRDefault="000C2017" w:rsidP="00E64EEE">
      <w:pPr>
        <w:pStyle w:val="ListParagraph"/>
        <w:numPr>
          <w:ilvl w:val="0"/>
          <w:numId w:val="26"/>
        </w:numPr>
        <w:tabs>
          <w:tab w:val="left" w:pos="1080"/>
          <w:tab w:val="left" w:pos="1530"/>
        </w:tabs>
        <w:spacing w:after="0" w:line="240" w:lineRule="auto"/>
        <w:ind w:left="0" w:firstLine="720"/>
        <w:contextualSpacing w:val="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lastRenderedPageBreak/>
        <w:t>такви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подаци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незнатног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значаја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предметну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утицали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процену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финансијског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положаја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развојних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могућности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јемца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постоји</w:t>
      </w:r>
      <w:r w:rsidR="00383B18" w:rsidRPr="005906AE">
        <w:rPr>
          <w:rStyle w:val="author-a-z73zxz79zz90z29joey5z65zz77zqz82ze"/>
          <w:rFonts w:ascii="Times New Roman" w:eastAsia="Times New Roman" w:hAnsi="Times New Roman" w:cs="Times New Roman"/>
          <w:sz w:val="24"/>
          <w:szCs w:val="24"/>
        </w:rPr>
        <w:t>. </w:t>
      </w:r>
    </w:p>
    <w:p w14:paraId="2454D0AE"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одређене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треба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136726"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136726"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његове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саставне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делове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изузетно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нису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релевантне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делокруг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пословања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правну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форму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јемца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његови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делови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његови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саставни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делови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морају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једнаке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прописаним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осим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такве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постоје</w:t>
      </w:r>
      <w:r w:rsidR="00383B18" w:rsidRPr="005906AE">
        <w:rPr>
          <w:rStyle w:val="author-a-z73zxz79zz90z29joey5z65zz77zqz82ze"/>
          <w:rFonts w:ascii="Times New Roman" w:eastAsia="Times New Roman" w:hAnsi="Times New Roman" w:cs="Times New Roman"/>
          <w:sz w:val="24"/>
          <w:szCs w:val="24"/>
        </w:rPr>
        <w:t>. </w:t>
      </w:r>
    </w:p>
    <w:p w14:paraId="64D67867"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јемства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Република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тражи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приликом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састављања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изостави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податке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Републику</w:t>
      </w:r>
      <w:r w:rsidR="00383B18" w:rsidRPr="005906AE">
        <w:rPr>
          <w:rStyle w:val="author-a-z73zxz79zz90z29joey5z65zz77zqz82ze"/>
          <w:rFonts w:ascii="Times New Roman" w:eastAsia="Times New Roman" w:hAnsi="Times New Roman" w:cs="Times New Roman"/>
          <w:sz w:val="24"/>
          <w:szCs w:val="24"/>
        </w:rPr>
        <w:t>. </w:t>
      </w:r>
    </w:p>
    <w:p w14:paraId="12D5F56A" w14:textId="77777777" w:rsidR="00383B18" w:rsidRPr="005906AE" w:rsidRDefault="000C2017" w:rsidP="00E64EEE">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одлучује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1.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седам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радних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пријема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захтева</w:t>
      </w:r>
      <w:r w:rsidR="00383B18" w:rsidRPr="005906AE">
        <w:rPr>
          <w:rStyle w:val="author-a-z73zxz79zz90z29joey5z65zz77zqz82ze"/>
          <w:rFonts w:ascii="Times New Roman" w:eastAsia="Times New Roman" w:hAnsi="Times New Roman" w:cs="Times New Roman"/>
          <w:sz w:val="24"/>
          <w:szCs w:val="24"/>
        </w:rPr>
        <w:t>. </w:t>
      </w:r>
    </w:p>
    <w:p w14:paraId="1939B84B" w14:textId="40B86B85" w:rsidR="00891B38" w:rsidRDefault="000C2017" w:rsidP="00D60C08">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прописати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ближе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критеријуме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начин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достављања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утврђивања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испуњености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услова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вези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изостављањем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података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w:t>
      </w:r>
    </w:p>
    <w:p w14:paraId="7E01B34A" w14:textId="77777777" w:rsidR="00D60C08" w:rsidRPr="00D60C08" w:rsidRDefault="00D60C08" w:rsidP="00D60C08">
      <w:pPr>
        <w:spacing w:after="0" w:line="240" w:lineRule="auto"/>
        <w:ind w:firstLine="720"/>
        <w:jc w:val="both"/>
        <w:rPr>
          <w:rStyle w:val="author-a-z73zxz79zz90z29joey5z65zz77zqz82ze"/>
          <w:rFonts w:ascii="Times New Roman" w:hAnsi="Times New Roman" w:cs="Times New Roman"/>
          <w:sz w:val="24"/>
          <w:szCs w:val="24"/>
        </w:rPr>
      </w:pPr>
    </w:p>
    <w:p w14:paraId="04EC7870" w14:textId="0ADB46D9" w:rsidR="00383B18" w:rsidRPr="005906AE" w:rsidRDefault="000C2017" w:rsidP="00DD1E7A">
      <w:pPr>
        <w:spacing w:before="240" w:after="240" w:line="240" w:lineRule="auto"/>
        <w:jc w:val="center"/>
        <w:rPr>
          <w:rStyle w:val="author-a-z73zxz79zz90z29joey5z65zz77zqz82ze"/>
          <w:rFonts w:ascii="Times New Roman" w:hAnsi="Times New Roman" w:cs="Times New Roman"/>
          <w:b/>
          <w:sz w:val="24"/>
          <w:szCs w:val="24"/>
        </w:rPr>
      </w:pPr>
      <w:r w:rsidRPr="005906AE">
        <w:rPr>
          <w:rStyle w:val="author-a-z73zxz79zz90z29joey5z65zz77zqz82ze"/>
          <w:rFonts w:ascii="Times New Roman" w:eastAsia="Times New Roman" w:hAnsi="Times New Roman" w:cs="Times New Roman"/>
          <w:b/>
          <w:sz w:val="24"/>
          <w:szCs w:val="24"/>
        </w:rPr>
        <w:t>Упућивање</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на</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документе</w:t>
      </w:r>
    </w:p>
    <w:p w14:paraId="7ED511D6" w14:textId="111F1A8E" w:rsidR="00383B18" w:rsidRPr="005906AE" w:rsidRDefault="000C2017" w:rsidP="00A85A19">
      <w:pPr>
        <w:spacing w:before="240" w:after="0" w:line="240" w:lineRule="auto"/>
        <w:jc w:val="center"/>
        <w:rPr>
          <w:rStyle w:val="author-a-z73zxz79zz90z29joey5z65zz77zqz82ze"/>
          <w:rFonts w:ascii="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sz w:val="24"/>
          <w:szCs w:val="24"/>
        </w:rPr>
        <w:t>Члан</w:t>
      </w:r>
      <w:r w:rsidR="00383B18" w:rsidRPr="005906AE">
        <w:rPr>
          <w:rStyle w:val="author-a-z73zxz79zz90z29joey5z65zz77zqz82ze"/>
          <w:rFonts w:ascii="Times New Roman" w:eastAsia="Times New Roman" w:hAnsi="Times New Roman" w:cs="Times New Roman"/>
          <w:b/>
          <w:sz w:val="24"/>
          <w:szCs w:val="24"/>
        </w:rPr>
        <w:t xml:space="preserve"> </w:t>
      </w:r>
      <w:r w:rsidR="006F2FB3" w:rsidRPr="005906AE">
        <w:rPr>
          <w:rStyle w:val="author-a-z73zxz79zz90z29joey5z65zz77zqz82ze"/>
          <w:rFonts w:ascii="Times New Roman" w:eastAsia="Times New Roman" w:hAnsi="Times New Roman" w:cs="Times New Roman"/>
          <w:b/>
          <w:sz w:val="24"/>
          <w:szCs w:val="24"/>
        </w:rPr>
        <w:t>53</w:t>
      </w:r>
      <w:r w:rsidR="0088406B" w:rsidRPr="005906AE">
        <w:rPr>
          <w:rStyle w:val="author-a-z73zxz79zz90z29joey5z65zz77zqz82ze"/>
          <w:rFonts w:ascii="Times New Roman" w:eastAsia="Times New Roman" w:hAnsi="Times New Roman" w:cs="Times New Roman"/>
          <w:b/>
          <w:sz w:val="24"/>
          <w:szCs w:val="24"/>
          <w:lang w:val="sr-Cyrl-RS"/>
        </w:rPr>
        <w:t>.</w:t>
      </w:r>
    </w:p>
    <w:p w14:paraId="4F1A44F0" w14:textId="77777777" w:rsidR="00383B18" w:rsidRPr="005906AE" w:rsidRDefault="000C2017" w:rsidP="00A85A19">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могу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136726"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136726"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упућивањем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претходно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истовремено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електронским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путем</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налазе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једном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следећих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докумената</w:t>
      </w:r>
      <w:r w:rsidR="00383B18" w:rsidRPr="005906AE">
        <w:rPr>
          <w:rStyle w:val="author-a-z73zxz79zz90z29joey5z65zz77zqz82ze"/>
          <w:rFonts w:ascii="Times New Roman" w:eastAsia="Times New Roman" w:hAnsi="Times New Roman" w:cs="Times New Roman"/>
          <w:sz w:val="24"/>
          <w:szCs w:val="24"/>
        </w:rPr>
        <w:t>:  </w:t>
      </w:r>
    </w:p>
    <w:p w14:paraId="3DD39151" w14:textId="77777777" w:rsidR="00383B18" w:rsidRPr="005906AE" w:rsidRDefault="000C2017" w:rsidP="00B92D05">
      <w:pPr>
        <w:pStyle w:val="ListParagraph"/>
        <w:numPr>
          <w:ilvl w:val="0"/>
          <w:numId w:val="27"/>
        </w:numPr>
        <w:tabs>
          <w:tab w:val="left" w:pos="108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документима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одобрила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поднета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овим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законом</w:t>
      </w:r>
      <w:r w:rsidR="00383B18" w:rsidRPr="005906AE">
        <w:rPr>
          <w:rStyle w:val="author-a-z73zxz79zz90z29joey5z65zz77zqz82ze"/>
          <w:rFonts w:ascii="Times New Roman" w:eastAsia="Times New Roman" w:hAnsi="Times New Roman" w:cs="Times New Roman"/>
          <w:sz w:val="24"/>
          <w:szCs w:val="24"/>
        </w:rPr>
        <w:t>;</w:t>
      </w:r>
    </w:p>
    <w:p w14:paraId="787A9A01" w14:textId="77777777" w:rsidR="00383B18" w:rsidRPr="005906AE" w:rsidRDefault="000C2017" w:rsidP="00B92D05">
      <w:pPr>
        <w:pStyle w:val="ListParagraph"/>
        <w:numPr>
          <w:ilvl w:val="0"/>
          <w:numId w:val="27"/>
        </w:numPr>
        <w:tabs>
          <w:tab w:val="left" w:pos="108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документима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A019D5" w:rsidRPr="005906AE">
        <w:rPr>
          <w:rStyle w:val="author-a-z73zxz79zz90z29joey5z65zz77zqz82ze"/>
          <w:rFonts w:ascii="Times New Roman" w:eastAsia="Times New Roman" w:hAnsi="Times New Roman" w:cs="Times New Roman"/>
          <w:sz w:val="24"/>
          <w:szCs w:val="24"/>
        </w:rPr>
        <w:t xml:space="preserve"> 3</w:t>
      </w:r>
      <w:r w:rsidR="00B50DDD" w:rsidRPr="005906AE">
        <w:rPr>
          <w:rStyle w:val="author-a-z73zxz79zz90z29joey5z65zz77zqz82ze"/>
          <w:rFonts w:ascii="Times New Roman" w:eastAsia="Times New Roman" w:hAnsi="Times New Roman" w:cs="Times New Roman"/>
          <w:sz w:val="24"/>
          <w:szCs w:val="24"/>
        </w:rPr>
        <w:t>6</w:t>
      </w:r>
      <w:r w:rsidR="00A019D5" w:rsidRPr="005906AE">
        <w:rPr>
          <w:rStyle w:val="author-a-z73zxz79zz90z29joey5z65zz77zqz82ze"/>
          <w:rFonts w:ascii="Times New Roman" w:eastAsia="Times New Roman" w:hAnsi="Times New Roman" w:cs="Times New Roman"/>
          <w:sz w:val="24"/>
          <w:szCs w:val="24"/>
        </w:rPr>
        <w:t>.</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w:t>
      </w:r>
      <w:r w:rsidR="00383B18" w:rsidRPr="005906AE">
        <w:rPr>
          <w:rStyle w:val="author-a-z73zxz79zz90z29joey5z65zz77zqz82ze"/>
          <w:rFonts w:ascii="Times New Roman" w:eastAsia="Times New Roman" w:hAnsi="Times New Roman" w:cs="Times New Roman"/>
          <w:sz w:val="24"/>
          <w:szCs w:val="24"/>
        </w:rPr>
        <w:t xml:space="preserve"> 3. </w:t>
      </w:r>
      <w:r w:rsidRPr="005906AE">
        <w:rPr>
          <w:rStyle w:val="author-a-z73zxz79zz90z29joey5z65zz77zqz82ze"/>
          <w:rFonts w:ascii="Times New Roman" w:eastAsia="Times New Roman" w:hAnsi="Times New Roman" w:cs="Times New Roman"/>
          <w:sz w:val="24"/>
          <w:szCs w:val="24"/>
        </w:rPr>
        <w:t>тач</w:t>
      </w:r>
      <w:r w:rsidR="00383B18" w:rsidRPr="005906AE">
        <w:rPr>
          <w:rStyle w:val="author-a-z73zxz79zz90z29joey5z65zz77zqz82ze"/>
          <w:rFonts w:ascii="Times New Roman" w:eastAsia="Times New Roman" w:hAnsi="Times New Roman" w:cs="Times New Roman"/>
          <w:sz w:val="24"/>
          <w:szCs w:val="24"/>
        </w:rPr>
        <w:t xml:space="preserve">. 6) </w:t>
      </w:r>
      <w:r w:rsidRPr="005906AE">
        <w:rPr>
          <w:rStyle w:val="author-a-z73zxz79zz90z29joey5z65zz77zqz82ze"/>
          <w:rFonts w:ascii="Times New Roman" w:eastAsia="Times New Roman" w:hAnsi="Times New Roman" w:cs="Times New Roman"/>
          <w:sz w:val="24"/>
          <w:szCs w:val="24"/>
        </w:rPr>
        <w:t>до</w:t>
      </w:r>
      <w:r w:rsidR="00383B18" w:rsidRPr="005906AE">
        <w:rPr>
          <w:rStyle w:val="author-a-z73zxz79zz90z29joey5z65zz77zqz82ze"/>
          <w:rFonts w:ascii="Times New Roman" w:eastAsia="Times New Roman" w:hAnsi="Times New Roman" w:cs="Times New Roman"/>
          <w:sz w:val="24"/>
          <w:szCs w:val="24"/>
        </w:rPr>
        <w:t xml:space="preserve"> 9)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w:t>
      </w:r>
      <w:r w:rsidR="00383B18" w:rsidRPr="005906AE">
        <w:rPr>
          <w:rStyle w:val="author-a-z73zxz79zz90z29joey5z65zz77zqz82ze"/>
          <w:rFonts w:ascii="Times New Roman" w:eastAsia="Times New Roman" w:hAnsi="Times New Roman" w:cs="Times New Roman"/>
          <w:sz w:val="24"/>
          <w:szCs w:val="24"/>
        </w:rPr>
        <w:t xml:space="preserve"> 4. </w:t>
      </w:r>
      <w:r w:rsidRPr="005906AE">
        <w:rPr>
          <w:rStyle w:val="author-a-z73zxz79zz90z29joey5z65zz77zqz82ze"/>
          <w:rFonts w:ascii="Times New Roman" w:eastAsia="Times New Roman" w:hAnsi="Times New Roman" w:cs="Times New Roman"/>
          <w:sz w:val="24"/>
          <w:szCs w:val="24"/>
        </w:rPr>
        <w:t>тач</w:t>
      </w:r>
      <w:r w:rsidR="00383B18" w:rsidRPr="005906AE">
        <w:rPr>
          <w:rStyle w:val="author-a-z73zxz79zz90z29joey5z65zz77zqz82ze"/>
          <w:rFonts w:ascii="Times New Roman" w:eastAsia="Times New Roman" w:hAnsi="Times New Roman" w:cs="Times New Roman"/>
          <w:sz w:val="24"/>
          <w:szCs w:val="24"/>
        </w:rPr>
        <w:t xml:space="preserve">. 5) </w:t>
      </w:r>
      <w:r w:rsidRPr="005906AE">
        <w:rPr>
          <w:rStyle w:val="author-a-z73zxz79zz90z29joey5z65zz77zqz82ze"/>
          <w:rFonts w:ascii="Times New Roman" w:eastAsia="Times New Roman" w:hAnsi="Times New Roman" w:cs="Times New Roman"/>
          <w:sz w:val="24"/>
          <w:szCs w:val="24"/>
        </w:rPr>
        <w:t>до</w:t>
      </w:r>
      <w:r w:rsidR="00383B18" w:rsidRPr="005906AE">
        <w:rPr>
          <w:rStyle w:val="author-a-z73zxz79zz90z29joey5z65zz77zqz82ze"/>
          <w:rFonts w:ascii="Times New Roman" w:eastAsia="Times New Roman" w:hAnsi="Times New Roman" w:cs="Times New Roman"/>
          <w:sz w:val="24"/>
          <w:szCs w:val="24"/>
        </w:rPr>
        <w:t xml:space="preserve"> 8)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10) </w:t>
      </w:r>
      <w:r w:rsidRPr="005906AE">
        <w:rPr>
          <w:rStyle w:val="author-a-z73zxz79zz90z29joey5z65zz77zqz82ze"/>
          <w:rFonts w:ascii="Times New Roman" w:eastAsia="Times New Roman" w:hAnsi="Times New Roman" w:cs="Times New Roman"/>
          <w:sz w:val="24"/>
          <w:szCs w:val="24"/>
        </w:rPr>
        <w:t>подтач</w:t>
      </w:r>
      <w:r w:rsidR="00A019D5" w:rsidRPr="005906AE">
        <w:rPr>
          <w:rStyle w:val="author-a-z73zxz79zz90z29joey5z65zz77zqz82ze"/>
          <w:rFonts w:ascii="Times New Roman" w:eastAsia="Times New Roman" w:hAnsi="Times New Roman" w:cs="Times New Roman"/>
          <w:sz w:val="24"/>
          <w:szCs w:val="24"/>
        </w:rPr>
        <w:t>. (3)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закона</w:t>
      </w:r>
      <w:r w:rsidR="00383B18" w:rsidRPr="005906AE">
        <w:rPr>
          <w:rStyle w:val="author-a-z73zxz79zz90z29joey5z65zz77zqz82ze"/>
          <w:rFonts w:ascii="Times New Roman" w:eastAsia="Times New Roman" w:hAnsi="Times New Roman" w:cs="Times New Roman"/>
          <w:sz w:val="24"/>
          <w:szCs w:val="24"/>
        </w:rPr>
        <w:t>;  </w:t>
      </w:r>
    </w:p>
    <w:p w14:paraId="12730071" w14:textId="77777777" w:rsidR="00383B18" w:rsidRPr="005906AE" w:rsidRDefault="000C2017" w:rsidP="00B92D05">
      <w:pPr>
        <w:pStyle w:val="ListParagraph"/>
        <w:numPr>
          <w:ilvl w:val="0"/>
          <w:numId w:val="27"/>
        </w:numPr>
        <w:tabs>
          <w:tab w:val="left" w:pos="108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прописаним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информацијама</w:t>
      </w:r>
      <w:r w:rsidR="00383B18" w:rsidRPr="005906AE">
        <w:rPr>
          <w:rStyle w:val="author-a-z73zxz79zz90z29joey5z65zz77zqz82ze"/>
          <w:rFonts w:ascii="Times New Roman" w:eastAsia="Times New Roman" w:hAnsi="Times New Roman" w:cs="Times New Roman"/>
          <w:sz w:val="24"/>
          <w:szCs w:val="24"/>
        </w:rPr>
        <w:t>;</w:t>
      </w:r>
    </w:p>
    <w:p w14:paraId="60E4AE10" w14:textId="77777777" w:rsidR="00383B18" w:rsidRPr="005906AE" w:rsidRDefault="000C2017" w:rsidP="00B92D05">
      <w:pPr>
        <w:pStyle w:val="ListParagraph"/>
        <w:numPr>
          <w:ilvl w:val="0"/>
          <w:numId w:val="27"/>
        </w:numPr>
        <w:tabs>
          <w:tab w:val="left" w:pos="108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годишњим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финансијским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финансијским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период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краћи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пословне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године</w:t>
      </w:r>
      <w:r w:rsidR="00383B18" w:rsidRPr="005906AE">
        <w:rPr>
          <w:rStyle w:val="author-a-z73zxz79zz90z29joey5z65zz77zqz82ze"/>
          <w:rFonts w:ascii="Times New Roman" w:eastAsia="Times New Roman" w:hAnsi="Times New Roman" w:cs="Times New Roman"/>
          <w:sz w:val="24"/>
          <w:szCs w:val="24"/>
        </w:rPr>
        <w:t>;</w:t>
      </w:r>
    </w:p>
    <w:p w14:paraId="3FF692CD" w14:textId="77777777" w:rsidR="00383B18" w:rsidRPr="005906AE" w:rsidRDefault="000C2017" w:rsidP="00B92D05">
      <w:pPr>
        <w:pStyle w:val="ListParagraph"/>
        <w:numPr>
          <w:ilvl w:val="0"/>
          <w:numId w:val="27"/>
        </w:numPr>
        <w:tabs>
          <w:tab w:val="left" w:pos="108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извештајима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ревизији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финансијским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извештајима</w:t>
      </w:r>
      <w:r w:rsidR="00383B18" w:rsidRPr="005906AE">
        <w:rPr>
          <w:rStyle w:val="author-a-z73zxz79zz90z29joey5z65zz77zqz82ze"/>
          <w:rFonts w:ascii="Times New Roman" w:eastAsia="Times New Roman" w:hAnsi="Times New Roman" w:cs="Times New Roman"/>
          <w:sz w:val="24"/>
          <w:szCs w:val="24"/>
        </w:rPr>
        <w:t>;</w:t>
      </w:r>
    </w:p>
    <w:p w14:paraId="716A8708" w14:textId="77777777" w:rsidR="00383B18" w:rsidRPr="005906AE" w:rsidRDefault="000C2017" w:rsidP="00B92D05">
      <w:pPr>
        <w:pStyle w:val="ListParagraph"/>
        <w:numPr>
          <w:ilvl w:val="0"/>
          <w:numId w:val="27"/>
        </w:numPr>
        <w:tabs>
          <w:tab w:val="left" w:pos="108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извештајима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пословању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сачињеним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законом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уређује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рачуноводство</w:t>
      </w:r>
      <w:r w:rsidR="00383B18" w:rsidRPr="005906AE">
        <w:rPr>
          <w:rStyle w:val="author-a-z73zxz79zz90z29joey5z65zz77zqz82ze"/>
          <w:rFonts w:ascii="Times New Roman" w:eastAsia="Times New Roman" w:hAnsi="Times New Roman" w:cs="Times New Roman"/>
          <w:sz w:val="24"/>
          <w:szCs w:val="24"/>
        </w:rPr>
        <w:t>;</w:t>
      </w:r>
    </w:p>
    <w:p w14:paraId="1ECB1F77" w14:textId="77777777" w:rsidR="00383B18" w:rsidRPr="005906AE" w:rsidRDefault="000C2017" w:rsidP="00B92D05">
      <w:pPr>
        <w:pStyle w:val="ListParagraph"/>
        <w:numPr>
          <w:ilvl w:val="0"/>
          <w:numId w:val="27"/>
        </w:numPr>
        <w:tabs>
          <w:tab w:val="left" w:pos="108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извештајима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корпоративном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управљању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сачињеним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законом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уређује</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рачуноводство</w:t>
      </w:r>
      <w:r w:rsidR="00383B18" w:rsidRPr="005906AE">
        <w:rPr>
          <w:rStyle w:val="author-a-z73zxz79zz90z29joey5z65zz77zqz82ze"/>
          <w:rFonts w:ascii="Times New Roman" w:eastAsia="Times New Roman" w:hAnsi="Times New Roman" w:cs="Times New Roman"/>
          <w:sz w:val="24"/>
          <w:szCs w:val="24"/>
        </w:rPr>
        <w:t>;</w:t>
      </w:r>
    </w:p>
    <w:p w14:paraId="7182DEE3" w14:textId="77777777" w:rsidR="00383B18" w:rsidRPr="005906AE" w:rsidRDefault="000C2017" w:rsidP="00B92D05">
      <w:pPr>
        <w:pStyle w:val="ListParagraph"/>
        <w:numPr>
          <w:ilvl w:val="0"/>
          <w:numId w:val="27"/>
        </w:numPr>
        <w:tabs>
          <w:tab w:val="left" w:pos="108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извештајима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одређивању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имовине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друштва</w:t>
      </w:r>
      <w:r w:rsidR="00383B18" w:rsidRPr="005906AE">
        <w:rPr>
          <w:rStyle w:val="author-a-z73zxz79zz90z29joey5z65zz77zqz82ze"/>
          <w:rFonts w:ascii="Times New Roman" w:eastAsia="Times New Roman" w:hAnsi="Times New Roman" w:cs="Times New Roman"/>
          <w:sz w:val="24"/>
          <w:szCs w:val="24"/>
        </w:rPr>
        <w:t>;</w:t>
      </w:r>
    </w:p>
    <w:p w14:paraId="44AD8F52" w14:textId="77777777" w:rsidR="00383B18" w:rsidRPr="005906AE" w:rsidRDefault="000C2017" w:rsidP="00B92D05">
      <w:pPr>
        <w:pStyle w:val="ListParagraph"/>
        <w:numPr>
          <w:ilvl w:val="0"/>
          <w:numId w:val="27"/>
        </w:numPr>
        <w:tabs>
          <w:tab w:val="left" w:pos="108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извештајима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накнадама</w:t>
      </w:r>
      <w:r w:rsidR="00383B18" w:rsidRPr="005906AE">
        <w:rPr>
          <w:rStyle w:val="author-a-z73zxz79zz90z29joey5z65zz77zqz82ze"/>
          <w:rFonts w:ascii="Times New Roman" w:eastAsia="Times New Roman" w:hAnsi="Times New Roman" w:cs="Times New Roman"/>
          <w:sz w:val="24"/>
          <w:szCs w:val="24"/>
        </w:rPr>
        <w:t>;</w:t>
      </w:r>
    </w:p>
    <w:p w14:paraId="51600325" w14:textId="77777777" w:rsidR="00383B18" w:rsidRPr="005906AE" w:rsidRDefault="000C2017" w:rsidP="00B92D05">
      <w:pPr>
        <w:pStyle w:val="ListParagraph"/>
        <w:numPr>
          <w:ilvl w:val="0"/>
          <w:numId w:val="27"/>
        </w:numPr>
        <w:tabs>
          <w:tab w:val="left" w:pos="108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годишњим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извештајима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законом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уређују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друштва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управљање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алтернативним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инвестиционим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фондовима</w:t>
      </w:r>
      <w:r w:rsidR="00383B18" w:rsidRPr="005906AE">
        <w:rPr>
          <w:rStyle w:val="author-a-z73zxz79zz90z29joey5z65zz77zqz82ze"/>
          <w:rFonts w:ascii="Times New Roman" w:eastAsia="Times New Roman" w:hAnsi="Times New Roman" w:cs="Times New Roman"/>
          <w:sz w:val="24"/>
          <w:szCs w:val="24"/>
        </w:rPr>
        <w:t>;</w:t>
      </w:r>
    </w:p>
    <w:p w14:paraId="6B6591C8" w14:textId="77777777" w:rsidR="00383B18" w:rsidRPr="005906AE" w:rsidRDefault="000C2017" w:rsidP="00B92D05">
      <w:pPr>
        <w:pStyle w:val="ListParagraph"/>
        <w:numPr>
          <w:ilvl w:val="0"/>
          <w:numId w:val="27"/>
        </w:numPr>
        <w:tabs>
          <w:tab w:val="left" w:pos="108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оснивачком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статуту</w:t>
      </w:r>
      <w:r w:rsidR="00383B18" w:rsidRPr="005906AE">
        <w:rPr>
          <w:rStyle w:val="author-a-z73zxz79zz90z29joey5z65zz77zqz82ze"/>
          <w:rFonts w:ascii="Times New Roman" w:eastAsia="Times New Roman" w:hAnsi="Times New Roman" w:cs="Times New Roman"/>
          <w:sz w:val="24"/>
          <w:szCs w:val="24"/>
        </w:rPr>
        <w:t>;</w:t>
      </w:r>
    </w:p>
    <w:p w14:paraId="3296A2B6" w14:textId="77777777" w:rsidR="00383B18" w:rsidRPr="005906AE" w:rsidRDefault="000C2017" w:rsidP="00B92D05">
      <w:pPr>
        <w:pStyle w:val="ListParagraph"/>
        <w:numPr>
          <w:ilvl w:val="0"/>
          <w:numId w:val="27"/>
        </w:numPr>
        <w:tabs>
          <w:tab w:val="left" w:pos="1080"/>
        </w:tabs>
        <w:spacing w:after="0" w:line="240" w:lineRule="auto"/>
        <w:ind w:left="0" w:firstLine="720"/>
        <w:contextualSpacing w:val="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документима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наведеним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7.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w:t>
      </w:r>
    </w:p>
    <w:p w14:paraId="57ED0019" w14:textId="77777777" w:rsidR="00383B18" w:rsidRPr="005906AE" w:rsidRDefault="000C2017" w:rsidP="00B92D0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1.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треба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буду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најновије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доступне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издаваоцу</w:t>
      </w:r>
      <w:r w:rsidR="00383B18" w:rsidRPr="005906AE">
        <w:rPr>
          <w:rStyle w:val="author-a-z73zxz79zz90z29joey5z65zz77zqz82ze"/>
          <w:rFonts w:ascii="Times New Roman" w:eastAsia="Times New Roman" w:hAnsi="Times New Roman" w:cs="Times New Roman"/>
          <w:sz w:val="24"/>
          <w:szCs w:val="24"/>
        </w:rPr>
        <w:t>. </w:t>
      </w:r>
    </w:p>
    <w:p w14:paraId="3A29B312" w14:textId="77777777" w:rsidR="00383B18" w:rsidRPr="005906AE" w:rsidRDefault="000C2017" w:rsidP="00B92D0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упућивањем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само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одређени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делови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документа</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изјаву</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делови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нису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нису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релевантни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инвеститора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обухваћени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другим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деловима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w:t>
      </w:r>
    </w:p>
    <w:p w14:paraId="6CC79A45"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lastRenderedPageBreak/>
        <w:t>При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укључивању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упућивањем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траже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морају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обезбеде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доступност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w:t>
      </w:r>
      <w:r w:rsidR="00383B18" w:rsidRPr="005906AE">
        <w:rPr>
          <w:rStyle w:val="author-a-z73zxz79zz90z29joey5z65zz77zqz82ze"/>
          <w:rFonts w:ascii="Times New Roman" w:eastAsia="Times New Roman" w:hAnsi="Times New Roman" w:cs="Times New Roman"/>
          <w:sz w:val="24"/>
          <w:szCs w:val="24"/>
        </w:rPr>
        <w:t xml:space="preserve">. </w:t>
      </w:r>
    </w:p>
    <w:p w14:paraId="40763603" w14:textId="77777777" w:rsidR="00383B18" w:rsidRPr="005906AE" w:rsidRDefault="000C2017" w:rsidP="00B92D0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нарочито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списак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докумената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инвеститорима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омогућава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проналажење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одређених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линкове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докумената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податке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упућивањем</w:t>
      </w:r>
      <w:r w:rsidR="00383B18" w:rsidRPr="005906AE">
        <w:rPr>
          <w:rStyle w:val="author-a-z73zxz79zz90z29joey5z65zz77zqz82ze"/>
          <w:rFonts w:ascii="Times New Roman" w:eastAsia="Times New Roman" w:hAnsi="Times New Roman" w:cs="Times New Roman"/>
          <w:sz w:val="24"/>
          <w:szCs w:val="24"/>
        </w:rPr>
        <w:t>. </w:t>
      </w:r>
    </w:p>
    <w:p w14:paraId="1202EF21" w14:textId="77777777" w:rsidR="00383B18" w:rsidRPr="005906AE" w:rsidRDefault="000C2017" w:rsidP="00B92D0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тражи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могуће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нацрт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подноси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сваком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случају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поступка</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одобрења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доставља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упућивањем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електронском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облику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6F0F52"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6F0F52"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претражује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осим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већ</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одобрила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већ</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достављене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Комисији</w:t>
      </w:r>
      <w:r w:rsidR="00383B18" w:rsidRPr="005906AE">
        <w:rPr>
          <w:rStyle w:val="author-a-z73zxz79zz90z29joey5z65zz77zqz82ze"/>
          <w:rFonts w:ascii="Times New Roman" w:eastAsia="Times New Roman" w:hAnsi="Times New Roman" w:cs="Times New Roman"/>
          <w:sz w:val="24"/>
          <w:szCs w:val="24"/>
        </w:rPr>
        <w:t>. </w:t>
      </w:r>
    </w:p>
    <w:p w14:paraId="778CD614" w14:textId="1B2EA1CD" w:rsidR="00891B38" w:rsidRDefault="000C2017" w:rsidP="00D60C08">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донети</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акт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основу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листа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докумената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1.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ажурирати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укључиле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врсте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докумената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подносе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w:t>
      </w:r>
    </w:p>
    <w:p w14:paraId="6701F8D5" w14:textId="77777777" w:rsidR="00D60C08" w:rsidRPr="00D60C08" w:rsidRDefault="00D60C08" w:rsidP="00D60C08">
      <w:pPr>
        <w:spacing w:after="0" w:line="240" w:lineRule="auto"/>
        <w:ind w:firstLine="720"/>
        <w:jc w:val="both"/>
        <w:rPr>
          <w:rStyle w:val="author-a-z73zxz79zz90z29joey5z65zz77zqz82ze"/>
          <w:rFonts w:ascii="Times New Roman" w:hAnsi="Times New Roman" w:cs="Times New Roman"/>
          <w:sz w:val="24"/>
          <w:szCs w:val="24"/>
        </w:rPr>
      </w:pPr>
    </w:p>
    <w:p w14:paraId="7AA14D9A" w14:textId="212DDD3B"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b/>
          <w:bCs/>
          <w:sz w:val="24"/>
          <w:szCs w:val="24"/>
        </w:rPr>
        <w:t>Одобрење</w:t>
      </w:r>
      <w:r w:rsidR="00383B18" w:rsidRPr="005906AE">
        <w:rPr>
          <w:rStyle w:val="author-a-z73zxz79zz90z29joey5z65zz77zqz82ze"/>
          <w:rFonts w:ascii="Times New Roman" w:eastAsia="Times New Roman" w:hAnsi="Times New Roman" w:cs="Times New Roman"/>
          <w:b/>
          <w:bCs/>
          <w:sz w:val="24"/>
          <w:szCs w:val="24"/>
        </w:rPr>
        <w:t xml:space="preserve"> </w:t>
      </w:r>
      <w:r w:rsidRPr="005906AE">
        <w:rPr>
          <w:rStyle w:val="author-a-z73zxz79zz90z29joey5z65zz77zqz82ze"/>
          <w:rFonts w:ascii="Times New Roman" w:eastAsia="Times New Roman" w:hAnsi="Times New Roman" w:cs="Times New Roman"/>
          <w:b/>
          <w:bCs/>
          <w:sz w:val="24"/>
          <w:szCs w:val="24"/>
        </w:rPr>
        <w:t>проспекта</w:t>
      </w:r>
    </w:p>
    <w:p w14:paraId="192AF9AB" w14:textId="30A9207F" w:rsidR="00383B18" w:rsidRPr="005906AE" w:rsidRDefault="000C2017" w:rsidP="00A85A19">
      <w:pPr>
        <w:spacing w:before="240" w:after="0" w:line="240" w:lineRule="auto"/>
        <w:jc w:val="center"/>
        <w:rPr>
          <w:rFonts w:ascii="Times New Roman" w:eastAsia="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bCs/>
          <w:sz w:val="24"/>
          <w:szCs w:val="24"/>
        </w:rPr>
        <w:t>Члан</w:t>
      </w:r>
      <w:r w:rsidR="00383B18" w:rsidRPr="005906AE">
        <w:rPr>
          <w:rStyle w:val="author-a-z73zxz79zz90z29joey5z65zz77zqz82ze"/>
          <w:rFonts w:ascii="Times New Roman" w:eastAsia="Times New Roman" w:hAnsi="Times New Roman" w:cs="Times New Roman"/>
          <w:b/>
          <w:bCs/>
          <w:sz w:val="24"/>
          <w:szCs w:val="24"/>
        </w:rPr>
        <w:t xml:space="preserve"> </w:t>
      </w:r>
      <w:r w:rsidR="006F2FB3" w:rsidRPr="005906AE">
        <w:rPr>
          <w:rStyle w:val="author-a-z73zxz79zz90z29joey5z65zz77zqz82ze"/>
          <w:rFonts w:ascii="Times New Roman" w:eastAsia="Times New Roman" w:hAnsi="Times New Roman" w:cs="Times New Roman"/>
          <w:b/>
          <w:bCs/>
          <w:sz w:val="24"/>
          <w:szCs w:val="24"/>
        </w:rPr>
        <w:t>54</w:t>
      </w:r>
      <w:r w:rsidR="0088406B" w:rsidRPr="005906AE">
        <w:rPr>
          <w:rStyle w:val="author-a-z73zxz79zz90z29joey5z65zz77zqz82ze"/>
          <w:rFonts w:ascii="Times New Roman" w:eastAsia="Times New Roman" w:hAnsi="Times New Roman" w:cs="Times New Roman"/>
          <w:b/>
          <w:bCs/>
          <w:sz w:val="24"/>
          <w:szCs w:val="24"/>
          <w:lang w:val="sr-Cyrl-RS"/>
        </w:rPr>
        <w:t>.</w:t>
      </w:r>
    </w:p>
    <w:p w14:paraId="20B8DE2E"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Није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допуштено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његови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саставни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делови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нису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стране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Комисије</w:t>
      </w:r>
      <w:r w:rsidR="00383B18" w:rsidRPr="005906AE">
        <w:rPr>
          <w:rStyle w:val="author-a-z73zxz79zz90z29joey5z65zz77zqz82ze"/>
          <w:rFonts w:ascii="Times New Roman" w:eastAsia="Times New Roman" w:hAnsi="Times New Roman" w:cs="Times New Roman"/>
          <w:sz w:val="24"/>
          <w:szCs w:val="24"/>
        </w:rPr>
        <w:t>. </w:t>
      </w:r>
    </w:p>
    <w:p w14:paraId="6F304201"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Захтев</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подноси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тржиште</w:t>
      </w:r>
      <w:r w:rsidR="00383B18" w:rsidRPr="005906AE">
        <w:rPr>
          <w:rStyle w:val="author-a-z73zxz79zz90z29joey5z65zz77zqz82ze"/>
          <w:rFonts w:ascii="Times New Roman" w:eastAsia="Times New Roman" w:hAnsi="Times New Roman" w:cs="Times New Roman"/>
          <w:sz w:val="24"/>
          <w:szCs w:val="24"/>
        </w:rPr>
        <w:t>. </w:t>
      </w:r>
    </w:p>
    <w:p w14:paraId="29612284" w14:textId="2C1819F6"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w:t>
      </w:r>
      <w:r w:rsidR="00E12B02">
        <w:rPr>
          <w:rStyle w:val="author-a-z73zxz79zz90z29joey5z65zz77zqz82ze"/>
          <w:rFonts w:ascii="Times New Roman" w:eastAsia="Times New Roman" w:hAnsi="Times New Roman" w:cs="Times New Roman"/>
          <w:sz w:val="24"/>
          <w:szCs w:val="24"/>
        </w:rPr>
        <w:t>ава</w:t>
      </w:r>
      <w:r w:rsidR="00383B18" w:rsidRPr="005906AE">
        <w:rPr>
          <w:rStyle w:val="author-a-z73zxz79zz90z29joey5z65zz77zqz82ze"/>
          <w:rFonts w:ascii="Times New Roman" w:eastAsia="Times New Roman" w:hAnsi="Times New Roman" w:cs="Times New Roman"/>
          <w:sz w:val="24"/>
          <w:szCs w:val="24"/>
        </w:rPr>
        <w:t xml:space="preserve"> 2.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подносилац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доставља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следећу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документацију</w:t>
      </w:r>
      <w:r w:rsidR="00383B18" w:rsidRPr="005906AE">
        <w:rPr>
          <w:rStyle w:val="author-a-z73zxz79zz90z29joey5z65zz77zqz82ze"/>
          <w:rFonts w:ascii="Times New Roman" w:eastAsia="Times New Roman" w:hAnsi="Times New Roman" w:cs="Times New Roman"/>
          <w:sz w:val="24"/>
          <w:szCs w:val="24"/>
        </w:rPr>
        <w:t>:</w:t>
      </w:r>
    </w:p>
    <w:p w14:paraId="0E75E910" w14:textId="77777777" w:rsidR="00383B18" w:rsidRPr="005906AE" w:rsidRDefault="000C2017" w:rsidP="00B92D05">
      <w:pPr>
        <w:pStyle w:val="ListParagraph"/>
        <w:numPr>
          <w:ilvl w:val="0"/>
          <w:numId w:val="28"/>
        </w:numPr>
        <w:tabs>
          <w:tab w:val="left" w:pos="1080"/>
          <w:tab w:val="left" w:pos="1440"/>
        </w:tabs>
        <w:spacing w:after="0" w:line="240" w:lineRule="auto"/>
        <w:ind w:left="0" w:firstLine="720"/>
        <w:contextualSpacing w:val="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одлуку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00AE299F" w:rsidRPr="005906AE">
        <w:rPr>
          <w:rStyle w:val="author-a-z73zxz79zz90z29joey5z65zz77zqz82ze"/>
          <w:rFonts w:ascii="Times New Roman" w:eastAsia="Times New Roman" w:hAnsi="Times New Roman" w:cs="Times New Roman"/>
          <w:sz w:val="24"/>
          <w:szCs w:val="24"/>
        </w:rPr>
        <w:t>укључењу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00AE299F" w:rsidRPr="005906AE">
        <w:rPr>
          <w:rStyle w:val="author-a-z73zxz79zz90z29joey5z65zz77zqz82ze"/>
          <w:rFonts w:ascii="Times New Roman" w:eastAsia="Times New Roman" w:hAnsi="Times New Roman" w:cs="Times New Roman"/>
          <w:sz w:val="24"/>
          <w:szCs w:val="24"/>
        </w:rPr>
        <w:t>достављају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захтева</w:t>
      </w:r>
      <w:r w:rsidR="00383B18" w:rsidRPr="005906AE">
        <w:rPr>
          <w:rStyle w:val="author-a-z73zxz79zz90z29joey5z65zz77zqz82ze"/>
          <w:rFonts w:ascii="Times New Roman" w:eastAsia="Times New Roman" w:hAnsi="Times New Roman" w:cs="Times New Roman"/>
          <w:sz w:val="24"/>
          <w:szCs w:val="24"/>
        </w:rPr>
        <w:t xml:space="preserve"> </w:t>
      </w:r>
      <w:r w:rsidR="00AE299F"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w:t>
      </w:r>
    </w:p>
    <w:p w14:paraId="5C7ACCBF" w14:textId="77777777" w:rsidR="00383B18" w:rsidRPr="005906AE" w:rsidRDefault="000C2017" w:rsidP="00B92D05">
      <w:pPr>
        <w:pStyle w:val="ListParagraph"/>
        <w:numPr>
          <w:ilvl w:val="0"/>
          <w:numId w:val="28"/>
        </w:numPr>
        <w:tabs>
          <w:tab w:val="left" w:pos="1080"/>
          <w:tab w:val="left" w:pos="1440"/>
        </w:tabs>
        <w:spacing w:after="0" w:line="240" w:lineRule="auto"/>
        <w:ind w:left="0" w:firstLine="720"/>
        <w:contextualSpacing w:val="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примерке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састоји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једног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више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докумената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скраћеног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w:t>
      </w:r>
    </w:p>
    <w:p w14:paraId="6E0DB598" w14:textId="77777777" w:rsidR="00383B18" w:rsidRPr="005906AE" w:rsidRDefault="000C2017" w:rsidP="00B92D05">
      <w:pPr>
        <w:pStyle w:val="ListParagraph"/>
        <w:numPr>
          <w:ilvl w:val="0"/>
          <w:numId w:val="28"/>
        </w:numPr>
        <w:tabs>
          <w:tab w:val="left" w:pos="1080"/>
          <w:tab w:val="left" w:pos="1440"/>
        </w:tabs>
        <w:spacing w:after="0" w:line="240" w:lineRule="auto"/>
        <w:ind w:left="0" w:firstLine="720"/>
        <w:contextualSpacing w:val="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оснивачки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статут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издаваоца</w:t>
      </w:r>
      <w:r w:rsidR="00383B18" w:rsidRPr="005906AE">
        <w:rPr>
          <w:rStyle w:val="author-a-z73zxz79zz90z29joey5z65zz77zqz82ze"/>
          <w:rFonts w:ascii="Times New Roman" w:eastAsia="Times New Roman" w:hAnsi="Times New Roman" w:cs="Times New Roman"/>
          <w:sz w:val="24"/>
          <w:szCs w:val="24"/>
        </w:rPr>
        <w:t>;</w:t>
      </w:r>
    </w:p>
    <w:p w14:paraId="1EFC6BE0" w14:textId="77777777" w:rsidR="00383B18" w:rsidRPr="005906AE" w:rsidRDefault="000C2017" w:rsidP="00B92D05">
      <w:pPr>
        <w:pStyle w:val="ListParagraph"/>
        <w:numPr>
          <w:ilvl w:val="0"/>
          <w:numId w:val="28"/>
        </w:numPr>
        <w:tabs>
          <w:tab w:val="left" w:pos="1080"/>
          <w:tab w:val="left" w:pos="1440"/>
        </w:tabs>
        <w:spacing w:after="0" w:line="240" w:lineRule="auto"/>
        <w:ind w:left="0" w:firstLine="720"/>
        <w:contextualSpacing w:val="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сагласност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надлежног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органа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овим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другим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законом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одређено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дозвољено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само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претходну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сагласност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органа</w:t>
      </w:r>
      <w:r w:rsidR="00383B18" w:rsidRPr="005906AE">
        <w:rPr>
          <w:rStyle w:val="author-a-z73zxz79zz90z29joey5z65zz77zqz82ze"/>
          <w:rFonts w:ascii="Times New Roman" w:eastAsia="Times New Roman" w:hAnsi="Times New Roman" w:cs="Times New Roman"/>
          <w:sz w:val="24"/>
          <w:szCs w:val="24"/>
        </w:rPr>
        <w:t>;</w:t>
      </w:r>
    </w:p>
    <w:p w14:paraId="54C33A54" w14:textId="77777777" w:rsidR="00383B18" w:rsidRPr="005906AE" w:rsidRDefault="000C2017" w:rsidP="00B92D05">
      <w:pPr>
        <w:pStyle w:val="ListParagraph"/>
        <w:numPr>
          <w:ilvl w:val="0"/>
          <w:numId w:val="28"/>
        </w:numPr>
        <w:tabs>
          <w:tab w:val="left" w:pos="1080"/>
          <w:tab w:val="left" w:pos="1440"/>
        </w:tabs>
        <w:spacing w:after="0" w:line="240" w:lineRule="auto"/>
        <w:ind w:left="0" w:firstLine="720"/>
        <w:contextualSpacing w:val="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акт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испуњавању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услова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укључивање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тржиште</w:t>
      </w:r>
      <w:r w:rsidR="00383B18" w:rsidRPr="005906AE">
        <w:rPr>
          <w:rStyle w:val="author-a-z73zxz79zz90z29joey5z65zz77zqz82ze"/>
          <w:rFonts w:ascii="Times New Roman" w:eastAsia="Times New Roman" w:hAnsi="Times New Roman" w:cs="Times New Roman"/>
          <w:sz w:val="24"/>
          <w:szCs w:val="24"/>
        </w:rPr>
        <w:t>;</w:t>
      </w:r>
    </w:p>
    <w:p w14:paraId="60A18D11" w14:textId="77777777" w:rsidR="00383B18" w:rsidRPr="005906AE" w:rsidRDefault="000C2017" w:rsidP="00B92D05">
      <w:pPr>
        <w:pStyle w:val="ListParagraph"/>
        <w:numPr>
          <w:ilvl w:val="0"/>
          <w:numId w:val="28"/>
        </w:numPr>
        <w:tabs>
          <w:tab w:val="left" w:pos="1080"/>
          <w:tab w:val="left" w:pos="1440"/>
        </w:tabs>
        <w:spacing w:after="0" w:line="240" w:lineRule="auto"/>
        <w:ind w:left="0" w:firstLine="720"/>
        <w:contextualSpacing w:val="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осталу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документацију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прописану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актом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Комисије</w:t>
      </w:r>
      <w:r w:rsidR="00383B18" w:rsidRPr="005906AE">
        <w:rPr>
          <w:rStyle w:val="author-a-z73zxz79zz90z29joey5z65zz77zqz82ze"/>
          <w:rFonts w:ascii="Times New Roman" w:eastAsia="Times New Roman" w:hAnsi="Times New Roman" w:cs="Times New Roman"/>
          <w:sz w:val="24"/>
          <w:szCs w:val="24"/>
        </w:rPr>
        <w:t>.</w:t>
      </w:r>
    </w:p>
    <w:p w14:paraId="30ADBC3D"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доноси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одлуку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доставља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лицу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тражи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10 </w:t>
      </w:r>
      <w:r w:rsidRPr="005906AE">
        <w:rPr>
          <w:rStyle w:val="author-a-z73zxz79zz90z29joey5z65zz77zqz82ze"/>
          <w:rFonts w:ascii="Times New Roman" w:eastAsia="Times New Roman" w:hAnsi="Times New Roman" w:cs="Times New Roman"/>
          <w:sz w:val="24"/>
          <w:szCs w:val="24"/>
        </w:rPr>
        <w:t>радних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подношења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уредног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w:t>
      </w:r>
    </w:p>
    <w:p w14:paraId="141B3BB1"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донесе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решење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прописаним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одредбама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сматраће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одобрен</w:t>
      </w:r>
      <w:r w:rsidR="00383B18" w:rsidRPr="005906AE">
        <w:rPr>
          <w:rStyle w:val="author-a-z73zxz79zz90z29joey5z65zz77zqz82ze"/>
          <w:rFonts w:ascii="Times New Roman" w:eastAsia="Times New Roman" w:hAnsi="Times New Roman" w:cs="Times New Roman"/>
          <w:sz w:val="24"/>
          <w:szCs w:val="24"/>
        </w:rPr>
        <w:t>. </w:t>
      </w:r>
    </w:p>
    <w:p w14:paraId="73CDAC5F"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раније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упућивао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4.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продужава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20 </w:t>
      </w:r>
      <w:r w:rsidRPr="005906AE">
        <w:rPr>
          <w:rStyle w:val="author-a-z73zxz79zz90z29joey5z65zz77zqz82ze"/>
          <w:rFonts w:ascii="Times New Roman" w:eastAsia="Times New Roman" w:hAnsi="Times New Roman" w:cs="Times New Roman"/>
          <w:sz w:val="24"/>
          <w:szCs w:val="24"/>
        </w:rPr>
        <w:t>радних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пријема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уредног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захтева</w:t>
      </w:r>
      <w:r w:rsidR="00383B18" w:rsidRPr="005906AE">
        <w:rPr>
          <w:rStyle w:val="author-a-z73zxz79zz90z29joey5z65zz77zqz82ze"/>
          <w:rFonts w:ascii="Times New Roman" w:eastAsia="Times New Roman" w:hAnsi="Times New Roman" w:cs="Times New Roman"/>
          <w:sz w:val="24"/>
          <w:szCs w:val="24"/>
        </w:rPr>
        <w:t>. </w:t>
      </w:r>
    </w:p>
    <w:p w14:paraId="345AA5C2"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lastRenderedPageBreak/>
        <w:t>Рок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20 </w:t>
      </w:r>
      <w:r w:rsidRPr="005906AE">
        <w:rPr>
          <w:rStyle w:val="author-a-z73zxz79zz90z29joey5z65zz77zqz82ze"/>
          <w:rFonts w:ascii="Times New Roman" w:eastAsia="Times New Roman" w:hAnsi="Times New Roman" w:cs="Times New Roman"/>
          <w:sz w:val="24"/>
          <w:szCs w:val="24"/>
        </w:rPr>
        <w:t>радних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6.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примењује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само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прво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подношење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p>
    <w:p w14:paraId="1495D706"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ставом</w:t>
      </w:r>
      <w:r w:rsidR="00383B18" w:rsidRPr="005906AE">
        <w:rPr>
          <w:rStyle w:val="author-a-z73zxz79zz90z29joey5z65zz77zqz82ze"/>
          <w:rFonts w:ascii="Times New Roman" w:eastAsia="Times New Roman" w:hAnsi="Times New Roman" w:cs="Times New Roman"/>
          <w:sz w:val="24"/>
          <w:szCs w:val="24"/>
        </w:rPr>
        <w:t xml:space="preserve"> 9.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потребно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уредити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примењује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4</w:t>
      </w:r>
      <w:r w:rsidR="000A72F3" w:rsidRPr="005906AE">
        <w:rPr>
          <w:rStyle w:val="author-a-z73zxz79zz90z29joey5z65zz77zqz82ze"/>
          <w:rFonts w:ascii="Times New Roman" w:eastAsia="Times New Roman" w:hAnsi="Times New Roman" w:cs="Times New Roman"/>
          <w:sz w:val="24"/>
          <w:szCs w:val="24"/>
        </w:rPr>
        <w:t>.</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w:t>
      </w:r>
    </w:p>
    <w:p w14:paraId="5366C8F6"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утврди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текст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испуњава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стандарде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потпуности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разумљивости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доследности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испуњавати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потребне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измене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w:t>
      </w:r>
    </w:p>
    <w:p w14:paraId="29385FA8" w14:textId="77777777" w:rsidR="00383B18" w:rsidRPr="005906AE" w:rsidRDefault="000C2017" w:rsidP="00B92D05">
      <w:pPr>
        <w:pStyle w:val="ListParagraph"/>
        <w:numPr>
          <w:ilvl w:val="0"/>
          <w:numId w:val="29"/>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томе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обавештава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тражи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без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одлагања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најкасније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4.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6,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почиње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тече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подношења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p>
    <w:p w14:paraId="72BA8526" w14:textId="77777777" w:rsidR="00383B18" w:rsidRPr="005906AE" w:rsidRDefault="000C2017" w:rsidP="00B92D05">
      <w:pPr>
        <w:pStyle w:val="ListParagraph"/>
        <w:numPr>
          <w:ilvl w:val="0"/>
          <w:numId w:val="29"/>
        </w:numPr>
        <w:tabs>
          <w:tab w:val="left" w:pos="1080"/>
        </w:tabs>
        <w:spacing w:after="0" w:line="240" w:lineRule="auto"/>
        <w:ind w:left="0" w:firstLine="720"/>
        <w:contextualSpacing w:val="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јасно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назначава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измене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потребне</w:t>
      </w:r>
      <w:r w:rsidR="00383B18" w:rsidRPr="005906AE">
        <w:rPr>
          <w:rStyle w:val="author-a-z73zxz79zz90z29joey5z65zz77zqz82ze"/>
          <w:rFonts w:ascii="Times New Roman" w:eastAsia="Times New Roman" w:hAnsi="Times New Roman" w:cs="Times New Roman"/>
          <w:sz w:val="24"/>
          <w:szCs w:val="24"/>
        </w:rPr>
        <w:t>.    </w:t>
      </w:r>
    </w:p>
    <w:p w14:paraId="7892E9D4"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случајевима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9.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одлучивање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почиње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тече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достављена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уредна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документација</w:t>
      </w:r>
      <w:r w:rsidR="00383B18" w:rsidRPr="005906AE">
        <w:rPr>
          <w:rStyle w:val="author-a-z73zxz79zz90z29joey5z65zz77zqz82ze"/>
          <w:rFonts w:ascii="Times New Roman" w:eastAsia="Times New Roman" w:hAnsi="Times New Roman" w:cs="Times New Roman"/>
          <w:sz w:val="24"/>
          <w:szCs w:val="24"/>
        </w:rPr>
        <w:t>. </w:t>
      </w:r>
    </w:p>
    <w:p w14:paraId="372160ED"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тражи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поступе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налогу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допуну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ставом</w:t>
      </w:r>
      <w:r w:rsidR="00383B18" w:rsidRPr="005906AE">
        <w:rPr>
          <w:rStyle w:val="author-a-z73zxz79zz90z29joey5z65zz77zqz82ze"/>
          <w:rFonts w:ascii="Times New Roman" w:eastAsia="Times New Roman" w:hAnsi="Times New Roman" w:cs="Times New Roman"/>
          <w:sz w:val="24"/>
          <w:szCs w:val="24"/>
        </w:rPr>
        <w:t xml:space="preserve"> 9.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поступа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чланом</w:t>
      </w:r>
      <w:r w:rsidR="00383B18" w:rsidRPr="005906AE">
        <w:rPr>
          <w:rStyle w:val="author-a-z73zxz79zz90z29joey5z65zz77zqz82ze"/>
          <w:rFonts w:ascii="Times New Roman" w:eastAsia="Times New Roman" w:hAnsi="Times New Roman" w:cs="Times New Roman"/>
          <w:sz w:val="24"/>
          <w:szCs w:val="24"/>
        </w:rPr>
        <w:t xml:space="preserve"> </w:t>
      </w:r>
      <w:r w:rsidR="00B95CE3" w:rsidRPr="005906AE">
        <w:rPr>
          <w:rStyle w:val="author-a-z73zxz79zz90z29joey5z65zz77zqz82ze"/>
          <w:rFonts w:ascii="Times New Roman" w:eastAsia="Times New Roman" w:hAnsi="Times New Roman" w:cs="Times New Roman"/>
          <w:sz w:val="24"/>
          <w:szCs w:val="24"/>
        </w:rPr>
        <w:t>59.</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тачка</w:t>
      </w:r>
      <w:r w:rsidR="00383B18" w:rsidRPr="005906AE">
        <w:rPr>
          <w:rStyle w:val="author-a-z73zxz79zz90z29joey5z65zz77zqz82ze"/>
          <w:rFonts w:ascii="Times New Roman" w:eastAsia="Times New Roman" w:hAnsi="Times New Roman" w:cs="Times New Roman"/>
          <w:sz w:val="24"/>
          <w:szCs w:val="24"/>
        </w:rPr>
        <w:t xml:space="preserve"> 1)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закона</w:t>
      </w:r>
      <w:r w:rsidR="00383B18" w:rsidRPr="005906AE">
        <w:rPr>
          <w:rStyle w:val="author-a-z73zxz79zz90z29joey5z65zz77zqz82ze"/>
          <w:rFonts w:ascii="Times New Roman" w:eastAsia="Times New Roman" w:hAnsi="Times New Roman" w:cs="Times New Roman"/>
          <w:sz w:val="24"/>
          <w:szCs w:val="24"/>
        </w:rPr>
        <w:t>.  </w:t>
      </w:r>
    </w:p>
    <w:p w14:paraId="16904821"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Рокови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w:t>
      </w:r>
      <w:r w:rsidR="00383B18" w:rsidRPr="005906AE">
        <w:rPr>
          <w:rStyle w:val="author-a-z73zxz79zz90z29joey5z65zz77zqz82ze"/>
          <w:rFonts w:ascii="Times New Roman" w:eastAsia="Times New Roman" w:hAnsi="Times New Roman" w:cs="Times New Roman"/>
          <w:sz w:val="24"/>
          <w:szCs w:val="24"/>
        </w:rPr>
        <w:t xml:space="preserve">. 4.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6.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скраћују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пет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радних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састоји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посебних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докумената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састављају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редовни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00B95CE3" w:rsidRPr="005906AE">
        <w:rPr>
          <w:rStyle w:val="author-a-z73zxz79zz90z29joey5z65zz77zqz82ze"/>
          <w:rFonts w:ascii="Times New Roman" w:eastAsia="Times New Roman" w:hAnsi="Times New Roman" w:cs="Times New Roman"/>
          <w:sz w:val="24"/>
          <w:szCs w:val="24"/>
        </w:rPr>
        <w:t>43</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w:t>
      </w:r>
      <w:r w:rsidR="00383B18" w:rsidRPr="005906AE">
        <w:rPr>
          <w:rStyle w:val="author-a-z73zxz79zz90z29joey5z65zz77zqz82ze"/>
          <w:rFonts w:ascii="Times New Roman" w:eastAsia="Times New Roman" w:hAnsi="Times New Roman" w:cs="Times New Roman"/>
          <w:sz w:val="24"/>
          <w:szCs w:val="24"/>
        </w:rPr>
        <w:t xml:space="preserve"> 19.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закона</w:t>
      </w:r>
      <w:r w:rsidR="00383B18" w:rsidRPr="005906AE">
        <w:rPr>
          <w:rStyle w:val="author-a-z73zxz79zz90z29joey5z65zz77zqz82ze"/>
          <w:rFonts w:ascii="Times New Roman" w:eastAsia="Times New Roman" w:hAnsi="Times New Roman" w:cs="Times New Roman"/>
          <w:sz w:val="24"/>
          <w:szCs w:val="24"/>
        </w:rPr>
        <w:t xml:space="preserve">. </w:t>
      </w:r>
    </w:p>
    <w:p w14:paraId="382BE046"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Редовни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обавештава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подношењу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најкраће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пет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радних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процењеног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датума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подношења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одобрење</w:t>
      </w:r>
      <w:r w:rsidR="00383B18" w:rsidRPr="005906AE">
        <w:rPr>
          <w:rStyle w:val="author-a-z73zxz79zz90z29joey5z65zz77zqz82ze"/>
          <w:rFonts w:ascii="Times New Roman" w:eastAsia="Times New Roman" w:hAnsi="Times New Roman" w:cs="Times New Roman"/>
          <w:sz w:val="24"/>
          <w:szCs w:val="24"/>
        </w:rPr>
        <w:t>. </w:t>
      </w:r>
    </w:p>
    <w:p w14:paraId="06479F72"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Редовни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подноси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потребне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измене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универзалног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регистрацији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скраћени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одобрење</w:t>
      </w:r>
      <w:r w:rsidR="00383B18" w:rsidRPr="005906AE">
        <w:rPr>
          <w:rStyle w:val="author-a-z73zxz79zz90z29joey5z65zz77zqz82ze"/>
          <w:rFonts w:ascii="Times New Roman" w:eastAsia="Times New Roman" w:hAnsi="Times New Roman" w:cs="Times New Roman"/>
          <w:sz w:val="24"/>
          <w:szCs w:val="24"/>
        </w:rPr>
        <w:t>. </w:t>
      </w:r>
    </w:p>
    <w:p w14:paraId="04BC8CDE"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својој</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интернет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страни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смернице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поступку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омогућила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ефикасно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правовремено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проспеката</w:t>
      </w:r>
      <w:r w:rsidR="00383B18" w:rsidRPr="005906AE">
        <w:rPr>
          <w:rStyle w:val="author-a-z73zxz79zz90z29joey5z65zz77zqz82ze"/>
          <w:rFonts w:ascii="Times New Roman" w:eastAsia="Times New Roman" w:hAnsi="Times New Roman" w:cs="Times New Roman"/>
          <w:sz w:val="24"/>
          <w:szCs w:val="24"/>
        </w:rPr>
        <w:t xml:space="preserve">. </w:t>
      </w:r>
    </w:p>
    <w:p w14:paraId="5074D9D1"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Смернице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15.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податке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контакт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потребе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p>
    <w:p w14:paraId="2DD51778"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тражи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одговорно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припрему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поступка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непосредно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6F0F52"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комуницира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буде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контакту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запосленима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Комисије</w:t>
      </w:r>
      <w:r w:rsidR="00383B18" w:rsidRPr="005906AE">
        <w:rPr>
          <w:rStyle w:val="author-a-z73zxz79zz90z29joey5z65zz77zqz82ze"/>
          <w:rFonts w:ascii="Times New Roman" w:eastAsia="Times New Roman" w:hAnsi="Times New Roman" w:cs="Times New Roman"/>
          <w:sz w:val="24"/>
          <w:szCs w:val="24"/>
        </w:rPr>
        <w:t>.</w:t>
      </w:r>
    </w:p>
    <w:p w14:paraId="62F229B0"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ближе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уређује</w:t>
      </w:r>
      <w:r w:rsidR="00383B18" w:rsidRPr="005906AE">
        <w:rPr>
          <w:rStyle w:val="author-a-z73zxz79zz90z29joey5z65zz77zqz82ze"/>
          <w:rFonts w:ascii="Times New Roman" w:eastAsia="Times New Roman" w:hAnsi="Times New Roman" w:cs="Times New Roman"/>
          <w:sz w:val="24"/>
          <w:szCs w:val="24"/>
        </w:rPr>
        <w:t>: </w:t>
      </w:r>
    </w:p>
    <w:p w14:paraId="7F362FA2" w14:textId="77777777" w:rsidR="00383B18" w:rsidRPr="005906AE" w:rsidRDefault="00383B18" w:rsidP="00B92D05">
      <w:pPr>
        <w:tabs>
          <w:tab w:val="left" w:pos="1080"/>
        </w:tabs>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1)  </w:t>
      </w:r>
      <w:r w:rsidR="000C2017" w:rsidRPr="005906AE">
        <w:rPr>
          <w:rStyle w:val="author-a-z73zxz79zz90z29joey5z65zz77zqz82ze"/>
          <w:rFonts w:ascii="Times New Roman" w:eastAsia="Times New Roman" w:hAnsi="Times New Roman" w:cs="Times New Roman"/>
          <w:sz w:val="24"/>
          <w:szCs w:val="24"/>
        </w:rPr>
        <w:t>садржину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форму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захтева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става</w:t>
      </w:r>
      <w:r w:rsidRPr="005906AE">
        <w:rPr>
          <w:rStyle w:val="author-a-z73zxz79zz90z29joey5z65zz77zqz82ze"/>
          <w:rFonts w:ascii="Times New Roman" w:eastAsia="Times New Roman" w:hAnsi="Times New Roman" w:cs="Times New Roman"/>
          <w:sz w:val="24"/>
          <w:szCs w:val="24"/>
        </w:rPr>
        <w:t xml:space="preserve"> 2. </w:t>
      </w:r>
      <w:r w:rsidR="000C2017" w:rsidRPr="005906AE">
        <w:rPr>
          <w:rStyle w:val="author-a-z73zxz79zz90z29joey5z65zz77zqz82ze"/>
          <w:rFonts w:ascii="Times New Roman" w:eastAsia="Times New Roman" w:hAnsi="Times New Roman" w:cs="Times New Roman"/>
          <w:sz w:val="24"/>
          <w:szCs w:val="24"/>
        </w:rPr>
        <w:t>овог</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члана</w:t>
      </w:r>
      <w:r w:rsidRPr="005906AE">
        <w:rPr>
          <w:rStyle w:val="author-a-z73zxz79zz90z29joey5z65zz77zqz82ze"/>
          <w:rFonts w:ascii="Times New Roman" w:eastAsia="Times New Roman" w:hAnsi="Times New Roman" w:cs="Times New Roman"/>
          <w:sz w:val="24"/>
          <w:szCs w:val="24"/>
        </w:rPr>
        <w:t>;</w:t>
      </w:r>
    </w:p>
    <w:p w14:paraId="5CCE4CDD" w14:textId="77777777" w:rsidR="00383B18" w:rsidRPr="005906AE" w:rsidRDefault="00383B18" w:rsidP="00B92D05">
      <w:pPr>
        <w:tabs>
          <w:tab w:val="left" w:pos="1080"/>
        </w:tabs>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2) </w:t>
      </w:r>
      <w:r w:rsidR="000C2017" w:rsidRPr="005906AE">
        <w:rPr>
          <w:rStyle w:val="author-a-z73zxz79zz90z29joey5z65zz77zqz82ze"/>
          <w:rFonts w:ascii="Times New Roman" w:eastAsia="Times New Roman" w:hAnsi="Times New Roman" w:cs="Times New Roman"/>
          <w:sz w:val="24"/>
          <w:szCs w:val="24"/>
        </w:rPr>
        <w:t>критеријуме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проверу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проспекта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нарочито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његове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потпуности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разумљивости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доследност</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погледу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информација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садржи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као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поступак</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одобрења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проспекта</w:t>
      </w:r>
      <w:r w:rsidRPr="005906AE">
        <w:rPr>
          <w:rStyle w:val="author-a-z73zxz79zz90z29joey5z65zz77zqz82ze"/>
          <w:rFonts w:ascii="Times New Roman" w:eastAsia="Times New Roman" w:hAnsi="Times New Roman" w:cs="Times New Roman"/>
          <w:sz w:val="24"/>
          <w:szCs w:val="24"/>
        </w:rPr>
        <w:t>.  </w:t>
      </w:r>
    </w:p>
    <w:p w14:paraId="7167B397" w14:textId="77777777" w:rsidR="00C777EC" w:rsidRPr="005906AE" w:rsidRDefault="00C777EC" w:rsidP="00B92D05">
      <w:pPr>
        <w:spacing w:after="0" w:line="240" w:lineRule="auto"/>
        <w:jc w:val="center"/>
        <w:rPr>
          <w:rStyle w:val="author-a-z73zxz79zz90z29joey5z65zz77zqz82ze"/>
          <w:rFonts w:ascii="Times New Roman" w:eastAsia="Times New Roman" w:hAnsi="Times New Roman" w:cs="Times New Roman"/>
          <w:b/>
          <w:bCs/>
          <w:sz w:val="24"/>
          <w:szCs w:val="24"/>
        </w:rPr>
      </w:pPr>
    </w:p>
    <w:p w14:paraId="3261AAFB" w14:textId="77777777"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b/>
          <w:bCs/>
          <w:sz w:val="24"/>
          <w:szCs w:val="24"/>
        </w:rPr>
        <w:t>Начин</w:t>
      </w:r>
      <w:r w:rsidR="00383B18" w:rsidRPr="005906AE">
        <w:rPr>
          <w:rStyle w:val="author-a-z73zxz79zz90z29joey5z65zz77zqz82ze"/>
          <w:rFonts w:ascii="Times New Roman" w:eastAsia="Times New Roman" w:hAnsi="Times New Roman" w:cs="Times New Roman"/>
          <w:b/>
          <w:bCs/>
          <w:sz w:val="24"/>
          <w:szCs w:val="24"/>
        </w:rPr>
        <w:t xml:space="preserve"> </w:t>
      </w:r>
      <w:r w:rsidRPr="005906AE">
        <w:rPr>
          <w:rStyle w:val="author-a-z73zxz79zz90z29joey5z65zz77zqz82ze"/>
          <w:rFonts w:ascii="Times New Roman" w:eastAsia="Times New Roman" w:hAnsi="Times New Roman" w:cs="Times New Roman"/>
          <w:b/>
          <w:bCs/>
          <w:sz w:val="24"/>
          <w:szCs w:val="24"/>
        </w:rPr>
        <w:t>објављивања</w:t>
      </w:r>
      <w:r w:rsidR="00383B18" w:rsidRPr="005906AE">
        <w:rPr>
          <w:rStyle w:val="author-a-z73zxz79zz90z29joey5z65zz77zqz82ze"/>
          <w:rFonts w:ascii="Times New Roman" w:eastAsia="Times New Roman" w:hAnsi="Times New Roman" w:cs="Times New Roman"/>
          <w:b/>
          <w:bCs/>
          <w:sz w:val="24"/>
          <w:szCs w:val="24"/>
        </w:rPr>
        <w:t xml:space="preserve"> </w:t>
      </w:r>
      <w:r w:rsidRPr="005906AE">
        <w:rPr>
          <w:rStyle w:val="author-a-z73zxz79zz90z29joey5z65zz77zqz82ze"/>
          <w:rFonts w:ascii="Times New Roman" w:eastAsia="Times New Roman" w:hAnsi="Times New Roman" w:cs="Times New Roman"/>
          <w:b/>
          <w:bCs/>
          <w:sz w:val="24"/>
          <w:szCs w:val="24"/>
        </w:rPr>
        <w:t>проспекта</w:t>
      </w:r>
    </w:p>
    <w:p w14:paraId="67E9343A" w14:textId="736FDA8C" w:rsidR="00383B18" w:rsidRPr="005906AE" w:rsidRDefault="000C2017" w:rsidP="00A85A19">
      <w:pPr>
        <w:spacing w:after="0" w:line="240" w:lineRule="auto"/>
        <w:jc w:val="center"/>
        <w:rPr>
          <w:rFonts w:ascii="Times New Roman" w:eastAsia="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bCs/>
          <w:sz w:val="24"/>
          <w:szCs w:val="24"/>
        </w:rPr>
        <w:t>Члан</w:t>
      </w:r>
      <w:r w:rsidR="00383B18" w:rsidRPr="005906AE">
        <w:rPr>
          <w:rStyle w:val="author-a-z73zxz79zz90z29joey5z65zz77zqz82ze"/>
          <w:rFonts w:ascii="Times New Roman" w:eastAsia="Times New Roman" w:hAnsi="Times New Roman" w:cs="Times New Roman"/>
          <w:b/>
          <w:bCs/>
          <w:sz w:val="24"/>
          <w:szCs w:val="24"/>
        </w:rPr>
        <w:t xml:space="preserve"> </w:t>
      </w:r>
      <w:r w:rsidR="006F2FB3" w:rsidRPr="005906AE">
        <w:rPr>
          <w:rStyle w:val="author-a-z73zxz79zz90z29joey5z65zz77zqz82ze"/>
          <w:rFonts w:ascii="Times New Roman" w:eastAsia="Times New Roman" w:hAnsi="Times New Roman" w:cs="Times New Roman"/>
          <w:b/>
          <w:bCs/>
          <w:sz w:val="24"/>
          <w:szCs w:val="24"/>
        </w:rPr>
        <w:t>55</w:t>
      </w:r>
      <w:r w:rsidR="0088406B" w:rsidRPr="005906AE">
        <w:rPr>
          <w:rStyle w:val="author-a-z73zxz79zz90z29joey5z65zz77zqz82ze"/>
          <w:rFonts w:ascii="Times New Roman" w:eastAsia="Times New Roman" w:hAnsi="Times New Roman" w:cs="Times New Roman"/>
          <w:b/>
          <w:bCs/>
          <w:sz w:val="24"/>
          <w:szCs w:val="24"/>
          <w:lang w:val="sr-Cyrl-RS"/>
        </w:rPr>
        <w:t>.</w:t>
      </w:r>
    </w:p>
    <w:p w14:paraId="78857520"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По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тражи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разумном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најкасније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почетка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упућивања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укључивања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w:t>
      </w:r>
    </w:p>
    <w:p w14:paraId="32EB4795"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иницијална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класу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акција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пут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треба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буде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доступан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најмање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шест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радних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истека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трајања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понуде</w:t>
      </w:r>
      <w:r w:rsidR="00383B18" w:rsidRPr="005906AE">
        <w:rPr>
          <w:rStyle w:val="author-a-z73zxz79zz90z29joey5z65zz77zqz82ze"/>
          <w:rFonts w:ascii="Times New Roman" w:eastAsia="Times New Roman" w:hAnsi="Times New Roman" w:cs="Times New Roman"/>
          <w:sz w:val="24"/>
          <w:szCs w:val="24"/>
        </w:rPr>
        <w:t>.</w:t>
      </w:r>
    </w:p>
    <w:p w14:paraId="0725FBD2"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lastRenderedPageBreak/>
        <w:t>Сматра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било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састављен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једног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више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посебних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докумената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електронском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облику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некој</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следећих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интернет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страница</w:t>
      </w:r>
      <w:r w:rsidR="00383B18" w:rsidRPr="005906AE">
        <w:rPr>
          <w:rStyle w:val="author-a-z73zxz79zz90z29joey5z65zz77zqz82ze"/>
          <w:rFonts w:ascii="Times New Roman" w:eastAsia="Times New Roman" w:hAnsi="Times New Roman" w:cs="Times New Roman"/>
          <w:sz w:val="24"/>
          <w:szCs w:val="24"/>
        </w:rPr>
        <w:t>:</w:t>
      </w:r>
    </w:p>
    <w:p w14:paraId="573A4EDA" w14:textId="77777777" w:rsidR="00383B18" w:rsidRPr="005906AE" w:rsidRDefault="00383B18" w:rsidP="00B92D05">
      <w:pPr>
        <w:tabs>
          <w:tab w:val="left" w:pos="1080"/>
        </w:tabs>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1) </w:t>
      </w:r>
      <w:r w:rsidR="000C2017" w:rsidRPr="005906AE">
        <w:rPr>
          <w:rStyle w:val="author-a-z73zxz79zz90z29joey5z65zz77zqz82ze"/>
          <w:rFonts w:ascii="Times New Roman" w:eastAsia="Times New Roman" w:hAnsi="Times New Roman" w:cs="Times New Roman"/>
          <w:sz w:val="24"/>
          <w:szCs w:val="24"/>
        </w:rPr>
        <w:t>интернет</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страници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издаваоца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понуђача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лица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тражи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укључење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трговање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регулисаном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тржишту</w:t>
      </w:r>
      <w:r w:rsidRPr="005906AE">
        <w:rPr>
          <w:rStyle w:val="author-a-z73zxz79zz90z29joey5z65zz77zqz82ze"/>
          <w:rFonts w:ascii="Times New Roman" w:eastAsia="Times New Roman" w:hAnsi="Times New Roman" w:cs="Times New Roman"/>
          <w:sz w:val="24"/>
          <w:szCs w:val="24"/>
        </w:rPr>
        <w:t>;</w:t>
      </w:r>
    </w:p>
    <w:p w14:paraId="72EFD76F" w14:textId="77777777" w:rsidR="00383B18" w:rsidRPr="005906AE" w:rsidRDefault="00383B18" w:rsidP="00B92D05">
      <w:pPr>
        <w:tabs>
          <w:tab w:val="left" w:pos="1080"/>
        </w:tabs>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2) </w:t>
      </w:r>
      <w:r w:rsidR="000C2017" w:rsidRPr="005906AE">
        <w:rPr>
          <w:rStyle w:val="author-a-z73zxz79zz90z29joey5z65zz77zqz82ze"/>
          <w:rFonts w:ascii="Times New Roman" w:eastAsia="Times New Roman" w:hAnsi="Times New Roman" w:cs="Times New Roman"/>
          <w:sz w:val="24"/>
          <w:szCs w:val="24"/>
        </w:rPr>
        <w:t>интернет</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страници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финансијских</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посредника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који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пласирају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продају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хартије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вредности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укључујући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агенте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уплату</w:t>
      </w:r>
      <w:r w:rsidRPr="005906AE">
        <w:rPr>
          <w:rStyle w:val="author-a-z73zxz79zz90z29joey5z65zz77zqz82ze"/>
          <w:rFonts w:ascii="Times New Roman" w:eastAsia="Times New Roman" w:hAnsi="Times New Roman" w:cs="Times New Roman"/>
          <w:sz w:val="24"/>
          <w:szCs w:val="24"/>
        </w:rPr>
        <w:t>/</w:t>
      </w:r>
      <w:r w:rsidR="000C2017" w:rsidRPr="005906AE">
        <w:rPr>
          <w:rStyle w:val="author-a-z73zxz79zz90z29joey5z65zz77zqz82ze"/>
          <w:rFonts w:ascii="Times New Roman" w:eastAsia="Times New Roman" w:hAnsi="Times New Roman" w:cs="Times New Roman"/>
          <w:sz w:val="24"/>
          <w:szCs w:val="24"/>
        </w:rPr>
        <w:t>платне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агенте</w:t>
      </w:r>
      <w:r w:rsidRPr="005906AE">
        <w:rPr>
          <w:rStyle w:val="author-a-z73zxz79zz90z29joey5z65zz77zqz82ze"/>
          <w:rFonts w:ascii="Times New Roman" w:eastAsia="Times New Roman" w:hAnsi="Times New Roman" w:cs="Times New Roman"/>
          <w:sz w:val="24"/>
          <w:szCs w:val="24"/>
        </w:rPr>
        <w:t>;</w:t>
      </w:r>
    </w:p>
    <w:p w14:paraId="7628C025" w14:textId="77777777" w:rsidR="00383B18" w:rsidRPr="005906AE" w:rsidRDefault="00383B18" w:rsidP="00B92D05">
      <w:pPr>
        <w:tabs>
          <w:tab w:val="left" w:pos="1080"/>
        </w:tabs>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3) </w:t>
      </w:r>
      <w:r w:rsidR="000C2017" w:rsidRPr="005906AE">
        <w:rPr>
          <w:rStyle w:val="author-a-z73zxz79zz90z29joey5z65zz77zqz82ze"/>
          <w:rFonts w:ascii="Times New Roman" w:eastAsia="Times New Roman" w:hAnsi="Times New Roman" w:cs="Times New Roman"/>
          <w:sz w:val="24"/>
          <w:szCs w:val="24"/>
        </w:rPr>
        <w:t>интернет</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страници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регулисаног</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тржишта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тражи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укључење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трговање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када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захтева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укључење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трговање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регулисано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тржиште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интернет</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страници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организатора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МТП</w:t>
      </w:r>
      <w:r w:rsidRPr="005906AE">
        <w:rPr>
          <w:rStyle w:val="author-a-z73zxz79zz90z29joey5z65zz77zqz82ze"/>
          <w:rFonts w:ascii="Times New Roman" w:eastAsia="Times New Roman" w:hAnsi="Times New Roman" w:cs="Times New Roman"/>
          <w:sz w:val="24"/>
          <w:szCs w:val="24"/>
        </w:rPr>
        <w:t>-</w:t>
      </w:r>
      <w:r w:rsidR="000C2017" w:rsidRPr="005906AE">
        <w:rPr>
          <w:rStyle w:val="author-a-z73zxz79zz90z29joey5z65zz77zqz82ze"/>
          <w:rFonts w:ascii="Times New Roman" w:eastAsia="Times New Roman" w:hAnsi="Times New Roman" w:cs="Times New Roman"/>
          <w:sz w:val="24"/>
          <w:szCs w:val="24"/>
        </w:rPr>
        <w:t>а</w:t>
      </w:r>
      <w:r w:rsidRPr="005906AE">
        <w:rPr>
          <w:rStyle w:val="author-a-z73zxz79zz90z29joey5z65zz77zqz82ze"/>
          <w:rFonts w:ascii="Times New Roman" w:eastAsia="Times New Roman" w:hAnsi="Times New Roman" w:cs="Times New Roman"/>
          <w:sz w:val="24"/>
          <w:szCs w:val="24"/>
        </w:rPr>
        <w:t>.</w:t>
      </w:r>
    </w:p>
    <w:p w14:paraId="14605157"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посебном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одређеном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делу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интернет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странице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доступан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интернет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страници</w:t>
      </w:r>
      <w:r w:rsidR="00383B18" w:rsidRPr="005906AE">
        <w:rPr>
          <w:rStyle w:val="author-a-z73zxz79zz90z29joey5z65zz77zqz82ze"/>
          <w:rFonts w:ascii="Times New Roman" w:eastAsia="Times New Roman" w:hAnsi="Times New Roman" w:cs="Times New Roman"/>
          <w:sz w:val="24"/>
          <w:szCs w:val="24"/>
        </w:rPr>
        <w:t xml:space="preserve">. </w:t>
      </w:r>
    </w:p>
    <w:p w14:paraId="4E1D40DC"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припремљен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начин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га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могуће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преузети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штампати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претраживати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електронском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облику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6F0F52"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6F0F52"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мења</w:t>
      </w:r>
      <w:r w:rsidR="00383B18" w:rsidRPr="005906AE">
        <w:rPr>
          <w:rStyle w:val="author-a-z73zxz79zz90z29joey5z65zz77zqz82ze"/>
          <w:rFonts w:ascii="Times New Roman" w:eastAsia="Times New Roman" w:hAnsi="Times New Roman" w:cs="Times New Roman"/>
          <w:sz w:val="24"/>
          <w:szCs w:val="24"/>
        </w:rPr>
        <w:t>.</w:t>
      </w:r>
    </w:p>
    <w:p w14:paraId="534E11FC"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Документи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садржане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упућивањем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додаци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коначни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услови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вези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посебан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примерак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скраћеног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доступни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истом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делу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поред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линковима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наводе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потреби</w:t>
      </w:r>
      <w:r w:rsidR="00383B18" w:rsidRPr="005906AE">
        <w:rPr>
          <w:rStyle w:val="author-a-z73zxz79zz90z29joey5z65zz77zqz82ze"/>
          <w:rFonts w:ascii="Times New Roman" w:eastAsia="Times New Roman" w:hAnsi="Times New Roman" w:cs="Times New Roman"/>
          <w:sz w:val="24"/>
          <w:szCs w:val="24"/>
        </w:rPr>
        <w:t>.</w:t>
      </w:r>
    </w:p>
    <w:p w14:paraId="7514D71F"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посебном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примерку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скраћеног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јасно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наводи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односи</w:t>
      </w:r>
      <w:r w:rsidR="00383B18" w:rsidRPr="005906AE">
        <w:rPr>
          <w:rStyle w:val="author-a-z73zxz79zz90z29joey5z65zz77zqz82ze"/>
          <w:rFonts w:ascii="Times New Roman" w:eastAsia="Times New Roman" w:hAnsi="Times New Roman" w:cs="Times New Roman"/>
          <w:sz w:val="24"/>
          <w:szCs w:val="24"/>
        </w:rPr>
        <w:t>.</w:t>
      </w:r>
    </w:p>
    <w:p w14:paraId="3B8DB3A7"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приступ</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захтева</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регистрација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изјава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прихватању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ограничења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правне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одговорности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плаћање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накнаде</w:t>
      </w:r>
      <w:r w:rsidR="00383B18" w:rsidRPr="005906AE">
        <w:rPr>
          <w:rStyle w:val="author-a-z73zxz79zz90z29joey5z65zz77zqz82ze"/>
          <w:rFonts w:ascii="Times New Roman" w:eastAsia="Times New Roman" w:hAnsi="Times New Roman" w:cs="Times New Roman"/>
          <w:sz w:val="24"/>
          <w:szCs w:val="24"/>
        </w:rPr>
        <w:t xml:space="preserve">. </w:t>
      </w:r>
    </w:p>
    <w:p w14:paraId="4631DD04"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Упозорења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наводи</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јурисдикција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којој</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врши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сматрају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изјавама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ограничењу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правне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одговорности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8.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w:t>
      </w:r>
    </w:p>
    <w:p w14:paraId="01F8CA02"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својој</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интернет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страници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њихов</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списак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линковима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релевантних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делова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интернет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страница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4.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p>
    <w:p w14:paraId="406A6340"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Објављен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списак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10.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укључујући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линкове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редовно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ажурира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свака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интернет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страници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остаје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периода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12.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w:t>
      </w:r>
    </w:p>
    <w:p w14:paraId="4C6E74C1"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Сви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остају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доступни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електронском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облику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најмање</w:t>
      </w:r>
      <w:r w:rsidR="00383B18" w:rsidRPr="005906AE">
        <w:rPr>
          <w:rStyle w:val="author-a-z73zxz79zz90z29joey5z65zz77zqz82ze"/>
          <w:rFonts w:ascii="Times New Roman" w:eastAsia="Times New Roman" w:hAnsi="Times New Roman" w:cs="Times New Roman"/>
          <w:sz w:val="24"/>
          <w:szCs w:val="24"/>
        </w:rPr>
        <w:t xml:space="preserve"> 10 </w:t>
      </w:r>
      <w:r w:rsidRPr="005906AE">
        <w:rPr>
          <w:rStyle w:val="author-a-z73zxz79zz90z29joey5z65zz77zqz82ze"/>
          <w:rFonts w:ascii="Times New Roman" w:eastAsia="Times New Roman" w:hAnsi="Times New Roman" w:cs="Times New Roman"/>
          <w:sz w:val="24"/>
          <w:szCs w:val="24"/>
        </w:rPr>
        <w:t>година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њиховом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објављивању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интернет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страницама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3.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w:t>
      </w:r>
    </w:p>
    <w:p w14:paraId="4481ED2D"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упућивањем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коначне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услове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користе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линкови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линкови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морају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функционални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периода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наведеног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ставу</w:t>
      </w:r>
      <w:r w:rsidR="00383B18" w:rsidRPr="005906AE">
        <w:rPr>
          <w:rStyle w:val="author-a-z73zxz79zz90z29joey5z65zz77zqz82ze"/>
          <w:rFonts w:ascii="Times New Roman" w:eastAsia="Times New Roman" w:hAnsi="Times New Roman" w:cs="Times New Roman"/>
          <w:sz w:val="24"/>
          <w:szCs w:val="24"/>
        </w:rPr>
        <w:t xml:space="preserve"> 12.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w:t>
      </w:r>
    </w:p>
    <w:p w14:paraId="4774A1C0"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Одобрен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истакнуто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упозорење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наведено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истиче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важења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p>
    <w:p w14:paraId="606E2AC0"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упозорењу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ставе</w:t>
      </w:r>
      <w:r w:rsidR="00383B18" w:rsidRPr="005906AE">
        <w:rPr>
          <w:rStyle w:val="author-a-z73zxz79zz90z29joey5z65zz77zqz82ze"/>
          <w:rFonts w:ascii="Times New Roman" w:eastAsia="Times New Roman" w:hAnsi="Times New Roman" w:cs="Times New Roman"/>
          <w:sz w:val="24"/>
          <w:szCs w:val="24"/>
        </w:rPr>
        <w:t xml:space="preserve"> 14.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такође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наводи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обавеза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допуне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случају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значајних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нових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чињеница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грешака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већих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нетачности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w:t>
      </w:r>
      <w:r w:rsidR="00383B18" w:rsidRPr="005906AE">
        <w:rPr>
          <w:rStyle w:val="author-a-z73zxz79zz90z29joey5z65zz77zqz82ze"/>
          <w:rFonts w:ascii="Times New Roman" w:eastAsia="Times New Roman" w:hAnsi="Times New Roman" w:cs="Times New Roman"/>
          <w:sz w:val="24"/>
          <w:szCs w:val="24"/>
        </w:rPr>
        <w:t xml:space="preserve"> </w:t>
      </w:r>
      <w:r w:rsidR="00AE299F" w:rsidRPr="005906AE">
        <w:rPr>
          <w:rStyle w:val="author-a-z73zxz79zz90z29joey5z65zz77zqz82ze"/>
          <w:rFonts w:ascii="Times New Roman" w:eastAsia="Times New Roman" w:hAnsi="Times New Roman" w:cs="Times New Roman"/>
          <w:sz w:val="24"/>
          <w:szCs w:val="24"/>
        </w:rPr>
        <w:t>примењује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након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истека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важности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w:t>
      </w:r>
    </w:p>
    <w:p w14:paraId="7D6AE615"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састоји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више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докумената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упућивањем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чине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могу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дистрибуирати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посебно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условом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ставом</w:t>
      </w:r>
      <w:r w:rsidR="00383B18" w:rsidRPr="005906AE">
        <w:rPr>
          <w:rStyle w:val="author-a-z73zxz79zz90z29joey5z65zz77zqz82ze"/>
          <w:rFonts w:ascii="Times New Roman" w:eastAsia="Times New Roman" w:hAnsi="Times New Roman" w:cs="Times New Roman"/>
          <w:sz w:val="24"/>
          <w:szCs w:val="24"/>
        </w:rPr>
        <w:t xml:space="preserve"> 3.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p>
    <w:p w14:paraId="0909A7C5"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састоји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више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посебних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докумената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чланом</w:t>
      </w:r>
      <w:r w:rsidR="00383B18" w:rsidRPr="005906AE">
        <w:rPr>
          <w:rStyle w:val="author-a-z73zxz79zz90z29joey5z65zz77zqz82ze"/>
          <w:rFonts w:ascii="Times New Roman" w:eastAsia="Times New Roman" w:hAnsi="Times New Roman" w:cs="Times New Roman"/>
          <w:sz w:val="24"/>
          <w:szCs w:val="24"/>
        </w:rPr>
        <w:t xml:space="preserve"> </w:t>
      </w:r>
      <w:r w:rsidR="00121ACE" w:rsidRPr="005906AE">
        <w:rPr>
          <w:rStyle w:val="author-a-z73zxz79zz90z29joey5z65zz77zqz82ze"/>
          <w:rFonts w:ascii="Times New Roman" w:eastAsia="Times New Roman" w:hAnsi="Times New Roman" w:cs="Times New Roman"/>
          <w:sz w:val="24"/>
          <w:szCs w:val="24"/>
        </w:rPr>
        <w:t>44. овог закона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сваком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ових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посебних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докумената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осим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упућивањем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наводи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само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један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где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могу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добити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други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саставни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документи</w:t>
      </w:r>
      <w:r w:rsidR="00383B18" w:rsidRPr="005906AE">
        <w:rPr>
          <w:rStyle w:val="author-a-z73zxz79zz90z29joey5z65zz77zqz82ze"/>
          <w:rFonts w:ascii="Times New Roman" w:eastAsia="Times New Roman" w:hAnsi="Times New Roman" w:cs="Times New Roman"/>
          <w:sz w:val="24"/>
          <w:szCs w:val="24"/>
        </w:rPr>
        <w:t>.</w:t>
      </w:r>
    </w:p>
    <w:p w14:paraId="5275F905"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lastRenderedPageBreak/>
        <w:t>Текст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формат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стављених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располагање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морају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буду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идентични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верзији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одобрила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w:t>
      </w:r>
    </w:p>
    <w:p w14:paraId="12DF2776"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тражи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финансијски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посредници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пласирају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продају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сваком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потенцијалном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инвеститору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обезбеђују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примерак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трајном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медију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без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накнаде</w:t>
      </w:r>
      <w:r w:rsidR="00383B18" w:rsidRPr="005906AE">
        <w:rPr>
          <w:rStyle w:val="author-a-z73zxz79zz90z29joey5z65zz77zqz82ze"/>
          <w:rFonts w:ascii="Times New Roman" w:eastAsia="Times New Roman" w:hAnsi="Times New Roman" w:cs="Times New Roman"/>
          <w:sz w:val="24"/>
          <w:szCs w:val="24"/>
        </w:rPr>
        <w:t xml:space="preserve">. </w:t>
      </w:r>
    </w:p>
    <w:p w14:paraId="15F989E6"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потенцијални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инвеститор</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посебно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затражи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примерак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штампаном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облику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лице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тражи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финансијски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посредник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пласира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продаје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дужни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доставе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штампани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примерак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p>
    <w:p w14:paraId="212C0097"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Достава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примерка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ограничава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јурисдикције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спроводи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овим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законом</w:t>
      </w:r>
      <w:r w:rsidR="00383B18" w:rsidRPr="005906AE">
        <w:rPr>
          <w:rStyle w:val="author-a-z73zxz79zz90z29joey5z65zz77zqz82ze"/>
          <w:rFonts w:ascii="Times New Roman" w:eastAsia="Times New Roman" w:hAnsi="Times New Roman" w:cs="Times New Roman"/>
          <w:sz w:val="24"/>
          <w:szCs w:val="24"/>
        </w:rPr>
        <w:t>. </w:t>
      </w:r>
    </w:p>
    <w:p w14:paraId="1EA3E6E8" w14:textId="398D371B" w:rsidR="00891B38" w:rsidRDefault="000C2017" w:rsidP="00D60C08">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надлежна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пропише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услове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вези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објављивањем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w:t>
      </w:r>
    </w:p>
    <w:p w14:paraId="7987D063" w14:textId="77777777" w:rsidR="00D60C08" w:rsidRPr="00D60C08" w:rsidRDefault="00D60C08" w:rsidP="00D60C08">
      <w:pPr>
        <w:spacing w:after="0" w:line="240" w:lineRule="auto"/>
        <w:ind w:firstLine="720"/>
        <w:jc w:val="both"/>
        <w:rPr>
          <w:rStyle w:val="author-a-z73zxz79zz90z29joey5z65zz77zqz82ze"/>
          <w:rFonts w:ascii="Times New Roman" w:eastAsia="Times New Roman" w:hAnsi="Times New Roman" w:cs="Times New Roman"/>
          <w:sz w:val="24"/>
          <w:szCs w:val="24"/>
        </w:rPr>
      </w:pPr>
    </w:p>
    <w:p w14:paraId="5F086891" w14:textId="250DD4A8"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b/>
          <w:bCs/>
          <w:sz w:val="24"/>
          <w:szCs w:val="24"/>
        </w:rPr>
        <w:t>Оглашавање</w:t>
      </w:r>
    </w:p>
    <w:p w14:paraId="60A069C7" w14:textId="32F6AC8E" w:rsidR="00383B18" w:rsidRPr="005906AE" w:rsidRDefault="000C2017" w:rsidP="00A85A19">
      <w:pPr>
        <w:spacing w:after="0" w:line="240" w:lineRule="auto"/>
        <w:jc w:val="center"/>
        <w:rPr>
          <w:rFonts w:ascii="Times New Roman" w:eastAsia="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bCs/>
          <w:sz w:val="24"/>
          <w:szCs w:val="24"/>
        </w:rPr>
        <w:t>Члан</w:t>
      </w:r>
      <w:r w:rsidR="00383B18" w:rsidRPr="005906AE">
        <w:rPr>
          <w:rStyle w:val="author-a-z73zxz79zz90z29joey5z65zz77zqz82ze"/>
          <w:rFonts w:ascii="Times New Roman" w:eastAsia="Times New Roman" w:hAnsi="Times New Roman" w:cs="Times New Roman"/>
          <w:b/>
          <w:bCs/>
          <w:sz w:val="24"/>
          <w:szCs w:val="24"/>
        </w:rPr>
        <w:t xml:space="preserve"> </w:t>
      </w:r>
      <w:r w:rsidR="006F2FB3" w:rsidRPr="005906AE">
        <w:rPr>
          <w:rStyle w:val="author-a-z73zxz79zz90z29joey5z65zz77zqz82ze"/>
          <w:rFonts w:ascii="Times New Roman" w:eastAsia="Times New Roman" w:hAnsi="Times New Roman" w:cs="Times New Roman"/>
          <w:b/>
          <w:bCs/>
          <w:sz w:val="24"/>
          <w:szCs w:val="24"/>
        </w:rPr>
        <w:t>56</w:t>
      </w:r>
      <w:r w:rsidR="0088406B" w:rsidRPr="005906AE">
        <w:rPr>
          <w:rStyle w:val="author-a-z73zxz79zz90z29joey5z65zz77zqz82ze"/>
          <w:rFonts w:ascii="Times New Roman" w:eastAsia="Times New Roman" w:hAnsi="Times New Roman" w:cs="Times New Roman"/>
          <w:b/>
          <w:bCs/>
          <w:sz w:val="24"/>
          <w:szCs w:val="24"/>
          <w:lang w:val="sr-Cyrl-RS"/>
        </w:rPr>
        <w:t>.</w:t>
      </w:r>
    </w:p>
    <w:p w14:paraId="0506CEBD" w14:textId="77777777" w:rsidR="00383B18" w:rsidRPr="005906AE" w:rsidRDefault="000C2017" w:rsidP="00A85A19">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Сваки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вид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оглашавања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вези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буде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усаглашен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одредбама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p>
    <w:p w14:paraId="7135DB29" w14:textId="25D806AA" w:rsidR="00383B18" w:rsidRPr="005906AE" w:rsidRDefault="006375CE" w:rsidP="00B92D05">
      <w:pPr>
        <w:spacing w:after="0" w:line="240" w:lineRule="auto"/>
        <w:ind w:firstLine="720"/>
        <w:jc w:val="both"/>
        <w:rPr>
          <w:rFonts w:ascii="Times New Roman" w:eastAsia="Times New Roman" w:hAnsi="Times New Roman" w:cs="Times New Roman"/>
          <w:sz w:val="24"/>
          <w:szCs w:val="24"/>
        </w:rPr>
      </w:pPr>
      <w:r>
        <w:rPr>
          <w:rStyle w:val="author-a-z73zxz79zz90z29joey5z65zz77zqz82ze"/>
          <w:rFonts w:ascii="Times New Roman" w:eastAsia="Times New Roman" w:hAnsi="Times New Roman" w:cs="Times New Roman"/>
          <w:sz w:val="24"/>
          <w:szCs w:val="24"/>
          <w:lang w:val="sr-Cyrl-RS"/>
        </w:rPr>
        <w:t>Одредбе с</w:t>
      </w:r>
      <w:r w:rsidR="000C2017" w:rsidRPr="005906AE">
        <w:rPr>
          <w:rStyle w:val="author-a-z73zxz79zz90z29joey5z65zz77zqz82ze"/>
          <w:rFonts w:ascii="Times New Roman" w:eastAsia="Times New Roman" w:hAnsi="Times New Roman" w:cs="Times New Roman"/>
          <w:sz w:val="24"/>
          <w:szCs w:val="24"/>
        </w:rPr>
        <w:t>т</w:t>
      </w:r>
      <w:r w:rsidR="00383B18" w:rsidRPr="005906AE">
        <w:rPr>
          <w:rStyle w:val="author-a-z73zxz79zz90z29joey5z65zz77zqz82ze"/>
          <w:rFonts w:ascii="Times New Roman" w:eastAsia="Times New Roman" w:hAnsi="Times New Roman" w:cs="Times New Roman"/>
          <w:sz w:val="24"/>
          <w:szCs w:val="24"/>
        </w:rPr>
        <w:t xml:space="preserve">. 3.–6. </w:t>
      </w:r>
      <w:r w:rsidR="000C2017"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став</w:t>
      </w:r>
      <w:r w:rsidR="00383B18" w:rsidRPr="005906AE">
        <w:rPr>
          <w:rStyle w:val="author-a-z73zxz79zz90z29joey5z65zz77zqz82ze"/>
          <w:rFonts w:ascii="Times New Roman" w:eastAsia="Times New Roman" w:hAnsi="Times New Roman" w:cs="Times New Roman"/>
          <w:sz w:val="24"/>
          <w:szCs w:val="24"/>
        </w:rPr>
        <w:t xml:space="preserve"> 7. </w:t>
      </w:r>
      <w:r w:rsidR="000C2017" w:rsidRPr="005906AE">
        <w:rPr>
          <w:rStyle w:val="author-a-z73zxz79zz90z29joey5z65zz77zqz82ze"/>
          <w:rFonts w:ascii="Times New Roman" w:eastAsia="Times New Roman" w:hAnsi="Times New Roman" w:cs="Times New Roman"/>
          <w:sz w:val="24"/>
          <w:szCs w:val="24"/>
        </w:rPr>
        <w:t>тачка</w:t>
      </w:r>
      <w:r w:rsidR="00383B18" w:rsidRPr="005906AE">
        <w:rPr>
          <w:rStyle w:val="author-a-z73zxz79zz90z29joey5z65zz77zqz82ze"/>
          <w:rFonts w:ascii="Times New Roman" w:eastAsia="Times New Roman" w:hAnsi="Times New Roman" w:cs="Times New Roman"/>
          <w:sz w:val="24"/>
          <w:szCs w:val="24"/>
        </w:rPr>
        <w:t xml:space="preserve"> 2) </w:t>
      </w:r>
      <w:r w:rsidR="000C2017"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односе</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само</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случајеве</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понуђач</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лице</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подноси</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захтев</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дужни</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сачине</w:t>
      </w:r>
      <w:r w:rsidR="00383B18"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w:t>
      </w:r>
    </w:p>
    <w:p w14:paraId="3A259E12"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Приликом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оглашавања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наводи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навођење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где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инвеститори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могу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га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добију</w:t>
      </w:r>
      <w:r w:rsidR="00383B18" w:rsidRPr="005906AE">
        <w:rPr>
          <w:rStyle w:val="author-a-z73zxz79zz90z29joey5z65zz77zqz82ze"/>
          <w:rFonts w:ascii="Times New Roman" w:eastAsia="Times New Roman" w:hAnsi="Times New Roman" w:cs="Times New Roman"/>
          <w:sz w:val="24"/>
          <w:szCs w:val="24"/>
        </w:rPr>
        <w:t>.</w:t>
      </w:r>
    </w:p>
    <w:p w14:paraId="502DDADA"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тексту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огласа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треба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буде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јасно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назначено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ради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огласу</w:t>
      </w:r>
      <w:r w:rsidR="00383B18" w:rsidRPr="005906AE">
        <w:rPr>
          <w:rStyle w:val="author-a-z73zxz79zz90z29joey5z65zz77zqz82ze"/>
          <w:rFonts w:ascii="Times New Roman" w:eastAsia="Times New Roman" w:hAnsi="Times New Roman" w:cs="Times New Roman"/>
          <w:sz w:val="24"/>
          <w:szCs w:val="24"/>
        </w:rPr>
        <w:t xml:space="preserve">. </w:t>
      </w:r>
    </w:p>
    <w:p w14:paraId="0A31AD86"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садржане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огласу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смеју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буду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нетачне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доводе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заблуду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морају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буду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већ</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треба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навести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w:t>
      </w:r>
      <w:r w:rsidR="00383B18" w:rsidRPr="005906AE">
        <w:rPr>
          <w:rStyle w:val="author-a-z73zxz79zz90z29joey5z65zz77zqz82ze"/>
          <w:rFonts w:ascii="Times New Roman" w:eastAsia="Times New Roman" w:hAnsi="Times New Roman" w:cs="Times New Roman"/>
          <w:sz w:val="24"/>
          <w:szCs w:val="24"/>
        </w:rPr>
        <w:t>.</w:t>
      </w:r>
    </w:p>
    <w:p w14:paraId="2EDA965E"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Све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усменим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писменим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путем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вези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нису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биле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циљем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оглашавања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морају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подацима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w:t>
      </w:r>
    </w:p>
    <w:p w14:paraId="12C75FD4"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усмено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писмено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обелодане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важне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једном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више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одабраних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инвеститора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примењиво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такве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w:t>
      </w:r>
    </w:p>
    <w:p w14:paraId="05B40D07" w14:textId="77777777" w:rsidR="00383B18" w:rsidRPr="005906AE" w:rsidRDefault="00383B18" w:rsidP="00B92D05">
      <w:pPr>
        <w:tabs>
          <w:tab w:val="left" w:pos="1080"/>
        </w:tabs>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1) </w:t>
      </w:r>
      <w:r w:rsidR="000C2017" w:rsidRPr="005906AE">
        <w:rPr>
          <w:rStyle w:val="author-a-z73zxz79zz90z29joey5z65zz77zqz82ze"/>
          <w:rFonts w:ascii="Times New Roman" w:eastAsia="Times New Roman" w:hAnsi="Times New Roman" w:cs="Times New Roman"/>
          <w:sz w:val="24"/>
          <w:szCs w:val="24"/>
        </w:rPr>
        <w:t>обелодањују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свим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осталим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инвеститорима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којима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понуда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упућена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када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објављивање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проспекта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потребно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складу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чланом</w:t>
      </w:r>
      <w:r w:rsidR="0097210E" w:rsidRPr="005906AE">
        <w:rPr>
          <w:rStyle w:val="author-a-z73zxz79zz90z29joey5z65zz77zqz82ze"/>
          <w:rFonts w:ascii="Times New Roman" w:eastAsia="Times New Roman" w:hAnsi="Times New Roman" w:cs="Times New Roman"/>
          <w:sz w:val="24"/>
          <w:szCs w:val="24"/>
        </w:rPr>
        <w:t xml:space="preserve"> 36.</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став</w:t>
      </w:r>
      <w:r w:rsidRPr="005906AE">
        <w:rPr>
          <w:rStyle w:val="author-a-z73zxz79zz90z29joey5z65zz77zqz82ze"/>
          <w:rFonts w:ascii="Times New Roman" w:eastAsia="Times New Roman" w:hAnsi="Times New Roman" w:cs="Times New Roman"/>
          <w:sz w:val="24"/>
          <w:szCs w:val="24"/>
        </w:rPr>
        <w:t xml:space="preserve"> 3.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4. </w:t>
      </w:r>
      <w:r w:rsidR="000C2017" w:rsidRPr="005906AE">
        <w:rPr>
          <w:rStyle w:val="author-a-z73zxz79zz90z29joey5z65zz77zqz82ze"/>
          <w:rFonts w:ascii="Times New Roman" w:eastAsia="Times New Roman" w:hAnsi="Times New Roman" w:cs="Times New Roman"/>
          <w:sz w:val="24"/>
          <w:szCs w:val="24"/>
        </w:rPr>
        <w:t>овог</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закона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p>
    <w:p w14:paraId="6764842E" w14:textId="77777777" w:rsidR="00383B18" w:rsidRPr="005906AE" w:rsidRDefault="00383B18" w:rsidP="00B92D05">
      <w:pPr>
        <w:tabs>
          <w:tab w:val="left" w:pos="1080"/>
        </w:tabs>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2) </w:t>
      </w:r>
      <w:r w:rsidR="000C2017" w:rsidRPr="005906AE">
        <w:rPr>
          <w:rStyle w:val="author-a-z73zxz79zz90z29joey5z65zz77zqz82ze"/>
          <w:rFonts w:ascii="Times New Roman" w:eastAsia="Times New Roman" w:hAnsi="Times New Roman" w:cs="Times New Roman"/>
          <w:sz w:val="24"/>
          <w:szCs w:val="24"/>
        </w:rPr>
        <w:t>укључују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проспект</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додатак</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проспекту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складу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чланом</w:t>
      </w:r>
      <w:r w:rsidRPr="005906AE">
        <w:rPr>
          <w:rStyle w:val="author-a-z73zxz79zz90z29joey5z65zz77zqz82ze"/>
          <w:rFonts w:ascii="Times New Roman" w:eastAsia="Times New Roman" w:hAnsi="Times New Roman" w:cs="Times New Roman"/>
          <w:sz w:val="24"/>
          <w:szCs w:val="24"/>
        </w:rPr>
        <w:t xml:space="preserve"> </w:t>
      </w:r>
      <w:r w:rsidR="0097210E" w:rsidRPr="005906AE">
        <w:rPr>
          <w:rStyle w:val="author-a-z73zxz79zz90z29joey5z65zz77zqz82ze"/>
          <w:rFonts w:ascii="Times New Roman" w:eastAsia="Times New Roman" w:hAnsi="Times New Roman" w:cs="Times New Roman"/>
          <w:sz w:val="24"/>
          <w:szCs w:val="24"/>
        </w:rPr>
        <w:t>57.</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овог</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закона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уколико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објављивање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проспекта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обавезно</w:t>
      </w:r>
      <w:r w:rsidRPr="005906AE">
        <w:rPr>
          <w:rStyle w:val="author-a-z73zxz79zz90z29joey5z65zz77zqz82ze"/>
          <w:rFonts w:ascii="Times New Roman" w:eastAsia="Times New Roman" w:hAnsi="Times New Roman" w:cs="Times New Roman"/>
          <w:sz w:val="24"/>
          <w:szCs w:val="24"/>
        </w:rPr>
        <w:t>.</w:t>
      </w:r>
    </w:p>
    <w:p w14:paraId="162FD339"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врши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надзор</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активностима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приликом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оглашавања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вези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тржиште</w:t>
      </w:r>
      <w:r w:rsidR="00383B18" w:rsidRPr="005906AE">
        <w:rPr>
          <w:rStyle w:val="author-a-z73zxz79zz90z29joey5z65zz77zqz82ze"/>
          <w:rFonts w:ascii="Times New Roman" w:eastAsia="Times New Roman" w:hAnsi="Times New Roman" w:cs="Times New Roman"/>
          <w:sz w:val="24"/>
          <w:szCs w:val="24"/>
        </w:rPr>
        <w:t>.</w:t>
      </w:r>
    </w:p>
    <w:p w14:paraId="43C6E482" w14:textId="77777777" w:rsidR="00383B18" w:rsidRPr="005906AE" w:rsidRDefault="000C2017" w:rsidP="00B92D0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Надзор</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врши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активностима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вези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оглашавањем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предуслов</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њихово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w:t>
      </w:r>
    </w:p>
    <w:p w14:paraId="3B6A31D4" w14:textId="5CB531B1" w:rsidR="00891B38" w:rsidRDefault="000C2017" w:rsidP="00D60C08">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lastRenderedPageBreak/>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ближе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уређује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оглашавање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вези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организовано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тржиште</w:t>
      </w:r>
      <w:r w:rsidR="00383B18" w:rsidRPr="005906AE">
        <w:rPr>
          <w:rStyle w:val="author-a-z73zxz79zz90z29joey5z65zz77zqz82ze"/>
          <w:rFonts w:ascii="Times New Roman" w:eastAsia="Times New Roman" w:hAnsi="Times New Roman" w:cs="Times New Roman"/>
          <w:sz w:val="24"/>
          <w:szCs w:val="24"/>
        </w:rPr>
        <w:t>.</w:t>
      </w:r>
    </w:p>
    <w:p w14:paraId="2E404AE3" w14:textId="77777777" w:rsidR="00D60C08" w:rsidRPr="00D60C08" w:rsidRDefault="00D60C08" w:rsidP="00D60C08">
      <w:pPr>
        <w:spacing w:after="0" w:line="240" w:lineRule="auto"/>
        <w:ind w:firstLine="720"/>
        <w:jc w:val="both"/>
        <w:rPr>
          <w:rStyle w:val="author-a-z73zxz79zz90z29joey5z65zz77zqz82ze"/>
          <w:rFonts w:ascii="Times New Roman" w:eastAsia="Times New Roman" w:hAnsi="Times New Roman" w:cs="Times New Roman"/>
          <w:sz w:val="24"/>
          <w:szCs w:val="24"/>
        </w:rPr>
      </w:pPr>
    </w:p>
    <w:p w14:paraId="082A9BB2" w14:textId="323F248E" w:rsidR="00383B18" w:rsidRPr="005906AE" w:rsidRDefault="000C2017" w:rsidP="00DD1E7A">
      <w:pPr>
        <w:spacing w:before="240" w:after="240" w:line="240" w:lineRule="auto"/>
        <w:jc w:val="center"/>
        <w:rPr>
          <w:rStyle w:val="author-a-z73zxz79zz90z29joey5z65zz77zqz82ze"/>
          <w:rFonts w:ascii="Times New Roman" w:hAnsi="Times New Roman" w:cs="Times New Roman"/>
          <w:b/>
          <w:sz w:val="24"/>
          <w:szCs w:val="24"/>
        </w:rPr>
      </w:pPr>
      <w:r w:rsidRPr="005906AE">
        <w:rPr>
          <w:rStyle w:val="author-a-z73zxz79zz90z29joey5z65zz77zqz82ze"/>
          <w:rFonts w:ascii="Times New Roman" w:eastAsia="Times New Roman" w:hAnsi="Times New Roman" w:cs="Times New Roman"/>
          <w:b/>
          <w:sz w:val="24"/>
          <w:szCs w:val="24"/>
        </w:rPr>
        <w:t>Додатак</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проспекту</w:t>
      </w:r>
    </w:p>
    <w:p w14:paraId="65A3C0D2" w14:textId="6A55C7A4" w:rsidR="00383B18" w:rsidRPr="005906AE" w:rsidRDefault="000C2017" w:rsidP="00A85A19">
      <w:pPr>
        <w:spacing w:after="0" w:line="240" w:lineRule="auto"/>
        <w:jc w:val="center"/>
        <w:rPr>
          <w:rStyle w:val="author-a-z73zxz79zz90z29joey5z65zz77zqz82ze"/>
          <w:rFonts w:ascii="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sz w:val="24"/>
          <w:szCs w:val="24"/>
        </w:rPr>
        <w:t>Члан</w:t>
      </w:r>
      <w:r w:rsidR="00383B18" w:rsidRPr="005906AE">
        <w:rPr>
          <w:rStyle w:val="author-a-z73zxz79zz90z29joey5z65zz77zqz82ze"/>
          <w:rFonts w:ascii="Times New Roman" w:eastAsia="Times New Roman" w:hAnsi="Times New Roman" w:cs="Times New Roman"/>
          <w:b/>
          <w:sz w:val="24"/>
          <w:szCs w:val="24"/>
        </w:rPr>
        <w:t xml:space="preserve"> </w:t>
      </w:r>
      <w:r w:rsidR="006F2FB3" w:rsidRPr="005906AE">
        <w:rPr>
          <w:rStyle w:val="author-a-z73zxz79zz90z29joey5z65zz77zqz82ze"/>
          <w:rFonts w:ascii="Times New Roman" w:eastAsia="Times New Roman" w:hAnsi="Times New Roman" w:cs="Times New Roman"/>
          <w:b/>
          <w:sz w:val="24"/>
          <w:szCs w:val="24"/>
        </w:rPr>
        <w:t>57</w:t>
      </w:r>
      <w:r w:rsidR="0088406B" w:rsidRPr="005906AE">
        <w:rPr>
          <w:rStyle w:val="author-a-z73zxz79zz90z29joey5z65zz77zqz82ze"/>
          <w:rFonts w:ascii="Times New Roman" w:eastAsia="Times New Roman" w:hAnsi="Times New Roman" w:cs="Times New Roman"/>
          <w:b/>
          <w:sz w:val="24"/>
          <w:szCs w:val="24"/>
          <w:lang w:val="sr-Cyrl-RS"/>
        </w:rPr>
        <w:t>.</w:t>
      </w:r>
    </w:p>
    <w:p w14:paraId="56292B3A" w14:textId="77777777" w:rsidR="00383B18" w:rsidRPr="005906AE" w:rsidRDefault="000C2017" w:rsidP="00A85A19">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периоду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окончања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тренутка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почетка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трговања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регулисаном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тржишту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зависности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тога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шта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наступи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касније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настане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значајна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нова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чињеница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утврди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постојање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грешке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битне</w:t>
      </w:r>
      <w:r w:rsidR="00383B18" w:rsidRPr="005906AE">
        <w:rPr>
          <w:rStyle w:val="author-a-z73zxz79zz90z29joey5z65zz77zqz82ze"/>
          <w:rFonts w:ascii="Times New Roman" w:eastAsia="Times New Roman" w:hAnsi="Times New Roman" w:cs="Times New Roman"/>
          <w:sz w:val="24"/>
          <w:szCs w:val="24"/>
        </w:rPr>
        <w:t xml:space="preserve"> </w:t>
      </w:r>
      <w:r w:rsidR="000C530F" w:rsidRPr="005906AE">
        <w:rPr>
          <w:rStyle w:val="author-a-z73zxz79zz90z29joey5z65zz77zqz82ze"/>
          <w:rFonts w:ascii="Times New Roman" w:eastAsia="Times New Roman" w:hAnsi="Times New Roman" w:cs="Times New Roman"/>
          <w:sz w:val="24"/>
          <w:szCs w:val="24"/>
        </w:rPr>
        <w:t>непрецизности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вези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могу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утицати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процену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без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непотребног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одлагања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наводе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w:t>
      </w:r>
    </w:p>
    <w:p w14:paraId="046C4257"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Додатак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начин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дужи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пет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радних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пријема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уредног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одредбама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примењене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објављивање</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допуњује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чланом</w:t>
      </w:r>
      <w:r w:rsidR="00383B18" w:rsidRPr="005906AE">
        <w:rPr>
          <w:rStyle w:val="author-a-z73zxz79zz90z29joey5z65zz77zqz82ze"/>
          <w:rFonts w:ascii="Times New Roman" w:eastAsia="Times New Roman" w:hAnsi="Times New Roman" w:cs="Times New Roman"/>
          <w:sz w:val="24"/>
          <w:szCs w:val="24"/>
        </w:rPr>
        <w:t xml:space="preserve"> </w:t>
      </w:r>
      <w:r w:rsidR="00315C1B" w:rsidRPr="005906AE">
        <w:rPr>
          <w:rStyle w:val="author-a-z73zxz79zz90z29joey5z65zz77zqz82ze"/>
          <w:rFonts w:ascii="Times New Roman" w:eastAsia="Times New Roman" w:hAnsi="Times New Roman" w:cs="Times New Roman"/>
          <w:sz w:val="24"/>
          <w:szCs w:val="24"/>
        </w:rPr>
        <w:t>55.</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закона</w:t>
      </w:r>
      <w:r w:rsidR="00383B18" w:rsidRPr="005906AE">
        <w:rPr>
          <w:rStyle w:val="author-a-z73zxz79zz90z29joey5z65zz77zqz82ze"/>
          <w:rFonts w:ascii="Times New Roman" w:eastAsia="Times New Roman" w:hAnsi="Times New Roman" w:cs="Times New Roman"/>
          <w:sz w:val="24"/>
          <w:szCs w:val="24"/>
        </w:rPr>
        <w:t xml:space="preserve">. </w:t>
      </w:r>
    </w:p>
    <w:p w14:paraId="4839B728" w14:textId="77777777" w:rsidR="00383B18" w:rsidRPr="005906AE" w:rsidRDefault="000C2017" w:rsidP="00B92D0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Скраћени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допуњен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потребно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узимајући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обзир</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садржину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нових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w:t>
      </w:r>
    </w:p>
    <w:p w14:paraId="6934522B"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јавну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инвеститори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обавезали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купе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упишу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објављивања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имају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право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радна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након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објављивања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додатка</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одустану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куповине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уписа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условом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нова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чињеница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грешка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нетачност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1.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настала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примећена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окончања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периода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преноса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зависности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тога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шта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наступи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раније</w:t>
      </w:r>
      <w:r w:rsidR="00383B18" w:rsidRPr="005906AE">
        <w:rPr>
          <w:rStyle w:val="author-a-z73zxz79zz90z29joey5z65zz77zqz82ze"/>
          <w:rFonts w:ascii="Times New Roman" w:eastAsia="Times New Roman" w:hAnsi="Times New Roman" w:cs="Times New Roman"/>
          <w:sz w:val="24"/>
          <w:szCs w:val="24"/>
        </w:rPr>
        <w:t xml:space="preserve">. </w:t>
      </w:r>
    </w:p>
    <w:p w14:paraId="17413741"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понуђач</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могу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продужити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4.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p>
    <w:p w14:paraId="3BF18737" w14:textId="77777777" w:rsidR="00383B18" w:rsidRPr="005906AE" w:rsidRDefault="000C2017" w:rsidP="00B92D0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Коначан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рок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инвеститори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имају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право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одустану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куповине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уписа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наводи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w:t>
      </w:r>
    </w:p>
    <w:p w14:paraId="3BDD1136" w14:textId="77777777" w:rsidR="00383B18" w:rsidRPr="005906AE" w:rsidRDefault="000C2017" w:rsidP="00B92D0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Додатак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истакнуту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изјаву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праву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одустајање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којој</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јасно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наводи</w:t>
      </w:r>
      <w:r w:rsidR="00383B18" w:rsidRPr="005906AE">
        <w:rPr>
          <w:rStyle w:val="author-a-z73zxz79zz90z29joey5z65zz77zqz82ze"/>
          <w:rFonts w:ascii="Times New Roman" w:eastAsia="Times New Roman" w:hAnsi="Times New Roman" w:cs="Times New Roman"/>
          <w:sz w:val="24"/>
          <w:szCs w:val="24"/>
        </w:rPr>
        <w:t>: </w:t>
      </w:r>
    </w:p>
    <w:p w14:paraId="2AEA225B" w14:textId="77777777" w:rsidR="00383B18" w:rsidRPr="005906AE" w:rsidRDefault="00383B18" w:rsidP="00B92D05">
      <w:pPr>
        <w:tabs>
          <w:tab w:val="left" w:pos="1080"/>
        </w:tabs>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1) </w:t>
      </w:r>
      <w:r w:rsidR="000C2017" w:rsidRPr="005906AE">
        <w:rPr>
          <w:rStyle w:val="author-a-z73zxz79zz90z29joey5z65zz77zqz82ze"/>
          <w:rFonts w:ascii="Times New Roman" w:eastAsia="Times New Roman" w:hAnsi="Times New Roman" w:cs="Times New Roman"/>
          <w:sz w:val="24"/>
          <w:szCs w:val="24"/>
        </w:rPr>
        <w:t>да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право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одустајање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одобрава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само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оним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инвеститорима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који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објављивања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додатка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већ</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пристали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куповину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упис</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хартија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вредности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ако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хартије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вредности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још</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нису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биле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достављене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додељене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инвеститорима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када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настала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када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примећена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значајна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нова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чињеница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битна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грешка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битна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нетачност</w:t>
      </w:r>
      <w:r w:rsidRPr="005906AE">
        <w:rPr>
          <w:rStyle w:val="author-a-z73zxz79zz90z29joey5z65zz77zqz82ze"/>
          <w:rFonts w:ascii="Times New Roman" w:eastAsia="Times New Roman" w:hAnsi="Times New Roman" w:cs="Times New Roman"/>
          <w:sz w:val="24"/>
          <w:szCs w:val="24"/>
        </w:rPr>
        <w:t>;</w:t>
      </w:r>
    </w:p>
    <w:p w14:paraId="7334B973" w14:textId="77777777" w:rsidR="00383B18" w:rsidRPr="005906AE" w:rsidRDefault="00383B18" w:rsidP="00B92D05">
      <w:pPr>
        <w:tabs>
          <w:tab w:val="left" w:pos="1080"/>
        </w:tabs>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2) </w:t>
      </w:r>
      <w:r w:rsidR="000C2017" w:rsidRPr="005906AE">
        <w:rPr>
          <w:rStyle w:val="author-a-z73zxz79zz90z29joey5z65zz77zqz82ze"/>
          <w:rFonts w:ascii="Times New Roman" w:eastAsia="Times New Roman" w:hAnsi="Times New Roman" w:cs="Times New Roman"/>
          <w:sz w:val="24"/>
          <w:szCs w:val="24"/>
        </w:rPr>
        <w:t>период</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коме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инвеститори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могу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остварити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право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одустајање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w:t>
      </w:r>
    </w:p>
    <w:p w14:paraId="48BB5A0D" w14:textId="77777777" w:rsidR="00383B18" w:rsidRPr="005906AE" w:rsidRDefault="00383B18" w:rsidP="00B92D05">
      <w:pPr>
        <w:tabs>
          <w:tab w:val="left" w:pos="1080"/>
        </w:tabs>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3) </w:t>
      </w:r>
      <w:r w:rsidR="000C2017" w:rsidRPr="005906AE">
        <w:rPr>
          <w:rStyle w:val="author-a-z73zxz79zz90z29joey5z65zz77zqz82ze"/>
          <w:rFonts w:ascii="Times New Roman" w:eastAsia="Times New Roman" w:hAnsi="Times New Roman" w:cs="Times New Roman"/>
          <w:sz w:val="24"/>
          <w:szCs w:val="24"/>
        </w:rPr>
        <w:t>са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ким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инвеститори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могу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ступити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контакт</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ако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желе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остварити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право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одустајање</w:t>
      </w:r>
      <w:r w:rsidRPr="005906AE">
        <w:rPr>
          <w:rStyle w:val="author-a-z73zxz79zz90z29joey5z65zz77zqz82ze"/>
          <w:rFonts w:ascii="Times New Roman" w:eastAsia="Times New Roman" w:hAnsi="Times New Roman" w:cs="Times New Roman"/>
          <w:sz w:val="24"/>
          <w:szCs w:val="24"/>
        </w:rPr>
        <w:t>.</w:t>
      </w:r>
    </w:p>
    <w:p w14:paraId="567A8681" w14:textId="77777777" w:rsidR="00383B18" w:rsidRPr="005906AE" w:rsidRDefault="000C2017" w:rsidP="00B92D0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купују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уписују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посредством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финансијског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посредника</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финансијски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посредник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обавештава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инвеститоре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могућности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објављивања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томе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где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финансијски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посредник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случају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помоћи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остваривању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њиховог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одустанак</w:t>
      </w:r>
      <w:r w:rsidR="00383B18" w:rsidRPr="005906AE">
        <w:rPr>
          <w:rStyle w:val="author-a-z73zxz79zz90z29joey5z65zz77zqz82ze"/>
          <w:rFonts w:ascii="Times New Roman" w:eastAsia="Times New Roman" w:hAnsi="Times New Roman" w:cs="Times New Roman"/>
          <w:sz w:val="24"/>
          <w:szCs w:val="24"/>
        </w:rPr>
        <w:t>.</w:t>
      </w:r>
    </w:p>
    <w:p w14:paraId="3586DE47" w14:textId="77777777" w:rsidR="00383B18" w:rsidRPr="005906AE" w:rsidRDefault="000C2017" w:rsidP="00B92D0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Финансијски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посредник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ступа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контакт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инвеститорима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w:t>
      </w:r>
    </w:p>
    <w:p w14:paraId="120A145A" w14:textId="77777777" w:rsidR="00383B18" w:rsidRPr="005906AE" w:rsidRDefault="000C2017" w:rsidP="00B92D0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купују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уписују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непосредно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издаваоца</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обавештава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инвеститоре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могућности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објављивања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томе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где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ће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објављен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њиховом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праву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одустанак</w:t>
      </w:r>
      <w:r w:rsidR="00383B18" w:rsidRPr="005906AE">
        <w:rPr>
          <w:rStyle w:val="author-a-z73zxz79zz90z29joey5z65zz77zqz82ze"/>
          <w:rFonts w:ascii="Times New Roman" w:eastAsia="Times New Roman" w:hAnsi="Times New Roman" w:cs="Times New Roman"/>
          <w:sz w:val="24"/>
          <w:szCs w:val="24"/>
        </w:rPr>
        <w:t>.</w:t>
      </w:r>
    </w:p>
    <w:p w14:paraId="27BB69E8" w14:textId="77777777" w:rsidR="00383B18" w:rsidRPr="005906AE" w:rsidRDefault="000C2017" w:rsidP="00B92D0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lastRenderedPageBreak/>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сачињава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вези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основном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само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једно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више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појединачних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право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инвеститора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одустану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примењује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само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наведена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друга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издања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хартија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вредности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оквиру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основног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w:t>
      </w:r>
    </w:p>
    <w:p w14:paraId="5BDABF5F"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значајна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нова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чињеница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грешка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нетачност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1.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само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податке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садржане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документу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регистрацији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универзалном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регистрацији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ако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тај</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регистрацији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универзални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регистрацији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користи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истовремено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саставни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део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неколико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проспеката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припрема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одобрава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само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један</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p>
    <w:p w14:paraId="71EC9466" w14:textId="77777777" w:rsidR="00383B18" w:rsidRPr="005906AE" w:rsidRDefault="000C2017" w:rsidP="00B92D0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случају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12.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наводе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сви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односи</w:t>
      </w:r>
      <w:r w:rsidR="00383B18" w:rsidRPr="005906AE">
        <w:rPr>
          <w:rStyle w:val="author-a-z73zxz79zz90z29joey5z65zz77zqz82ze"/>
          <w:rFonts w:ascii="Times New Roman" w:eastAsia="Times New Roman" w:hAnsi="Times New Roman" w:cs="Times New Roman"/>
          <w:sz w:val="24"/>
          <w:szCs w:val="24"/>
        </w:rPr>
        <w:t>.</w:t>
      </w:r>
    </w:p>
    <w:p w14:paraId="1C05F4AF"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поступку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додатка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6F0F52"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затражи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прилог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садржи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пречишћену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верзију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допуњеног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регистрацији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универзалног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регистрацији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пречишћена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верзија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неопходна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обезбедила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разумљивост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наведених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 xml:space="preserve">. </w:t>
      </w:r>
    </w:p>
    <w:p w14:paraId="2B889925" w14:textId="77777777" w:rsidR="00383B18" w:rsidRPr="005906AE" w:rsidRDefault="000C2017" w:rsidP="00B92D0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Захтев</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Комисије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става</w:t>
      </w:r>
      <w:r w:rsidR="00383B18" w:rsidRPr="005906AE">
        <w:rPr>
          <w:rStyle w:val="author-a-z73zxz79zz90z29joey5z65zz77zqz82ze"/>
          <w:rFonts w:ascii="Times New Roman" w:eastAsia="Times New Roman" w:hAnsi="Times New Roman" w:cs="Times New Roman"/>
          <w:sz w:val="24"/>
          <w:szCs w:val="24"/>
        </w:rPr>
        <w:t xml:space="preserve"> 14.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сматра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захтевом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складу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чланом</w:t>
      </w:r>
      <w:r w:rsidR="00383B18" w:rsidRPr="005906AE">
        <w:rPr>
          <w:rStyle w:val="author-a-z73zxz79zz90z29joey5z65zz77zqz82ze"/>
          <w:rFonts w:ascii="Times New Roman" w:eastAsia="Times New Roman" w:hAnsi="Times New Roman" w:cs="Times New Roman"/>
          <w:sz w:val="24"/>
          <w:szCs w:val="24"/>
        </w:rPr>
        <w:t xml:space="preserve"> </w:t>
      </w:r>
      <w:r w:rsidR="00315C1B" w:rsidRPr="005906AE">
        <w:rPr>
          <w:rStyle w:val="author-a-z73zxz79zz90z29joey5z65zz77zqz82ze"/>
          <w:rFonts w:ascii="Times New Roman" w:eastAsia="Times New Roman" w:hAnsi="Times New Roman" w:cs="Times New Roman"/>
          <w:sz w:val="24"/>
          <w:szCs w:val="24"/>
        </w:rPr>
        <w:t>54.</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став</w:t>
      </w:r>
      <w:r w:rsidR="00383B18" w:rsidRPr="005906AE">
        <w:rPr>
          <w:rStyle w:val="author-a-z73zxz79zz90z29joey5z65zz77zqz82ze"/>
          <w:rFonts w:ascii="Times New Roman" w:eastAsia="Times New Roman" w:hAnsi="Times New Roman" w:cs="Times New Roman"/>
          <w:sz w:val="24"/>
          <w:szCs w:val="24"/>
        </w:rPr>
        <w:t xml:space="preserve"> 9. </w:t>
      </w:r>
      <w:r w:rsidRPr="005906AE">
        <w:rPr>
          <w:rStyle w:val="author-a-z73zxz79zz90z29joey5z65zz77zqz82ze"/>
          <w:rFonts w:ascii="Times New Roman" w:eastAsia="Times New Roman" w:hAnsi="Times New Roman" w:cs="Times New Roman"/>
          <w:sz w:val="24"/>
          <w:szCs w:val="24"/>
        </w:rPr>
        <w:t>овог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закона</w:t>
      </w:r>
      <w:r w:rsidR="00383B18" w:rsidRPr="005906AE">
        <w:rPr>
          <w:rStyle w:val="author-a-z73zxz79zz90z29joey5z65zz77zqz82ze"/>
          <w:rFonts w:ascii="Times New Roman" w:eastAsia="Times New Roman" w:hAnsi="Times New Roman" w:cs="Times New Roman"/>
          <w:sz w:val="24"/>
          <w:szCs w:val="24"/>
        </w:rPr>
        <w:t xml:space="preserve">. </w:t>
      </w:r>
    </w:p>
    <w:p w14:paraId="3267E36E" w14:textId="77777777" w:rsidR="00383B18" w:rsidRPr="005906AE" w:rsidRDefault="000C2017" w:rsidP="00B92D0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Издавалац</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може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добровољно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да</w:t>
      </w:r>
      <w:r w:rsidR="006F0F52"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укључи</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пречишћену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верзију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допуњеног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регистрацији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универзалног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документа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регистрацији</w:t>
      </w:r>
      <w:r w:rsidR="00383B18" w:rsidRPr="005906AE">
        <w:rPr>
          <w:rStyle w:val="author-a-z73zxz79zz90z29joey5z65zz77zqz82ze"/>
          <w:rFonts w:ascii="Times New Roman" w:eastAsia="Times New Roman" w:hAnsi="Times New Roman" w:cs="Times New Roman"/>
          <w:sz w:val="24"/>
          <w:szCs w:val="24"/>
        </w:rPr>
        <w:t> </w:t>
      </w:r>
      <w:r w:rsidRPr="005906AE">
        <w:rPr>
          <w:rStyle w:val="author-a-z73zxz79zz90z29joey5z65zz77zqz82ze"/>
          <w:rFonts w:ascii="Times New Roman" w:eastAsia="Times New Roman" w:hAnsi="Times New Roman" w:cs="Times New Roman"/>
          <w:sz w:val="24"/>
          <w:szCs w:val="24"/>
        </w:rPr>
        <w:t>као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прилог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додатку</w:t>
      </w:r>
      <w:r w:rsidR="00383B18" w:rsidRPr="005906AE">
        <w:rPr>
          <w:rStyle w:val="author-a-z73zxz79zz90z29joey5z65zz77zqz82ze"/>
          <w:rFonts w:ascii="Times New Roman" w:eastAsia="Times New Roman" w:hAnsi="Times New Roman" w:cs="Times New Roman"/>
          <w:sz w:val="24"/>
          <w:szCs w:val="24"/>
        </w:rPr>
        <w:t>.</w:t>
      </w:r>
    </w:p>
    <w:p w14:paraId="6F130EC0" w14:textId="5AD4B69C" w:rsidR="00DD1E7A" w:rsidRDefault="000C2017" w:rsidP="00D60C08">
      <w:pPr>
        <w:spacing w:after="0" w:line="240" w:lineRule="auto"/>
        <w:ind w:firstLine="720"/>
        <w:jc w:val="both"/>
        <w:rPr>
          <w:rStyle w:val="author-a-z73zxz79zz90z29joey5z65zz77zqz82ze"/>
          <w:rFonts w:ascii="Times New Roman" w:eastAsia="Times New Roman" w:hAnsi="Times New Roman" w:cs="Times New Roman"/>
          <w:b/>
          <w:sz w:val="24"/>
          <w:szCs w:val="24"/>
        </w:rPr>
      </w:pP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ближе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уређује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случајеве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када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због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значајне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нове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чињенице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грешке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или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битне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нетачности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вези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информацијама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укљученим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у</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потребно</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објавити</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додатак</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проспекту</w:t>
      </w:r>
      <w:r w:rsidR="00383B18" w:rsidRPr="005906AE">
        <w:rPr>
          <w:rStyle w:val="author-a-z73zxz79zz90z29joey5z65zz77zqz82ze"/>
          <w:rFonts w:ascii="Times New Roman" w:eastAsia="Times New Roman" w:hAnsi="Times New Roman" w:cs="Times New Roman"/>
          <w:sz w:val="24"/>
          <w:szCs w:val="24"/>
        </w:rPr>
        <w:t>.</w:t>
      </w:r>
    </w:p>
    <w:p w14:paraId="2D6E6999" w14:textId="77777777" w:rsidR="00D60C08" w:rsidRPr="005906AE" w:rsidRDefault="00D60C08" w:rsidP="00D60C08">
      <w:pPr>
        <w:spacing w:after="0" w:line="240" w:lineRule="auto"/>
        <w:ind w:firstLine="720"/>
        <w:jc w:val="both"/>
        <w:rPr>
          <w:rStyle w:val="author-a-z73zxz79zz90z29joey5z65zz77zqz82ze"/>
          <w:rFonts w:ascii="Times New Roman" w:eastAsia="Times New Roman" w:hAnsi="Times New Roman" w:cs="Times New Roman"/>
          <w:b/>
          <w:sz w:val="24"/>
          <w:szCs w:val="24"/>
        </w:rPr>
      </w:pPr>
    </w:p>
    <w:p w14:paraId="4929D12A" w14:textId="77777777" w:rsidR="00383B18" w:rsidRPr="005906AE" w:rsidRDefault="000C2017" w:rsidP="00DD1E7A">
      <w:pPr>
        <w:spacing w:before="240" w:after="240" w:line="240" w:lineRule="auto"/>
        <w:jc w:val="center"/>
        <w:rPr>
          <w:rStyle w:val="author-a-z73zxz79zz90z29joey5z65zz77zqz82ze"/>
          <w:rFonts w:ascii="Times New Roman" w:hAnsi="Times New Roman" w:cs="Times New Roman"/>
          <w:b/>
          <w:sz w:val="24"/>
          <w:szCs w:val="24"/>
        </w:rPr>
      </w:pPr>
      <w:r w:rsidRPr="005906AE">
        <w:rPr>
          <w:rStyle w:val="author-a-z73zxz79zz90z29joey5z65zz77zqz82ze"/>
          <w:rFonts w:ascii="Times New Roman" w:eastAsia="Times New Roman" w:hAnsi="Times New Roman" w:cs="Times New Roman"/>
          <w:b/>
          <w:sz w:val="24"/>
          <w:szCs w:val="24"/>
        </w:rPr>
        <w:t>Одбацивање</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захтева</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за</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објављивање</w:t>
      </w:r>
      <w:r w:rsidR="00383B18" w:rsidRPr="005906AE">
        <w:rPr>
          <w:rStyle w:val="author-a-z73zxz79zz90z29joey5z65zz77zqz82ze"/>
          <w:rFonts w:ascii="Times New Roman" w:eastAsia="Times New Roman" w:hAnsi="Times New Roman" w:cs="Times New Roman"/>
          <w:b/>
          <w:sz w:val="24"/>
          <w:szCs w:val="24"/>
        </w:rPr>
        <w:t xml:space="preserve"> </w:t>
      </w:r>
      <w:r w:rsidRPr="005906AE">
        <w:rPr>
          <w:rStyle w:val="author-a-z73zxz79zz90z29joey5z65zz77zqz82ze"/>
          <w:rFonts w:ascii="Times New Roman" w:eastAsia="Times New Roman" w:hAnsi="Times New Roman" w:cs="Times New Roman"/>
          <w:b/>
          <w:sz w:val="24"/>
          <w:szCs w:val="24"/>
        </w:rPr>
        <w:t>проспекта</w:t>
      </w:r>
    </w:p>
    <w:p w14:paraId="644A0402" w14:textId="34166BD1" w:rsidR="00383B18" w:rsidRPr="005906AE" w:rsidRDefault="000C2017" w:rsidP="00A85A19">
      <w:pPr>
        <w:spacing w:after="0" w:line="240" w:lineRule="auto"/>
        <w:jc w:val="center"/>
        <w:rPr>
          <w:rStyle w:val="author-a-z73zxz79zz90z29joey5z65zz77zqz82ze"/>
          <w:rFonts w:ascii="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sz w:val="24"/>
          <w:szCs w:val="24"/>
        </w:rPr>
        <w:t>Члан</w:t>
      </w:r>
      <w:r w:rsidR="00383B18" w:rsidRPr="005906AE">
        <w:rPr>
          <w:rStyle w:val="author-a-z73zxz79zz90z29joey5z65zz77zqz82ze"/>
          <w:rFonts w:ascii="Times New Roman" w:eastAsia="Times New Roman" w:hAnsi="Times New Roman" w:cs="Times New Roman"/>
          <w:b/>
          <w:sz w:val="24"/>
          <w:szCs w:val="24"/>
        </w:rPr>
        <w:t xml:space="preserve"> </w:t>
      </w:r>
      <w:r w:rsidR="006F2FB3" w:rsidRPr="005906AE">
        <w:rPr>
          <w:rStyle w:val="author-a-z73zxz79zz90z29joey5z65zz77zqz82ze"/>
          <w:rFonts w:ascii="Times New Roman" w:eastAsia="Times New Roman" w:hAnsi="Times New Roman" w:cs="Times New Roman"/>
          <w:b/>
          <w:sz w:val="24"/>
          <w:szCs w:val="24"/>
        </w:rPr>
        <w:t>58</w:t>
      </w:r>
      <w:r w:rsidR="0088406B" w:rsidRPr="005906AE">
        <w:rPr>
          <w:rStyle w:val="author-a-z73zxz79zz90z29joey5z65zz77zqz82ze"/>
          <w:rFonts w:ascii="Times New Roman" w:eastAsia="Times New Roman" w:hAnsi="Times New Roman" w:cs="Times New Roman"/>
          <w:b/>
          <w:sz w:val="24"/>
          <w:szCs w:val="24"/>
          <w:lang w:val="sr-Cyrl-RS"/>
        </w:rPr>
        <w:t>.</w:t>
      </w:r>
    </w:p>
    <w:p w14:paraId="0688B312" w14:textId="77777777" w:rsidR="00383B18" w:rsidRPr="005906AE" w:rsidRDefault="000C2017" w:rsidP="00A85A19">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решењем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одбацује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објављивања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једног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следећих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разлога</w:t>
      </w:r>
      <w:r w:rsidR="00383B18" w:rsidRPr="005906AE">
        <w:rPr>
          <w:rStyle w:val="author-a-z73zxz79zz90z29joey5z65zz77zqz82ze"/>
          <w:rFonts w:ascii="Times New Roman" w:eastAsia="Times New Roman" w:hAnsi="Times New Roman" w:cs="Times New Roman"/>
          <w:sz w:val="24"/>
          <w:szCs w:val="24"/>
        </w:rPr>
        <w:t>:</w:t>
      </w:r>
    </w:p>
    <w:p w14:paraId="454A740F" w14:textId="77777777" w:rsidR="00383B18" w:rsidRPr="005906AE" w:rsidRDefault="00383B18" w:rsidP="00A85A19">
      <w:pPr>
        <w:tabs>
          <w:tab w:val="left" w:pos="1080"/>
        </w:tabs>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1) </w:t>
      </w:r>
      <w:r w:rsidR="000C2017" w:rsidRPr="005906AE">
        <w:rPr>
          <w:rStyle w:val="author-a-z73zxz79zz90z29joey5z65zz77zqz82ze"/>
          <w:rFonts w:ascii="Times New Roman" w:eastAsia="Times New Roman" w:hAnsi="Times New Roman" w:cs="Times New Roman"/>
          <w:sz w:val="24"/>
          <w:szCs w:val="24"/>
        </w:rPr>
        <w:t>захтев</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поднело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неовлашћено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лице</w:t>
      </w:r>
      <w:r w:rsidRPr="005906AE">
        <w:rPr>
          <w:rStyle w:val="author-a-z73zxz79zz90z29joey5z65zz77zqz82ze"/>
          <w:rFonts w:ascii="Times New Roman" w:eastAsia="Times New Roman" w:hAnsi="Times New Roman" w:cs="Times New Roman"/>
          <w:sz w:val="24"/>
          <w:szCs w:val="24"/>
        </w:rPr>
        <w:t>;</w:t>
      </w:r>
    </w:p>
    <w:p w14:paraId="545337F8" w14:textId="77777777" w:rsidR="00383B18" w:rsidRPr="005906AE" w:rsidRDefault="00383B18" w:rsidP="00A85A19">
      <w:pPr>
        <w:tabs>
          <w:tab w:val="left" w:pos="1080"/>
        </w:tabs>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2) </w:t>
      </w:r>
      <w:r w:rsidR="000C2017" w:rsidRPr="005906AE">
        <w:rPr>
          <w:rStyle w:val="author-a-z73zxz79zz90z29joey5z65zz77zqz82ze"/>
          <w:rFonts w:ascii="Times New Roman" w:eastAsia="Times New Roman" w:hAnsi="Times New Roman" w:cs="Times New Roman"/>
          <w:sz w:val="24"/>
          <w:szCs w:val="24"/>
        </w:rPr>
        <w:t>захтев</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непотпун</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других</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разлога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подносилац</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остављеном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року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допунио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захтев</w:t>
      </w:r>
      <w:r w:rsidRPr="005906AE">
        <w:rPr>
          <w:rStyle w:val="author-a-z73zxz79zz90z29joey5z65zz77zqz82ze"/>
          <w:rFonts w:ascii="Times New Roman" w:eastAsia="Times New Roman" w:hAnsi="Times New Roman" w:cs="Times New Roman"/>
          <w:sz w:val="24"/>
          <w:szCs w:val="24"/>
        </w:rPr>
        <w:t>;</w:t>
      </w:r>
    </w:p>
    <w:p w14:paraId="1796FABD" w14:textId="77777777" w:rsidR="00383B18" w:rsidRPr="005906AE" w:rsidRDefault="00383B18" w:rsidP="00A85A19">
      <w:pPr>
        <w:tabs>
          <w:tab w:val="left" w:pos="1080"/>
        </w:tabs>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3) </w:t>
      </w:r>
      <w:r w:rsidR="000C2017" w:rsidRPr="005906AE">
        <w:rPr>
          <w:rStyle w:val="author-a-z73zxz79zz90z29joey5z65zz77zqz82ze"/>
          <w:rFonts w:ascii="Times New Roman" w:eastAsia="Times New Roman" w:hAnsi="Times New Roman" w:cs="Times New Roman"/>
          <w:sz w:val="24"/>
          <w:szCs w:val="24"/>
        </w:rPr>
        <w:t>није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прибављена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обавезна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сагласност</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надлежног</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органа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члана</w:t>
      </w:r>
      <w:r w:rsidRPr="005906AE">
        <w:rPr>
          <w:rStyle w:val="author-a-z73zxz79zz90z29joey5z65zz77zqz82ze"/>
          <w:rFonts w:ascii="Times New Roman" w:eastAsia="Times New Roman" w:hAnsi="Times New Roman" w:cs="Times New Roman"/>
          <w:sz w:val="24"/>
          <w:szCs w:val="24"/>
        </w:rPr>
        <w:t xml:space="preserve"> </w:t>
      </w:r>
      <w:r w:rsidR="0066574B" w:rsidRPr="005906AE">
        <w:rPr>
          <w:rStyle w:val="author-a-z73zxz79zz90z29joey5z65zz77zqz82ze"/>
          <w:rFonts w:ascii="Times New Roman" w:eastAsia="Times New Roman" w:hAnsi="Times New Roman" w:cs="Times New Roman"/>
          <w:sz w:val="24"/>
          <w:szCs w:val="24"/>
        </w:rPr>
        <w:t>54.</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став</w:t>
      </w:r>
      <w:r w:rsidRPr="005906AE">
        <w:rPr>
          <w:rStyle w:val="author-a-z73zxz79zz90z29joey5z65zz77zqz82ze"/>
          <w:rFonts w:ascii="Times New Roman" w:eastAsia="Times New Roman" w:hAnsi="Times New Roman" w:cs="Times New Roman"/>
          <w:sz w:val="24"/>
          <w:szCs w:val="24"/>
        </w:rPr>
        <w:t xml:space="preserve"> 3. </w:t>
      </w:r>
      <w:r w:rsidR="000C2017" w:rsidRPr="005906AE">
        <w:rPr>
          <w:rStyle w:val="author-a-z73zxz79zz90z29joey5z65zz77zqz82ze"/>
          <w:rFonts w:ascii="Times New Roman" w:eastAsia="Times New Roman" w:hAnsi="Times New Roman" w:cs="Times New Roman"/>
          <w:sz w:val="24"/>
          <w:szCs w:val="24"/>
        </w:rPr>
        <w:t>тачка</w:t>
      </w:r>
      <w:r w:rsidRPr="005906AE">
        <w:rPr>
          <w:rStyle w:val="author-a-z73zxz79zz90z29joey5z65zz77zqz82ze"/>
          <w:rFonts w:ascii="Times New Roman" w:eastAsia="Times New Roman" w:hAnsi="Times New Roman" w:cs="Times New Roman"/>
          <w:sz w:val="24"/>
          <w:szCs w:val="24"/>
        </w:rPr>
        <w:t xml:space="preserve"> 4) </w:t>
      </w:r>
      <w:r w:rsidR="000C2017" w:rsidRPr="005906AE">
        <w:rPr>
          <w:rStyle w:val="author-a-z73zxz79zz90z29joey5z65zz77zqz82ze"/>
          <w:rFonts w:ascii="Times New Roman" w:eastAsia="Times New Roman" w:hAnsi="Times New Roman" w:cs="Times New Roman"/>
          <w:sz w:val="24"/>
          <w:szCs w:val="24"/>
        </w:rPr>
        <w:t>овог</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закона</w:t>
      </w:r>
      <w:r w:rsidRPr="005906AE">
        <w:rPr>
          <w:rStyle w:val="author-a-z73zxz79zz90z29joey5z65zz77zqz82ze"/>
          <w:rFonts w:ascii="Times New Roman" w:eastAsia="Times New Roman" w:hAnsi="Times New Roman" w:cs="Times New Roman"/>
          <w:sz w:val="24"/>
          <w:szCs w:val="24"/>
        </w:rPr>
        <w:t>;</w:t>
      </w:r>
    </w:p>
    <w:p w14:paraId="161DEFBE" w14:textId="77777777" w:rsidR="00383B18" w:rsidRPr="005906AE" w:rsidRDefault="00383B18" w:rsidP="00A85A19">
      <w:pPr>
        <w:tabs>
          <w:tab w:val="left" w:pos="1080"/>
        </w:tabs>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4) </w:t>
      </w:r>
      <w:r w:rsidR="000C2017" w:rsidRPr="005906AE">
        <w:rPr>
          <w:rStyle w:val="author-a-z73zxz79zz90z29joey5z65zz77zqz82ze"/>
          <w:rFonts w:ascii="Times New Roman" w:eastAsia="Times New Roman" w:hAnsi="Times New Roman" w:cs="Times New Roman"/>
          <w:sz w:val="24"/>
          <w:szCs w:val="24"/>
        </w:rPr>
        <w:t>није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прибављена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потврда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организатор</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тржишта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спреман</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укључи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хартије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вредности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трговање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уколико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захтев</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поднет</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сврху</w:t>
      </w:r>
      <w:r w:rsidRPr="005906AE">
        <w:rPr>
          <w:rStyle w:val="author-a-z73zxz79zz90z29joey5z65zz77zqz82ze"/>
          <w:rFonts w:ascii="Times New Roman" w:eastAsia="Times New Roman" w:hAnsi="Times New Roman" w:cs="Times New Roman"/>
          <w:sz w:val="24"/>
          <w:szCs w:val="24"/>
        </w:rPr>
        <w:t>;</w:t>
      </w:r>
    </w:p>
    <w:p w14:paraId="1582FFA7" w14:textId="77777777" w:rsidR="00383B18" w:rsidRPr="005906AE" w:rsidRDefault="00383B18" w:rsidP="00A85A19">
      <w:pPr>
        <w:tabs>
          <w:tab w:val="left" w:pos="1080"/>
        </w:tabs>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5) </w:t>
      </w:r>
      <w:r w:rsidR="000C2017" w:rsidRPr="005906AE">
        <w:rPr>
          <w:rStyle w:val="author-a-z73zxz79zz90z29joey5z65zz77zqz82ze"/>
          <w:rFonts w:ascii="Times New Roman" w:eastAsia="Times New Roman" w:hAnsi="Times New Roman" w:cs="Times New Roman"/>
          <w:sz w:val="24"/>
          <w:szCs w:val="24"/>
        </w:rPr>
        <w:t>обавезне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накнаде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прописане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тарифником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Комисије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нису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плаћене</w:t>
      </w:r>
      <w:r w:rsidRPr="005906AE">
        <w:rPr>
          <w:rStyle w:val="author-a-z73zxz79zz90z29joey5z65zz77zqz82ze"/>
          <w:rFonts w:ascii="Times New Roman" w:eastAsia="Times New Roman" w:hAnsi="Times New Roman" w:cs="Times New Roman"/>
          <w:sz w:val="24"/>
          <w:szCs w:val="24"/>
        </w:rPr>
        <w:t>;</w:t>
      </w:r>
    </w:p>
    <w:p w14:paraId="778392DC" w14:textId="45D805B4" w:rsidR="00891B38" w:rsidRDefault="00383B18" w:rsidP="00D60C08">
      <w:pPr>
        <w:tabs>
          <w:tab w:val="left" w:pos="1080"/>
        </w:tabs>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6) </w:t>
      </w:r>
      <w:r w:rsidR="000C2017" w:rsidRPr="005906AE">
        <w:rPr>
          <w:rStyle w:val="author-a-z73zxz79zz90z29joey5z65zz77zqz82ze"/>
          <w:rFonts w:ascii="Times New Roman" w:eastAsia="Times New Roman" w:hAnsi="Times New Roman" w:cs="Times New Roman"/>
          <w:sz w:val="24"/>
          <w:szCs w:val="24"/>
        </w:rPr>
        <w:t>нису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испуњене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друге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претпоставке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вођење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поступка</w:t>
      </w:r>
      <w:r w:rsidR="00D60C08">
        <w:rPr>
          <w:rStyle w:val="author-a-z73zxz79zz90z29joey5z65zz77zqz82ze"/>
          <w:rFonts w:ascii="Times New Roman" w:eastAsia="Times New Roman" w:hAnsi="Times New Roman" w:cs="Times New Roman"/>
          <w:sz w:val="24"/>
          <w:szCs w:val="24"/>
        </w:rPr>
        <w:t>.</w:t>
      </w:r>
    </w:p>
    <w:p w14:paraId="0B5FB5C4" w14:textId="77777777" w:rsidR="00D60C08" w:rsidRPr="00D60C08" w:rsidRDefault="00D60C08" w:rsidP="00D60C08">
      <w:pPr>
        <w:tabs>
          <w:tab w:val="left" w:pos="1080"/>
        </w:tabs>
        <w:spacing w:after="0" w:line="240" w:lineRule="auto"/>
        <w:ind w:firstLine="720"/>
        <w:jc w:val="both"/>
        <w:rPr>
          <w:rStyle w:val="author-a-z73zxz79zz90z29joey5z65zz77zqz82ze"/>
          <w:rFonts w:ascii="Times New Roman" w:eastAsia="Times New Roman" w:hAnsi="Times New Roman" w:cs="Times New Roman"/>
          <w:sz w:val="24"/>
          <w:szCs w:val="24"/>
        </w:rPr>
      </w:pPr>
    </w:p>
    <w:p w14:paraId="3670D982" w14:textId="04637B73" w:rsidR="00383B18" w:rsidRPr="005906AE" w:rsidRDefault="000C2017" w:rsidP="00DD1E7A">
      <w:pPr>
        <w:spacing w:before="240" w:after="240" w:line="240" w:lineRule="auto"/>
        <w:jc w:val="center"/>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b/>
          <w:bCs/>
          <w:sz w:val="24"/>
          <w:szCs w:val="24"/>
        </w:rPr>
        <w:t>Одбијање</w:t>
      </w:r>
      <w:r w:rsidR="00383B18" w:rsidRPr="005906AE">
        <w:rPr>
          <w:rStyle w:val="author-a-z73zxz79zz90z29joey5z65zz77zqz82ze"/>
          <w:rFonts w:ascii="Times New Roman" w:eastAsia="Times New Roman" w:hAnsi="Times New Roman" w:cs="Times New Roman"/>
          <w:b/>
          <w:bCs/>
          <w:sz w:val="24"/>
          <w:szCs w:val="24"/>
        </w:rPr>
        <w:t xml:space="preserve"> </w:t>
      </w:r>
      <w:r w:rsidRPr="005906AE">
        <w:rPr>
          <w:rStyle w:val="author-a-z73zxz79zz90z29joey5z65zz77zqz82ze"/>
          <w:rFonts w:ascii="Times New Roman" w:eastAsia="Times New Roman" w:hAnsi="Times New Roman" w:cs="Times New Roman"/>
          <w:b/>
          <w:bCs/>
          <w:sz w:val="24"/>
          <w:szCs w:val="24"/>
        </w:rPr>
        <w:t>захтева</w:t>
      </w:r>
      <w:r w:rsidR="00383B18" w:rsidRPr="005906AE">
        <w:rPr>
          <w:rStyle w:val="author-a-z73zxz79zz90z29joey5z65zz77zqz82ze"/>
          <w:rFonts w:ascii="Times New Roman" w:eastAsia="Times New Roman" w:hAnsi="Times New Roman" w:cs="Times New Roman"/>
          <w:b/>
          <w:bCs/>
          <w:sz w:val="24"/>
          <w:szCs w:val="24"/>
        </w:rPr>
        <w:t xml:space="preserve"> </w:t>
      </w:r>
      <w:r w:rsidRPr="005906AE">
        <w:rPr>
          <w:rStyle w:val="author-a-z73zxz79zz90z29joey5z65zz77zqz82ze"/>
          <w:rFonts w:ascii="Times New Roman" w:eastAsia="Times New Roman" w:hAnsi="Times New Roman" w:cs="Times New Roman"/>
          <w:b/>
          <w:bCs/>
          <w:sz w:val="24"/>
          <w:szCs w:val="24"/>
        </w:rPr>
        <w:t>за</w:t>
      </w:r>
      <w:r w:rsidR="00383B18" w:rsidRPr="005906AE">
        <w:rPr>
          <w:rStyle w:val="author-a-z73zxz79zz90z29joey5z65zz77zqz82ze"/>
          <w:rFonts w:ascii="Times New Roman" w:eastAsia="Times New Roman" w:hAnsi="Times New Roman" w:cs="Times New Roman"/>
          <w:b/>
          <w:bCs/>
          <w:sz w:val="24"/>
          <w:szCs w:val="24"/>
        </w:rPr>
        <w:t xml:space="preserve"> </w:t>
      </w:r>
      <w:r w:rsidRPr="005906AE">
        <w:rPr>
          <w:rStyle w:val="author-a-z73zxz79zz90z29joey5z65zz77zqz82ze"/>
          <w:rFonts w:ascii="Times New Roman" w:eastAsia="Times New Roman" w:hAnsi="Times New Roman" w:cs="Times New Roman"/>
          <w:b/>
          <w:bCs/>
          <w:sz w:val="24"/>
          <w:szCs w:val="24"/>
        </w:rPr>
        <w:t>објављивање</w:t>
      </w:r>
      <w:r w:rsidR="00383B18" w:rsidRPr="005906AE">
        <w:rPr>
          <w:rStyle w:val="author-a-z73zxz79zz90z29joey5z65zz77zqz82ze"/>
          <w:rFonts w:ascii="Times New Roman" w:eastAsia="Times New Roman" w:hAnsi="Times New Roman" w:cs="Times New Roman"/>
          <w:b/>
          <w:bCs/>
          <w:sz w:val="24"/>
          <w:szCs w:val="24"/>
        </w:rPr>
        <w:t xml:space="preserve"> </w:t>
      </w:r>
      <w:r w:rsidRPr="005906AE">
        <w:rPr>
          <w:rStyle w:val="author-a-z73zxz79zz90z29joey5z65zz77zqz82ze"/>
          <w:rFonts w:ascii="Times New Roman" w:eastAsia="Times New Roman" w:hAnsi="Times New Roman" w:cs="Times New Roman"/>
          <w:b/>
          <w:bCs/>
          <w:sz w:val="24"/>
          <w:szCs w:val="24"/>
        </w:rPr>
        <w:t>проспекта</w:t>
      </w:r>
    </w:p>
    <w:p w14:paraId="22551516" w14:textId="6667ABA8" w:rsidR="00383B18" w:rsidRPr="005906AE" w:rsidRDefault="000C2017" w:rsidP="00A85A19">
      <w:pPr>
        <w:spacing w:after="0" w:line="240" w:lineRule="auto"/>
        <w:jc w:val="center"/>
        <w:rPr>
          <w:rFonts w:ascii="Times New Roman" w:eastAsia="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bCs/>
          <w:sz w:val="24"/>
          <w:szCs w:val="24"/>
        </w:rPr>
        <w:t>Члан</w:t>
      </w:r>
      <w:r w:rsidR="00383B18" w:rsidRPr="005906AE">
        <w:rPr>
          <w:rStyle w:val="author-a-z73zxz79zz90z29joey5z65zz77zqz82ze"/>
          <w:rFonts w:ascii="Times New Roman" w:eastAsia="Times New Roman" w:hAnsi="Times New Roman" w:cs="Times New Roman"/>
          <w:b/>
          <w:bCs/>
          <w:sz w:val="24"/>
          <w:szCs w:val="24"/>
        </w:rPr>
        <w:t xml:space="preserve"> </w:t>
      </w:r>
      <w:r w:rsidR="006F2FB3" w:rsidRPr="005906AE">
        <w:rPr>
          <w:rStyle w:val="author-a-z73zxz79zz90z29joey5z65zz77zqz82ze"/>
          <w:rFonts w:ascii="Times New Roman" w:eastAsia="Times New Roman" w:hAnsi="Times New Roman" w:cs="Times New Roman"/>
          <w:b/>
          <w:bCs/>
          <w:sz w:val="24"/>
          <w:szCs w:val="24"/>
        </w:rPr>
        <w:t>59</w:t>
      </w:r>
      <w:r w:rsidR="0088406B" w:rsidRPr="005906AE">
        <w:rPr>
          <w:rStyle w:val="author-a-z73zxz79zz90z29joey5z65zz77zqz82ze"/>
          <w:rFonts w:ascii="Times New Roman" w:eastAsia="Times New Roman" w:hAnsi="Times New Roman" w:cs="Times New Roman"/>
          <w:b/>
          <w:bCs/>
          <w:sz w:val="24"/>
          <w:szCs w:val="24"/>
          <w:lang w:val="sr-Cyrl-RS"/>
        </w:rPr>
        <w:t>.</w:t>
      </w:r>
    </w:p>
    <w:p w14:paraId="3516C40F" w14:textId="77777777" w:rsidR="00383B18" w:rsidRPr="005906AE" w:rsidRDefault="000C2017" w:rsidP="00A85A19">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решењем</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одбија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захтев</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за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одобрење</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објављивања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проспекта</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из</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једног</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од</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следећих</w:t>
      </w:r>
      <w:r w:rsidR="00383B18" w:rsidRPr="005906AE">
        <w:rPr>
          <w:rStyle w:val="author-a-z73zxz79zz90z29joey5z65zz77zqz82ze"/>
          <w:rFonts w:ascii="Times New Roman" w:eastAsia="Times New Roman" w:hAnsi="Times New Roman" w:cs="Times New Roman"/>
          <w:sz w:val="24"/>
          <w:szCs w:val="24"/>
        </w:rPr>
        <w:t xml:space="preserve"> </w:t>
      </w:r>
      <w:r w:rsidRPr="005906AE">
        <w:rPr>
          <w:rStyle w:val="author-a-z73zxz79zz90z29joey5z65zz77zqz82ze"/>
          <w:rFonts w:ascii="Times New Roman" w:eastAsia="Times New Roman" w:hAnsi="Times New Roman" w:cs="Times New Roman"/>
          <w:sz w:val="24"/>
          <w:szCs w:val="24"/>
        </w:rPr>
        <w:t>разлога</w:t>
      </w:r>
      <w:r w:rsidR="00383B18" w:rsidRPr="005906AE">
        <w:rPr>
          <w:rStyle w:val="author-a-z73zxz79zz90z29joey5z65zz77zqz82ze"/>
          <w:rFonts w:ascii="Times New Roman" w:eastAsia="Times New Roman" w:hAnsi="Times New Roman" w:cs="Times New Roman"/>
          <w:sz w:val="24"/>
          <w:szCs w:val="24"/>
        </w:rPr>
        <w:t>:</w:t>
      </w:r>
    </w:p>
    <w:p w14:paraId="456C4FD6" w14:textId="77777777" w:rsidR="00383B18" w:rsidRPr="005906AE" w:rsidRDefault="00383B18" w:rsidP="00A85A19">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lastRenderedPageBreak/>
        <w:t xml:space="preserve">1) </w:t>
      </w:r>
      <w:r w:rsidR="000C2017" w:rsidRPr="005906AE">
        <w:rPr>
          <w:rStyle w:val="author-a-z73zxz79zz90z29joey5z65zz77zqz82ze"/>
          <w:rFonts w:ascii="Times New Roman" w:eastAsia="Times New Roman" w:hAnsi="Times New Roman" w:cs="Times New Roman"/>
          <w:sz w:val="24"/>
          <w:szCs w:val="24"/>
        </w:rPr>
        <w:t>проспект</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информације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достављене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уз</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захтев</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нису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складу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захтевима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прописаним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овим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законом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актима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Комисије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подносилац</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их</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остављеном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року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допунио</w:t>
      </w:r>
      <w:r w:rsidRPr="005906AE">
        <w:rPr>
          <w:rStyle w:val="author-a-z73zxz79zz90z29joey5z65zz77zqz82ze"/>
          <w:rFonts w:ascii="Times New Roman" w:eastAsia="Times New Roman" w:hAnsi="Times New Roman" w:cs="Times New Roman"/>
          <w:sz w:val="24"/>
          <w:szCs w:val="24"/>
        </w:rPr>
        <w:t>;</w:t>
      </w:r>
    </w:p>
    <w:p w14:paraId="673F9D28" w14:textId="77777777" w:rsidR="00383B18" w:rsidRPr="005906AE" w:rsidRDefault="00383B18" w:rsidP="00A85A19">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2) </w:t>
      </w:r>
      <w:r w:rsidR="000C2017" w:rsidRPr="005906AE">
        <w:rPr>
          <w:rStyle w:val="author-a-z73zxz79zz90z29joey5z65zz77zqz82ze"/>
          <w:rFonts w:ascii="Times New Roman" w:eastAsia="Times New Roman" w:hAnsi="Times New Roman" w:cs="Times New Roman"/>
          <w:sz w:val="24"/>
          <w:szCs w:val="24"/>
        </w:rPr>
        <w:t>проспект</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садржи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информације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значајно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погрешне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нетачне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доводе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заблуду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изостављене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значајне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чињенице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што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последицу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има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погрешно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нетачно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обмањујуће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информисање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инвеститора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подносилац</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их</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остављеном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року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допунио</w:t>
      </w:r>
      <w:r w:rsidRPr="005906AE">
        <w:rPr>
          <w:rStyle w:val="author-a-z73zxz79zz90z29joey5z65zz77zqz82ze"/>
          <w:rFonts w:ascii="Times New Roman" w:eastAsia="Times New Roman" w:hAnsi="Times New Roman" w:cs="Times New Roman"/>
          <w:sz w:val="24"/>
          <w:szCs w:val="24"/>
        </w:rPr>
        <w:t>;</w:t>
      </w:r>
    </w:p>
    <w:p w14:paraId="0E7CEE43" w14:textId="593AEF05" w:rsidR="00383B18" w:rsidRPr="005906AE" w:rsidRDefault="00383B18" w:rsidP="00A85A19">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3) </w:t>
      </w:r>
      <w:r w:rsidR="000C2017" w:rsidRPr="005906AE">
        <w:rPr>
          <w:rStyle w:val="author-a-z73zxz79zz90z29joey5z65zz77zqz82ze"/>
          <w:rFonts w:ascii="Times New Roman" w:eastAsia="Times New Roman" w:hAnsi="Times New Roman" w:cs="Times New Roman"/>
          <w:sz w:val="24"/>
          <w:szCs w:val="24"/>
        </w:rPr>
        <w:t>подносилац</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захтева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издавалац</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коме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Комисија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изрекла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неку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надзорних</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мера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због</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непоштовања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одредби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главе</w:t>
      </w:r>
      <w:r w:rsidRPr="005906AE">
        <w:rPr>
          <w:rStyle w:val="author-a-z73zxz79zz90z29joey5z65zz77zqz82ze"/>
          <w:rFonts w:ascii="Times New Roman" w:eastAsia="Times New Roman" w:hAnsi="Times New Roman" w:cs="Times New Roman"/>
          <w:sz w:val="24"/>
          <w:szCs w:val="24"/>
        </w:rPr>
        <w:t xml:space="preserve"> </w:t>
      </w:r>
      <w:r w:rsidR="00A947B3" w:rsidRPr="005906AE">
        <w:rPr>
          <w:rStyle w:val="author-a-z73zxz79zz90z29joey5z65zz77zqz82ze"/>
          <w:rFonts w:ascii="Times New Roman" w:eastAsia="Times New Roman" w:hAnsi="Times New Roman" w:cs="Times New Roman"/>
          <w:sz w:val="24"/>
          <w:szCs w:val="24"/>
        </w:rPr>
        <w:t>V</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овог</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закона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издавалац</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није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поступио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складу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изреченом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мером</w:t>
      </w:r>
      <w:r w:rsidRPr="005906AE">
        <w:rPr>
          <w:rStyle w:val="author-a-z73zxz79zz90z29joey5z65zz77zqz82ze"/>
          <w:rFonts w:ascii="Times New Roman" w:eastAsia="Times New Roman" w:hAnsi="Times New Roman" w:cs="Times New Roman"/>
          <w:sz w:val="24"/>
          <w:szCs w:val="24"/>
        </w:rPr>
        <w:t>;</w:t>
      </w:r>
    </w:p>
    <w:p w14:paraId="69CD34F0" w14:textId="77777777" w:rsidR="00383B18" w:rsidRPr="005906AE" w:rsidRDefault="00383B18" w:rsidP="00A85A19">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4) </w:t>
      </w:r>
      <w:r w:rsidR="000C2017" w:rsidRPr="005906AE">
        <w:rPr>
          <w:rStyle w:val="author-a-z73zxz79zz90z29joey5z65zz77zqz82ze"/>
          <w:rFonts w:ascii="Times New Roman" w:eastAsia="Times New Roman" w:hAnsi="Times New Roman" w:cs="Times New Roman"/>
          <w:sz w:val="24"/>
          <w:szCs w:val="24"/>
        </w:rPr>
        <w:t>подаци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проспекта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нису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складу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одлуком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издаваоца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издавању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хартија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вредности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њиховом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укључењу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трговање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подаци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нису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сагласности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другим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подацима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које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потребно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доставити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уз</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захтев</w:t>
      </w:r>
      <w:r w:rsidRPr="005906AE">
        <w:rPr>
          <w:rStyle w:val="author-a-z73zxz79zz90z29joey5z65zz77zqz82ze"/>
          <w:rFonts w:ascii="Times New Roman" w:eastAsia="Times New Roman" w:hAnsi="Times New Roman" w:cs="Times New Roman"/>
          <w:sz w:val="24"/>
          <w:szCs w:val="24"/>
        </w:rPr>
        <w:t>;</w:t>
      </w:r>
    </w:p>
    <w:p w14:paraId="0074C8A9" w14:textId="77777777" w:rsidR="00383B18" w:rsidRPr="005906AE" w:rsidRDefault="00383B18" w:rsidP="00A85A19">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5) </w:t>
      </w:r>
      <w:r w:rsidR="000C2017" w:rsidRPr="005906AE">
        <w:rPr>
          <w:rStyle w:val="author-a-z73zxz79zz90z29joey5z65zz77zqz82ze"/>
          <w:rFonts w:ascii="Times New Roman" w:eastAsia="Times New Roman" w:hAnsi="Times New Roman" w:cs="Times New Roman"/>
          <w:sz w:val="24"/>
          <w:szCs w:val="24"/>
        </w:rPr>
        <w:t>када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проспект</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односи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јавну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понуду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хартија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вредности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одлука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надлежног</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органа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издаваоца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издавању</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хартија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од</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вредности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ништавна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стављена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ван</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снаге</w:t>
      </w:r>
      <w:r w:rsidRPr="005906AE">
        <w:rPr>
          <w:rStyle w:val="author-a-z73zxz79zz90z29joey5z65zz77zqz82ze"/>
          <w:rFonts w:ascii="Times New Roman" w:eastAsia="Times New Roman" w:hAnsi="Times New Roman" w:cs="Times New Roman"/>
          <w:sz w:val="24"/>
          <w:szCs w:val="24"/>
        </w:rPr>
        <w:t>;</w:t>
      </w:r>
    </w:p>
    <w:p w14:paraId="6A4E7D3A" w14:textId="5C50A329" w:rsidR="00891B38" w:rsidRDefault="00383B18" w:rsidP="00D60C08">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6) </w:t>
      </w:r>
      <w:r w:rsidR="000C2017" w:rsidRPr="005906AE">
        <w:rPr>
          <w:rStyle w:val="author-a-z73zxz79zz90z29joey5z65zz77zqz82ze"/>
          <w:rFonts w:ascii="Times New Roman" w:eastAsia="Times New Roman" w:hAnsi="Times New Roman" w:cs="Times New Roman"/>
          <w:sz w:val="24"/>
          <w:szCs w:val="24"/>
        </w:rPr>
        <w:t>над</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издаваоцем</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је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покренут</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поступак</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стечаја</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или</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принудне</w:t>
      </w:r>
      <w:r w:rsidRPr="005906AE">
        <w:rPr>
          <w:rStyle w:val="author-a-z73zxz79zz90z29joey5z65zz77zqz82ze"/>
          <w:rFonts w:ascii="Times New Roman" w:eastAsia="Times New Roman" w:hAnsi="Times New Roman" w:cs="Times New Roman"/>
          <w:sz w:val="24"/>
          <w:szCs w:val="24"/>
        </w:rPr>
        <w:t xml:space="preserve"> </w:t>
      </w:r>
      <w:r w:rsidR="000C2017" w:rsidRPr="005906AE">
        <w:rPr>
          <w:rStyle w:val="author-a-z73zxz79zz90z29joey5z65zz77zqz82ze"/>
          <w:rFonts w:ascii="Times New Roman" w:eastAsia="Times New Roman" w:hAnsi="Times New Roman" w:cs="Times New Roman"/>
          <w:sz w:val="24"/>
          <w:szCs w:val="24"/>
        </w:rPr>
        <w:t>ликвидације</w:t>
      </w:r>
      <w:r w:rsidR="00D60C08">
        <w:rPr>
          <w:rStyle w:val="author-a-z73zxz79zz90z29joey5z65zz77zqz82ze"/>
          <w:rFonts w:ascii="Times New Roman" w:eastAsia="Times New Roman" w:hAnsi="Times New Roman" w:cs="Times New Roman"/>
          <w:sz w:val="24"/>
          <w:szCs w:val="24"/>
        </w:rPr>
        <w:t>.</w:t>
      </w:r>
    </w:p>
    <w:p w14:paraId="1C9055E1" w14:textId="77777777" w:rsidR="00D60C08" w:rsidRPr="00D60C08" w:rsidRDefault="00D60C08" w:rsidP="00D60C08">
      <w:pPr>
        <w:spacing w:after="0" w:line="240" w:lineRule="auto"/>
        <w:ind w:firstLine="720"/>
        <w:jc w:val="both"/>
        <w:rPr>
          <w:rStyle w:val="author-a-z73zxz79zz90z29joey5z65zz77zqz82ze"/>
          <w:rFonts w:ascii="Times New Roman" w:eastAsia="Times New Roman" w:hAnsi="Times New Roman" w:cs="Times New Roman"/>
          <w:sz w:val="24"/>
          <w:szCs w:val="24"/>
        </w:rPr>
      </w:pPr>
    </w:p>
    <w:p w14:paraId="6EC15D5C" w14:textId="325B0EAB" w:rsidR="00D25838" w:rsidRPr="005906AE" w:rsidRDefault="00D25838" w:rsidP="00DD1E7A">
      <w:pPr>
        <w:spacing w:before="240" w:after="240" w:line="240" w:lineRule="auto"/>
        <w:jc w:val="center"/>
        <w:rPr>
          <w:rStyle w:val="author-a-z73zxz79zz90z29joey5z65zz77zqz82ze"/>
          <w:rFonts w:ascii="Times New Roman" w:hAnsi="Times New Roman" w:cs="Times New Roman"/>
          <w:b/>
          <w:sz w:val="24"/>
          <w:szCs w:val="24"/>
        </w:rPr>
      </w:pPr>
      <w:r w:rsidRPr="005906AE">
        <w:rPr>
          <w:rStyle w:val="author-a-z73zxz79zz90z29joey5z65zz77zqz82ze"/>
          <w:rFonts w:ascii="Times New Roman" w:eastAsia="Times New Roman" w:hAnsi="Times New Roman" w:cs="Times New Roman"/>
          <w:b/>
          <w:sz w:val="24"/>
          <w:szCs w:val="24"/>
        </w:rPr>
        <w:t>Поступак уписа и уплате</w:t>
      </w:r>
    </w:p>
    <w:p w14:paraId="0B279134" w14:textId="54135A0C" w:rsidR="00D25838" w:rsidRPr="005906AE" w:rsidRDefault="00D25838" w:rsidP="00A85A19">
      <w:pPr>
        <w:spacing w:after="0" w:line="240" w:lineRule="auto"/>
        <w:jc w:val="center"/>
        <w:rPr>
          <w:rStyle w:val="author-a-z73zxz79zz90z29joey5z65zz77zqz82ze"/>
          <w:rFonts w:ascii="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sz w:val="24"/>
          <w:szCs w:val="24"/>
        </w:rPr>
        <w:t xml:space="preserve">Члан </w:t>
      </w:r>
      <w:r w:rsidR="006F2FB3" w:rsidRPr="005906AE">
        <w:rPr>
          <w:rStyle w:val="author-a-z73zxz79zz90z29joey5z65zz77zqz82ze"/>
          <w:rFonts w:ascii="Times New Roman" w:eastAsia="Times New Roman" w:hAnsi="Times New Roman" w:cs="Times New Roman"/>
          <w:b/>
          <w:sz w:val="24"/>
          <w:szCs w:val="24"/>
        </w:rPr>
        <w:t>60</w:t>
      </w:r>
      <w:r w:rsidR="0088406B" w:rsidRPr="005906AE">
        <w:rPr>
          <w:rStyle w:val="author-a-z73zxz79zz90z29joey5z65zz77zqz82ze"/>
          <w:rFonts w:ascii="Times New Roman" w:eastAsia="Times New Roman" w:hAnsi="Times New Roman" w:cs="Times New Roman"/>
          <w:b/>
          <w:sz w:val="24"/>
          <w:szCs w:val="24"/>
          <w:lang w:val="sr-Cyrl-RS"/>
        </w:rPr>
        <w:t>.</w:t>
      </w:r>
    </w:p>
    <w:p w14:paraId="07FA3842" w14:textId="77777777" w:rsidR="00D25838" w:rsidRPr="005906AE" w:rsidRDefault="00D25838" w:rsidP="00A85A19">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Јавна понуда хартија од вредности не може да почети пре објављивања проспекта.</w:t>
      </w:r>
    </w:p>
    <w:p w14:paraId="254CF094" w14:textId="77777777" w:rsidR="00D25838" w:rsidRPr="005906AE" w:rsidRDefault="00D25838" w:rsidP="00A85A19">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Јавни позив, као саставни део проспекта, садржи:</w:t>
      </w:r>
    </w:p>
    <w:p w14:paraId="13B624E0" w14:textId="77777777" w:rsidR="00D25838" w:rsidRPr="005906AE" w:rsidRDefault="00D25838" w:rsidP="00A85A19">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1) податке о датуму отпочињања уписа и уплате, као и року за упис и уплату хартија од вредности;</w:t>
      </w:r>
    </w:p>
    <w:p w14:paraId="4DB16750" w14:textId="77777777" w:rsidR="00D25838" w:rsidRPr="005906AE" w:rsidRDefault="00D25838" w:rsidP="00A85A19">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2) податке о месту на коме се могу извршити упис и уплата, односно извршити увид или добити примерак проспекта за јавну понуду хартија од вредности.</w:t>
      </w:r>
    </w:p>
    <w:p w14:paraId="29D53BE9" w14:textId="77777777" w:rsidR="00D25838" w:rsidRPr="005906AE" w:rsidRDefault="00D25838" w:rsidP="00A85A19">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Рок за почетак уписа и уплате хартија од вредности почиње најкасније у року од 15 радних дана од дана пријема решења о одобрењу објављивања проспекта.</w:t>
      </w:r>
    </w:p>
    <w:p w14:paraId="746816EF" w14:textId="77777777" w:rsidR="00D25838" w:rsidRPr="005906AE" w:rsidRDefault="00D25838" w:rsidP="00A85A19">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Рок за упис и уплату хартија од вредности не може бити дужи од три месеца од дана означеног у проспекту.</w:t>
      </w:r>
    </w:p>
    <w:p w14:paraId="5844BEFE" w14:textId="77777777" w:rsidR="00D25838" w:rsidRPr="005906AE" w:rsidRDefault="00D25838" w:rsidP="00A85A19">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Уколико је у проспекту наведено, Комисија ће, на захтев издаваоца или понуђача, продужити рок за упис и уплату хартија од вредности за додатних 45 радних дана.</w:t>
      </w:r>
    </w:p>
    <w:p w14:paraId="4ED11D6A" w14:textId="732F1076" w:rsidR="00891B38" w:rsidRDefault="00D25838" w:rsidP="00D60C08">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Одредбе овог члана не примењују се код </w:t>
      </w:r>
      <w:r w:rsidR="000C530F" w:rsidRPr="005906AE">
        <w:rPr>
          <w:rStyle w:val="author-a-z73zxz79zz90z29joey5z65zz77zqz82ze"/>
          <w:rFonts w:ascii="Times New Roman" w:eastAsia="Times New Roman" w:hAnsi="Times New Roman" w:cs="Times New Roman"/>
          <w:sz w:val="24"/>
          <w:szCs w:val="24"/>
        </w:rPr>
        <w:t>невласничких</w:t>
      </w:r>
      <w:r w:rsidRPr="005906AE">
        <w:rPr>
          <w:rStyle w:val="author-a-z73zxz79zz90z29joey5z65zz77zqz82ze"/>
          <w:rFonts w:ascii="Times New Roman" w:eastAsia="Times New Roman" w:hAnsi="Times New Roman" w:cs="Times New Roman"/>
          <w:sz w:val="24"/>
          <w:szCs w:val="24"/>
        </w:rPr>
        <w:t xml:space="preserve"> хартија од вредности које се нуд</w:t>
      </w:r>
      <w:r w:rsidR="00D60C08">
        <w:rPr>
          <w:rStyle w:val="author-a-z73zxz79zz90z29joey5z65zz77zqz82ze"/>
          <w:rFonts w:ascii="Times New Roman" w:eastAsia="Times New Roman" w:hAnsi="Times New Roman" w:cs="Times New Roman"/>
          <w:sz w:val="24"/>
          <w:szCs w:val="24"/>
        </w:rPr>
        <w:t>е на основу основног проспекта.</w:t>
      </w:r>
    </w:p>
    <w:p w14:paraId="6F977C85" w14:textId="77777777" w:rsidR="00D60C08" w:rsidRPr="00D60C08" w:rsidRDefault="00D60C08" w:rsidP="00D60C08">
      <w:pPr>
        <w:spacing w:after="0" w:line="240" w:lineRule="auto"/>
        <w:ind w:firstLine="720"/>
        <w:jc w:val="both"/>
        <w:rPr>
          <w:rStyle w:val="author-a-z73zxz79zz90z29joey5z65zz77zqz82ze"/>
          <w:rFonts w:ascii="Times New Roman" w:eastAsia="Times New Roman" w:hAnsi="Times New Roman" w:cs="Times New Roman"/>
          <w:sz w:val="24"/>
          <w:szCs w:val="24"/>
        </w:rPr>
      </w:pPr>
    </w:p>
    <w:p w14:paraId="74831D3C" w14:textId="4575AF41" w:rsidR="00D25838" w:rsidRPr="005906AE" w:rsidRDefault="00D25838" w:rsidP="00DD1E7A">
      <w:pPr>
        <w:spacing w:before="240" w:after="240" w:line="240" w:lineRule="auto"/>
        <w:jc w:val="center"/>
        <w:rPr>
          <w:rStyle w:val="author-a-z73zxz79zz90z29joey5z65zz77zqz82ze"/>
          <w:rFonts w:ascii="Times New Roman" w:hAnsi="Times New Roman" w:cs="Times New Roman"/>
          <w:b/>
          <w:sz w:val="24"/>
          <w:szCs w:val="24"/>
        </w:rPr>
      </w:pPr>
      <w:r w:rsidRPr="005906AE">
        <w:rPr>
          <w:rStyle w:val="author-a-z73zxz79zz90z29joey5z65zz77zqz82ze"/>
          <w:rFonts w:ascii="Times New Roman" w:eastAsia="Times New Roman" w:hAnsi="Times New Roman" w:cs="Times New Roman"/>
          <w:b/>
          <w:sz w:val="24"/>
          <w:szCs w:val="24"/>
        </w:rPr>
        <w:t>Место уписа и уплате</w:t>
      </w:r>
    </w:p>
    <w:p w14:paraId="65056BA6" w14:textId="5546510B" w:rsidR="00D25838" w:rsidRPr="005906AE" w:rsidRDefault="00D25838" w:rsidP="009E4315">
      <w:pPr>
        <w:spacing w:after="0" w:line="240" w:lineRule="auto"/>
        <w:jc w:val="center"/>
        <w:rPr>
          <w:rStyle w:val="author-a-z73zxz79zz90z29joey5z65zz77zqz82ze"/>
          <w:rFonts w:ascii="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sz w:val="24"/>
          <w:szCs w:val="24"/>
        </w:rPr>
        <w:t xml:space="preserve">Члан </w:t>
      </w:r>
      <w:r w:rsidR="006F2FB3" w:rsidRPr="005906AE">
        <w:rPr>
          <w:rStyle w:val="author-a-z73zxz79zz90z29joey5z65zz77zqz82ze"/>
          <w:rFonts w:ascii="Times New Roman" w:eastAsia="Times New Roman" w:hAnsi="Times New Roman" w:cs="Times New Roman"/>
          <w:b/>
          <w:sz w:val="24"/>
          <w:szCs w:val="24"/>
        </w:rPr>
        <w:t>61</w:t>
      </w:r>
      <w:r w:rsidR="0088406B" w:rsidRPr="005906AE">
        <w:rPr>
          <w:rStyle w:val="author-a-z73zxz79zz90z29joey5z65zz77zqz82ze"/>
          <w:rFonts w:ascii="Times New Roman" w:eastAsia="Times New Roman" w:hAnsi="Times New Roman" w:cs="Times New Roman"/>
          <w:b/>
          <w:sz w:val="24"/>
          <w:szCs w:val="24"/>
          <w:lang w:val="sr-Cyrl-RS"/>
        </w:rPr>
        <w:t>.</w:t>
      </w:r>
    </w:p>
    <w:p w14:paraId="1BFFAC07"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Упис хартија од вредности врши се у инвестиционом друштву или кредитној институцији, на основу писаног уговора који закључују издавалац или понуђач и инвестиционо друштво или кредитна институција. </w:t>
      </w:r>
    </w:p>
    <w:p w14:paraId="3A775186"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Уплата хартија од вредности врши се у новцу у кредитној институцији, на основу писаног уговора који закључују кредитна институција и издавалац или понуђач.</w:t>
      </w:r>
    </w:p>
    <w:p w14:paraId="0E7F5860"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lastRenderedPageBreak/>
        <w:t>Упис и пријем уплате не може вршити инвестиционо друштво или кредитна институција која је издавалац или понуђач хартија од вредности које су предмет уписа и уплате.</w:t>
      </w:r>
    </w:p>
    <w:p w14:paraId="466E146B"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Упис хартија од вредности може се вршити преко регулисаног тржишта, односно МТП, у складу са актом Комисије.</w:t>
      </w:r>
    </w:p>
    <w:p w14:paraId="081239E5" w14:textId="77777777" w:rsidR="00D25838" w:rsidRPr="005906AE" w:rsidRDefault="00D25838" w:rsidP="009E431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 прописује ближи поступак уписа и уплате хартија од вредности издаваоца.</w:t>
      </w:r>
    </w:p>
    <w:p w14:paraId="3E43C4AF" w14:textId="77777777" w:rsidR="00810789" w:rsidRPr="005906AE" w:rsidRDefault="00810789" w:rsidP="009E4315">
      <w:pPr>
        <w:spacing w:after="0" w:line="240" w:lineRule="auto"/>
        <w:jc w:val="both"/>
        <w:rPr>
          <w:rStyle w:val="author-a-z73zxz79zz90z29joey5z65zz77zqz82ze"/>
          <w:rFonts w:ascii="Times New Roman" w:eastAsia="Times New Roman" w:hAnsi="Times New Roman" w:cs="Times New Roman"/>
          <w:sz w:val="24"/>
          <w:szCs w:val="24"/>
        </w:rPr>
      </w:pPr>
    </w:p>
    <w:p w14:paraId="52805404" w14:textId="77777777" w:rsidR="00891B38" w:rsidRDefault="00891B38" w:rsidP="009E4315">
      <w:pPr>
        <w:spacing w:after="0" w:line="240" w:lineRule="auto"/>
        <w:jc w:val="center"/>
        <w:rPr>
          <w:rStyle w:val="author-a-z73zxz79zz90z29joey5z65zz77zqz82ze"/>
          <w:rFonts w:ascii="Times New Roman" w:eastAsia="Times New Roman" w:hAnsi="Times New Roman" w:cs="Times New Roman"/>
          <w:b/>
          <w:sz w:val="24"/>
          <w:szCs w:val="24"/>
        </w:rPr>
      </w:pPr>
    </w:p>
    <w:p w14:paraId="48DD33C8" w14:textId="117F0F72" w:rsidR="00D25838" w:rsidRPr="005906AE" w:rsidRDefault="00D25838" w:rsidP="009E4315">
      <w:pPr>
        <w:spacing w:after="0" w:line="240" w:lineRule="auto"/>
        <w:jc w:val="center"/>
        <w:rPr>
          <w:rStyle w:val="author-a-z73zxz79zz90z29joey5z65zz77zqz82ze"/>
          <w:rFonts w:ascii="Times New Roman" w:eastAsia="Times New Roman" w:hAnsi="Times New Roman" w:cs="Times New Roman"/>
          <w:b/>
          <w:sz w:val="24"/>
          <w:szCs w:val="24"/>
        </w:rPr>
      </w:pPr>
      <w:r w:rsidRPr="005906AE">
        <w:rPr>
          <w:rStyle w:val="author-a-z73zxz79zz90z29joey5z65zz77zqz82ze"/>
          <w:rFonts w:ascii="Times New Roman" w:eastAsia="Times New Roman" w:hAnsi="Times New Roman" w:cs="Times New Roman"/>
          <w:b/>
          <w:sz w:val="24"/>
          <w:szCs w:val="24"/>
        </w:rPr>
        <w:t>Извештај о исходу јавне понуде</w:t>
      </w:r>
    </w:p>
    <w:p w14:paraId="1FB739A0" w14:textId="77777777" w:rsidR="009E4315" w:rsidRPr="005906AE" w:rsidRDefault="009E4315" w:rsidP="009E4315">
      <w:pPr>
        <w:spacing w:after="0" w:line="240" w:lineRule="auto"/>
        <w:jc w:val="center"/>
        <w:rPr>
          <w:rStyle w:val="author-a-z73zxz79zz90z29joey5z65zz77zqz82ze"/>
          <w:rFonts w:ascii="Times New Roman" w:hAnsi="Times New Roman" w:cs="Times New Roman"/>
          <w:b/>
          <w:sz w:val="24"/>
          <w:szCs w:val="24"/>
        </w:rPr>
      </w:pPr>
    </w:p>
    <w:p w14:paraId="69186110" w14:textId="5F87FD7E" w:rsidR="00D25838" w:rsidRPr="005906AE" w:rsidRDefault="00D25838" w:rsidP="009E4315">
      <w:pPr>
        <w:spacing w:after="0" w:line="240" w:lineRule="auto"/>
        <w:jc w:val="center"/>
        <w:rPr>
          <w:rStyle w:val="author-a-z73zxz79zz90z29joey5z65zz77zqz82ze"/>
          <w:rFonts w:ascii="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sz w:val="24"/>
          <w:szCs w:val="24"/>
        </w:rPr>
        <w:t xml:space="preserve">Члан </w:t>
      </w:r>
      <w:r w:rsidR="006F2FB3" w:rsidRPr="005906AE">
        <w:rPr>
          <w:rStyle w:val="author-a-z73zxz79zz90z29joey5z65zz77zqz82ze"/>
          <w:rFonts w:ascii="Times New Roman" w:eastAsia="Times New Roman" w:hAnsi="Times New Roman" w:cs="Times New Roman"/>
          <w:b/>
          <w:sz w:val="24"/>
          <w:szCs w:val="24"/>
        </w:rPr>
        <w:t>62</w:t>
      </w:r>
      <w:r w:rsidR="0088406B" w:rsidRPr="005906AE">
        <w:rPr>
          <w:rStyle w:val="author-a-z73zxz79zz90z29joey5z65zz77zqz82ze"/>
          <w:rFonts w:ascii="Times New Roman" w:eastAsia="Times New Roman" w:hAnsi="Times New Roman" w:cs="Times New Roman"/>
          <w:b/>
          <w:sz w:val="24"/>
          <w:szCs w:val="24"/>
          <w:lang w:val="sr-Cyrl-RS"/>
        </w:rPr>
        <w:t>.</w:t>
      </w:r>
    </w:p>
    <w:p w14:paraId="675081BF"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Издавалац, односно понуђач је дужан да, најкасније у року од три радна дана од дана окончања јавне понуде, објави и достави Комисији објављен извештај о исходу јавне понуде.</w:t>
      </w:r>
    </w:p>
    <w:p w14:paraId="168E5B8C"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Извештај садржи податке о количини купљених хартија од вредности, уплаћеним средствима, као и о томе да ли је јавна понуда била успешна или не.</w:t>
      </w:r>
    </w:p>
    <w:p w14:paraId="6E5AD78F" w14:textId="5A29954C"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Извештај се објављује на исти начин на који је проспект објављен, а у складу са одредбама члана </w:t>
      </w:r>
      <w:r w:rsidR="00BB54A8" w:rsidRPr="005906AE">
        <w:rPr>
          <w:rStyle w:val="author-a-z73zxz79zz90z29joey5z65zz77zqz82ze"/>
          <w:rFonts w:ascii="Times New Roman" w:eastAsia="Times New Roman" w:hAnsi="Times New Roman" w:cs="Times New Roman"/>
          <w:sz w:val="24"/>
          <w:szCs w:val="24"/>
        </w:rPr>
        <w:t>55.</w:t>
      </w:r>
      <w:r w:rsidRPr="005906AE">
        <w:rPr>
          <w:rStyle w:val="author-a-z73zxz79zz90z29joey5z65zz77zqz82ze"/>
          <w:rFonts w:ascii="Times New Roman" w:eastAsia="Times New Roman" w:hAnsi="Times New Roman" w:cs="Times New Roman"/>
          <w:sz w:val="24"/>
          <w:szCs w:val="24"/>
        </w:rPr>
        <w:t xml:space="preserve"> овог закона.</w:t>
      </w:r>
    </w:p>
    <w:p w14:paraId="2E0C70A7" w14:textId="77777777" w:rsidR="00D25838" w:rsidRPr="005906AE" w:rsidRDefault="00D25838" w:rsidP="009E431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 прописује форму и садржину података извештаја из става 1. овог члана.</w:t>
      </w:r>
    </w:p>
    <w:p w14:paraId="2E4A7921" w14:textId="77777777" w:rsidR="00810789" w:rsidRPr="005906AE" w:rsidRDefault="00810789" w:rsidP="009E4315">
      <w:pPr>
        <w:spacing w:after="0" w:line="240" w:lineRule="auto"/>
        <w:jc w:val="both"/>
        <w:rPr>
          <w:rStyle w:val="author-a-z73zxz79zz90z29joey5z65zz77zqz82ze"/>
          <w:rFonts w:ascii="Times New Roman" w:eastAsia="Times New Roman" w:hAnsi="Times New Roman" w:cs="Times New Roman"/>
          <w:sz w:val="24"/>
          <w:szCs w:val="24"/>
        </w:rPr>
      </w:pPr>
    </w:p>
    <w:p w14:paraId="53A04C21" w14:textId="36BA5EC0" w:rsidR="009E4315"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b/>
          <w:bCs/>
          <w:sz w:val="24"/>
          <w:szCs w:val="24"/>
        </w:rPr>
        <w:t xml:space="preserve">Упис и пренос хартија од вредности у </w:t>
      </w:r>
      <w:r w:rsidR="0089637A" w:rsidRPr="005906AE">
        <w:rPr>
          <w:rStyle w:val="author-a-z73zxz79zz90z29joey5z65zz77zqz82ze"/>
          <w:rFonts w:ascii="Times New Roman" w:eastAsia="Times New Roman" w:hAnsi="Times New Roman" w:cs="Times New Roman"/>
          <w:b/>
          <w:bCs/>
          <w:sz w:val="24"/>
          <w:szCs w:val="24"/>
        </w:rPr>
        <w:t>ЦРХОВ-у</w:t>
      </w:r>
    </w:p>
    <w:p w14:paraId="303CEF0F" w14:textId="174BA35B" w:rsidR="00D25838" w:rsidRPr="005906AE" w:rsidRDefault="00D25838" w:rsidP="009E4315">
      <w:pPr>
        <w:spacing w:after="0" w:line="240" w:lineRule="auto"/>
        <w:jc w:val="center"/>
        <w:rPr>
          <w:rFonts w:ascii="Times New Roman" w:eastAsia="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bCs/>
          <w:sz w:val="24"/>
          <w:szCs w:val="24"/>
        </w:rPr>
        <w:t xml:space="preserve">Члан </w:t>
      </w:r>
      <w:r w:rsidR="006F2FB3" w:rsidRPr="005906AE">
        <w:rPr>
          <w:rStyle w:val="author-a-z73zxz79zz90z29joey5z65zz77zqz82ze"/>
          <w:rFonts w:ascii="Times New Roman" w:eastAsia="Times New Roman" w:hAnsi="Times New Roman" w:cs="Times New Roman"/>
          <w:b/>
          <w:bCs/>
          <w:sz w:val="24"/>
          <w:szCs w:val="24"/>
        </w:rPr>
        <w:t>63</w:t>
      </w:r>
      <w:r w:rsidR="0088406B" w:rsidRPr="005906AE">
        <w:rPr>
          <w:rStyle w:val="author-a-z73zxz79zz90z29joey5z65zz77zqz82ze"/>
          <w:rFonts w:ascii="Times New Roman" w:eastAsia="Times New Roman" w:hAnsi="Times New Roman" w:cs="Times New Roman"/>
          <w:b/>
          <w:bCs/>
          <w:sz w:val="24"/>
          <w:szCs w:val="24"/>
          <w:lang w:val="sr-Cyrl-RS"/>
        </w:rPr>
        <w:t>.</w:t>
      </w:r>
    </w:p>
    <w:p w14:paraId="2CABDEF4"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Издавалац, односно понуђач, подноси </w:t>
      </w:r>
      <w:r w:rsidR="0089637A" w:rsidRPr="005906AE">
        <w:rPr>
          <w:rStyle w:val="author-a-z73zxz79zz90z29joey5z65zz77zqz82ze"/>
          <w:rFonts w:ascii="Times New Roman" w:eastAsia="Times New Roman" w:hAnsi="Times New Roman" w:cs="Times New Roman"/>
          <w:sz w:val="24"/>
          <w:szCs w:val="24"/>
        </w:rPr>
        <w:t>ЦРХОВ</w:t>
      </w:r>
      <w:r w:rsidRPr="005906AE">
        <w:rPr>
          <w:rStyle w:val="author-a-z73zxz79zz90z29joey5z65zz77zqz82ze"/>
          <w:rFonts w:ascii="Times New Roman" w:eastAsia="Times New Roman" w:hAnsi="Times New Roman" w:cs="Times New Roman"/>
          <w:sz w:val="24"/>
          <w:szCs w:val="24"/>
        </w:rPr>
        <w:t xml:space="preserve">у складу са </w:t>
      </w:r>
      <w:r w:rsidR="00A52664" w:rsidRPr="005906AE">
        <w:rPr>
          <w:rStyle w:val="author-a-z73zxz79zz90z29joey5z65zz77zqz82ze"/>
          <w:rFonts w:ascii="Times New Roman" w:eastAsia="Times New Roman" w:hAnsi="Times New Roman" w:cs="Times New Roman"/>
          <w:sz w:val="24"/>
          <w:szCs w:val="24"/>
        </w:rPr>
        <w:t>правилима пословања ЦРХОВ, потребну документацију и</w:t>
      </w:r>
      <w:r w:rsidRPr="005906AE">
        <w:rPr>
          <w:rStyle w:val="author-a-z73zxz79zz90z29joey5z65zz77zqz82ze"/>
          <w:rFonts w:ascii="Times New Roman" w:eastAsia="Times New Roman" w:hAnsi="Times New Roman" w:cs="Times New Roman"/>
          <w:sz w:val="24"/>
          <w:szCs w:val="24"/>
        </w:rPr>
        <w:t xml:space="preserve"> захтев за упис у </w:t>
      </w:r>
      <w:r w:rsidR="00A52664" w:rsidRPr="005906AE">
        <w:rPr>
          <w:rStyle w:val="author-a-z73zxz79zz90z29joey5z65zz77zqz82ze"/>
          <w:rFonts w:ascii="Times New Roman" w:eastAsia="Times New Roman" w:hAnsi="Times New Roman" w:cs="Times New Roman"/>
          <w:sz w:val="24"/>
          <w:szCs w:val="24"/>
        </w:rPr>
        <w:t>ЦРХОВ</w:t>
      </w:r>
      <w:r w:rsidRPr="005906AE">
        <w:rPr>
          <w:rStyle w:val="author-a-z73zxz79zz90z29joey5z65zz77zqz82ze"/>
          <w:rFonts w:ascii="Times New Roman" w:eastAsia="Times New Roman" w:hAnsi="Times New Roman" w:cs="Times New Roman"/>
          <w:sz w:val="24"/>
          <w:szCs w:val="24"/>
        </w:rPr>
        <w:t xml:space="preserve"> података о лицима која су:</w:t>
      </w:r>
    </w:p>
    <w:p w14:paraId="5894FB93"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1) купила хартије од вредности – у року од пет радних дана од дана окончања јавне понуде;</w:t>
      </w:r>
    </w:p>
    <w:p w14:paraId="6684146F"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2) купила, односно којима су додељене хартије од вредности у складу са одредбама члана </w:t>
      </w:r>
      <w:r w:rsidR="00765FD3" w:rsidRPr="005906AE">
        <w:rPr>
          <w:rStyle w:val="author-a-z73zxz79zz90z29joey5z65zz77zqz82ze"/>
          <w:rFonts w:ascii="Times New Roman" w:eastAsia="Times New Roman" w:hAnsi="Times New Roman" w:cs="Times New Roman"/>
          <w:sz w:val="24"/>
          <w:szCs w:val="24"/>
        </w:rPr>
        <w:t>36.</w:t>
      </w:r>
      <w:r w:rsidRPr="005906AE">
        <w:rPr>
          <w:rStyle w:val="author-a-z73zxz79zz90z29joey5z65zz77zqz82ze"/>
          <w:rFonts w:ascii="Times New Roman" w:eastAsia="Times New Roman" w:hAnsi="Times New Roman" w:cs="Times New Roman"/>
          <w:sz w:val="24"/>
          <w:szCs w:val="24"/>
        </w:rPr>
        <w:t xml:space="preserve"> овог закона, у року од пет радних дана од дана окончања рока за упис и уплату, односно од доделе.</w:t>
      </w:r>
    </w:p>
    <w:p w14:paraId="7410E4F3" w14:textId="77777777" w:rsidR="00D25838" w:rsidRPr="005906AE" w:rsidRDefault="00A52664" w:rsidP="009E431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ЦРХОВ</w:t>
      </w:r>
      <w:r w:rsidR="00D25838" w:rsidRPr="005906AE">
        <w:rPr>
          <w:rStyle w:val="author-a-z73zxz79zz90z29joey5z65zz77zqz82ze"/>
          <w:rFonts w:ascii="Times New Roman" w:eastAsia="Times New Roman" w:hAnsi="Times New Roman" w:cs="Times New Roman"/>
          <w:sz w:val="24"/>
          <w:szCs w:val="24"/>
        </w:rPr>
        <w:t xml:space="preserve"> је дужан да у року од два радна дана од дана пријема уредног захтева изврши упис и пренос хартија од вредности на рачуне </w:t>
      </w:r>
      <w:r w:rsidRPr="005906AE">
        <w:rPr>
          <w:rStyle w:val="author-a-z73zxz79zz90z29joey5z65zz77zqz82ze"/>
          <w:rFonts w:ascii="Times New Roman" w:eastAsia="Times New Roman" w:hAnsi="Times New Roman" w:cs="Times New Roman"/>
          <w:sz w:val="24"/>
          <w:szCs w:val="24"/>
        </w:rPr>
        <w:t xml:space="preserve">финансијских инструмената </w:t>
      </w:r>
      <w:r w:rsidR="00D25838" w:rsidRPr="005906AE">
        <w:rPr>
          <w:rStyle w:val="author-a-z73zxz79zz90z29joey5z65zz77zqz82ze"/>
          <w:rFonts w:ascii="Times New Roman" w:eastAsia="Times New Roman" w:hAnsi="Times New Roman" w:cs="Times New Roman"/>
          <w:sz w:val="24"/>
          <w:szCs w:val="24"/>
        </w:rPr>
        <w:t xml:space="preserve">законитих ималаца у </w:t>
      </w:r>
      <w:r w:rsidRPr="005906AE">
        <w:rPr>
          <w:rStyle w:val="author-a-z73zxz79zz90z29joey5z65zz77zqz82ze"/>
          <w:rFonts w:ascii="Times New Roman" w:eastAsia="Times New Roman" w:hAnsi="Times New Roman" w:cs="Times New Roman"/>
          <w:sz w:val="24"/>
          <w:szCs w:val="24"/>
        </w:rPr>
        <w:t>ЦРХОВ</w:t>
      </w:r>
      <w:r w:rsidR="00D25838" w:rsidRPr="005906AE">
        <w:rPr>
          <w:rStyle w:val="author-a-z73zxz79zz90z29joey5z65zz77zqz82ze"/>
          <w:rFonts w:ascii="Times New Roman" w:eastAsia="Times New Roman" w:hAnsi="Times New Roman" w:cs="Times New Roman"/>
          <w:sz w:val="24"/>
          <w:szCs w:val="24"/>
        </w:rPr>
        <w:t>.</w:t>
      </w:r>
    </w:p>
    <w:p w14:paraId="472C3D6E"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Након окончања поступка из става </w:t>
      </w:r>
      <w:r w:rsidR="00A52664" w:rsidRPr="005906AE">
        <w:rPr>
          <w:rStyle w:val="author-a-z73zxz79zz90z29joey5z65zz77zqz82ze"/>
          <w:rFonts w:ascii="Times New Roman" w:eastAsia="Times New Roman" w:hAnsi="Times New Roman" w:cs="Times New Roman"/>
          <w:sz w:val="24"/>
          <w:szCs w:val="24"/>
        </w:rPr>
        <w:t>2</w:t>
      </w:r>
      <w:r w:rsidRPr="005906AE">
        <w:rPr>
          <w:rStyle w:val="author-a-z73zxz79zz90z29joey5z65zz77zqz82ze"/>
          <w:rFonts w:ascii="Times New Roman" w:eastAsia="Times New Roman" w:hAnsi="Times New Roman" w:cs="Times New Roman"/>
          <w:sz w:val="24"/>
          <w:szCs w:val="24"/>
        </w:rPr>
        <w:t xml:space="preserve">. овог члана, </w:t>
      </w:r>
      <w:r w:rsidR="00A52664" w:rsidRPr="005906AE">
        <w:rPr>
          <w:rStyle w:val="author-a-z73zxz79zz90z29joey5z65zz77zqz82ze"/>
          <w:rFonts w:ascii="Times New Roman" w:eastAsia="Times New Roman" w:hAnsi="Times New Roman" w:cs="Times New Roman"/>
          <w:sz w:val="24"/>
          <w:szCs w:val="24"/>
        </w:rPr>
        <w:t>ЦРХОВ</w:t>
      </w:r>
      <w:r w:rsidRPr="005906AE">
        <w:rPr>
          <w:rStyle w:val="author-a-z73zxz79zz90z29joey5z65zz77zqz82ze"/>
          <w:rFonts w:ascii="Times New Roman" w:eastAsia="Times New Roman" w:hAnsi="Times New Roman" w:cs="Times New Roman"/>
          <w:sz w:val="24"/>
          <w:szCs w:val="24"/>
        </w:rPr>
        <w:t xml:space="preserve"> је дужан да о томе одмах обавести Комисију, а регулисано тржиште, односно МТП обавештава уколико се такве хартије од вредности укључују у трговање.</w:t>
      </w:r>
    </w:p>
    <w:p w14:paraId="073D883F" w14:textId="45E9E7E1" w:rsidR="00D25838" w:rsidRPr="005906AE" w:rsidRDefault="00D25838" w:rsidP="009E431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О</w:t>
      </w:r>
      <w:r w:rsidR="00A52664" w:rsidRPr="005906AE">
        <w:rPr>
          <w:rStyle w:val="author-a-z73zxz79zz90z29joey5z65zz77zqz82ze"/>
          <w:rFonts w:ascii="Times New Roman" w:eastAsia="Times New Roman" w:hAnsi="Times New Roman" w:cs="Times New Roman"/>
          <w:sz w:val="24"/>
          <w:szCs w:val="24"/>
        </w:rPr>
        <w:t xml:space="preserve">дредбе овог </w:t>
      </w:r>
      <w:r w:rsidRPr="005906AE">
        <w:rPr>
          <w:rStyle w:val="author-a-z73zxz79zz90z29joey5z65zz77zqz82ze"/>
          <w:rFonts w:ascii="Times New Roman" w:eastAsia="Times New Roman" w:hAnsi="Times New Roman" w:cs="Times New Roman"/>
          <w:sz w:val="24"/>
          <w:szCs w:val="24"/>
        </w:rPr>
        <w:t>члан</w:t>
      </w:r>
      <w:r w:rsidR="00A52664" w:rsidRPr="005906AE">
        <w:rPr>
          <w:rStyle w:val="author-a-z73zxz79zz90z29joey5z65zz77zqz82ze"/>
          <w:rFonts w:ascii="Times New Roman" w:eastAsia="Times New Roman" w:hAnsi="Times New Roman" w:cs="Times New Roman"/>
          <w:sz w:val="24"/>
          <w:szCs w:val="24"/>
        </w:rPr>
        <w:t>а</w:t>
      </w:r>
      <w:r w:rsidRPr="005906AE">
        <w:rPr>
          <w:rStyle w:val="author-a-z73zxz79zz90z29joey5z65zz77zqz82ze"/>
          <w:rFonts w:ascii="Times New Roman" w:eastAsia="Times New Roman" w:hAnsi="Times New Roman" w:cs="Times New Roman"/>
          <w:sz w:val="24"/>
          <w:szCs w:val="24"/>
        </w:rPr>
        <w:t xml:space="preserve"> се не однос</w:t>
      </w:r>
      <w:r w:rsidR="00A52664" w:rsidRPr="005906AE">
        <w:rPr>
          <w:rStyle w:val="author-a-z73zxz79zz90z29joey5z65zz77zqz82ze"/>
          <w:rFonts w:ascii="Times New Roman" w:eastAsia="Times New Roman" w:hAnsi="Times New Roman" w:cs="Times New Roman"/>
          <w:sz w:val="24"/>
          <w:szCs w:val="24"/>
        </w:rPr>
        <w:t>е</w:t>
      </w:r>
      <w:r w:rsidRPr="005906AE">
        <w:rPr>
          <w:rStyle w:val="author-a-z73zxz79zz90z29joey5z65zz77zqz82ze"/>
          <w:rFonts w:ascii="Times New Roman" w:eastAsia="Times New Roman" w:hAnsi="Times New Roman" w:cs="Times New Roman"/>
          <w:sz w:val="24"/>
          <w:szCs w:val="24"/>
        </w:rPr>
        <w:t xml:space="preserve"> на хартије од вредности које инострани издаваоци јавно нуде у Републици у складу са чланом </w:t>
      </w:r>
      <w:r w:rsidR="009C7636" w:rsidRPr="005906AE">
        <w:rPr>
          <w:rStyle w:val="author-a-z73zxz79zz90z29joey5z65zz77zqz82ze"/>
          <w:rFonts w:ascii="Times New Roman" w:eastAsia="Times New Roman" w:hAnsi="Times New Roman" w:cs="Times New Roman"/>
          <w:sz w:val="24"/>
          <w:szCs w:val="24"/>
        </w:rPr>
        <w:t>67. или чланом 36.</w:t>
      </w:r>
      <w:r w:rsidRPr="005906AE">
        <w:rPr>
          <w:rStyle w:val="author-a-z73zxz79zz90z29joey5z65zz77zqz82ze"/>
          <w:rFonts w:ascii="Times New Roman" w:eastAsia="Times New Roman" w:hAnsi="Times New Roman" w:cs="Times New Roman"/>
          <w:sz w:val="24"/>
          <w:szCs w:val="24"/>
        </w:rPr>
        <w:t xml:space="preserve"> став 3</w:t>
      </w:r>
      <w:r w:rsidR="00DC293B">
        <w:rPr>
          <w:rStyle w:val="author-a-z73zxz79zz90z29joey5z65zz77zqz82ze"/>
          <w:rFonts w:ascii="Times New Roman" w:eastAsia="Times New Roman" w:hAnsi="Times New Roman" w:cs="Times New Roman"/>
          <w:sz w:val="24"/>
          <w:szCs w:val="24"/>
        </w:rPr>
        <w:t>.</w:t>
      </w:r>
      <w:r w:rsidRPr="005906AE">
        <w:rPr>
          <w:rStyle w:val="author-a-z73zxz79zz90z29joey5z65zz77zqz82ze"/>
          <w:rFonts w:ascii="Times New Roman" w:eastAsia="Times New Roman" w:hAnsi="Times New Roman" w:cs="Times New Roman"/>
          <w:sz w:val="24"/>
          <w:szCs w:val="24"/>
        </w:rPr>
        <w:t xml:space="preserve"> тачка 10) овог закона када нису укључене у трговање на регулисано тржиште у Републици.  </w:t>
      </w:r>
    </w:p>
    <w:p w14:paraId="5EA07FD9" w14:textId="77777777" w:rsidR="00810789" w:rsidRPr="005906AE" w:rsidRDefault="00810789" w:rsidP="009E4315">
      <w:pPr>
        <w:spacing w:after="0" w:line="240" w:lineRule="auto"/>
        <w:jc w:val="both"/>
        <w:rPr>
          <w:rStyle w:val="author-a-z73zxz79zz90z29joey5z65zz77zqz82ze"/>
          <w:rFonts w:ascii="Times New Roman" w:eastAsia="Times New Roman" w:hAnsi="Times New Roman" w:cs="Times New Roman"/>
          <w:sz w:val="24"/>
          <w:szCs w:val="24"/>
        </w:rPr>
      </w:pPr>
    </w:p>
    <w:p w14:paraId="0C6DFB07" w14:textId="77777777" w:rsidR="00891B38" w:rsidRDefault="00891B38" w:rsidP="009E4315">
      <w:pPr>
        <w:spacing w:after="0" w:line="240" w:lineRule="auto"/>
        <w:jc w:val="center"/>
        <w:rPr>
          <w:rStyle w:val="author-a-z73zxz79zz90z29joey5z65zz77zqz82ze"/>
          <w:rFonts w:ascii="Times New Roman" w:eastAsia="Times New Roman" w:hAnsi="Times New Roman" w:cs="Times New Roman"/>
          <w:b/>
          <w:sz w:val="24"/>
          <w:szCs w:val="24"/>
        </w:rPr>
      </w:pPr>
    </w:p>
    <w:p w14:paraId="4E55930E" w14:textId="78270815" w:rsidR="00D25838" w:rsidRPr="005906AE" w:rsidRDefault="00D25838" w:rsidP="009E4315">
      <w:pPr>
        <w:spacing w:after="0" w:line="240" w:lineRule="auto"/>
        <w:jc w:val="center"/>
        <w:rPr>
          <w:rStyle w:val="author-a-z73zxz79zz90z29joey5z65zz77zqz82ze"/>
          <w:rFonts w:ascii="Times New Roman" w:eastAsia="Times New Roman" w:hAnsi="Times New Roman" w:cs="Times New Roman"/>
          <w:b/>
          <w:sz w:val="24"/>
          <w:szCs w:val="24"/>
        </w:rPr>
      </w:pPr>
      <w:r w:rsidRPr="005906AE">
        <w:rPr>
          <w:rStyle w:val="author-a-z73zxz79zz90z29joey5z65zz77zqz82ze"/>
          <w:rFonts w:ascii="Times New Roman" w:eastAsia="Times New Roman" w:hAnsi="Times New Roman" w:cs="Times New Roman"/>
          <w:b/>
          <w:sz w:val="24"/>
          <w:szCs w:val="24"/>
        </w:rPr>
        <w:t>Укључивање хартија од вредности на регулисано тржиште</w:t>
      </w:r>
    </w:p>
    <w:p w14:paraId="5E4A0E6F" w14:textId="77777777" w:rsidR="009E4315" w:rsidRPr="005906AE" w:rsidRDefault="009E4315" w:rsidP="009E4315">
      <w:pPr>
        <w:spacing w:after="0" w:line="240" w:lineRule="auto"/>
        <w:jc w:val="center"/>
        <w:rPr>
          <w:rStyle w:val="author-a-z73zxz79zz90z29joey5z65zz77zqz82ze"/>
          <w:rFonts w:ascii="Times New Roman" w:hAnsi="Times New Roman" w:cs="Times New Roman"/>
          <w:b/>
          <w:sz w:val="24"/>
          <w:szCs w:val="24"/>
        </w:rPr>
      </w:pPr>
    </w:p>
    <w:p w14:paraId="43F75727" w14:textId="7EB1DD18" w:rsidR="00D25838" w:rsidRPr="005906AE" w:rsidRDefault="00D25838" w:rsidP="009E4315">
      <w:pPr>
        <w:spacing w:after="0" w:line="240" w:lineRule="auto"/>
        <w:jc w:val="center"/>
        <w:rPr>
          <w:rStyle w:val="author-a-z73zxz79zz90z29joey5z65zz77zqz82ze"/>
          <w:rFonts w:ascii="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sz w:val="24"/>
          <w:szCs w:val="24"/>
        </w:rPr>
        <w:t xml:space="preserve">Члан </w:t>
      </w:r>
      <w:r w:rsidR="006F2FB3" w:rsidRPr="005906AE">
        <w:rPr>
          <w:rStyle w:val="author-a-z73zxz79zz90z29joey5z65zz77zqz82ze"/>
          <w:rFonts w:ascii="Times New Roman" w:eastAsia="Times New Roman" w:hAnsi="Times New Roman" w:cs="Times New Roman"/>
          <w:b/>
          <w:sz w:val="24"/>
          <w:szCs w:val="24"/>
        </w:rPr>
        <w:t>64</w:t>
      </w:r>
      <w:r w:rsidR="0088406B" w:rsidRPr="005906AE">
        <w:rPr>
          <w:rStyle w:val="author-a-z73zxz79zz90z29joey5z65zz77zqz82ze"/>
          <w:rFonts w:ascii="Times New Roman" w:eastAsia="Times New Roman" w:hAnsi="Times New Roman" w:cs="Times New Roman"/>
          <w:b/>
          <w:sz w:val="24"/>
          <w:szCs w:val="24"/>
          <w:lang w:val="sr-Cyrl-RS"/>
        </w:rPr>
        <w:t>.</w:t>
      </w:r>
    </w:p>
    <w:p w14:paraId="02D74F8F" w14:textId="5B58EE1D"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Уколико је укључење хартија од вредности у трговање на регулисано тржиште обавезно, издавалац је дужан да, у року од три радна дана од дана пријема обавештења од </w:t>
      </w:r>
      <w:r w:rsidR="00DC293B">
        <w:rPr>
          <w:rStyle w:val="author-a-z73zxz79zz90z29joey5z65zz77zqz82ze"/>
          <w:rFonts w:ascii="Times New Roman" w:eastAsia="Times New Roman" w:hAnsi="Times New Roman" w:cs="Times New Roman"/>
          <w:sz w:val="24"/>
          <w:szCs w:val="24"/>
          <w:lang w:val="sr-Cyrl-RS"/>
        </w:rPr>
        <w:lastRenderedPageBreak/>
        <w:t>ЦРХОВ-а</w:t>
      </w:r>
      <w:r w:rsidRPr="005906AE">
        <w:rPr>
          <w:rStyle w:val="author-a-z73zxz79zz90z29joey5z65zz77zqz82ze"/>
          <w:rFonts w:ascii="Times New Roman" w:eastAsia="Times New Roman" w:hAnsi="Times New Roman" w:cs="Times New Roman"/>
          <w:sz w:val="24"/>
          <w:szCs w:val="24"/>
        </w:rPr>
        <w:t xml:space="preserve"> о окончаним поступцима из члана </w:t>
      </w:r>
      <w:r w:rsidR="002A6968" w:rsidRPr="005906AE">
        <w:rPr>
          <w:rStyle w:val="author-a-z73zxz79zz90z29joey5z65zz77zqz82ze"/>
          <w:rFonts w:ascii="Times New Roman" w:eastAsia="Times New Roman" w:hAnsi="Times New Roman" w:cs="Times New Roman"/>
          <w:sz w:val="24"/>
          <w:szCs w:val="24"/>
        </w:rPr>
        <w:t>63.</w:t>
      </w:r>
      <w:r w:rsidRPr="005906AE">
        <w:rPr>
          <w:rStyle w:val="author-a-z73zxz79zz90z29joey5z65zz77zqz82ze"/>
          <w:rFonts w:ascii="Times New Roman" w:eastAsia="Times New Roman" w:hAnsi="Times New Roman" w:cs="Times New Roman"/>
          <w:sz w:val="24"/>
          <w:szCs w:val="24"/>
        </w:rPr>
        <w:t xml:space="preserve"> став 1. овог закона поднесе захтев организатору тржишта за укључење у трговање.</w:t>
      </w:r>
    </w:p>
    <w:p w14:paraId="1913D301" w14:textId="08120DB0" w:rsidR="00D25838" w:rsidRPr="005906AE" w:rsidRDefault="00D25838" w:rsidP="009E431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Одмах након укључења у трговање хартија од вредности или додатних хартија у оквиру исте класе хартија од вредности, организатор тржишта је дужан да о томе објави обавештење на својој интернет страници и да примерак тог обавештења пошаље електронским путем Комисији, </w:t>
      </w:r>
      <w:r w:rsidR="00DC293B">
        <w:rPr>
          <w:rStyle w:val="author-a-z73zxz79zz90z29joey5z65zz77zqz82ze"/>
          <w:rFonts w:ascii="Times New Roman" w:eastAsia="Times New Roman" w:hAnsi="Times New Roman" w:cs="Times New Roman"/>
          <w:sz w:val="24"/>
          <w:szCs w:val="24"/>
          <w:lang w:val="sr-Cyrl-RS"/>
        </w:rPr>
        <w:t>ЦРХОВ-у</w:t>
      </w:r>
      <w:r w:rsidRPr="005906AE">
        <w:rPr>
          <w:rStyle w:val="author-a-z73zxz79zz90z29joey5z65zz77zqz82ze"/>
          <w:rFonts w:ascii="Times New Roman" w:eastAsia="Times New Roman" w:hAnsi="Times New Roman" w:cs="Times New Roman"/>
          <w:sz w:val="24"/>
          <w:szCs w:val="24"/>
        </w:rPr>
        <w:t xml:space="preserve"> и издаваоцу.</w:t>
      </w:r>
    </w:p>
    <w:p w14:paraId="28928DBB" w14:textId="77777777" w:rsidR="00DD1E7A" w:rsidRPr="005906AE" w:rsidRDefault="00DD1E7A" w:rsidP="009E4315">
      <w:pPr>
        <w:spacing w:after="0" w:line="240" w:lineRule="auto"/>
        <w:jc w:val="center"/>
        <w:rPr>
          <w:rFonts w:ascii="Times New Roman" w:eastAsia="Times New Roman" w:hAnsi="Times New Roman" w:cs="Times New Roman"/>
          <w:b/>
          <w:bCs/>
          <w:sz w:val="24"/>
          <w:szCs w:val="24"/>
        </w:rPr>
      </w:pPr>
    </w:p>
    <w:p w14:paraId="0AD7C900" w14:textId="77777777" w:rsidR="00891B38" w:rsidRDefault="00891B38" w:rsidP="009E4315">
      <w:pPr>
        <w:spacing w:after="0" w:line="240" w:lineRule="auto"/>
        <w:jc w:val="center"/>
        <w:rPr>
          <w:rFonts w:ascii="Times New Roman" w:eastAsia="Times New Roman" w:hAnsi="Times New Roman" w:cs="Times New Roman"/>
          <w:b/>
          <w:bCs/>
          <w:sz w:val="24"/>
          <w:szCs w:val="24"/>
        </w:rPr>
      </w:pPr>
    </w:p>
    <w:p w14:paraId="19540A8A" w14:textId="7B15B543" w:rsidR="000C530F" w:rsidRPr="005906AE" w:rsidRDefault="000C530F" w:rsidP="009E4315">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Поступци у вези са понудом и укључењима изузетим од обавезе објављивања проспекта</w:t>
      </w:r>
    </w:p>
    <w:p w14:paraId="4C6CFEEA" w14:textId="77777777" w:rsidR="009E4315" w:rsidRPr="005906AE" w:rsidRDefault="009E4315" w:rsidP="009E4315">
      <w:pPr>
        <w:spacing w:after="0" w:line="240" w:lineRule="auto"/>
        <w:jc w:val="center"/>
        <w:rPr>
          <w:rFonts w:ascii="Times New Roman" w:eastAsia="Times New Roman" w:hAnsi="Times New Roman" w:cs="Times New Roman"/>
          <w:b/>
          <w:bCs/>
          <w:sz w:val="24"/>
          <w:szCs w:val="24"/>
        </w:rPr>
      </w:pPr>
    </w:p>
    <w:p w14:paraId="48250E2C" w14:textId="1AF0D5F5" w:rsidR="000C530F" w:rsidRPr="005906AE" w:rsidRDefault="000C530F" w:rsidP="009E4315">
      <w:pPr>
        <w:spacing w:after="0" w:line="240" w:lineRule="auto"/>
        <w:jc w:val="center"/>
        <w:rPr>
          <w:rFonts w:ascii="Times New Roman" w:eastAsia="Times New Roman" w:hAnsi="Times New Roman" w:cs="Times New Roman"/>
          <w:b/>
          <w:bCs/>
          <w:sz w:val="24"/>
          <w:szCs w:val="24"/>
          <w:lang w:val="sr-Cyrl-RS"/>
        </w:rPr>
      </w:pPr>
      <w:bookmarkStart w:id="8" w:name="clan_41"/>
      <w:bookmarkEnd w:id="8"/>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65</w:t>
      </w:r>
      <w:r w:rsidR="0088406B" w:rsidRPr="005906AE">
        <w:rPr>
          <w:rFonts w:ascii="Times New Roman" w:eastAsia="Times New Roman" w:hAnsi="Times New Roman" w:cs="Times New Roman"/>
          <w:b/>
          <w:bCs/>
          <w:sz w:val="24"/>
          <w:szCs w:val="24"/>
          <w:lang w:val="sr-Cyrl-RS"/>
        </w:rPr>
        <w:t>.</w:t>
      </w:r>
    </w:p>
    <w:p w14:paraId="509D971C" w14:textId="77777777" w:rsidR="000C530F" w:rsidRPr="005906AE" w:rsidRDefault="000C530F"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Приликом јавне понуде и/или укључења у трговање на регулисано тржиште хартија oд вредности за које није потребно објављивање проспекта у складу са одредбама </w:t>
      </w:r>
      <w:r w:rsidR="00583152" w:rsidRPr="005906AE">
        <w:rPr>
          <w:rFonts w:ascii="Times New Roman" w:eastAsia="Times New Roman" w:hAnsi="Times New Roman" w:cs="Times New Roman"/>
          <w:sz w:val="24"/>
          <w:szCs w:val="24"/>
        </w:rPr>
        <w:t>члана 36</w:t>
      </w:r>
      <w:r w:rsidRPr="005906AE">
        <w:rPr>
          <w:rFonts w:ascii="Times New Roman" w:eastAsia="Times New Roman" w:hAnsi="Times New Roman" w:cs="Times New Roman"/>
          <w:sz w:val="24"/>
          <w:szCs w:val="24"/>
        </w:rPr>
        <w:t>. ст. 3. и 4. овог закона, издавалац, понуђач или лице које тражи укључење у трговање на регулисано тржиште је дужно да Комисији достави обавештење о коришћењу изузетка од обавезе објављивања проспекта.</w:t>
      </w:r>
    </w:p>
    <w:p w14:paraId="48BAE0F1" w14:textId="77777777" w:rsidR="000C530F" w:rsidRPr="005906AE" w:rsidRDefault="000C530F"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Обавештење из става 1. овог ч</w:t>
      </w:r>
      <w:r w:rsidR="00583152" w:rsidRPr="005906AE">
        <w:rPr>
          <w:rFonts w:ascii="Times New Roman" w:eastAsia="Times New Roman" w:hAnsi="Times New Roman" w:cs="Times New Roman"/>
          <w:sz w:val="24"/>
          <w:szCs w:val="24"/>
        </w:rPr>
        <w:t>лана се у случајевима из члана 36</w:t>
      </w:r>
      <w:r w:rsidRPr="005906AE">
        <w:rPr>
          <w:rFonts w:ascii="Times New Roman" w:eastAsia="Times New Roman" w:hAnsi="Times New Roman" w:cs="Times New Roman"/>
          <w:sz w:val="24"/>
          <w:szCs w:val="24"/>
        </w:rPr>
        <w:t>. став  3. овог закона доставља одмах након доношења одлуке надлежног органа издаваоца, односно понуђача о издавању, додели или понуди хартија до вредности, а најкасније три радна дана пре почетка понуде, доделе или уписа хартија од вредности.</w:t>
      </w:r>
    </w:p>
    <w:p w14:paraId="44545A3D" w14:textId="77777777" w:rsidR="000C530F" w:rsidRPr="005906AE" w:rsidRDefault="000C530F"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Обавештење из става 1. овог чл</w:t>
      </w:r>
      <w:r w:rsidR="00583152" w:rsidRPr="005906AE">
        <w:rPr>
          <w:rFonts w:ascii="Times New Roman" w:eastAsia="Times New Roman" w:hAnsi="Times New Roman" w:cs="Times New Roman"/>
          <w:sz w:val="24"/>
          <w:szCs w:val="24"/>
        </w:rPr>
        <w:t>ана се у случајевима из члана 36</w:t>
      </w:r>
      <w:r w:rsidRPr="005906AE">
        <w:rPr>
          <w:rFonts w:ascii="Times New Roman" w:eastAsia="Times New Roman" w:hAnsi="Times New Roman" w:cs="Times New Roman"/>
          <w:sz w:val="24"/>
          <w:szCs w:val="24"/>
        </w:rPr>
        <w:t>. став 4. овог закона доставља одмах након доношења одлуке надлежног органа издаваоца, односно понуђача о издавању, додели или понуди хартија до вредности, а најкасније три радна дана пре подношења захтева за укључење хартија од вредности на регулисано тржиште.</w:t>
      </w:r>
    </w:p>
    <w:p w14:paraId="7316A415" w14:textId="77777777" w:rsidR="000C530F" w:rsidRPr="005906AE" w:rsidRDefault="000C530F"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или понуђач који нуди хартије од вредности у складу са изузец</w:t>
      </w:r>
      <w:r w:rsidR="005E2C3C" w:rsidRPr="005906AE">
        <w:rPr>
          <w:rFonts w:ascii="Times New Roman" w:eastAsia="Times New Roman" w:hAnsi="Times New Roman" w:cs="Times New Roman"/>
          <w:sz w:val="24"/>
          <w:szCs w:val="24"/>
        </w:rPr>
        <w:t>има прописаним одредбама члана 36</w:t>
      </w:r>
      <w:r w:rsidRPr="005906AE">
        <w:rPr>
          <w:rFonts w:ascii="Times New Roman" w:eastAsia="Times New Roman" w:hAnsi="Times New Roman" w:cs="Times New Roman"/>
          <w:sz w:val="24"/>
          <w:szCs w:val="24"/>
        </w:rPr>
        <w:t>. став. 3. овог закона, дужан је да пре понуде или доделе хартија од вредности инвеститорима стави на располагање потребне информације у вези са понудом и хартијама од вредности које се нуде, при чему:</w:t>
      </w:r>
    </w:p>
    <w:p w14:paraId="46A1B63C" w14:textId="77777777" w:rsidR="000C530F" w:rsidRPr="005906AE" w:rsidRDefault="000C530F"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такве информације не морају бити достављене у форми прописаној за проспект;</w:t>
      </w:r>
    </w:p>
    <w:p w14:paraId="44D8F855" w14:textId="77777777" w:rsidR="000C530F" w:rsidRPr="005906AE" w:rsidRDefault="000C530F"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такве информације не морају бити достављене Комисији, нити је потребно тражити одобрење од Комисије.</w:t>
      </w:r>
    </w:p>
    <w:p w14:paraId="5A7ACDFB" w14:textId="05AC0F39" w:rsidR="00891B38" w:rsidRDefault="000C530F" w:rsidP="00D60C08">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прописује садржину обавештења о коришћењу изузетка од обавезе објављивања проспекта као и документацију која се доставља уз обавештење.</w:t>
      </w:r>
    </w:p>
    <w:p w14:paraId="34D0C1BE" w14:textId="77777777" w:rsidR="00D60C08" w:rsidRPr="00D60C08" w:rsidRDefault="00D60C08" w:rsidP="00D60C08">
      <w:pPr>
        <w:spacing w:after="0" w:line="240" w:lineRule="auto"/>
        <w:ind w:firstLine="720"/>
        <w:jc w:val="both"/>
        <w:rPr>
          <w:rStyle w:val="author-a-z73zxz79zz90z29joey5z65zz77zqz82ze"/>
          <w:rFonts w:ascii="Times New Roman" w:eastAsia="Times New Roman" w:hAnsi="Times New Roman" w:cs="Times New Roman"/>
          <w:sz w:val="24"/>
          <w:szCs w:val="24"/>
        </w:rPr>
      </w:pPr>
    </w:p>
    <w:p w14:paraId="3E65A715" w14:textId="48D97C1A" w:rsidR="00D25838" w:rsidRPr="005906AE" w:rsidRDefault="00D25838" w:rsidP="00DD1E7A">
      <w:pPr>
        <w:spacing w:before="240" w:after="240" w:line="240" w:lineRule="auto"/>
        <w:jc w:val="center"/>
        <w:rPr>
          <w:rStyle w:val="author-a-z73zxz79zz90z29joey5z65zz77zqz82ze"/>
          <w:rFonts w:ascii="Times New Roman" w:hAnsi="Times New Roman" w:cs="Times New Roman"/>
          <w:b/>
          <w:sz w:val="24"/>
          <w:szCs w:val="24"/>
        </w:rPr>
      </w:pPr>
      <w:r w:rsidRPr="005906AE">
        <w:rPr>
          <w:rStyle w:val="author-a-z73zxz79zz90z29joey5z65zz77zqz82ze"/>
          <w:rFonts w:ascii="Times New Roman" w:eastAsia="Times New Roman" w:hAnsi="Times New Roman" w:cs="Times New Roman"/>
          <w:b/>
          <w:sz w:val="24"/>
          <w:szCs w:val="24"/>
        </w:rPr>
        <w:t>Јавна понуда хартија од вредности или укључење у трговање на регулисаном тржишту на основу проспекта састављеног у складу са овим законом</w:t>
      </w:r>
    </w:p>
    <w:p w14:paraId="5CC7B70E" w14:textId="39F62BE6" w:rsidR="00D25838" w:rsidRPr="005906AE" w:rsidRDefault="00D25838" w:rsidP="009E4315">
      <w:pPr>
        <w:spacing w:after="0" w:line="240" w:lineRule="auto"/>
        <w:jc w:val="center"/>
        <w:rPr>
          <w:rStyle w:val="author-a-z73zxz79zz90z29joey5z65zz77zqz82ze"/>
          <w:rFonts w:ascii="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sz w:val="24"/>
          <w:szCs w:val="24"/>
        </w:rPr>
        <w:t xml:space="preserve">Члан </w:t>
      </w:r>
      <w:r w:rsidR="006F2FB3" w:rsidRPr="005906AE">
        <w:rPr>
          <w:rStyle w:val="author-a-z73zxz79zz90z29joey5z65zz77zqz82ze"/>
          <w:rFonts w:ascii="Times New Roman" w:eastAsia="Times New Roman" w:hAnsi="Times New Roman" w:cs="Times New Roman"/>
          <w:b/>
          <w:sz w:val="24"/>
          <w:szCs w:val="24"/>
        </w:rPr>
        <w:t>66</w:t>
      </w:r>
      <w:r w:rsidR="0088406B" w:rsidRPr="005906AE">
        <w:rPr>
          <w:rStyle w:val="author-a-z73zxz79zz90z29joey5z65zz77zqz82ze"/>
          <w:rFonts w:ascii="Times New Roman" w:eastAsia="Times New Roman" w:hAnsi="Times New Roman" w:cs="Times New Roman"/>
          <w:b/>
          <w:sz w:val="24"/>
          <w:szCs w:val="24"/>
          <w:lang w:val="sr-Cyrl-RS"/>
        </w:rPr>
        <w:t>.</w:t>
      </w:r>
    </w:p>
    <w:p w14:paraId="74C67989"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Ако издавалац из стране земље намерава јавно да нуди хартије од вредности у Републици или затражи укључење хартија од вредности у трговање на регулисаном тржишту у Републици, на основу проспекта састављеног у складу са овим законом, Комисија одобрава проспект у складу са чланом </w:t>
      </w:r>
      <w:r w:rsidR="00757919" w:rsidRPr="005906AE">
        <w:rPr>
          <w:rStyle w:val="author-a-z73zxz79zz90z29joey5z65zz77zqz82ze"/>
          <w:rFonts w:ascii="Times New Roman" w:eastAsia="Times New Roman" w:hAnsi="Times New Roman" w:cs="Times New Roman"/>
          <w:sz w:val="24"/>
          <w:szCs w:val="24"/>
        </w:rPr>
        <w:t>54.</w:t>
      </w:r>
      <w:r w:rsidRPr="005906AE">
        <w:rPr>
          <w:rStyle w:val="author-a-z73zxz79zz90z29joey5z65zz77zqz82ze"/>
          <w:rFonts w:ascii="Times New Roman" w:eastAsia="Times New Roman" w:hAnsi="Times New Roman" w:cs="Times New Roman"/>
          <w:sz w:val="24"/>
          <w:szCs w:val="24"/>
        </w:rPr>
        <w:t xml:space="preserve"> овог закона.</w:t>
      </w:r>
    </w:p>
    <w:p w14:paraId="7D317AB8" w14:textId="77777777" w:rsidR="00D25838" w:rsidRPr="005906AE" w:rsidRDefault="00D25838" w:rsidP="009E431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Након што се проспект одобри у складу са 1. ставом овог члана, он садржи сва права и обавезе предвиђене проспектом у складу са овим законом, а на проспект и издаваоца из стране земље примењују се све одредбе овог закона, као и надзор који врши Комисија.</w:t>
      </w:r>
    </w:p>
    <w:p w14:paraId="3E96CD56" w14:textId="77777777" w:rsidR="00891B38" w:rsidRDefault="00891B38" w:rsidP="00DD1E7A">
      <w:pPr>
        <w:spacing w:before="240" w:after="240" w:line="240" w:lineRule="auto"/>
        <w:jc w:val="center"/>
        <w:rPr>
          <w:rStyle w:val="author-a-z73zxz79zz90z29joey5z65zz77zqz82ze"/>
          <w:rFonts w:ascii="Times New Roman" w:eastAsia="Times New Roman" w:hAnsi="Times New Roman" w:cs="Times New Roman"/>
          <w:b/>
          <w:sz w:val="24"/>
          <w:szCs w:val="24"/>
        </w:rPr>
      </w:pPr>
    </w:p>
    <w:p w14:paraId="597CF89A" w14:textId="54E05E84" w:rsidR="00D25838" w:rsidRPr="005906AE" w:rsidRDefault="00D25838" w:rsidP="00DD1E7A">
      <w:pPr>
        <w:spacing w:before="240" w:after="240" w:line="240" w:lineRule="auto"/>
        <w:jc w:val="center"/>
        <w:rPr>
          <w:rStyle w:val="author-a-z73zxz79zz90z29joey5z65zz77zqz82ze"/>
          <w:rFonts w:ascii="Times New Roman" w:hAnsi="Times New Roman" w:cs="Times New Roman"/>
          <w:b/>
          <w:sz w:val="24"/>
          <w:szCs w:val="24"/>
        </w:rPr>
      </w:pPr>
      <w:r w:rsidRPr="005906AE">
        <w:rPr>
          <w:rStyle w:val="author-a-z73zxz79zz90z29joey5z65zz77zqz82ze"/>
          <w:rFonts w:ascii="Times New Roman" w:eastAsia="Times New Roman" w:hAnsi="Times New Roman" w:cs="Times New Roman"/>
          <w:b/>
          <w:sz w:val="24"/>
          <w:szCs w:val="24"/>
        </w:rPr>
        <w:t>Јавна понуда хартија од вредности или укључење у трговање на регулисаном тржишту на основу проспекта састављеног у складу са законима стране државе</w:t>
      </w:r>
    </w:p>
    <w:p w14:paraId="2A5A1838" w14:textId="769C9446" w:rsidR="00D25838" w:rsidRPr="005906AE" w:rsidRDefault="00D25838" w:rsidP="009E4315">
      <w:pPr>
        <w:spacing w:after="0" w:line="240" w:lineRule="auto"/>
        <w:jc w:val="center"/>
        <w:rPr>
          <w:rStyle w:val="author-a-z73zxz79zz90z29joey5z65zz77zqz82ze"/>
          <w:rFonts w:ascii="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sz w:val="24"/>
          <w:szCs w:val="24"/>
        </w:rPr>
        <w:t xml:space="preserve">Члан </w:t>
      </w:r>
      <w:r w:rsidR="006F2FB3" w:rsidRPr="005906AE">
        <w:rPr>
          <w:rStyle w:val="author-a-z73zxz79zz90z29joey5z65zz77zqz82ze"/>
          <w:rFonts w:ascii="Times New Roman" w:eastAsia="Times New Roman" w:hAnsi="Times New Roman" w:cs="Times New Roman"/>
          <w:b/>
          <w:sz w:val="24"/>
          <w:szCs w:val="24"/>
        </w:rPr>
        <w:t>67</w:t>
      </w:r>
      <w:r w:rsidR="0088406B" w:rsidRPr="005906AE">
        <w:rPr>
          <w:rStyle w:val="author-a-z73zxz79zz90z29joey5z65zz77zqz82ze"/>
          <w:rFonts w:ascii="Times New Roman" w:eastAsia="Times New Roman" w:hAnsi="Times New Roman" w:cs="Times New Roman"/>
          <w:b/>
          <w:sz w:val="24"/>
          <w:szCs w:val="24"/>
          <w:lang w:val="sr-Cyrl-RS"/>
        </w:rPr>
        <w:t>.</w:t>
      </w:r>
    </w:p>
    <w:p w14:paraId="5D5FE1E0"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 може да одобри проспект за понуду хартија од вредности јавности и/или укључење у трговање на регулисаном тржишту састављен у складу са националним законодавством издаваоца из стране земље и на кога се примењује национално законодавство издаваоца из стране земље, уколико:</w:t>
      </w:r>
    </w:p>
    <w:p w14:paraId="42693DCB"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1) су захтеви у погледу информација према наведеном законодавству издаваоца из стране земље једнаки захтевима из овог закона; и </w:t>
      </w:r>
    </w:p>
    <w:p w14:paraId="5A747268"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2) је Комисија закључила споразум о сарадњи са релевантним надзорним органима те стране државе у складу са чланом </w:t>
      </w:r>
      <w:r w:rsidR="007769BA" w:rsidRPr="005906AE">
        <w:rPr>
          <w:rStyle w:val="author-a-z73zxz79zz90z29joey5z65zz77zqz82ze"/>
          <w:rFonts w:ascii="Times New Roman" w:eastAsia="Times New Roman" w:hAnsi="Times New Roman" w:cs="Times New Roman"/>
          <w:sz w:val="24"/>
          <w:szCs w:val="24"/>
        </w:rPr>
        <w:t>68.</w:t>
      </w:r>
      <w:r w:rsidRPr="005906AE">
        <w:rPr>
          <w:rStyle w:val="author-a-z73zxz79zz90z29joey5z65zz77zqz82ze"/>
          <w:rFonts w:ascii="Times New Roman" w:eastAsia="Times New Roman" w:hAnsi="Times New Roman" w:cs="Times New Roman"/>
          <w:sz w:val="24"/>
          <w:szCs w:val="24"/>
        </w:rPr>
        <w:t xml:space="preserve"> овог закона.</w:t>
      </w:r>
    </w:p>
    <w:p w14:paraId="4055DB92" w14:textId="3D58D743" w:rsidR="00D25838" w:rsidRDefault="00D25838" w:rsidP="009E431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 може ближе прописати поступак и критеријуме за установљавање еквивалентности из става 1. тачка 1) овог члана.</w:t>
      </w:r>
    </w:p>
    <w:p w14:paraId="1446FBBC" w14:textId="77777777" w:rsidR="00891B38" w:rsidRPr="005906AE" w:rsidRDefault="00891B38" w:rsidP="009E4315">
      <w:pPr>
        <w:spacing w:after="0" w:line="240" w:lineRule="auto"/>
        <w:ind w:firstLine="720"/>
        <w:jc w:val="both"/>
        <w:rPr>
          <w:rStyle w:val="author-a-z73zxz79zz90z29joey5z65zz77zqz82ze"/>
          <w:rFonts w:ascii="Times New Roman" w:eastAsia="Times New Roman" w:hAnsi="Times New Roman" w:cs="Times New Roman"/>
          <w:sz w:val="24"/>
          <w:szCs w:val="24"/>
        </w:rPr>
      </w:pPr>
    </w:p>
    <w:p w14:paraId="38D53712" w14:textId="77777777" w:rsidR="00810789" w:rsidRPr="005906AE" w:rsidRDefault="00810789" w:rsidP="009E4315">
      <w:pPr>
        <w:spacing w:after="0" w:line="240" w:lineRule="auto"/>
        <w:jc w:val="both"/>
        <w:rPr>
          <w:rStyle w:val="author-a-z73zxz79zz90z29joey5z65zz77zqz82ze"/>
          <w:rFonts w:ascii="Times New Roman" w:eastAsia="Times New Roman" w:hAnsi="Times New Roman" w:cs="Times New Roman"/>
          <w:sz w:val="24"/>
          <w:szCs w:val="24"/>
        </w:rPr>
      </w:pPr>
    </w:p>
    <w:p w14:paraId="66AE8EDE" w14:textId="65D0DFF1" w:rsidR="00D25838" w:rsidRPr="005906AE" w:rsidRDefault="00D25838" w:rsidP="009E4315">
      <w:pPr>
        <w:spacing w:after="0" w:line="240" w:lineRule="auto"/>
        <w:jc w:val="center"/>
        <w:rPr>
          <w:rStyle w:val="author-a-z73zxz79zz90z29joey5z65zz77zqz82ze"/>
          <w:rFonts w:ascii="Times New Roman" w:eastAsia="Times New Roman" w:hAnsi="Times New Roman" w:cs="Times New Roman"/>
          <w:b/>
          <w:bCs/>
          <w:sz w:val="24"/>
          <w:szCs w:val="24"/>
        </w:rPr>
      </w:pPr>
      <w:r w:rsidRPr="005906AE">
        <w:rPr>
          <w:rStyle w:val="author-a-z73zxz79zz90z29joey5z65zz77zqz82ze"/>
          <w:rFonts w:ascii="Times New Roman" w:eastAsia="Times New Roman" w:hAnsi="Times New Roman" w:cs="Times New Roman"/>
          <w:b/>
          <w:bCs/>
          <w:sz w:val="24"/>
          <w:szCs w:val="24"/>
        </w:rPr>
        <w:t>Сарадња са страним земљама</w:t>
      </w:r>
    </w:p>
    <w:p w14:paraId="192C0628" w14:textId="77777777" w:rsidR="009E4315" w:rsidRPr="005906AE" w:rsidRDefault="009E4315" w:rsidP="009E4315">
      <w:pPr>
        <w:spacing w:after="0" w:line="240" w:lineRule="auto"/>
        <w:jc w:val="center"/>
        <w:rPr>
          <w:rFonts w:ascii="Times New Roman" w:eastAsia="Times New Roman" w:hAnsi="Times New Roman" w:cs="Times New Roman"/>
          <w:sz w:val="24"/>
          <w:szCs w:val="24"/>
        </w:rPr>
      </w:pPr>
    </w:p>
    <w:p w14:paraId="51ABD8FA" w14:textId="68DCE38C" w:rsidR="00D25838" w:rsidRPr="005906AE" w:rsidRDefault="00D25838" w:rsidP="009E4315">
      <w:pPr>
        <w:spacing w:after="0" w:line="240" w:lineRule="auto"/>
        <w:jc w:val="center"/>
        <w:rPr>
          <w:rFonts w:ascii="Times New Roman" w:eastAsia="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b/>
          <w:bCs/>
          <w:sz w:val="24"/>
          <w:szCs w:val="24"/>
        </w:rPr>
        <w:t xml:space="preserve">Члан </w:t>
      </w:r>
      <w:r w:rsidR="006F2FB3" w:rsidRPr="005906AE">
        <w:rPr>
          <w:rStyle w:val="author-a-z73zxz79zz90z29joey5z65zz77zqz82ze"/>
          <w:rFonts w:ascii="Times New Roman" w:eastAsia="Times New Roman" w:hAnsi="Times New Roman" w:cs="Times New Roman"/>
          <w:b/>
          <w:bCs/>
          <w:sz w:val="24"/>
          <w:szCs w:val="24"/>
        </w:rPr>
        <w:t>68</w:t>
      </w:r>
      <w:r w:rsidR="0088406B" w:rsidRPr="005906AE">
        <w:rPr>
          <w:rStyle w:val="author-a-z73zxz79zz90z29joey5z65zz77zqz82ze"/>
          <w:rFonts w:ascii="Times New Roman" w:eastAsia="Times New Roman" w:hAnsi="Times New Roman" w:cs="Times New Roman"/>
          <w:b/>
          <w:bCs/>
          <w:sz w:val="24"/>
          <w:szCs w:val="24"/>
          <w:lang w:val="sr-Cyrl-RS"/>
        </w:rPr>
        <w:t>.</w:t>
      </w:r>
    </w:p>
    <w:p w14:paraId="48AFD21A" w14:textId="77777777" w:rsidR="00D25838" w:rsidRPr="005906AE" w:rsidRDefault="00D25838" w:rsidP="009E4315">
      <w:pPr>
        <w:spacing w:after="0" w:line="240" w:lineRule="auto"/>
        <w:ind w:firstLine="720"/>
        <w:jc w:val="both"/>
        <w:rPr>
          <w:rStyle w:val="author-a-z73zxz79zz90z29joey5z65zz77zqz82ze"/>
          <w:rFonts w:ascii="Times New Roman" w:eastAsia="Times New Roman" w:hAnsi="Times New Roman" w:cs="Times New Roman"/>
          <w:strike/>
          <w:sz w:val="24"/>
          <w:szCs w:val="24"/>
        </w:rPr>
      </w:pPr>
      <w:r w:rsidRPr="005906AE">
        <w:rPr>
          <w:rStyle w:val="author-a-z73zxz79zz90z29joey5z65zz77zqz82ze"/>
          <w:rFonts w:ascii="Times New Roman" w:eastAsia="Times New Roman" w:hAnsi="Times New Roman" w:cs="Times New Roman"/>
          <w:sz w:val="24"/>
          <w:szCs w:val="24"/>
        </w:rPr>
        <w:t xml:space="preserve">Комисија, за потребе члана </w:t>
      </w:r>
      <w:r w:rsidR="00E67B10" w:rsidRPr="005906AE">
        <w:rPr>
          <w:rStyle w:val="author-a-z73zxz79zz90z29joey5z65zz77zqz82ze"/>
          <w:rFonts w:ascii="Times New Roman" w:eastAsia="Times New Roman" w:hAnsi="Times New Roman" w:cs="Times New Roman"/>
          <w:sz w:val="24"/>
          <w:szCs w:val="24"/>
        </w:rPr>
        <w:t>67.</w:t>
      </w:r>
      <w:r w:rsidR="00D44DD3" w:rsidRPr="005906AE">
        <w:rPr>
          <w:rStyle w:val="author-a-z73zxz79zz90z29joey5z65zz77zqz82ze"/>
          <w:rFonts w:ascii="Times New Roman" w:eastAsia="Times New Roman" w:hAnsi="Times New Roman" w:cs="Times New Roman"/>
          <w:sz w:val="24"/>
          <w:szCs w:val="24"/>
        </w:rPr>
        <w:t xml:space="preserve"> овог закона</w:t>
      </w:r>
      <w:r w:rsidRPr="005906AE">
        <w:rPr>
          <w:rStyle w:val="author-a-z73zxz79zz90z29joey5z65zz77zqz82ze"/>
          <w:rFonts w:ascii="Times New Roman" w:eastAsia="Times New Roman" w:hAnsi="Times New Roman" w:cs="Times New Roman"/>
          <w:sz w:val="24"/>
          <w:szCs w:val="24"/>
        </w:rPr>
        <w:t xml:space="preserve"> и уколико је потребно за потребе члана </w:t>
      </w:r>
      <w:r w:rsidR="00D44DD3" w:rsidRPr="005906AE">
        <w:rPr>
          <w:rStyle w:val="author-a-z73zxz79zz90z29joey5z65zz77zqz82ze"/>
          <w:rFonts w:ascii="Times New Roman" w:eastAsia="Times New Roman" w:hAnsi="Times New Roman" w:cs="Times New Roman"/>
          <w:sz w:val="24"/>
          <w:szCs w:val="24"/>
        </w:rPr>
        <w:t>66. овог закона</w:t>
      </w:r>
      <w:r w:rsidRPr="005906AE">
        <w:rPr>
          <w:rStyle w:val="author-a-z73zxz79zz90z29joey5z65zz77zqz82ze"/>
          <w:rFonts w:ascii="Times New Roman" w:eastAsia="Times New Roman" w:hAnsi="Times New Roman" w:cs="Times New Roman"/>
          <w:sz w:val="24"/>
          <w:szCs w:val="24"/>
        </w:rPr>
        <w:t xml:space="preserve"> закључује споразуме о сарадњи са надзорним органима страних земаља о размени информација и извршавању обавеза које произилазе из овог закона, осим ако је та страна земља на списку јурисдикција које имају стратешке недостатке у својим националним системима за спречавање прања новца и финансирања тероризма објављеним у складу са законом којим се уређује спречавање прања новца и финансирање тероризма. </w:t>
      </w:r>
    </w:p>
    <w:p w14:paraId="1C1BFCC6"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Споразумима о сарадњи из става 1. овог члана се обезбеђује, поред осталог, ефикасна размена информација која надлежним органима дозвољава да своје дужности обављају у складу са овим законом.</w:t>
      </w:r>
    </w:p>
    <w:p w14:paraId="78BCFCC9" w14:textId="77777777" w:rsidR="00D25838" w:rsidRPr="005906AE" w:rsidRDefault="00D25838" w:rsidP="009E431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 xml:space="preserve">Комисија закључује споразуме о сарадњи и размени информација са надзорним органима страних земаља само када се на податке који се уступају примењује обавеза чувања </w:t>
      </w:r>
      <w:r w:rsidR="001F0879" w:rsidRPr="005906AE">
        <w:rPr>
          <w:rStyle w:val="author-a-z73zxz79zz90z29joey5z65zz77zqz82ze"/>
          <w:rFonts w:ascii="Times New Roman" w:eastAsia="Times New Roman" w:hAnsi="Times New Roman" w:cs="Times New Roman"/>
          <w:sz w:val="24"/>
          <w:szCs w:val="24"/>
        </w:rPr>
        <w:t>поверљивих података</w:t>
      </w:r>
      <w:r w:rsidRPr="005906AE">
        <w:rPr>
          <w:rStyle w:val="author-a-z73zxz79zz90z29joey5z65zz77zqz82ze"/>
          <w:rFonts w:ascii="Times New Roman" w:eastAsia="Times New Roman" w:hAnsi="Times New Roman" w:cs="Times New Roman"/>
          <w:sz w:val="24"/>
          <w:szCs w:val="24"/>
        </w:rPr>
        <w:t xml:space="preserve"> која је еквивалентна одредби из чл</w:t>
      </w:r>
      <w:r w:rsidR="00F67772" w:rsidRPr="005906AE">
        <w:rPr>
          <w:rStyle w:val="author-a-z73zxz79zz90z29joey5z65zz77zqz82ze"/>
          <w:rFonts w:ascii="Times New Roman" w:eastAsia="Times New Roman" w:hAnsi="Times New Roman" w:cs="Times New Roman"/>
          <w:sz w:val="24"/>
          <w:szCs w:val="24"/>
        </w:rPr>
        <w:t>ана</w:t>
      </w:r>
      <w:r w:rsidRPr="005906AE">
        <w:rPr>
          <w:rStyle w:val="author-a-z73zxz79zz90z29joey5z65zz77zqz82ze"/>
          <w:rFonts w:ascii="Times New Roman" w:eastAsia="Times New Roman" w:hAnsi="Times New Roman" w:cs="Times New Roman"/>
          <w:sz w:val="24"/>
          <w:szCs w:val="24"/>
        </w:rPr>
        <w:t xml:space="preserve"> </w:t>
      </w:r>
      <w:r w:rsidR="00F67772" w:rsidRPr="005906AE">
        <w:rPr>
          <w:rStyle w:val="author-a-z73zxz79zz90z29joey5z65zz77zqz82ze"/>
          <w:rFonts w:ascii="Times New Roman" w:eastAsia="Times New Roman" w:hAnsi="Times New Roman" w:cs="Times New Roman"/>
          <w:sz w:val="24"/>
          <w:szCs w:val="24"/>
        </w:rPr>
        <w:t>345</w:t>
      </w:r>
      <w:r w:rsidRPr="005906AE">
        <w:rPr>
          <w:rStyle w:val="author-a-z73zxz79zz90z29joey5z65zz77zqz82ze"/>
          <w:rFonts w:ascii="Times New Roman" w:eastAsia="Times New Roman" w:hAnsi="Times New Roman" w:cs="Times New Roman"/>
          <w:sz w:val="24"/>
          <w:szCs w:val="24"/>
        </w:rPr>
        <w:t xml:space="preserve">. овог закона. </w:t>
      </w:r>
    </w:p>
    <w:p w14:paraId="053AA874" w14:textId="3222F899" w:rsidR="00D25838" w:rsidRDefault="00D25838" w:rsidP="009E431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Размена информација из става 3. овог члана има за циљ испуњавање надлежности Комисије.</w:t>
      </w:r>
    </w:p>
    <w:p w14:paraId="02A7CC18" w14:textId="77777777" w:rsidR="00891B38" w:rsidRPr="005906AE" w:rsidRDefault="00891B38" w:rsidP="009E4315">
      <w:pPr>
        <w:spacing w:after="0" w:line="240" w:lineRule="auto"/>
        <w:ind w:firstLine="720"/>
        <w:jc w:val="both"/>
        <w:rPr>
          <w:rStyle w:val="author-a-z73zxz79zz90z29joey5z65zz77zqz82ze"/>
          <w:rFonts w:ascii="Times New Roman" w:eastAsia="Times New Roman" w:hAnsi="Times New Roman" w:cs="Times New Roman"/>
          <w:sz w:val="24"/>
          <w:szCs w:val="24"/>
        </w:rPr>
      </w:pPr>
    </w:p>
    <w:p w14:paraId="2DAD836A" w14:textId="77777777" w:rsidR="00D25838" w:rsidRPr="005906AE" w:rsidRDefault="00D25838" w:rsidP="00DD1E7A">
      <w:pPr>
        <w:spacing w:before="240" w:after="240" w:line="240" w:lineRule="auto"/>
        <w:jc w:val="center"/>
        <w:rPr>
          <w:rStyle w:val="author-a-z73zxz79zz90z29joey5z65zz77zqz82ze"/>
          <w:rFonts w:ascii="Times New Roman" w:hAnsi="Times New Roman" w:cs="Times New Roman"/>
          <w:b/>
          <w:sz w:val="24"/>
          <w:szCs w:val="24"/>
        </w:rPr>
      </w:pPr>
      <w:r w:rsidRPr="005906AE">
        <w:rPr>
          <w:rStyle w:val="author-a-z73zxz79zz90z29joey5z65zz77zqz82ze"/>
          <w:rFonts w:ascii="Times New Roman" w:eastAsia="Times New Roman" w:hAnsi="Times New Roman" w:cs="Times New Roman"/>
          <w:b/>
          <w:sz w:val="24"/>
          <w:szCs w:val="24"/>
        </w:rPr>
        <w:t>Надзорна овлашћења Комисије</w:t>
      </w:r>
    </w:p>
    <w:p w14:paraId="749757FD" w14:textId="333BF17C" w:rsidR="00D25838" w:rsidRPr="005906AE" w:rsidRDefault="0088406B" w:rsidP="009E4315">
      <w:pPr>
        <w:spacing w:after="0" w:line="240" w:lineRule="auto"/>
        <w:jc w:val="center"/>
        <w:rPr>
          <w:rStyle w:val="author-a-z73zxz79zz90z29joey5z65zz77zqz82ze"/>
          <w:rFonts w:ascii="Times New Roman" w:hAnsi="Times New Roman" w:cs="Times New Roman"/>
          <w:b/>
          <w:sz w:val="24"/>
          <w:szCs w:val="24"/>
          <w:lang w:val="sr-Cyrl-RS"/>
        </w:rPr>
      </w:pPr>
      <w:r w:rsidRPr="005906AE">
        <w:rPr>
          <w:rStyle w:val="author-a-z73zxz79zz90z29joey5z65zz77zqz82ze"/>
          <w:rFonts w:ascii="Times New Roman" w:eastAsia="Times New Roman" w:hAnsi="Times New Roman" w:cs="Times New Roman"/>
          <w:b/>
          <w:sz w:val="24"/>
          <w:szCs w:val="24"/>
          <w:lang w:val="sr-Cyrl-RS"/>
        </w:rPr>
        <w:t>Ч</w:t>
      </w:r>
      <w:r w:rsidR="00D25838" w:rsidRPr="005906AE">
        <w:rPr>
          <w:rStyle w:val="author-a-z73zxz79zz90z29joey5z65zz77zqz82ze"/>
          <w:rFonts w:ascii="Times New Roman" w:eastAsia="Times New Roman" w:hAnsi="Times New Roman" w:cs="Times New Roman"/>
          <w:b/>
          <w:sz w:val="24"/>
          <w:szCs w:val="24"/>
        </w:rPr>
        <w:t xml:space="preserve">лан </w:t>
      </w:r>
      <w:r w:rsidR="006F2FB3" w:rsidRPr="005906AE">
        <w:rPr>
          <w:rStyle w:val="author-a-z73zxz79zz90z29joey5z65zz77zqz82ze"/>
          <w:rFonts w:ascii="Times New Roman" w:eastAsia="Times New Roman" w:hAnsi="Times New Roman" w:cs="Times New Roman"/>
          <w:b/>
          <w:sz w:val="24"/>
          <w:szCs w:val="24"/>
        </w:rPr>
        <w:t>69</w:t>
      </w:r>
      <w:r w:rsidRPr="005906AE">
        <w:rPr>
          <w:rStyle w:val="author-a-z73zxz79zz90z29joey5z65zz77zqz82ze"/>
          <w:rFonts w:ascii="Times New Roman" w:eastAsia="Times New Roman" w:hAnsi="Times New Roman" w:cs="Times New Roman"/>
          <w:b/>
          <w:sz w:val="24"/>
          <w:szCs w:val="24"/>
          <w:lang w:val="sr-Cyrl-RS"/>
        </w:rPr>
        <w:t>.</w:t>
      </w:r>
    </w:p>
    <w:p w14:paraId="6D1786FC"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Комисија врши надзор над испуњавањем свих обавеза прописаних одредбама ове главе у вези са јавном понудом хартија од вредности и/или укључењем на регулисано тржиште.</w:t>
      </w:r>
    </w:p>
    <w:p w14:paraId="3AA257F9"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У вршењу надзора Комисија има право да:</w:t>
      </w:r>
    </w:p>
    <w:p w14:paraId="0115D0FD"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1) захтева од издавалаца, понуђача или лица која траже укључење на регулисано тржиште да у проспект укључе додатне информације, уколико је то неопходно ради заштите инвеститора;</w:t>
      </w:r>
    </w:p>
    <w:p w14:paraId="3CFF321B"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lastRenderedPageBreak/>
        <w:t>2) захтева од издавалаца, понуђача или лица која траже укључење на регулисано тржиште, као и лица која их контролишу или су под њиховом контролом, да доставе податке и документа од значаја за спровођење надзора над применом одредаба ове главе;</w:t>
      </w:r>
    </w:p>
    <w:p w14:paraId="2532187E"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3) захтева од ревизора, управе издаваоца, понуђача или подносиоца захтева за укључење на регулисано тржиште, као и посредника који ће спровести поступак јавне понуде или укључења у трговање на регулисано тржиште, да доставе информације и обавештења од значаја за надзор над применом одредаба ове главе;</w:t>
      </w:r>
    </w:p>
    <w:p w14:paraId="0DE2612F"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4) да прекине јавну понуду хартија од вредности или укључење у трговање на организовано тржиште, најдуже 10 радних дана уколико постоји основана сумња да су прекршене одредбе ове главе;</w:t>
      </w:r>
    </w:p>
    <w:p w14:paraId="40B6FF85"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5) забрани или прекине оглашавање, или од издаваоца, понуђача или лица које тражи укључење на организовано тржиште тражи да прекину или обуставе оглашавање највише десет радних дана, у случају када постоји основана сумња да је дошло до повреде одредаба ове главе;</w:t>
      </w:r>
    </w:p>
    <w:p w14:paraId="47757B0A"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6) забрани јавну понуду хартија од вредности и/или укључење у трговање на организовано тржиште уколико утврди да су прекршене одредбе ове главе или постоји основана сумња да ће бити прекршене;</w:t>
      </w:r>
    </w:p>
    <w:p w14:paraId="00FE13CA"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7) привремено забрани трговање на регулисаном тржишту, МТП или ОТЦ тржишту најдуже 10 радних дана уколико постоји основана сумња да су прекршене одредбе ове главе;</w:t>
      </w:r>
    </w:p>
    <w:p w14:paraId="2E49E81A"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8) забрани трговање на регулисаном тржишту, МТП или ОТЦ тржишту уколико утврди да су прекршене одредбе ове главе;</w:t>
      </w:r>
    </w:p>
    <w:p w14:paraId="6459FE5E"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9) објави да издавалац, понуђач или лице које тражи укључење на организованом тржишту не испуњава своје обавезе;</w:t>
      </w:r>
    </w:p>
    <w:p w14:paraId="6B804815"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10) прекине поступак одобрења или прекине или ограничити јавну понуду и/или укључење у трговање на регулисано тржиште уколико је Комисија у складу са одредбама овог закона предузела мере забране или ограничења, док та забрана или ограничење траје;</w:t>
      </w:r>
    </w:p>
    <w:p w14:paraId="335A2D63"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11) одбије да одобри проспект који је сачинио одређени издавалац, понуђач или лице које тражи укључење у трговање на регулисаном тржишту на највише пет година уколико је тај издавалац, понуђач или лице које тражи укључење у трговање на регулисано тржиште поново и озбиљно прекршио одредбе ове главе;</w:t>
      </w:r>
    </w:p>
    <w:p w14:paraId="258C0E33"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12) објави или захтева од издаваоца да објави све битне информације које могу утицати на процену јавно понуђених хартија од вредности или хартија од вредности укључених у трговање на организованом тржишту како би се осигурала заштита инвеститора или несметано функционисање тржишта;</w:t>
      </w:r>
    </w:p>
    <w:p w14:paraId="09098F33"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13) прекине или захтева да релевантно регулисано тржиште, МТП или ОТП обустави трговање хартијама од вредности ако сматра да је ситуација издаваоца таква да би трговање штетило интересима инвеститора;</w:t>
      </w:r>
    </w:p>
    <w:p w14:paraId="4EC754BE"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14) спроведе непосредни надзор или истрагу на местима која нису приватни стамбени простори физичких лица, да улази у просторе и има приступ документима и другим подацима у било којем облику, уколико постоји оправдана сумња да документи и други подаци повезани са предметом инспекцијског прегледа или истраге могу бити релевантни за доказивање повреда одредби ове главе.</w:t>
      </w:r>
    </w:p>
    <w:p w14:paraId="500AE639"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Надзор из става 1. овог члана Комисија врши:</w:t>
      </w:r>
    </w:p>
    <w:p w14:paraId="4D2EF372"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t>1) непосредно;</w:t>
      </w:r>
    </w:p>
    <w:p w14:paraId="1D3E34FB"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lang w:val="sr-Cyrl-RS"/>
        </w:rPr>
      </w:pPr>
      <w:r w:rsidRPr="005906AE">
        <w:rPr>
          <w:rStyle w:val="author-a-z73zxz79zz90z29joey5z65zz77zqz82ze"/>
          <w:rFonts w:ascii="Times New Roman" w:eastAsia="Times New Roman" w:hAnsi="Times New Roman" w:cs="Times New Roman"/>
          <w:sz w:val="24"/>
          <w:szCs w:val="24"/>
        </w:rPr>
        <w:t>2) у сарадњи са другим органима;</w:t>
      </w:r>
    </w:p>
    <w:p w14:paraId="76834F7B" w14:textId="77777777" w:rsidR="00D25838" w:rsidRPr="005906AE" w:rsidRDefault="00D25838" w:rsidP="009E4315">
      <w:pPr>
        <w:spacing w:after="0" w:line="240" w:lineRule="auto"/>
        <w:ind w:firstLine="720"/>
        <w:jc w:val="both"/>
        <w:rPr>
          <w:rStyle w:val="author-a-z73zxz79zz90z29joey5z65zz77zqz82ze"/>
          <w:rFonts w:ascii="Times New Roman" w:eastAsia="Times New Roman" w:hAnsi="Times New Roman" w:cs="Times New Roman"/>
          <w:sz w:val="24"/>
          <w:szCs w:val="24"/>
        </w:rPr>
      </w:pPr>
      <w:r w:rsidRPr="005906AE">
        <w:rPr>
          <w:rStyle w:val="author-a-z73zxz79zz90z29joey5z65zz77zqz82ze"/>
          <w:rFonts w:ascii="Times New Roman" w:eastAsia="Times New Roman" w:hAnsi="Times New Roman" w:cs="Times New Roman"/>
          <w:sz w:val="24"/>
          <w:szCs w:val="24"/>
        </w:rPr>
        <w:lastRenderedPageBreak/>
        <w:t>3) подношењем захтева надлежним судским органима.</w:t>
      </w:r>
    </w:p>
    <w:p w14:paraId="0F9F8607" w14:textId="77777777" w:rsidR="00CD4FB3" w:rsidRDefault="00CD4FB3" w:rsidP="0088406B">
      <w:pPr>
        <w:spacing w:before="240" w:after="240" w:line="240" w:lineRule="auto"/>
        <w:jc w:val="center"/>
        <w:rPr>
          <w:rStyle w:val="author-a-z73zxz79zz90z29joey5z65zz77zqz82ze"/>
          <w:rFonts w:ascii="Times New Roman" w:hAnsi="Times New Roman" w:cs="Times New Roman"/>
          <w:b/>
          <w:bCs/>
          <w:sz w:val="24"/>
          <w:szCs w:val="24"/>
        </w:rPr>
      </w:pPr>
    </w:p>
    <w:p w14:paraId="17E4737E" w14:textId="33383D97" w:rsidR="00DD1E7A" w:rsidRPr="005906AE" w:rsidRDefault="00D32E65" w:rsidP="0088406B">
      <w:pPr>
        <w:spacing w:before="240" w:after="240" w:line="240" w:lineRule="auto"/>
        <w:jc w:val="center"/>
        <w:rPr>
          <w:rStyle w:val="author-a-z73zxz79zz90z29joey5z65zz77zqz82ze"/>
          <w:rFonts w:ascii="Times New Roman" w:hAnsi="Times New Roman" w:cs="Times New Roman"/>
          <w:b/>
          <w:bCs/>
          <w:sz w:val="24"/>
          <w:szCs w:val="24"/>
        </w:rPr>
      </w:pPr>
      <w:r w:rsidRPr="005906AE">
        <w:rPr>
          <w:rStyle w:val="author-a-z73zxz79zz90z29joey5z65zz77zqz82ze"/>
          <w:rFonts w:ascii="Times New Roman" w:hAnsi="Times New Roman" w:cs="Times New Roman"/>
          <w:b/>
          <w:bCs/>
          <w:sz w:val="24"/>
          <w:szCs w:val="24"/>
        </w:rPr>
        <w:t>V</w:t>
      </w:r>
      <w:r w:rsidR="00D25838" w:rsidRPr="005906AE">
        <w:rPr>
          <w:rStyle w:val="author-a-z73zxz79zz90z29joey5z65zz77zqz82ze"/>
          <w:rFonts w:ascii="Times New Roman" w:hAnsi="Times New Roman" w:cs="Times New Roman"/>
          <w:b/>
          <w:bCs/>
          <w:sz w:val="24"/>
          <w:szCs w:val="24"/>
        </w:rPr>
        <w:t>. ОБАВЕЗЕ ИЗВЕШТАВАЊА</w:t>
      </w:r>
    </w:p>
    <w:p w14:paraId="322F79C6" w14:textId="77777777" w:rsidR="00D25838" w:rsidRPr="005906AE" w:rsidRDefault="00D25838" w:rsidP="00DD1E7A">
      <w:pPr>
        <w:spacing w:before="240" w:after="240" w:line="240" w:lineRule="auto"/>
        <w:jc w:val="center"/>
        <w:rPr>
          <w:rStyle w:val="author-a-z73zxz79zz90z29joey5z65zz77zqz82ze"/>
          <w:rFonts w:ascii="Times New Roman" w:hAnsi="Times New Roman" w:cs="Times New Roman"/>
          <w:b/>
          <w:bCs/>
          <w:sz w:val="24"/>
          <w:szCs w:val="24"/>
        </w:rPr>
      </w:pPr>
      <w:r w:rsidRPr="005906AE">
        <w:rPr>
          <w:rStyle w:val="author-a-z73zxz79zz90z29joey5z65zz77zqz82ze"/>
          <w:rFonts w:ascii="Times New Roman" w:hAnsi="Times New Roman" w:cs="Times New Roman"/>
          <w:b/>
          <w:bCs/>
          <w:sz w:val="24"/>
          <w:szCs w:val="24"/>
        </w:rPr>
        <w:t>Предмет регулисања</w:t>
      </w:r>
    </w:p>
    <w:p w14:paraId="625F61F7" w14:textId="2D2AB423" w:rsidR="00D25838" w:rsidRPr="005906AE" w:rsidRDefault="00D25838" w:rsidP="009E4315">
      <w:pPr>
        <w:spacing w:after="0" w:line="240" w:lineRule="auto"/>
        <w:jc w:val="center"/>
        <w:rPr>
          <w:rStyle w:val="author-a-z73zxz79zz90z29joey5z65zz77zqz82ze"/>
          <w:rFonts w:ascii="Times New Roman" w:hAnsi="Times New Roman" w:cs="Times New Roman"/>
          <w:b/>
          <w:bCs/>
          <w:sz w:val="24"/>
          <w:szCs w:val="24"/>
          <w:lang w:val="sr-Cyrl-RS"/>
        </w:rPr>
      </w:pPr>
      <w:r w:rsidRPr="005906AE">
        <w:rPr>
          <w:rStyle w:val="author-a-z73zxz79zz90z29joey5z65zz77zqz82ze"/>
          <w:rFonts w:ascii="Times New Roman" w:hAnsi="Times New Roman" w:cs="Times New Roman"/>
          <w:b/>
          <w:bCs/>
          <w:sz w:val="24"/>
          <w:szCs w:val="24"/>
        </w:rPr>
        <w:t xml:space="preserve">Члан </w:t>
      </w:r>
      <w:r w:rsidR="006F2FB3" w:rsidRPr="005906AE">
        <w:rPr>
          <w:rStyle w:val="author-a-z73zxz79zz90z29joey5z65zz77zqz82ze"/>
          <w:rFonts w:ascii="Times New Roman" w:hAnsi="Times New Roman" w:cs="Times New Roman"/>
          <w:b/>
          <w:bCs/>
          <w:sz w:val="24"/>
          <w:szCs w:val="24"/>
        </w:rPr>
        <w:t>70</w:t>
      </w:r>
      <w:r w:rsidR="0088406B" w:rsidRPr="005906AE">
        <w:rPr>
          <w:rStyle w:val="author-a-z73zxz79zz90z29joey5z65zz77zqz82ze"/>
          <w:rFonts w:ascii="Times New Roman" w:hAnsi="Times New Roman" w:cs="Times New Roman"/>
          <w:b/>
          <w:bCs/>
          <w:sz w:val="24"/>
          <w:szCs w:val="24"/>
          <w:lang w:val="sr-Cyrl-RS"/>
        </w:rPr>
        <w:t>.</w:t>
      </w:r>
    </w:p>
    <w:p w14:paraId="003E340D"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Одредбама ове главе уређују се обавезе објављивања редовних и повремених информација у вези издавалаца чије су хартије од вредности укључене у трговање на регулисаном тржишту у Републици Србији.</w:t>
      </w:r>
    </w:p>
    <w:p w14:paraId="6D5F78BD"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Одредбе ове главе не примењују се на уделе које издају</w:t>
      </w:r>
      <w:r w:rsidR="00A351E5" w:rsidRPr="005906AE">
        <w:rPr>
          <w:rStyle w:val="author-a-z73zxz79zz90z29joey5z65zz77zqz82ze"/>
          <w:rFonts w:ascii="Times New Roman" w:hAnsi="Times New Roman" w:cs="Times New Roman"/>
          <w:sz w:val="24"/>
          <w:szCs w:val="24"/>
        </w:rPr>
        <w:t xml:space="preserve"> институције колективног инвестирања које нису затвореног типа,</w:t>
      </w:r>
      <w:r w:rsidRPr="005906AE">
        <w:rPr>
          <w:rStyle w:val="author-a-z73zxz79zz90z29joey5z65zz77zqz82ze"/>
          <w:rFonts w:ascii="Times New Roman" w:hAnsi="Times New Roman" w:cs="Times New Roman"/>
          <w:sz w:val="24"/>
          <w:szCs w:val="24"/>
        </w:rPr>
        <w:t xml:space="preserve"> као ни на уделе које су ти субјекти стекли или отуђили.</w:t>
      </w:r>
    </w:p>
    <w:p w14:paraId="4496DC33" w14:textId="275AF21A" w:rsidR="00D60C08" w:rsidRDefault="00D25838" w:rsidP="00D60C08">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Свако упућивање на правна лица, у смислу одредаба ове главе, укључује регистрована пословна удружења која немају с</w:t>
      </w:r>
      <w:r w:rsidR="00D60C08">
        <w:rPr>
          <w:rStyle w:val="author-a-z73zxz79zz90z29joey5z65zz77zqz82ze"/>
          <w:rFonts w:ascii="Times New Roman" w:hAnsi="Times New Roman" w:cs="Times New Roman"/>
          <w:sz w:val="24"/>
          <w:szCs w:val="24"/>
        </w:rPr>
        <w:t>татус правног лица и фондове.</w:t>
      </w:r>
    </w:p>
    <w:p w14:paraId="67068B50" w14:textId="77777777" w:rsidR="00D60C08" w:rsidRPr="005906AE" w:rsidRDefault="00D60C08" w:rsidP="00D60C08">
      <w:pPr>
        <w:spacing w:after="0" w:line="240" w:lineRule="auto"/>
        <w:ind w:firstLine="720"/>
        <w:jc w:val="both"/>
        <w:rPr>
          <w:rStyle w:val="author-a-z73zxz79zz90z29joey5z65zz77zqz82ze"/>
          <w:rFonts w:ascii="Times New Roman" w:hAnsi="Times New Roman" w:cs="Times New Roman"/>
          <w:sz w:val="24"/>
          <w:szCs w:val="24"/>
        </w:rPr>
      </w:pPr>
    </w:p>
    <w:p w14:paraId="1E808E56" w14:textId="08B04F91" w:rsidR="00DD1E7A" w:rsidRPr="005906AE" w:rsidRDefault="00D25838" w:rsidP="00DD1E7A">
      <w:pPr>
        <w:spacing w:before="240" w:after="240" w:line="240" w:lineRule="auto"/>
        <w:jc w:val="center"/>
        <w:rPr>
          <w:rStyle w:val="author-a-z73zxz79zz90z29joey5z65zz77zqz82ze"/>
          <w:rFonts w:ascii="Times New Roman" w:hAnsi="Times New Roman" w:cs="Times New Roman"/>
          <w:b/>
          <w:bCs/>
          <w:sz w:val="24"/>
          <w:szCs w:val="24"/>
        </w:rPr>
      </w:pPr>
      <w:r w:rsidRPr="005906AE">
        <w:rPr>
          <w:rStyle w:val="author-a-z73zxz79zz90z29joey5z65zz77zqz82ze"/>
          <w:rFonts w:ascii="Times New Roman" w:hAnsi="Times New Roman" w:cs="Times New Roman"/>
          <w:b/>
          <w:bCs/>
          <w:sz w:val="24"/>
          <w:szCs w:val="24"/>
        </w:rPr>
        <w:t>1. РЕДОВНО ИЗВЕШТАВАЊЕ</w:t>
      </w:r>
    </w:p>
    <w:p w14:paraId="44E14452" w14:textId="77777777" w:rsidR="00D25838" w:rsidRPr="005906AE" w:rsidRDefault="00D25838" w:rsidP="00DD1E7A">
      <w:pPr>
        <w:spacing w:before="240" w:after="240" w:line="240" w:lineRule="auto"/>
        <w:jc w:val="center"/>
        <w:rPr>
          <w:rStyle w:val="author-a-z73zxz79zz90z29joey5z65zz77zqz82ze"/>
          <w:rFonts w:ascii="Times New Roman" w:hAnsi="Times New Roman" w:cs="Times New Roman"/>
          <w:b/>
          <w:bCs/>
          <w:sz w:val="24"/>
          <w:szCs w:val="24"/>
        </w:rPr>
      </w:pPr>
      <w:r w:rsidRPr="005906AE">
        <w:rPr>
          <w:rStyle w:val="author-a-z73zxz79zz90z29joey5z65zz77zqz82ze"/>
          <w:rFonts w:ascii="Times New Roman" w:hAnsi="Times New Roman" w:cs="Times New Roman"/>
          <w:b/>
          <w:bCs/>
          <w:sz w:val="24"/>
          <w:szCs w:val="24"/>
        </w:rPr>
        <w:t>Годишњи извештај</w:t>
      </w:r>
    </w:p>
    <w:p w14:paraId="1106D7C8" w14:textId="350978F6" w:rsidR="00D25838" w:rsidRPr="005906AE" w:rsidRDefault="00D25838" w:rsidP="009E4315">
      <w:pPr>
        <w:spacing w:after="0" w:line="240" w:lineRule="auto"/>
        <w:jc w:val="center"/>
        <w:rPr>
          <w:rStyle w:val="author-a-z73zxz79zz90z29joey5z65zz77zqz82ze"/>
          <w:rFonts w:ascii="Times New Roman" w:hAnsi="Times New Roman" w:cs="Times New Roman"/>
          <w:b/>
          <w:bCs/>
          <w:sz w:val="24"/>
          <w:szCs w:val="24"/>
          <w:lang w:val="sr-Cyrl-RS"/>
        </w:rPr>
      </w:pPr>
      <w:r w:rsidRPr="005906AE">
        <w:rPr>
          <w:rStyle w:val="author-a-z73zxz79zz90z29joey5z65zz77zqz82ze"/>
          <w:rFonts w:ascii="Times New Roman" w:hAnsi="Times New Roman" w:cs="Times New Roman"/>
          <w:b/>
          <w:bCs/>
          <w:sz w:val="24"/>
          <w:szCs w:val="24"/>
        </w:rPr>
        <w:t xml:space="preserve">Члан </w:t>
      </w:r>
      <w:r w:rsidR="006F2FB3" w:rsidRPr="005906AE">
        <w:rPr>
          <w:rStyle w:val="author-a-z73zxz79zz90z29joey5z65zz77zqz82ze"/>
          <w:rFonts w:ascii="Times New Roman" w:hAnsi="Times New Roman" w:cs="Times New Roman"/>
          <w:b/>
          <w:bCs/>
          <w:sz w:val="24"/>
          <w:szCs w:val="24"/>
        </w:rPr>
        <w:t>71</w:t>
      </w:r>
      <w:r w:rsidR="0088406B" w:rsidRPr="005906AE">
        <w:rPr>
          <w:rStyle w:val="author-a-z73zxz79zz90z29joey5z65zz77zqz82ze"/>
          <w:rFonts w:ascii="Times New Roman" w:hAnsi="Times New Roman" w:cs="Times New Roman"/>
          <w:b/>
          <w:bCs/>
          <w:sz w:val="24"/>
          <w:szCs w:val="24"/>
          <w:lang w:val="sr-Cyrl-RS"/>
        </w:rPr>
        <w:t>.</w:t>
      </w:r>
    </w:p>
    <w:p w14:paraId="4E90CCE7"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 xml:space="preserve">Издавалац је дужан да састави годишњи извештај, да га објави и достави Комисији, и регулисаном тржишту, односно МТП, на коме су укључене хартије од вредности, </w:t>
      </w:r>
      <w:r w:rsidR="00DB5E73" w:rsidRPr="005906AE">
        <w:rPr>
          <w:rFonts w:ascii="Times New Roman" w:eastAsia="Times New Roman" w:hAnsi="Times New Roman" w:cs="Times New Roman"/>
          <w:sz w:val="24"/>
          <w:szCs w:val="24"/>
        </w:rPr>
        <w:t>најкасније до 30. априла текуће године за претходну годину</w:t>
      </w:r>
      <w:r w:rsidRPr="005906AE">
        <w:rPr>
          <w:rStyle w:val="author-a-z73zxz79zz90z29joey5z65zz77zqz82ze"/>
          <w:rFonts w:ascii="Times New Roman" w:hAnsi="Times New Roman" w:cs="Times New Roman"/>
          <w:sz w:val="24"/>
          <w:szCs w:val="24"/>
        </w:rPr>
        <w:t>.</w:t>
      </w:r>
    </w:p>
    <w:p w14:paraId="24118B11"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Издавалац је дужан да обезбеди да годишњи извештај из става 1. овог члана буде доступан јавности најмање 10 година од дана објављивања.</w:t>
      </w:r>
    </w:p>
    <w:p w14:paraId="5010DA26"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Годишњи извештај садржи:</w:t>
      </w:r>
    </w:p>
    <w:p w14:paraId="318DCEE1"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1) годишњи финансијски извештај са извештајем ревизора;</w:t>
      </w:r>
    </w:p>
    <w:p w14:paraId="284656DF"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2) извештај управе о пословању друштва;</w:t>
      </w:r>
    </w:p>
    <w:p w14:paraId="2D7F6747"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3) изјаву лица одговорних за састављање годишњег извештаја, наводећи њихова имена, радна места и дужности у издаваоцу, да је, према њиховом најбољем сазнању, годишњи извештај састављен уз примену важећих рачуноводствених стандарда и да даје истинит и објективан преглед имовине, обавеза, финансијског положаја, добитака и губитака, прихода и расхода издаваоца, укључујући и сва друштва укључена у групу са којима чини економску целину као и да извештај управе о пословању издаваоца омогућава поштен увид у развој и ток његовог пословања, те његов положај и положај његових друштава у групи са којима чини економску целину, заједно са описом главних ризика и неизвесности којима су изложени.</w:t>
      </w:r>
    </w:p>
    <w:p w14:paraId="0BA9E676"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Уколико је издавалац, у складу са законом који уређује рачуноводство, обавезан да састави консолидовани финансијски извештај, ревидирани финансијски извештај из става 3. тачка 1) овог члана обухвата консолидовани финансијски извештај и годишњи финансијски извештај састављен у складу са законом којим се уређује рачуноводство.</w:t>
      </w:r>
    </w:p>
    <w:p w14:paraId="0FFB0447"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lastRenderedPageBreak/>
        <w:t>Уколико издавалац није обавезан да саставља консолидовани финансијски извештај, ревидирани финансијски извештај из става 3. тачка 1) овог члана се саставља у складу са законом којим се уређује рачуноводство.</w:t>
      </w:r>
    </w:p>
    <w:p w14:paraId="2BDFCF3E"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Ревизија финансијских извештаја се обавља у складу са законом којим се уређује ревизија, а извештај о ревизији које је потписало лице одговорно за ревизију финансијских извештаја објављује се у целости заједно са годишњим извештајем.</w:t>
      </w:r>
    </w:p>
    <w:p w14:paraId="441E40E2"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 xml:space="preserve">Извештајем управе о пословању друштва у смислу ове главе сматра се годишњи извештај о пословању друштва који се саставља у складу са законом којим се уређује рачуноводство. </w:t>
      </w:r>
    </w:p>
    <w:p w14:paraId="57AC0341"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Извештај управе о пословању друштва, независно од прописа којим се уређује рачуноводство, обавезно садржи:</w:t>
      </w:r>
    </w:p>
    <w:p w14:paraId="7D05B6B1"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1) веродостојан приказ развоја и резултата пословања друштва, а нарочито финансијско стање у коме се друштво налази, као и податке важне за процену стања имовине друштва;</w:t>
      </w:r>
    </w:p>
    <w:p w14:paraId="5F3E9B96"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2) опис очекиваног развоја друштва у наредном периоду, промена у пословним политикама друштва, као и главних ризика и претњи којима је пословање друштва изложено;</w:t>
      </w:r>
    </w:p>
    <w:p w14:paraId="7FE3A9EC"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3) све важније пословне догађаје који су наступили након протека пословне године за коју се извештај припрема;</w:t>
      </w:r>
    </w:p>
    <w:p w14:paraId="5BFABA2B"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4) све значајније послове са повезаним лицима;</w:t>
      </w:r>
    </w:p>
    <w:p w14:paraId="3CC4F224"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5) активности друштва на пољу истраживања и развоја.</w:t>
      </w:r>
    </w:p>
    <w:p w14:paraId="6A8A25D8"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eastAsia="sr-Latn-CS"/>
        </w:rPr>
        <w:t>Поред података из става 8. овог члана, и</w:t>
      </w:r>
      <w:r w:rsidRPr="005906AE">
        <w:rPr>
          <w:rFonts w:ascii="Times New Roman" w:eastAsia="Times New Roman" w:hAnsi="Times New Roman" w:cs="Times New Roman"/>
          <w:sz w:val="24"/>
          <w:szCs w:val="24"/>
          <w:lang w:val="sr-Latn-CS" w:eastAsia="sr-Latn-CS"/>
        </w:rPr>
        <w:t xml:space="preserve">звештај о пословању друштва </w:t>
      </w:r>
      <w:r w:rsidRPr="005906AE">
        <w:rPr>
          <w:rFonts w:ascii="Times New Roman" w:eastAsia="Times New Roman" w:hAnsi="Times New Roman" w:cs="Times New Roman"/>
          <w:sz w:val="24"/>
          <w:szCs w:val="24"/>
          <w:lang w:eastAsia="sr-Latn-CS"/>
        </w:rPr>
        <w:t xml:space="preserve">садржи и </w:t>
      </w:r>
      <w:r w:rsidRPr="005906AE">
        <w:rPr>
          <w:rFonts w:ascii="Times New Roman" w:eastAsia="Times New Roman" w:hAnsi="Times New Roman" w:cs="Times New Roman"/>
          <w:sz w:val="24"/>
          <w:szCs w:val="24"/>
          <w:lang w:val="sr-Latn-CS" w:eastAsia="sr-Latn-CS"/>
        </w:rPr>
        <w:t>следеће податке</w:t>
      </w:r>
      <w:r w:rsidRPr="005906AE">
        <w:rPr>
          <w:rFonts w:ascii="Times New Roman" w:eastAsia="Times New Roman" w:hAnsi="Times New Roman" w:cs="Times New Roman"/>
          <w:sz w:val="24"/>
          <w:szCs w:val="24"/>
          <w:lang w:eastAsia="sr-Latn-CS"/>
        </w:rPr>
        <w:t xml:space="preserve"> о</w:t>
      </w:r>
      <w:r w:rsidRPr="005906AE">
        <w:rPr>
          <w:rFonts w:ascii="Times New Roman" w:eastAsia="Times New Roman" w:hAnsi="Times New Roman" w:cs="Times New Roman"/>
          <w:sz w:val="24"/>
          <w:szCs w:val="24"/>
          <w:lang w:val="sr-Latn-CS" w:eastAsia="sr-Latn-CS"/>
        </w:rPr>
        <w:t>:</w:t>
      </w:r>
    </w:p>
    <w:p w14:paraId="50DAB658"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val="sr-Latn-CS" w:eastAsia="sr-Latn-CS"/>
        </w:rPr>
        <w:t>1) структури капитала, укључујући хартије од вредности које нису укључење у трговање на регулисано тржиште, односно МТП, са подацима о врстама и класама хартија од вредности и правима и обавезама које из њих произилазе за сваку врсту и класу посебно као и проценат који представљају у укупном основном капиталу;</w:t>
      </w:r>
    </w:p>
    <w:p w14:paraId="719236DE"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val="sr-Latn-CS" w:eastAsia="sr-Latn-CS"/>
        </w:rPr>
        <w:t xml:space="preserve"> 2) свим ограничењима преноса хартија од вредности;</w:t>
      </w:r>
    </w:p>
    <w:p w14:paraId="114FC7E1"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val="sr-Latn-CS" w:eastAsia="sr-Latn-CS"/>
        </w:rPr>
        <w:t>3) директним или индиректним учешћима у основном капиталу ци</w:t>
      </w:r>
      <w:r w:rsidRPr="005906AE">
        <w:rPr>
          <w:rFonts w:ascii="Times New Roman" w:eastAsia="Times New Roman" w:hAnsi="Times New Roman" w:cs="Times New Roman"/>
          <w:sz w:val="24"/>
          <w:szCs w:val="24"/>
          <w:lang w:eastAsia="sr-Latn-CS"/>
        </w:rPr>
        <w:t>љ</w:t>
      </w:r>
      <w:r w:rsidRPr="005906AE">
        <w:rPr>
          <w:rFonts w:ascii="Times New Roman" w:eastAsia="Times New Roman" w:hAnsi="Times New Roman" w:cs="Times New Roman"/>
          <w:sz w:val="24"/>
          <w:szCs w:val="24"/>
          <w:lang w:val="sr-Latn-CS" w:eastAsia="sr-Latn-CS"/>
        </w:rPr>
        <w:t>ног друштва;</w:t>
      </w:r>
    </w:p>
    <w:p w14:paraId="3CB3C580"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val="sr-Latn-CS" w:eastAsia="sr-Latn-CS"/>
        </w:rPr>
        <w:t>4) имаоцима хартија од вредности са специјалним контролним правима и опис тих права;</w:t>
      </w:r>
    </w:p>
    <w:p w14:paraId="57AC9345"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val="sr-Latn-CS" w:eastAsia="sr-Latn-CS"/>
        </w:rPr>
        <w:t>5) системима контроле доделе акција запосленима у случајевима да запослени не могу директно да остварују право гласа;</w:t>
      </w:r>
    </w:p>
    <w:p w14:paraId="129A9AC1"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val="sr-Latn-CS" w:eastAsia="sr-Latn-CS"/>
        </w:rPr>
        <w:t xml:space="preserve">6) акционарским споразумима који могу имати за последицу ограничење преноса акција и/или гласачких права, а који су познати </w:t>
      </w:r>
      <w:r w:rsidR="00FD6107" w:rsidRPr="005906AE">
        <w:rPr>
          <w:rFonts w:ascii="Times New Roman" w:eastAsia="Times New Roman" w:hAnsi="Times New Roman" w:cs="Times New Roman"/>
          <w:sz w:val="24"/>
          <w:szCs w:val="24"/>
          <w:lang w:val="sr-Latn-CS" w:eastAsia="sr-Latn-CS"/>
        </w:rPr>
        <w:t>циљ</w:t>
      </w:r>
      <w:r w:rsidRPr="005906AE">
        <w:rPr>
          <w:rFonts w:ascii="Times New Roman" w:eastAsia="Times New Roman" w:hAnsi="Times New Roman" w:cs="Times New Roman"/>
          <w:sz w:val="24"/>
          <w:szCs w:val="24"/>
          <w:lang w:val="sr-Latn-CS" w:eastAsia="sr-Latn-CS"/>
        </w:rPr>
        <w:t>ном друштву;</w:t>
      </w:r>
    </w:p>
    <w:p w14:paraId="502FAC0A"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val="sr-Latn-CS" w:eastAsia="sr-Latn-CS"/>
        </w:rPr>
        <w:t>7) свим ограничењима права гласа;</w:t>
      </w:r>
    </w:p>
    <w:p w14:paraId="4FE7D1E0"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val="sr-Latn-CS" w:eastAsia="sr-Latn-CS"/>
        </w:rPr>
        <w:t>8) правилима везаним за именовање и разрешење управе ци</w:t>
      </w:r>
      <w:r w:rsidRPr="005906AE">
        <w:rPr>
          <w:rFonts w:ascii="Times New Roman" w:eastAsia="Times New Roman" w:hAnsi="Times New Roman" w:cs="Times New Roman"/>
          <w:sz w:val="24"/>
          <w:szCs w:val="24"/>
          <w:lang w:eastAsia="sr-Latn-CS"/>
        </w:rPr>
        <w:t>љ</w:t>
      </w:r>
      <w:r w:rsidRPr="005906AE">
        <w:rPr>
          <w:rFonts w:ascii="Times New Roman" w:eastAsia="Times New Roman" w:hAnsi="Times New Roman" w:cs="Times New Roman"/>
          <w:sz w:val="24"/>
          <w:szCs w:val="24"/>
          <w:lang w:val="sr-Latn-CS" w:eastAsia="sr-Latn-CS"/>
        </w:rPr>
        <w:t>ног друштва;</w:t>
      </w:r>
    </w:p>
    <w:p w14:paraId="0B6B5AD7"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val="sr-Latn-CS" w:eastAsia="sr-Latn-CS"/>
        </w:rPr>
        <w:t>9) начину измене статута ци</w:t>
      </w:r>
      <w:r w:rsidRPr="005906AE">
        <w:rPr>
          <w:rFonts w:ascii="Times New Roman" w:eastAsia="Times New Roman" w:hAnsi="Times New Roman" w:cs="Times New Roman"/>
          <w:sz w:val="24"/>
          <w:szCs w:val="24"/>
          <w:lang w:eastAsia="sr-Latn-CS"/>
        </w:rPr>
        <w:t>љ</w:t>
      </w:r>
      <w:r w:rsidRPr="005906AE">
        <w:rPr>
          <w:rFonts w:ascii="Times New Roman" w:eastAsia="Times New Roman" w:hAnsi="Times New Roman" w:cs="Times New Roman"/>
          <w:sz w:val="24"/>
          <w:szCs w:val="24"/>
          <w:lang w:val="sr-Latn-CS" w:eastAsia="sr-Latn-CS"/>
        </w:rPr>
        <w:t>ног друштва;</w:t>
      </w:r>
    </w:p>
    <w:p w14:paraId="3088A321"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val="sr-Latn-CS" w:eastAsia="sr-Latn-CS"/>
        </w:rPr>
        <w:t>10) овлашћењима управе, а нарочито овлашћењима да издају акције или стичу сопствене акције;</w:t>
      </w:r>
    </w:p>
    <w:p w14:paraId="04E6E53C"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val="sr-Latn-CS" w:eastAsia="sr-Latn-CS"/>
        </w:rPr>
        <w:t>11) свим значајним уговорима ци</w:t>
      </w:r>
      <w:r w:rsidRPr="005906AE">
        <w:rPr>
          <w:rFonts w:ascii="Times New Roman" w:eastAsia="Times New Roman" w:hAnsi="Times New Roman" w:cs="Times New Roman"/>
          <w:sz w:val="24"/>
          <w:szCs w:val="24"/>
          <w:lang w:eastAsia="sr-Latn-CS"/>
        </w:rPr>
        <w:t>љ</w:t>
      </w:r>
      <w:r w:rsidRPr="005906AE">
        <w:rPr>
          <w:rFonts w:ascii="Times New Roman" w:eastAsia="Times New Roman" w:hAnsi="Times New Roman" w:cs="Times New Roman"/>
          <w:sz w:val="24"/>
          <w:szCs w:val="24"/>
          <w:lang w:val="sr-Latn-CS" w:eastAsia="sr-Latn-CS"/>
        </w:rPr>
        <w:t>ног друштва код којих промена контроле понудом за преузимање утиче на њихов настанак, промену или престанак, као и о последицама таквих уговора;</w:t>
      </w:r>
    </w:p>
    <w:p w14:paraId="28F4E3C6"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val="sr-Latn-CS" w:eastAsia="sr-Latn-CS"/>
        </w:rPr>
        <w:t>12) свим уговорима између ци</w:t>
      </w:r>
      <w:r w:rsidRPr="005906AE">
        <w:rPr>
          <w:rFonts w:ascii="Times New Roman" w:eastAsia="Times New Roman" w:hAnsi="Times New Roman" w:cs="Times New Roman"/>
          <w:sz w:val="24"/>
          <w:szCs w:val="24"/>
          <w:lang w:eastAsia="sr-Latn-CS"/>
        </w:rPr>
        <w:t>љ</w:t>
      </w:r>
      <w:r w:rsidRPr="005906AE">
        <w:rPr>
          <w:rFonts w:ascii="Times New Roman" w:eastAsia="Times New Roman" w:hAnsi="Times New Roman" w:cs="Times New Roman"/>
          <w:sz w:val="24"/>
          <w:szCs w:val="24"/>
          <w:lang w:val="sr-Latn-CS" w:eastAsia="sr-Latn-CS"/>
        </w:rPr>
        <w:t>ног друштва и управе или запослених, којима се обезбеђује накнада у случају разрешења или отказа без оправданог разлога или престанка уговора о раду због понуде за преузимање.</w:t>
      </w:r>
    </w:p>
    <w:p w14:paraId="55D2E684" w14:textId="77777777" w:rsidR="00BE6211" w:rsidRPr="005906AE" w:rsidRDefault="00BE6211" w:rsidP="009E4315">
      <w:pPr>
        <w:spacing w:after="0" w:line="240" w:lineRule="auto"/>
        <w:ind w:firstLine="720"/>
        <w:jc w:val="both"/>
        <w:rPr>
          <w:rFonts w:ascii="Times New Roman" w:eastAsia="Times New Roman" w:hAnsi="Times New Roman" w:cs="Times New Roman"/>
          <w:sz w:val="24"/>
          <w:szCs w:val="24"/>
          <w:lang w:val="sr-Latn-CS" w:eastAsia="sr-Latn-CS"/>
        </w:rPr>
      </w:pPr>
      <w:r w:rsidRPr="005906AE">
        <w:rPr>
          <w:rFonts w:ascii="Times New Roman" w:eastAsia="Times New Roman" w:hAnsi="Times New Roman" w:cs="Times New Roman"/>
          <w:sz w:val="24"/>
          <w:szCs w:val="24"/>
          <w:lang w:val="sr-Latn-CS" w:eastAsia="sr-Latn-CS"/>
        </w:rPr>
        <w:lastRenderedPageBreak/>
        <w:t xml:space="preserve">Подаци из става </w:t>
      </w:r>
      <w:r w:rsidRPr="005906AE">
        <w:rPr>
          <w:rFonts w:ascii="Times New Roman" w:eastAsia="Times New Roman" w:hAnsi="Times New Roman" w:cs="Times New Roman"/>
          <w:sz w:val="24"/>
          <w:szCs w:val="24"/>
          <w:lang w:eastAsia="sr-Latn-CS"/>
        </w:rPr>
        <w:t>9</w:t>
      </w:r>
      <w:r w:rsidRPr="005906AE">
        <w:rPr>
          <w:rFonts w:ascii="Times New Roman" w:eastAsia="Times New Roman" w:hAnsi="Times New Roman" w:cs="Times New Roman"/>
          <w:sz w:val="24"/>
          <w:szCs w:val="24"/>
          <w:lang w:val="sr-Latn-CS" w:eastAsia="sr-Latn-CS"/>
        </w:rPr>
        <w:t>. тачка 11) овог става се не објављују уколико је природа тих уговора таква да би њихово објављивање нанело значајну штету циљном друштву, осим када је друштво у обавези да објави те податке на основу других закона.</w:t>
      </w:r>
    </w:p>
    <w:p w14:paraId="16E229A7" w14:textId="77777777" w:rsidR="00D25838" w:rsidRPr="005906AE" w:rsidRDefault="00D25838" w:rsidP="009E4315">
      <w:pPr>
        <w:spacing w:after="0" w:line="240" w:lineRule="auto"/>
        <w:ind w:firstLine="720"/>
        <w:jc w:val="both"/>
        <w:rPr>
          <w:rStyle w:val="author-a-z73zxz79zz90z29joey5z65zz77zqz82ze"/>
          <w:rFonts w:ascii="Times New Roman" w:hAnsi="Times New Roman" w:cs="Times New Roman"/>
          <w:sz w:val="24"/>
          <w:szCs w:val="24"/>
        </w:rPr>
      </w:pPr>
      <w:r w:rsidRPr="005906AE">
        <w:rPr>
          <w:rStyle w:val="author-a-z73zxz79zz90z29joey5z65zz77zqz82ze"/>
          <w:rFonts w:ascii="Times New Roman" w:hAnsi="Times New Roman" w:cs="Times New Roman"/>
          <w:sz w:val="24"/>
          <w:szCs w:val="24"/>
        </w:rPr>
        <w:t>Уколико је друштво у периоду од сачињавања претходног годишњег извештаја стекло сопствене акције, у годишњем извештају се наводе разлози стицања, број и номинална вредност сопствених акција, односно рачуноводствена вредност код акција без номиналне вредности, имена лица од којих су акције стечене, износ који је друштво исплатило по основу тог стицања, односно напомену да су акције стечене без накнаде, као и укупан број сопствених акција које друштво поседује.</w:t>
      </w:r>
    </w:p>
    <w:p w14:paraId="7D649B05"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уређује ближу садржину и начин објављивања годишњег извештаја.</w:t>
      </w:r>
    </w:p>
    <w:p w14:paraId="179C073B" w14:textId="77777777" w:rsidR="00DD1E7A" w:rsidRPr="005906AE" w:rsidRDefault="00DD1E7A" w:rsidP="009E4315">
      <w:pPr>
        <w:spacing w:after="0" w:line="240" w:lineRule="auto"/>
        <w:jc w:val="center"/>
        <w:rPr>
          <w:rFonts w:ascii="Times New Roman" w:eastAsia="Times New Roman" w:hAnsi="Times New Roman" w:cs="Times New Roman"/>
          <w:b/>
          <w:bCs/>
          <w:sz w:val="24"/>
          <w:szCs w:val="24"/>
        </w:rPr>
      </w:pPr>
    </w:p>
    <w:p w14:paraId="57CE1203" w14:textId="77777777"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Меродавно право за консолидоване финансијске извештаје</w:t>
      </w:r>
    </w:p>
    <w:p w14:paraId="1795E40B" w14:textId="143E6D63" w:rsidR="00D25838" w:rsidRPr="005906AE" w:rsidRDefault="00D25838" w:rsidP="00CD4FB3">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72</w:t>
      </w:r>
      <w:r w:rsidR="0088406B" w:rsidRPr="005906AE">
        <w:rPr>
          <w:rFonts w:ascii="Times New Roman" w:eastAsia="Times New Roman" w:hAnsi="Times New Roman" w:cs="Times New Roman"/>
          <w:b/>
          <w:bCs/>
          <w:sz w:val="24"/>
          <w:szCs w:val="24"/>
          <w:lang w:val="sr-Cyrl-RS"/>
        </w:rPr>
        <w:t>.</w:t>
      </w:r>
    </w:p>
    <w:p w14:paraId="6C5A4380" w14:textId="77777777" w:rsidR="00D25838" w:rsidRPr="005906AE" w:rsidRDefault="00D25838" w:rsidP="00CD4FB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 је издавалац обавезан да састави консолидовани финансијски извештај у складу са прописима Европске уније који уређују састављање консолидованих извештаја</w:t>
      </w:r>
      <w:r w:rsidRPr="005906AE">
        <w:rPr>
          <w:rFonts w:ascii="Times New Roman" w:hAnsi="Times New Roman" w:cs="Times New Roman"/>
          <w:sz w:val="24"/>
          <w:szCs w:val="24"/>
        </w:rPr>
        <w:t>,</w:t>
      </w:r>
      <w:r w:rsidRPr="005906AE">
        <w:rPr>
          <w:rFonts w:ascii="Times New Roman" w:eastAsia="Times New Roman" w:hAnsi="Times New Roman" w:cs="Times New Roman"/>
          <w:sz w:val="24"/>
          <w:szCs w:val="24"/>
        </w:rPr>
        <w:t xml:space="preserve"> ревидирани финансијски извештај садржи консолидовани извештај састављен у складу са прописима Европске уније и годишњи извештај матичног друштва који је састављен у складу са националним правом државе чланице у којој је матично друштво основано.</w:t>
      </w:r>
    </w:p>
    <w:p w14:paraId="5DDC669B" w14:textId="77777777" w:rsidR="00D25838" w:rsidRPr="005906AE" w:rsidRDefault="00D25838" w:rsidP="003C4110">
      <w:pPr>
        <w:spacing w:before="240" w:after="24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 издавалац није обавезан да саставља консолидовани извештај, ревидирани финансијски извештај укључује финансијски извештај састављен у складу са националним правом државе чланице у којој је друштво основано.</w:t>
      </w:r>
    </w:p>
    <w:p w14:paraId="42436F91" w14:textId="0DC0A518" w:rsidR="00D60C08" w:rsidRDefault="00D25838" w:rsidP="00D60C08">
      <w:pPr>
        <w:spacing w:before="240" w:after="24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Издаваоци са седиштем у Републици или издаваоци чије су хартије од вредности укључене у трговање на регулисаном тржишту у Републици, састављају и објављују годишњи извештај на јединственом електронском обрасцу уређеном прописима Европске ун</w:t>
      </w:r>
      <w:r w:rsidR="00D60C08">
        <w:rPr>
          <w:rFonts w:ascii="Times New Roman" w:eastAsia="Times New Roman" w:hAnsi="Times New Roman" w:cs="Times New Roman"/>
          <w:sz w:val="24"/>
          <w:szCs w:val="24"/>
        </w:rPr>
        <w:t>ије за све њене државе чланице.</w:t>
      </w:r>
    </w:p>
    <w:p w14:paraId="328A4849" w14:textId="77777777" w:rsidR="00D60C08" w:rsidRPr="00D60C08" w:rsidRDefault="00D60C08" w:rsidP="00D60C08">
      <w:pPr>
        <w:spacing w:before="240" w:after="240" w:line="240" w:lineRule="auto"/>
        <w:ind w:firstLine="720"/>
        <w:jc w:val="both"/>
        <w:rPr>
          <w:rFonts w:ascii="Times New Roman" w:eastAsia="Times New Roman" w:hAnsi="Times New Roman" w:cs="Times New Roman"/>
          <w:sz w:val="24"/>
          <w:szCs w:val="24"/>
        </w:rPr>
      </w:pPr>
    </w:p>
    <w:p w14:paraId="2CF18043" w14:textId="601E142F"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Усвајање годишњег извештаја</w:t>
      </w:r>
    </w:p>
    <w:p w14:paraId="47D24A41" w14:textId="526D0EEC" w:rsidR="00D25838" w:rsidRPr="005906AE" w:rsidRDefault="00D25838" w:rsidP="009E4315">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73</w:t>
      </w:r>
      <w:r w:rsidR="0088406B" w:rsidRPr="005906AE">
        <w:rPr>
          <w:rFonts w:ascii="Times New Roman" w:eastAsia="Times New Roman" w:hAnsi="Times New Roman" w:cs="Times New Roman"/>
          <w:b/>
          <w:bCs/>
          <w:sz w:val="24"/>
          <w:szCs w:val="24"/>
          <w:lang w:val="sr-Cyrl-RS"/>
        </w:rPr>
        <w:t>.</w:t>
      </w:r>
    </w:p>
    <w:p w14:paraId="69777721"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Уколико надлежни орган издаваоца не усвоји год</w:t>
      </w:r>
      <w:r w:rsidR="00FD6107" w:rsidRPr="005906AE">
        <w:rPr>
          <w:rFonts w:ascii="Times New Roman" w:eastAsia="Times New Roman" w:hAnsi="Times New Roman" w:cs="Times New Roman"/>
          <w:sz w:val="24"/>
          <w:szCs w:val="24"/>
        </w:rPr>
        <w:t>ишњи извештај у року из члана 71</w:t>
      </w:r>
      <w:r w:rsidRPr="005906AE">
        <w:rPr>
          <w:rFonts w:ascii="Times New Roman" w:eastAsia="Times New Roman" w:hAnsi="Times New Roman" w:cs="Times New Roman"/>
          <w:sz w:val="24"/>
          <w:szCs w:val="24"/>
        </w:rPr>
        <w:t>. став 1. овог закона, издавалац је обавезан да га достави Комисији и регулисаном тржишту на коме су укључене хартије од вредности као и да га објави у року из истог члана, уз обавезну напомену да годишњи извештај није усвојен од стране надлежног органа друштва.</w:t>
      </w:r>
    </w:p>
    <w:p w14:paraId="27220CD3"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 случају из става 1. овог члана, издавалац је обавезан да, у року од седам радних дана од дана усвајања годишњег извештаја објави да је годишњи извештај усвојен од стране надлежног органа друштва, и да га објави уколико се разликује од претходно објављеног годишњег извештаја.</w:t>
      </w:r>
    </w:p>
    <w:p w14:paraId="6052BA57"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је обавезан да достави Комисији и регулисаном тржишту на коме су укључене хартије од вредности као и да објави у целости и одлуку надлежног органа о усвајању годишњег извештаја, одлуку о расподели добити или покрићу губитка ако ове одлуке нису саставни део годишњег извештаја.</w:t>
      </w:r>
    </w:p>
    <w:p w14:paraId="6D2771B3" w14:textId="77777777" w:rsidR="00891B38" w:rsidRDefault="00891B38" w:rsidP="00DD1E7A">
      <w:pPr>
        <w:spacing w:before="240" w:after="240" w:line="240" w:lineRule="auto"/>
        <w:jc w:val="center"/>
        <w:rPr>
          <w:rFonts w:ascii="Times New Roman" w:eastAsia="Times New Roman" w:hAnsi="Times New Roman" w:cs="Times New Roman"/>
          <w:b/>
          <w:bCs/>
          <w:sz w:val="24"/>
          <w:szCs w:val="24"/>
        </w:rPr>
      </w:pPr>
    </w:p>
    <w:p w14:paraId="47C20DF6" w14:textId="767121B7"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Полугодишњи извештај</w:t>
      </w:r>
    </w:p>
    <w:p w14:paraId="7A9E7B4B" w14:textId="777C4F1B" w:rsidR="00D25838" w:rsidRPr="005906AE" w:rsidRDefault="00D25838" w:rsidP="009E4315">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74</w:t>
      </w:r>
      <w:r w:rsidR="0088406B" w:rsidRPr="005906AE">
        <w:rPr>
          <w:rFonts w:ascii="Times New Roman" w:eastAsia="Times New Roman" w:hAnsi="Times New Roman" w:cs="Times New Roman"/>
          <w:b/>
          <w:bCs/>
          <w:sz w:val="24"/>
          <w:szCs w:val="24"/>
          <w:lang w:val="sr-Cyrl-RS"/>
        </w:rPr>
        <w:t>.</w:t>
      </w:r>
    </w:p>
    <w:p w14:paraId="2CECDFC9"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власничких или дужничких хартија од вредности обавезан је да за првих шест месеци пословне године, што пре, а најкасније у року од три месеца након завршетка полугодишта, састави полугодишњи извештај према правилима која важе за годишњи извештај, објави га, достави Комисији и регулисаном тржишту на ком су хартије од вредности друштва укључене у трговање.</w:t>
      </w:r>
    </w:p>
    <w:p w14:paraId="1651FF75"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је дужан да обезбеди да извештај из става 1. овог члана буде доступан јавности најмање десет година од дана објављивања.</w:t>
      </w:r>
    </w:p>
    <w:p w14:paraId="62C1F262"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Полугодишњи извештај из става 1. овог члана садржи:</w:t>
      </w:r>
    </w:p>
    <w:p w14:paraId="457C935C"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скраћени сет полугодишњих финансијских извештаја; </w:t>
      </w:r>
    </w:p>
    <w:p w14:paraId="572E10A1"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полугодишњи извештај управе о пословању друштва који обавезно садржи опис значајних догађаја који су се догодили у првих шест месеци пословне године, утицај тих догађаја на полугодишњи извештај, уз опис најзначајнијих ризика и неизвесности за преосталих шест месеци пословне године, податке о значајним трансакцијама између повезаних лица које су закључене у првих шест месеци текуће пословне године а које су битно утицале на финансијски положај и пословање издаваоца у том периоду, као и промене у трансакцијама између повезаних лица које су наведене у последњем годишњем извештају које би могле битно утицати на финансијско стање или резултате пословања друштва у првих шест месеци текуће пословне године;</w:t>
      </w:r>
    </w:p>
    <w:p w14:paraId="1D40D305"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изјаву лица одговорних за састављање полугодишњег извештаја, наводећи њихова лична имена, радна места и дужности у друштву, да је, према њиховом најбољем сазнању, полугодишњи извештај састављен уз примену важећих рачуноводствених стандарда и да даје истинит и објективан преглед података о имовини, обавезама, добицима и губицима, приходима и расходима, финансијском положају издаваоца, укључујући и сва друштва укључена у групу са којима чини економску целину, као и да полугодишњи извештај управе садржи објективан преглед информација које се захтевају у складу са тачком 2)  овог става.</w:t>
      </w:r>
    </w:p>
    <w:p w14:paraId="5AEC3B2F" w14:textId="5AC61262"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Скраћени финансијски извештаји из става 3. тач. 1) овог члана садрже највише сва заглавља и међузбирове који су били укључени у последњи годишњи извештај, а додатне ставке се могу укључити само уколико би њихово изостављање у полугодишњем извештају имало за последицу стварање погрешне представе о имовини, обавезама, финансијском положају, добицима или губицима, приходима или расходима и пословању издаваоца.</w:t>
      </w:r>
    </w:p>
    <w:p w14:paraId="33A76825"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 састављању скраћеног полугодишњег биланса стања и успеха издавалац примењује иста начела признавања и вредновања која се примењују и у састављању годишњих извештаја.</w:t>
      </w:r>
    </w:p>
    <w:p w14:paraId="385326C3"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 издавалац има обавезу да састави консолидовани годишњи финансијски извештај, финансијски извештаји припремљени у оквиру полугодишњег извештаја такође се припремају на консолидованој основи у складу са међународним рачуноводственим стандардима.</w:t>
      </w:r>
    </w:p>
    <w:p w14:paraId="6902E014"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Уколико је полугодишњи финансијски извештај ревидиран, издавалац је обавезан да на начин и у року из ст. 1. и 2. овог члана објави јавности и ревизорски извештај у целости.</w:t>
      </w:r>
    </w:p>
    <w:p w14:paraId="2E5B45EB"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Уколико полугодишњи финансијски извештај из става 3. овог члана није ревидиран, полугодишњи извештај обавезно садржи напомену да полугодишњи извештај није ревидиран.</w:t>
      </w:r>
    </w:p>
    <w:p w14:paraId="7E961C5D"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Комисија уређује ближу садржину и начин објављивања полугодишњег извештаја.</w:t>
      </w:r>
    </w:p>
    <w:p w14:paraId="5FCB0D60" w14:textId="77777777" w:rsidR="003C4110" w:rsidRPr="005906AE" w:rsidRDefault="003C4110" w:rsidP="009E4315">
      <w:pPr>
        <w:spacing w:after="0" w:line="240" w:lineRule="auto"/>
        <w:jc w:val="center"/>
        <w:rPr>
          <w:rFonts w:ascii="Times New Roman" w:eastAsia="Times New Roman" w:hAnsi="Times New Roman" w:cs="Times New Roman"/>
          <w:b/>
          <w:bCs/>
          <w:sz w:val="24"/>
          <w:szCs w:val="24"/>
        </w:rPr>
      </w:pPr>
    </w:p>
    <w:p w14:paraId="1DAB7D50" w14:textId="77777777" w:rsidR="00891B38" w:rsidRDefault="00891B38" w:rsidP="009E4315">
      <w:pPr>
        <w:spacing w:after="0" w:line="240" w:lineRule="auto"/>
        <w:jc w:val="center"/>
        <w:rPr>
          <w:rFonts w:ascii="Times New Roman" w:eastAsia="Times New Roman" w:hAnsi="Times New Roman" w:cs="Times New Roman"/>
          <w:b/>
          <w:bCs/>
          <w:sz w:val="24"/>
          <w:szCs w:val="24"/>
        </w:rPr>
      </w:pPr>
    </w:p>
    <w:p w14:paraId="0BCD03CE" w14:textId="3B935187" w:rsidR="00D25838" w:rsidRPr="005906AE" w:rsidRDefault="00D25838" w:rsidP="009E4315">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Квартални извештај</w:t>
      </w:r>
    </w:p>
    <w:p w14:paraId="355E948A" w14:textId="77777777" w:rsidR="009E4315" w:rsidRPr="005906AE" w:rsidRDefault="009E4315" w:rsidP="009E4315">
      <w:pPr>
        <w:spacing w:after="0" w:line="240" w:lineRule="auto"/>
        <w:jc w:val="center"/>
        <w:rPr>
          <w:rFonts w:ascii="Times New Roman" w:eastAsia="Times New Roman" w:hAnsi="Times New Roman" w:cs="Times New Roman"/>
          <w:sz w:val="24"/>
          <w:szCs w:val="24"/>
        </w:rPr>
      </w:pPr>
    </w:p>
    <w:p w14:paraId="5317A6D7" w14:textId="1FDF56B7" w:rsidR="00D25838" w:rsidRPr="005906AE" w:rsidRDefault="00D25838" w:rsidP="009E4315">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75</w:t>
      </w:r>
      <w:r w:rsidR="0088406B" w:rsidRPr="005906AE">
        <w:rPr>
          <w:rFonts w:ascii="Times New Roman" w:eastAsia="Times New Roman" w:hAnsi="Times New Roman" w:cs="Times New Roman"/>
          <w:b/>
          <w:bCs/>
          <w:sz w:val="24"/>
          <w:szCs w:val="24"/>
          <w:lang w:val="sr-Cyrl-RS"/>
        </w:rPr>
        <w:t>.</w:t>
      </w:r>
    </w:p>
    <w:p w14:paraId="4D685800"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чијим се хартијама од вредности тргује на листингу регулисаног тржишта дужан је да састави, објави и достави Комисији и регулисаном тржишту на коме су укључене хартије од вредности квартални извештај, најкасније месец дана након завршетка сваког тромесечја текуће пословне године, као и да обезбеди да овај извештај буде доступан јавности најмање десет година од дана објављивања.</w:t>
      </w:r>
    </w:p>
    <w:p w14:paraId="3704E64C"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На квартални извештај сходно се примењују одредбе члана </w:t>
      </w:r>
      <w:r w:rsidR="00FD6107" w:rsidRPr="005906AE">
        <w:rPr>
          <w:rFonts w:ascii="Times New Roman" w:eastAsia="Times New Roman" w:hAnsi="Times New Roman" w:cs="Times New Roman"/>
          <w:sz w:val="24"/>
          <w:szCs w:val="24"/>
        </w:rPr>
        <w:t>74</w:t>
      </w:r>
      <w:r w:rsidRPr="005906AE">
        <w:rPr>
          <w:rFonts w:ascii="Times New Roman" w:eastAsia="Times New Roman" w:hAnsi="Times New Roman" w:cs="Times New Roman"/>
          <w:sz w:val="24"/>
          <w:szCs w:val="24"/>
        </w:rPr>
        <w:t>. ст. 3 - 9. овог закона о скраћеном полугодишњем извештају.</w:t>
      </w:r>
    </w:p>
    <w:p w14:paraId="5203B378"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Правна лица која се сматрају малим и средњим правним лицима у складу са законом којим се уређује рачуноводство, немају обавезу кварталног извештавања, нити се та обавеза може прописати за ова правна лица.</w:t>
      </w:r>
    </w:p>
    <w:p w14:paraId="7308F5D5"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Одредбама овог члана се не искључује право организатора регулисаног тржишта да издаваоцима, чије је хартије укључио на листинг, својим општим актима наметне обавезу кварталног извештавања, као и да је детаљније уреди.</w:t>
      </w:r>
    </w:p>
    <w:p w14:paraId="39CBD428"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уређује ближу садржину и начин објављивања кварталних извештаја.</w:t>
      </w:r>
    </w:p>
    <w:p w14:paraId="5B96CC09" w14:textId="77777777" w:rsidR="003C4110" w:rsidRPr="005906AE" w:rsidRDefault="003C4110" w:rsidP="009E4315">
      <w:pPr>
        <w:spacing w:after="0" w:line="240" w:lineRule="auto"/>
        <w:jc w:val="center"/>
        <w:rPr>
          <w:rFonts w:ascii="Times New Roman" w:eastAsia="Times New Roman" w:hAnsi="Times New Roman" w:cs="Times New Roman"/>
          <w:b/>
          <w:bCs/>
          <w:sz w:val="24"/>
          <w:szCs w:val="24"/>
        </w:rPr>
      </w:pPr>
    </w:p>
    <w:p w14:paraId="152FE028" w14:textId="77777777" w:rsidR="00891B38" w:rsidRDefault="00891B38" w:rsidP="009E4315">
      <w:pPr>
        <w:spacing w:after="0" w:line="240" w:lineRule="auto"/>
        <w:jc w:val="center"/>
        <w:rPr>
          <w:rFonts w:ascii="Times New Roman" w:eastAsia="Times New Roman" w:hAnsi="Times New Roman" w:cs="Times New Roman"/>
          <w:b/>
          <w:bCs/>
          <w:sz w:val="24"/>
          <w:szCs w:val="24"/>
        </w:rPr>
      </w:pPr>
    </w:p>
    <w:p w14:paraId="431E5660" w14:textId="32558083" w:rsidR="00D25838" w:rsidRPr="005906AE" w:rsidRDefault="00D25838" w:rsidP="009E4315">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Извештај о плаћањима ауторитетима власти</w:t>
      </w:r>
    </w:p>
    <w:p w14:paraId="5A8B404C" w14:textId="77777777" w:rsidR="009E4315" w:rsidRPr="005906AE" w:rsidRDefault="009E4315" w:rsidP="009E4315">
      <w:pPr>
        <w:spacing w:after="0" w:line="240" w:lineRule="auto"/>
        <w:jc w:val="center"/>
        <w:rPr>
          <w:rFonts w:ascii="Times New Roman" w:eastAsia="Times New Roman" w:hAnsi="Times New Roman" w:cs="Times New Roman"/>
          <w:sz w:val="24"/>
          <w:szCs w:val="24"/>
        </w:rPr>
      </w:pPr>
    </w:p>
    <w:p w14:paraId="7DE48A4C" w14:textId="1A622EDD" w:rsidR="00D25838" w:rsidRPr="005906AE" w:rsidRDefault="00D25838" w:rsidP="009E4315">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76</w:t>
      </w:r>
      <w:r w:rsidR="0088406B" w:rsidRPr="005906AE">
        <w:rPr>
          <w:rFonts w:ascii="Times New Roman" w:eastAsia="Times New Roman" w:hAnsi="Times New Roman" w:cs="Times New Roman"/>
          <w:b/>
          <w:bCs/>
          <w:sz w:val="24"/>
          <w:szCs w:val="24"/>
          <w:lang w:val="sr-Cyrl-RS"/>
        </w:rPr>
        <w:t>.</w:t>
      </w:r>
    </w:p>
    <w:p w14:paraId="439A7541"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Издавалац који се бави рударством, као што су делатности истраживања, откривања и вађења минерала, нафте, природног гаса и других сировина, или примарним шумарством, као што је гајење, сеча и обнављање шума и шумских подручја, обавезан је да једном годишње а најкасније у року од шест месеци након завршетка пословне године, састави и објави збирни извештај о свим плаћањима држави, аутономним покрајинама, градовима, општинама и организацијама са јавним овлашћењима. </w:t>
      </w:r>
    </w:p>
    <w:p w14:paraId="17910AF8"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из става 1. овог члана је дужан да обезбеди да извештај о плаћањима ауторитетима власти буде доступан јавности најмање 10 година.</w:t>
      </w:r>
    </w:p>
    <w:p w14:paraId="325E8318"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Садржина и начин састављања извештаја из става 1. овог члана су прописани законом којим се уређује рачуноводство.</w:t>
      </w:r>
    </w:p>
    <w:p w14:paraId="6ED7EFA1"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прописује начин објављивања извештаја из става 1. овог члана.</w:t>
      </w:r>
    </w:p>
    <w:p w14:paraId="6D10F15E" w14:textId="77777777" w:rsidR="003C4110" w:rsidRPr="005906AE" w:rsidRDefault="003C4110" w:rsidP="009E4315">
      <w:pPr>
        <w:spacing w:after="0" w:line="240" w:lineRule="auto"/>
        <w:jc w:val="center"/>
        <w:rPr>
          <w:rFonts w:ascii="Times New Roman" w:eastAsia="Times New Roman" w:hAnsi="Times New Roman" w:cs="Times New Roman"/>
          <w:b/>
          <w:bCs/>
          <w:sz w:val="24"/>
          <w:szCs w:val="24"/>
        </w:rPr>
      </w:pPr>
    </w:p>
    <w:p w14:paraId="7411D08A" w14:textId="77777777" w:rsidR="00891B38" w:rsidRDefault="00891B38" w:rsidP="009E4315">
      <w:pPr>
        <w:spacing w:after="0" w:line="240" w:lineRule="auto"/>
        <w:jc w:val="center"/>
        <w:rPr>
          <w:rFonts w:ascii="Times New Roman" w:eastAsia="Times New Roman" w:hAnsi="Times New Roman" w:cs="Times New Roman"/>
          <w:b/>
          <w:bCs/>
          <w:sz w:val="24"/>
          <w:szCs w:val="24"/>
        </w:rPr>
      </w:pPr>
    </w:p>
    <w:p w14:paraId="3E0882FB" w14:textId="445460C9" w:rsidR="00D25838" w:rsidRPr="005906AE" w:rsidRDefault="00D25838" w:rsidP="009E4315">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Ревизија финансијских извештаја издавалаца </w:t>
      </w:r>
    </w:p>
    <w:p w14:paraId="26CA938C" w14:textId="77777777" w:rsidR="009E4315" w:rsidRPr="005906AE" w:rsidRDefault="009E4315" w:rsidP="009E4315">
      <w:pPr>
        <w:spacing w:after="0" w:line="240" w:lineRule="auto"/>
        <w:jc w:val="center"/>
        <w:rPr>
          <w:rFonts w:ascii="Times New Roman" w:eastAsia="Times New Roman" w:hAnsi="Times New Roman" w:cs="Times New Roman"/>
          <w:b/>
          <w:bCs/>
          <w:strike/>
          <w:sz w:val="24"/>
          <w:szCs w:val="24"/>
        </w:rPr>
      </w:pPr>
    </w:p>
    <w:p w14:paraId="6795BD4F" w14:textId="2BF340EB" w:rsidR="00D25838" w:rsidRPr="005906AE" w:rsidRDefault="00D25838" w:rsidP="009E4315">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77</w:t>
      </w:r>
      <w:r w:rsidR="0088406B" w:rsidRPr="005906AE">
        <w:rPr>
          <w:rFonts w:ascii="Times New Roman" w:eastAsia="Times New Roman" w:hAnsi="Times New Roman" w:cs="Times New Roman"/>
          <w:b/>
          <w:bCs/>
          <w:sz w:val="24"/>
          <w:szCs w:val="24"/>
          <w:lang w:val="sr-Cyrl-RS"/>
        </w:rPr>
        <w:t>.</w:t>
      </w:r>
    </w:p>
    <w:p w14:paraId="768C6FA4"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Правно лице које обавља ревизију може да обави највише пет узастопних ревизија годишњих финансијских извештаја код истог издаваоца.</w:t>
      </w:r>
    </w:p>
    <w:p w14:paraId="04A3CEA8"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Након истека максимално дозвољеног периода из става 1. овог члана, правно лице које обавља ревизију не може да обавља ревизију код истог издаваоца наредних пет година.</w:t>
      </w:r>
    </w:p>
    <w:p w14:paraId="1B3BC20C"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Ревизор из става 1. овог члана не може у истој години да обавља и ревизију финансијских извештаја друштва и да му пружа консултантске услуге, нити ревизију може да врши за пословну годину у којој јој је пружао те услуге.</w:t>
      </w:r>
    </w:p>
    <w:p w14:paraId="5E9016FB"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Лице које обавља ревизију мора да има највише професионално звање у области ревизије, према закону којим се уређује ревизија, као и најмање три године искуства у обављању послова ревизије и мора бити независно од издаваоца у коме обавља ревизију.</w:t>
      </w:r>
    </w:p>
    <w:p w14:paraId="58CE861B"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Лице из става 4. овог члана не сматра се независним од издаваоца ако је оно, друштво за ревизију у коме је то лице ангажовано или руководилац тог друштва у текућој години и у две претходне пословне године, као и за време обављања ревизије:</w:t>
      </w:r>
    </w:p>
    <w:p w14:paraId="05FB9B5E"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блиско повезано с друштвом;</w:t>
      </w:r>
    </w:p>
    <w:p w14:paraId="20842BA9"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пословни партнер тог друштва;</w:t>
      </w:r>
    </w:p>
    <w:p w14:paraId="098BA2F4"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има директно или индиректно власништво у друштву;</w:t>
      </w:r>
    </w:p>
    <w:p w14:paraId="4CF712BA"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ликвидациони или стечајни управник друштва;</w:t>
      </w:r>
    </w:p>
    <w:p w14:paraId="3D964A3A"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уговорна страна у уговорном односу са лицем које би могло негативно утицати на његову непристрасност и независност.</w:t>
      </w:r>
    </w:p>
    <w:p w14:paraId="49AA790C"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Ревизор из става 1. овог члана сачињава извештај и даје мишљење о томе да ли су годишњи финансијски извештаји издаваоца сачињени у складу са међународним стандардима финансијског извештавања, односно међународним рачуноводственим стандардима, законима којима се уређују рачуноводство и ревизија, као и да ли истинито и објективно приказују финансијски положај, резултате пословања и новчане токове за ту годину по свим материјално значајним питањима.</w:t>
      </w:r>
    </w:p>
    <w:p w14:paraId="2BF2A35E"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Ревизор из става 1. овог чла</w:t>
      </w:r>
      <w:r w:rsidR="00A351E5" w:rsidRPr="005906AE">
        <w:rPr>
          <w:rFonts w:ascii="Times New Roman" w:eastAsia="Times New Roman" w:hAnsi="Times New Roman" w:cs="Times New Roman"/>
          <w:sz w:val="24"/>
          <w:szCs w:val="24"/>
        </w:rPr>
        <w:t>на дужан је да достави Комисији и органима управе</w:t>
      </w:r>
      <w:r w:rsidRPr="005906AE">
        <w:rPr>
          <w:rFonts w:ascii="Times New Roman" w:eastAsia="Times New Roman" w:hAnsi="Times New Roman" w:cs="Times New Roman"/>
          <w:sz w:val="24"/>
          <w:szCs w:val="24"/>
        </w:rPr>
        <w:t xml:space="preserve"> мишљење о ефикасности функционисања унутрашње ревизије, систему управљања ризицима и систему унутрашњих контрола и да своје закључке и налазе уврсти у обавезан садржај писма руководству.</w:t>
      </w:r>
    </w:p>
    <w:p w14:paraId="1672171B"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може од ревизора да захтева и додатна обавештења у вези са извршеном ревизијом.</w:t>
      </w:r>
    </w:p>
    <w:p w14:paraId="31ED2500"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Ревизор из става 1. овог члана је дужан је да обавести Комисију и органе управе, и то одмах након што за њих сазна, о свакој чињеници која представља:</w:t>
      </w:r>
    </w:p>
    <w:p w14:paraId="71B141B2" w14:textId="44F7C001"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повреду закона и аката из овог члана;</w:t>
      </w:r>
    </w:p>
    <w:p w14:paraId="38323B8E"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материјално значајну промену финансијског резултата исказаног у неревидираним годишњим финансијским извештајима;</w:t>
      </w:r>
    </w:p>
    <w:p w14:paraId="7A239405"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околност која би могла довести до материјалног губитка или би могла угрозити континуитет пословања издаваоца.</w:t>
      </w:r>
    </w:p>
    <w:p w14:paraId="41F27110"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може да пропише ближе услове и начин давања обавештења из става 9. овог члана.</w:t>
      </w:r>
    </w:p>
    <w:p w14:paraId="0CE8465C"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 су неправилности у пословању издаваоца утврђене у извештају ревизора, издавалац је дужан да те неправилности отклони и да о томе обавести Комисију.</w:t>
      </w:r>
    </w:p>
    <w:p w14:paraId="45DFFF34"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 издавалац не отклони неправилности из става 11. овог члана, Комисија може према том издаваоцу да предузме мере прописане овим законом.</w:t>
      </w:r>
    </w:p>
    <w:p w14:paraId="3D4E482E"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 Комисија утврди да ревизија није обављена у складу са одредбама овог закона, неће прихватити извештај о тој ревизији и захтеваће да други ревизор поново обави ревизију о трошку издаваоца.</w:t>
      </w:r>
    </w:p>
    <w:p w14:paraId="622B37B7" w14:textId="61B85E14" w:rsidR="00891B38" w:rsidRDefault="00D25838"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утврђује и објављује листу правних лица која могу обављати ревизију из става 1. овог члана, критеријуме које ревизор треба да испуни ради стављања, односно </w:t>
      </w:r>
      <w:r w:rsidRPr="005906AE">
        <w:rPr>
          <w:rFonts w:ascii="Times New Roman" w:eastAsia="Times New Roman" w:hAnsi="Times New Roman" w:cs="Times New Roman"/>
          <w:sz w:val="24"/>
          <w:szCs w:val="24"/>
        </w:rPr>
        <w:lastRenderedPageBreak/>
        <w:t>брисања са наведене листе, као и које консултантске услуге то лице не може да обавља у истој</w:t>
      </w:r>
      <w:r w:rsidR="00D60C08">
        <w:rPr>
          <w:rFonts w:ascii="Times New Roman" w:eastAsia="Times New Roman" w:hAnsi="Times New Roman" w:cs="Times New Roman"/>
          <w:sz w:val="24"/>
          <w:szCs w:val="24"/>
        </w:rPr>
        <w:t xml:space="preserve"> години када обавља и ревизију.</w:t>
      </w:r>
    </w:p>
    <w:p w14:paraId="78FE191A" w14:textId="77777777" w:rsidR="00D60C08" w:rsidRPr="00D60C08" w:rsidRDefault="00D60C08" w:rsidP="00D60C08">
      <w:pPr>
        <w:spacing w:after="0" w:line="240" w:lineRule="auto"/>
        <w:ind w:firstLine="720"/>
        <w:jc w:val="both"/>
        <w:rPr>
          <w:rFonts w:ascii="Times New Roman" w:eastAsia="Times New Roman" w:hAnsi="Times New Roman" w:cs="Times New Roman"/>
          <w:sz w:val="24"/>
          <w:szCs w:val="24"/>
        </w:rPr>
      </w:pPr>
    </w:p>
    <w:p w14:paraId="27A99B8C" w14:textId="064362A0"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 xml:space="preserve">Изузеци од обавезе објављивања </w:t>
      </w:r>
      <w:r w:rsidR="005703BD" w:rsidRPr="005906AE">
        <w:rPr>
          <w:rFonts w:ascii="Times New Roman" w:eastAsia="Times New Roman" w:hAnsi="Times New Roman" w:cs="Times New Roman"/>
          <w:b/>
          <w:bCs/>
          <w:sz w:val="24"/>
          <w:szCs w:val="24"/>
        </w:rPr>
        <w:t>годишњих</w:t>
      </w:r>
      <w:r w:rsidRPr="005906AE">
        <w:rPr>
          <w:rFonts w:ascii="Times New Roman" w:eastAsia="Times New Roman" w:hAnsi="Times New Roman" w:cs="Times New Roman"/>
          <w:b/>
          <w:bCs/>
          <w:sz w:val="24"/>
          <w:szCs w:val="24"/>
        </w:rPr>
        <w:t>, полугодишњих и кварталних извештаја</w:t>
      </w:r>
    </w:p>
    <w:p w14:paraId="30C10774" w14:textId="2093A257" w:rsidR="00D25838" w:rsidRPr="005906AE" w:rsidRDefault="00D25838" w:rsidP="009E4315">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78</w:t>
      </w:r>
      <w:r w:rsidR="0088406B" w:rsidRPr="005906AE">
        <w:rPr>
          <w:rFonts w:ascii="Times New Roman" w:eastAsia="Times New Roman" w:hAnsi="Times New Roman" w:cs="Times New Roman"/>
          <w:b/>
          <w:bCs/>
          <w:sz w:val="24"/>
          <w:szCs w:val="24"/>
          <w:lang w:val="sr-Cyrl-RS"/>
        </w:rPr>
        <w:t>.</w:t>
      </w:r>
    </w:p>
    <w:p w14:paraId="7847AC74" w14:textId="66EEAEFF" w:rsidR="00D25838" w:rsidRPr="005906AE" w:rsidRDefault="00CD4FB3" w:rsidP="009E431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Одредбе ч</w:t>
      </w:r>
      <w:r w:rsidR="00D25838" w:rsidRPr="005906AE">
        <w:rPr>
          <w:rFonts w:ascii="Times New Roman" w:eastAsia="Times New Roman" w:hAnsi="Times New Roman" w:cs="Times New Roman"/>
          <w:sz w:val="24"/>
          <w:szCs w:val="24"/>
        </w:rPr>
        <w:t>л</w:t>
      </w:r>
      <w:r w:rsidR="00D44A47">
        <w:rPr>
          <w:rFonts w:ascii="Times New Roman" w:eastAsia="Times New Roman" w:hAnsi="Times New Roman" w:cs="Times New Roman"/>
          <w:sz w:val="24"/>
          <w:szCs w:val="24"/>
          <w:lang w:val="sr-Cyrl-RS"/>
        </w:rPr>
        <w:t>.</w:t>
      </w:r>
      <w:r w:rsidR="00D25838" w:rsidRPr="005906AE">
        <w:rPr>
          <w:rFonts w:ascii="Times New Roman" w:eastAsia="Times New Roman" w:hAnsi="Times New Roman" w:cs="Times New Roman"/>
          <w:sz w:val="24"/>
          <w:szCs w:val="24"/>
        </w:rPr>
        <w:t xml:space="preserve"> </w:t>
      </w:r>
      <w:r w:rsidR="002B2E32" w:rsidRPr="005906AE">
        <w:rPr>
          <w:rFonts w:ascii="Times New Roman" w:eastAsia="Times New Roman" w:hAnsi="Times New Roman" w:cs="Times New Roman"/>
          <w:sz w:val="24"/>
          <w:szCs w:val="24"/>
        </w:rPr>
        <w:t>71</w:t>
      </w:r>
      <w:r w:rsidR="00BB54A8" w:rsidRPr="005906AE">
        <w:rPr>
          <w:rFonts w:ascii="Times New Roman" w:eastAsia="Times New Roman" w:hAnsi="Times New Roman" w:cs="Times New Roman"/>
          <w:sz w:val="24"/>
          <w:szCs w:val="24"/>
        </w:rPr>
        <w:t>.</w:t>
      </w:r>
      <w:r w:rsidR="002B2E32" w:rsidRPr="005906AE">
        <w:rPr>
          <w:rFonts w:ascii="Times New Roman" w:eastAsia="Times New Roman" w:hAnsi="Times New Roman" w:cs="Times New Roman"/>
          <w:sz w:val="24"/>
          <w:szCs w:val="24"/>
        </w:rPr>
        <w:t>- 75</w:t>
      </w:r>
      <w:r w:rsidR="00D25838" w:rsidRPr="005906AE">
        <w:rPr>
          <w:rFonts w:ascii="Times New Roman" w:eastAsia="Times New Roman" w:hAnsi="Times New Roman" w:cs="Times New Roman"/>
          <w:sz w:val="24"/>
          <w:szCs w:val="24"/>
        </w:rPr>
        <w:t>. овог закона, не примењују се на следеће издаваоце: </w:t>
      </w:r>
    </w:p>
    <w:p w14:paraId="70AFCAA2"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државе, њене територијалне јединице или јединице локалне самоуправе, међународне организације у које је учлањена бар једна држава чланица, Европске централне банке (ЕЦБ), Европски фонд за финансијску стабилност (ЕФФС) установљен оквирним споразумом о ЕФФС, други механизам установљен у циљу очувања финансијске стабилности европске монетарне уније путем додељивања привремене финансијске помоћи државама чланицама чија је валута евро, националне централне банке без обзира да ли издају акције или друге хартије од вредности;</w:t>
      </w:r>
    </w:p>
    <w:p w14:paraId="22FDA9A8"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издаваоце који издају искључиво дужничке хартије од вредности којима се тргује на регулисаном тржишту и чија појединачна номинална вредност износи најмање 100.000 </w:t>
      </w:r>
      <w:r w:rsidR="001863BC"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001863BC"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или, у случају дужничких хартија од вредности номинованих у валути која није евро, чија противвредност појединачне номиналне вредности на дан издања износи најмање 100.000 евра (</w:t>
      </w:r>
      <w:r w:rsidR="001863BC"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eastAsia="Times New Roman" w:hAnsi="Times New Roman" w:cs="Times New Roman"/>
          <w:sz w:val="24"/>
          <w:szCs w:val="24"/>
        </w:rPr>
        <w:t>);</w:t>
      </w:r>
    </w:p>
    <w:p w14:paraId="78624ECC"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издаваоце који издају искључиво дужничке хартије од вредности чија појединачна номинална вредност износи најмање 50.000 </w:t>
      </w:r>
      <w:r w:rsidR="001863BC"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eastAsia="Times New Roman" w:hAnsi="Times New Roman" w:cs="Times New Roman"/>
          <w:sz w:val="24"/>
          <w:szCs w:val="24"/>
        </w:rPr>
        <w:t xml:space="preserve">, или у случају дужничких хартија од вредности номинованих у валути која није евро, чија противвредност појединачне номиналне вредности на дан издања износи најмање 50.000 </w:t>
      </w:r>
      <w:r w:rsidR="001863BC"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eastAsia="Times New Roman" w:hAnsi="Times New Roman" w:cs="Times New Roman"/>
          <w:sz w:val="24"/>
          <w:szCs w:val="24"/>
        </w:rPr>
        <w:t>, а који су укључени у трговање на организованом тржишту у Европској унији пре 31. децембра 2010. године, све док су такве дужничке хартије од вредности у оптицају/до њиховог доспећа/за време њиховог трајања.</w:t>
      </w:r>
    </w:p>
    <w:p w14:paraId="6E75CDDC"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Изузетно од члана </w:t>
      </w:r>
      <w:r w:rsidR="002B2E32" w:rsidRPr="005906AE">
        <w:rPr>
          <w:rFonts w:ascii="Times New Roman" w:eastAsia="Times New Roman" w:hAnsi="Times New Roman" w:cs="Times New Roman"/>
          <w:sz w:val="24"/>
          <w:szCs w:val="24"/>
        </w:rPr>
        <w:t>74</w:t>
      </w:r>
      <w:r w:rsidRPr="005906AE">
        <w:rPr>
          <w:rFonts w:ascii="Times New Roman" w:eastAsia="Times New Roman" w:hAnsi="Times New Roman" w:cs="Times New Roman"/>
          <w:sz w:val="24"/>
          <w:szCs w:val="24"/>
        </w:rPr>
        <w:t>. овог закона, издавалац није у обавези да објави полугодишњи извештај у следећим случајевима:</w:t>
      </w:r>
    </w:p>
    <w:p w14:paraId="38676489"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кредитне институције чије акције нису укључене у трговање на организованом тржишту и које континуирано или периодично издају искључиво дужничке хартије од вредности под условом да је укупан номинални износ тих дужничких хартија од вредности мањи од 100.000 000 </w:t>
      </w:r>
      <w:r w:rsidR="001863BC"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001863BC"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и да нису објавиле проспект у складу са одредбама овог закона;</w:t>
      </w:r>
    </w:p>
    <w:p w14:paraId="5532F142" w14:textId="0FFACE57" w:rsidR="00891B38" w:rsidRDefault="00D25838"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издаваоци који су на дан ступања на снагу овог закона већ укључени на регулисано тржиште и који издају искључиво дужничке хартије од вредности за које безусловно и неопозиво гарантује Република, или неко од њених територијалних или локалних органа.</w:t>
      </w:r>
    </w:p>
    <w:p w14:paraId="23CA96D4" w14:textId="77777777" w:rsidR="00D60C08" w:rsidRPr="00D60C08" w:rsidRDefault="00D60C08" w:rsidP="00D60C08">
      <w:pPr>
        <w:spacing w:after="0" w:line="240" w:lineRule="auto"/>
        <w:ind w:firstLine="720"/>
        <w:jc w:val="both"/>
        <w:rPr>
          <w:rFonts w:ascii="Times New Roman" w:eastAsia="Times New Roman" w:hAnsi="Times New Roman" w:cs="Times New Roman"/>
          <w:sz w:val="24"/>
          <w:szCs w:val="24"/>
        </w:rPr>
      </w:pPr>
    </w:p>
    <w:p w14:paraId="42253933" w14:textId="5595217F"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Одговорност за истинитост и потпуност података</w:t>
      </w:r>
    </w:p>
    <w:p w14:paraId="291043C7" w14:textId="2EDB9B5F" w:rsidR="00D25838" w:rsidRPr="005906AE" w:rsidRDefault="00D25838" w:rsidP="009E4315">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79</w:t>
      </w:r>
      <w:r w:rsidR="0088406B" w:rsidRPr="005906AE">
        <w:rPr>
          <w:rFonts w:ascii="Times New Roman" w:eastAsia="Times New Roman" w:hAnsi="Times New Roman" w:cs="Times New Roman"/>
          <w:b/>
          <w:bCs/>
          <w:sz w:val="24"/>
          <w:szCs w:val="24"/>
          <w:lang w:val="sr-Cyrl-RS"/>
        </w:rPr>
        <w:t>.</w:t>
      </w:r>
    </w:p>
    <w:p w14:paraId="7004F27F" w14:textId="6E2E4A53"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За истинитос</w:t>
      </w:r>
      <w:r w:rsidR="00FA221F" w:rsidRPr="005906AE">
        <w:rPr>
          <w:rFonts w:ascii="Times New Roman" w:eastAsia="Times New Roman" w:hAnsi="Times New Roman" w:cs="Times New Roman"/>
          <w:sz w:val="24"/>
          <w:szCs w:val="24"/>
        </w:rPr>
        <w:t>т и потпуност података из чл. 71, 74, 75</w:t>
      </w:r>
      <w:r w:rsidR="00BA17ED" w:rsidRPr="005906AE">
        <w:rPr>
          <w:rFonts w:ascii="Times New Roman" w:eastAsia="Times New Roman" w:hAnsi="Times New Roman" w:cs="Times New Roman"/>
          <w:sz w:val="24"/>
          <w:szCs w:val="24"/>
        </w:rPr>
        <w:t>. и</w:t>
      </w:r>
      <w:r w:rsidR="00FA221F" w:rsidRPr="005906AE">
        <w:rPr>
          <w:rFonts w:ascii="Times New Roman" w:eastAsia="Times New Roman" w:hAnsi="Times New Roman" w:cs="Times New Roman"/>
          <w:sz w:val="24"/>
          <w:szCs w:val="24"/>
        </w:rPr>
        <w:t xml:space="preserve"> 76</w:t>
      </w:r>
      <w:r w:rsidR="00BA17ED"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 xml:space="preserve"> овог закона као и за њихово објављивање одговорни су чланови органа управе.</w:t>
      </w:r>
    </w:p>
    <w:p w14:paraId="08D7DDBD" w14:textId="35364999" w:rsidR="00D32E65" w:rsidRPr="005906AE" w:rsidRDefault="00D32E65" w:rsidP="009E4315">
      <w:pPr>
        <w:spacing w:after="0" w:line="240" w:lineRule="auto"/>
        <w:jc w:val="center"/>
        <w:rPr>
          <w:rFonts w:ascii="Times New Roman" w:eastAsia="Times New Roman" w:hAnsi="Times New Roman" w:cs="Times New Roman"/>
          <w:b/>
          <w:bCs/>
          <w:sz w:val="24"/>
          <w:szCs w:val="24"/>
        </w:rPr>
      </w:pPr>
    </w:p>
    <w:p w14:paraId="5C6248D7" w14:textId="77777777"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2. ПОВРЕМЕНО ИЗВЕШТАВАЊЕ</w:t>
      </w:r>
    </w:p>
    <w:p w14:paraId="7E73C789" w14:textId="59D8572C" w:rsidR="003C4110"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а) Извештавање о значајним учешћима</w:t>
      </w:r>
    </w:p>
    <w:p w14:paraId="3ABACE41" w14:textId="77777777"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Подаци о значајним учешћима</w:t>
      </w:r>
    </w:p>
    <w:p w14:paraId="2B875447" w14:textId="26ABC747" w:rsidR="00D25838" w:rsidRPr="005906AE" w:rsidRDefault="00D25838" w:rsidP="009E4315">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80</w:t>
      </w:r>
      <w:r w:rsidR="00D42054" w:rsidRPr="005906AE">
        <w:rPr>
          <w:rFonts w:ascii="Times New Roman" w:eastAsia="Times New Roman" w:hAnsi="Times New Roman" w:cs="Times New Roman"/>
          <w:b/>
          <w:bCs/>
          <w:sz w:val="24"/>
          <w:szCs w:val="24"/>
          <w:lang w:val="sr-Cyrl-RS"/>
        </w:rPr>
        <w:t>.</w:t>
      </w:r>
    </w:p>
    <w:p w14:paraId="01B8F845"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 физичко или правно лице достигне, пређе или падне испод 5%, 10%, 15%, 20%, 25%, 30%, 50% и 75% права гласа у једном акционарском друштву чијим се акцијама тргује на регулисаном тржишту, односно МТП, дужно је да о томе обавести издаваоца, Комисију и регулисано тржиште, које је предметне акције укључило у трговање.</w:t>
      </w:r>
    </w:p>
    <w:p w14:paraId="301925B1"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Обавеза из става 1. овог члана односи се и на достизање, прелазак или пад испод прописаних прагова у акционарском друштву када је оно последица догађаја независних од воље имаоца учешћа, а који доводе до промене укупног броја акција са правом гласа или промене броја гласова које проистичу из тих акција, као што је повећање или смањење основног капитала или стицање сопствених акција, а на </w:t>
      </w:r>
      <w:r w:rsidR="005703BD" w:rsidRPr="005906AE">
        <w:rPr>
          <w:rFonts w:ascii="Times New Roman" w:eastAsia="Times New Roman" w:hAnsi="Times New Roman" w:cs="Times New Roman"/>
          <w:sz w:val="24"/>
          <w:szCs w:val="24"/>
        </w:rPr>
        <w:t>основу</w:t>
      </w:r>
      <w:r w:rsidRPr="005906AE">
        <w:rPr>
          <w:rFonts w:ascii="Times New Roman" w:eastAsia="Times New Roman" w:hAnsi="Times New Roman" w:cs="Times New Roman"/>
          <w:sz w:val="24"/>
          <w:szCs w:val="24"/>
        </w:rPr>
        <w:t xml:space="preserve"> обавештења о укупном броју акција и гласова које је издавалац обавезан да објави у складу са чланом </w:t>
      </w:r>
      <w:r w:rsidR="00702F3B" w:rsidRPr="005906AE">
        <w:rPr>
          <w:rFonts w:ascii="Times New Roman" w:eastAsia="Times New Roman" w:hAnsi="Times New Roman" w:cs="Times New Roman"/>
          <w:sz w:val="24"/>
          <w:szCs w:val="24"/>
        </w:rPr>
        <w:t>92</w:t>
      </w:r>
      <w:r w:rsidRPr="005906AE">
        <w:rPr>
          <w:rFonts w:ascii="Times New Roman" w:eastAsia="Times New Roman" w:hAnsi="Times New Roman" w:cs="Times New Roman"/>
          <w:sz w:val="24"/>
          <w:szCs w:val="24"/>
        </w:rPr>
        <w:t>. овог закона.</w:t>
      </w:r>
    </w:p>
    <w:p w14:paraId="4FC7BABD" w14:textId="34C1D11C"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Обавеза из става 1. овог члана се примењује у случајевима из става 2. овог члана и када је издавалац основан у иностранству, ако су акције које је издао укључене у трговање на регулисаном тржишту у Републици.</w:t>
      </w:r>
    </w:p>
    <w:p w14:paraId="3C53C16C" w14:textId="0FDD16AC" w:rsidR="00D25838"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може да састави листу догађаја који независно од воље имаоца утичу на промену његовог учешћа у гласачким правима издаваоца.</w:t>
      </w:r>
    </w:p>
    <w:p w14:paraId="2FBB7B09" w14:textId="77777777" w:rsidR="00891B38" w:rsidRPr="005906AE" w:rsidRDefault="00891B38" w:rsidP="009E4315">
      <w:pPr>
        <w:spacing w:after="0" w:line="240" w:lineRule="auto"/>
        <w:ind w:firstLine="720"/>
        <w:jc w:val="both"/>
        <w:rPr>
          <w:rFonts w:ascii="Times New Roman" w:eastAsia="Times New Roman" w:hAnsi="Times New Roman" w:cs="Times New Roman"/>
          <w:sz w:val="24"/>
          <w:szCs w:val="24"/>
        </w:rPr>
      </w:pPr>
    </w:p>
    <w:p w14:paraId="7573C11B" w14:textId="77777777"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Обвезници извештавања о значајним учешћима</w:t>
      </w:r>
    </w:p>
    <w:p w14:paraId="74C42C01" w14:textId="31E3FB61" w:rsidR="00D25838" w:rsidRPr="005906AE" w:rsidRDefault="00D25838" w:rsidP="009E4315">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81</w:t>
      </w:r>
      <w:r w:rsidR="00D42054" w:rsidRPr="005906AE">
        <w:rPr>
          <w:rFonts w:ascii="Times New Roman" w:eastAsia="Times New Roman" w:hAnsi="Times New Roman" w:cs="Times New Roman"/>
          <w:b/>
          <w:bCs/>
          <w:sz w:val="24"/>
          <w:szCs w:val="24"/>
          <w:lang w:val="sr-Cyrl-RS"/>
        </w:rPr>
        <w:t>.</w:t>
      </w:r>
    </w:p>
    <w:p w14:paraId="24D924AA"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Обавеза из члана </w:t>
      </w:r>
      <w:r w:rsidR="00702F3B"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овог закона односи се на свако физичко или правно лице које, непосредно или посредно, у своје име и за свој рачун, или у своје име а за рачун другог физичког, односно правног лица, држи акције са правом гласа или депозитне потврде издаваоца.</w:t>
      </w:r>
    </w:p>
    <w:p w14:paraId="396062CD"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Обавеза обавештавања из члана </w:t>
      </w:r>
      <w:r w:rsidR="00702F3B"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овог закона се односи и на физичко и правно лице које, посредно или непосредно, поседује:</w:t>
      </w:r>
    </w:p>
    <w:p w14:paraId="41BB3288"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финансијске инструменте који, на основу формалног споразума, по доспећу, имаоцу дају, или безусловно право стицања или дискреционо право стицања већ издатих акција са правом гласа које су укључене у трговање на регулисано тржиште, и/или </w:t>
      </w:r>
    </w:p>
    <w:p w14:paraId="458E6000"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финансијске инструменте који нису обухваћени тачком 1) овог става, а који се односе на акције из исте тачке, под условом да стварају сличне економске последице, без обзира да ли имаоцу дају право на новчано или неновчано намирење од издаваоца.</w:t>
      </w:r>
    </w:p>
    <w:p w14:paraId="312199FE" w14:textId="6F31F605" w:rsidR="00890BDF" w:rsidRPr="005906AE" w:rsidRDefault="00D25838" w:rsidP="00BB54A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Изузетак од обавезе извештавања </w:t>
      </w:r>
      <w:r w:rsidR="00702F3B" w:rsidRPr="005906AE">
        <w:rPr>
          <w:rFonts w:ascii="Times New Roman" w:eastAsia="Times New Roman" w:hAnsi="Times New Roman" w:cs="Times New Roman"/>
          <w:sz w:val="24"/>
          <w:szCs w:val="24"/>
        </w:rPr>
        <w:t>о значајним учешћима из члана 87</w:t>
      </w:r>
      <w:r w:rsidRPr="005906AE">
        <w:rPr>
          <w:rFonts w:ascii="Times New Roman" w:eastAsia="Times New Roman" w:hAnsi="Times New Roman" w:cs="Times New Roman"/>
          <w:sz w:val="24"/>
          <w:szCs w:val="24"/>
        </w:rPr>
        <w:t xml:space="preserve">. ст. 1. до 4. овог закона, као и из члана </w:t>
      </w:r>
      <w:r w:rsidR="00702F3B" w:rsidRPr="005906AE">
        <w:rPr>
          <w:rFonts w:ascii="Times New Roman" w:eastAsia="Times New Roman" w:hAnsi="Times New Roman" w:cs="Times New Roman"/>
          <w:sz w:val="24"/>
          <w:szCs w:val="24"/>
        </w:rPr>
        <w:t>88</w:t>
      </w:r>
      <w:r w:rsidRPr="005906AE">
        <w:rPr>
          <w:rFonts w:ascii="Times New Roman" w:eastAsia="Times New Roman" w:hAnsi="Times New Roman" w:cs="Times New Roman"/>
          <w:sz w:val="24"/>
          <w:szCs w:val="24"/>
        </w:rPr>
        <w:t xml:space="preserve">. ст. 1. до 3. </w:t>
      </w:r>
      <w:r w:rsidR="00700244" w:rsidRPr="005906AE">
        <w:rPr>
          <w:rFonts w:ascii="Times New Roman" w:eastAsia="Times New Roman" w:hAnsi="Times New Roman" w:cs="Times New Roman"/>
          <w:sz w:val="24"/>
          <w:szCs w:val="24"/>
        </w:rPr>
        <w:t>овог закона, сходно се примењује</w:t>
      </w:r>
      <w:r w:rsidRPr="005906AE">
        <w:rPr>
          <w:rFonts w:ascii="Times New Roman" w:eastAsia="Times New Roman" w:hAnsi="Times New Roman" w:cs="Times New Roman"/>
          <w:sz w:val="24"/>
          <w:szCs w:val="24"/>
        </w:rPr>
        <w:t xml:space="preserve"> на обавезу извештавања по овом члану.</w:t>
      </w:r>
    </w:p>
    <w:p w14:paraId="6AB81C38" w14:textId="77777777" w:rsidR="00BB54A8" w:rsidRPr="005906AE" w:rsidRDefault="00BB54A8" w:rsidP="00BB54A8">
      <w:pPr>
        <w:spacing w:after="0" w:line="240" w:lineRule="auto"/>
        <w:ind w:firstLine="720"/>
        <w:jc w:val="both"/>
        <w:rPr>
          <w:rFonts w:ascii="Times New Roman" w:eastAsia="Times New Roman" w:hAnsi="Times New Roman" w:cs="Times New Roman"/>
          <w:sz w:val="24"/>
          <w:szCs w:val="24"/>
        </w:rPr>
      </w:pPr>
    </w:p>
    <w:p w14:paraId="711D7FA3" w14:textId="77777777" w:rsidR="00D25838"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lastRenderedPageBreak/>
        <w:t>Одређивање финансијских инструмената у вези извештавања о значајним учешћима</w:t>
      </w:r>
    </w:p>
    <w:p w14:paraId="13B6834F" w14:textId="46659410" w:rsidR="00D25838" w:rsidRPr="005906AE" w:rsidRDefault="00D25838" w:rsidP="009E4315">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82</w:t>
      </w:r>
      <w:r w:rsidR="00D42054" w:rsidRPr="005906AE">
        <w:rPr>
          <w:rFonts w:ascii="Times New Roman" w:eastAsia="Times New Roman" w:hAnsi="Times New Roman" w:cs="Times New Roman"/>
          <w:b/>
          <w:bCs/>
          <w:sz w:val="24"/>
          <w:szCs w:val="24"/>
          <w:lang w:val="sr-Cyrl-RS"/>
        </w:rPr>
        <w:t>.</w:t>
      </w:r>
    </w:p>
    <w:p w14:paraId="5BD8212C"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Финансијским инструментима из члана </w:t>
      </w:r>
      <w:r w:rsidR="00702F3B"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став 2. овог закона сматрају се:</w:t>
      </w:r>
    </w:p>
    <w:p w14:paraId="0D7D8D06"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преносиве хартије од вредности;</w:t>
      </w:r>
    </w:p>
    <w:p w14:paraId="2497D235"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опције;</w:t>
      </w:r>
    </w:p>
    <w:p w14:paraId="6F68097A"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фјучерси;</w:t>
      </w:r>
    </w:p>
    <w:p w14:paraId="05407F71"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свопови;</w:t>
      </w:r>
    </w:p>
    <w:p w14:paraId="1665B7BE"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форварди;</w:t>
      </w:r>
    </w:p>
    <w:p w14:paraId="5746B582"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 финансијски уговори на разлике и</w:t>
      </w:r>
    </w:p>
    <w:p w14:paraId="4EAE32FD"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 сваки други уговор са сличним економским последицама који може да се намири физички или у новцу.</w:t>
      </w:r>
    </w:p>
    <w:p w14:paraId="0BE6E9EE" w14:textId="13797D4D" w:rsidR="00D25838"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Обавеза обавештавања из члана </w:t>
      </w:r>
      <w:r w:rsidR="00702F3B"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xml:space="preserve">. став 1. овог закона односи се на финансијске инструменте из става 1. овог члана уколико испуњавају услове из члана </w:t>
      </w:r>
      <w:r w:rsidR="00702F3B"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став 2. овог закона.</w:t>
      </w:r>
    </w:p>
    <w:p w14:paraId="36C8A6AD" w14:textId="77777777" w:rsidR="00891B38" w:rsidRPr="005906AE" w:rsidRDefault="00891B38" w:rsidP="009E4315">
      <w:pPr>
        <w:spacing w:after="0" w:line="240" w:lineRule="auto"/>
        <w:ind w:firstLine="720"/>
        <w:jc w:val="both"/>
        <w:rPr>
          <w:rFonts w:ascii="Times New Roman" w:eastAsia="Times New Roman" w:hAnsi="Times New Roman" w:cs="Times New Roman"/>
          <w:sz w:val="24"/>
          <w:szCs w:val="24"/>
        </w:rPr>
      </w:pPr>
    </w:p>
    <w:p w14:paraId="55E4E033" w14:textId="77777777"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Рачунање броја гласова у вези извештавања о значајним учешћима</w:t>
      </w:r>
    </w:p>
    <w:p w14:paraId="4879E602" w14:textId="2C2FA5AE" w:rsidR="00D25838" w:rsidRPr="005906AE" w:rsidRDefault="00D25838" w:rsidP="009E4315">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83</w:t>
      </w:r>
      <w:r w:rsidR="00D42054" w:rsidRPr="005906AE">
        <w:rPr>
          <w:rFonts w:ascii="Times New Roman" w:eastAsia="Times New Roman" w:hAnsi="Times New Roman" w:cs="Times New Roman"/>
          <w:b/>
          <w:bCs/>
          <w:sz w:val="24"/>
          <w:szCs w:val="24"/>
          <w:lang w:val="sr-Cyrl-RS"/>
        </w:rPr>
        <w:t>.</w:t>
      </w:r>
    </w:p>
    <w:p w14:paraId="0779C0A2"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Проценат права гласа који припада лицу из члана </w:t>
      </w:r>
      <w:r w:rsidR="00702F3B"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став 1. овог закона рачуна се на основу укупног броја свих издатих акција са правом гласа, укључујући и сопствене акције издаваоца, као и акције код којих је остваривање права гласа искључено, односно ограничено законом или правним послом.</w:t>
      </w:r>
    </w:p>
    <w:p w14:paraId="64DFBB86"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Уколико је друштво издало више врста и класа акција, проценат права гласа из става 1. овог члана се рачуна у односу на укупан број свих акција са правом гласа исте врсте и класе.</w:t>
      </w:r>
    </w:p>
    <w:p w14:paraId="7629F81E"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својим актима ближе уређује методе израчунавања броја гласова које има једно лице по основу својих акција и са њима повезаних финансијских инструмената из члана </w:t>
      </w:r>
      <w:r w:rsidR="00702F3B"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став 2. овог закона.</w:t>
      </w:r>
    </w:p>
    <w:p w14:paraId="43207B14" w14:textId="47B5FAA1" w:rsidR="00775E5E" w:rsidRDefault="00775E5E" w:rsidP="009E4315">
      <w:pPr>
        <w:spacing w:after="0" w:line="240" w:lineRule="auto"/>
        <w:jc w:val="center"/>
        <w:rPr>
          <w:rFonts w:ascii="Times New Roman" w:eastAsia="Times New Roman" w:hAnsi="Times New Roman" w:cs="Times New Roman"/>
          <w:b/>
          <w:bCs/>
          <w:sz w:val="24"/>
          <w:szCs w:val="24"/>
        </w:rPr>
      </w:pPr>
    </w:p>
    <w:p w14:paraId="2B5CDA44" w14:textId="77777777" w:rsidR="00891B38" w:rsidRPr="005906AE" w:rsidRDefault="00891B38" w:rsidP="009E4315">
      <w:pPr>
        <w:spacing w:after="0" w:line="240" w:lineRule="auto"/>
        <w:jc w:val="center"/>
        <w:rPr>
          <w:rFonts w:ascii="Times New Roman" w:eastAsia="Times New Roman" w:hAnsi="Times New Roman" w:cs="Times New Roman"/>
          <w:b/>
          <w:bCs/>
          <w:sz w:val="24"/>
          <w:szCs w:val="24"/>
        </w:rPr>
      </w:pPr>
    </w:p>
    <w:p w14:paraId="501E828F" w14:textId="26236BE1" w:rsidR="00D25838" w:rsidRPr="005906AE" w:rsidRDefault="00D25838" w:rsidP="009E4315">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Обједињавање</w:t>
      </w:r>
    </w:p>
    <w:p w14:paraId="37EE700E" w14:textId="77777777" w:rsidR="009E4315" w:rsidRPr="005906AE" w:rsidRDefault="009E4315" w:rsidP="009E4315">
      <w:pPr>
        <w:spacing w:after="0" w:line="240" w:lineRule="auto"/>
        <w:jc w:val="center"/>
        <w:rPr>
          <w:rFonts w:ascii="Times New Roman" w:eastAsia="Times New Roman" w:hAnsi="Times New Roman" w:cs="Times New Roman"/>
          <w:sz w:val="24"/>
          <w:szCs w:val="24"/>
        </w:rPr>
      </w:pPr>
    </w:p>
    <w:p w14:paraId="3D838F0D" w14:textId="2745F03E" w:rsidR="00D25838" w:rsidRPr="005906AE" w:rsidRDefault="00D25838" w:rsidP="009E4315">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84</w:t>
      </w:r>
      <w:r w:rsidR="00D42054" w:rsidRPr="005906AE">
        <w:rPr>
          <w:rFonts w:ascii="Times New Roman" w:eastAsia="Times New Roman" w:hAnsi="Times New Roman" w:cs="Times New Roman"/>
          <w:b/>
          <w:bCs/>
          <w:sz w:val="24"/>
          <w:szCs w:val="24"/>
          <w:lang w:val="sr-Cyrl-RS"/>
        </w:rPr>
        <w:t>.</w:t>
      </w:r>
    </w:p>
    <w:p w14:paraId="7B13BD29" w14:textId="584FB120"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Обавеза извештавања о значајном учешћу из </w:t>
      </w:r>
      <w:r w:rsidR="00D44A47" w:rsidRPr="005906AE">
        <w:rPr>
          <w:rFonts w:ascii="Times New Roman" w:eastAsia="Times New Roman" w:hAnsi="Times New Roman" w:cs="Times New Roman"/>
          <w:sz w:val="24"/>
          <w:szCs w:val="24"/>
        </w:rPr>
        <w:t>чл</w:t>
      </w:r>
      <w:r w:rsidR="00D44A47">
        <w:rPr>
          <w:rFonts w:ascii="Times New Roman" w:eastAsia="Times New Roman" w:hAnsi="Times New Roman" w:cs="Times New Roman"/>
          <w:sz w:val="24"/>
          <w:szCs w:val="24"/>
          <w:lang w:val="sr-Cyrl-RS"/>
        </w:rPr>
        <w:t>.</w:t>
      </w:r>
      <w:r w:rsidR="000F6FB1">
        <w:rPr>
          <w:rFonts w:ascii="Times New Roman" w:eastAsia="Times New Roman" w:hAnsi="Times New Roman" w:cs="Times New Roman"/>
          <w:sz w:val="24"/>
          <w:szCs w:val="24"/>
          <w:lang w:val="sr-Cyrl-RS"/>
        </w:rPr>
        <w:t xml:space="preserve"> </w:t>
      </w:r>
      <w:r w:rsidR="00702F3B" w:rsidRPr="005906AE">
        <w:rPr>
          <w:rFonts w:ascii="Times New Roman" w:eastAsia="Times New Roman" w:hAnsi="Times New Roman" w:cs="Times New Roman"/>
          <w:sz w:val="24"/>
          <w:szCs w:val="24"/>
        </w:rPr>
        <w:t>80, 81</w:t>
      </w:r>
      <w:r w:rsidR="00CE7C4E" w:rsidRPr="005906AE">
        <w:rPr>
          <w:rFonts w:ascii="Times New Roman" w:eastAsia="Times New Roman" w:hAnsi="Times New Roman" w:cs="Times New Roman"/>
          <w:sz w:val="24"/>
          <w:szCs w:val="24"/>
        </w:rPr>
        <w:t>. и 85</w:t>
      </w:r>
      <w:r w:rsidRPr="005906AE">
        <w:rPr>
          <w:rFonts w:ascii="Times New Roman" w:eastAsia="Times New Roman" w:hAnsi="Times New Roman" w:cs="Times New Roman"/>
          <w:sz w:val="24"/>
          <w:szCs w:val="24"/>
        </w:rPr>
        <w:t xml:space="preserve">. овог закона односи се и на физичко и правно лице када број права гласа које то лице поседује директно или индиректно у складу са чл. </w:t>
      </w:r>
      <w:r w:rsidR="00CE7C4E"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xml:space="preserve">. и </w:t>
      </w:r>
      <w:r w:rsidR="00CE7C4E"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xml:space="preserve">. овог закона заједно са бројем права гласа везаних за финансијске инструменте које поседује у складу са чланом </w:t>
      </w:r>
      <w:r w:rsidR="00CE7C4E"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xml:space="preserve">. став 2. овог закона, достигне, пређе или падне испод прагова прописаних чланом </w:t>
      </w:r>
      <w:r w:rsidR="00CE7C4E"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став 1. овог закона</w:t>
      </w:r>
      <w:r w:rsidR="00D44A47">
        <w:rPr>
          <w:rFonts w:ascii="Times New Roman" w:eastAsia="Times New Roman" w:hAnsi="Times New Roman" w:cs="Times New Roman"/>
          <w:sz w:val="24"/>
          <w:szCs w:val="24"/>
          <w:lang w:val="sr-Cyrl-RS"/>
        </w:rPr>
        <w:t>.</w:t>
      </w:r>
    </w:p>
    <w:p w14:paraId="3F4CCD20"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 обавештењу у складу са ставом 1. овог члана одвојено се приказује број гласова обвезника извештавања у издаваоцу по основу акција које има по члановима </w:t>
      </w:r>
      <w:r w:rsidR="00395934"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xml:space="preserve">, </w:t>
      </w:r>
      <w:r w:rsidR="00395934"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xml:space="preserve"> став 1. и </w:t>
      </w:r>
      <w:r w:rsidR="00395934"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xml:space="preserve">. овог закона од оног броја гласова које има по основу повезаних финансијских инструмената у складу са члановима </w:t>
      </w:r>
      <w:r w:rsidR="00395934"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xml:space="preserve">. став 2. и </w:t>
      </w:r>
      <w:r w:rsidR="00395934" w:rsidRPr="005906AE">
        <w:rPr>
          <w:rFonts w:ascii="Times New Roman" w:eastAsia="Times New Roman" w:hAnsi="Times New Roman" w:cs="Times New Roman"/>
          <w:sz w:val="24"/>
          <w:szCs w:val="24"/>
        </w:rPr>
        <w:t>82</w:t>
      </w:r>
      <w:r w:rsidRPr="005906AE">
        <w:rPr>
          <w:rFonts w:ascii="Times New Roman" w:eastAsia="Times New Roman" w:hAnsi="Times New Roman" w:cs="Times New Roman"/>
          <w:sz w:val="24"/>
          <w:szCs w:val="24"/>
        </w:rPr>
        <w:t>. овог закона. </w:t>
      </w:r>
    </w:p>
    <w:p w14:paraId="00660897"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Лице које је дало обавештење у складу са чланом </w:t>
      </w:r>
      <w:r w:rsidR="00395934"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xml:space="preserve">. став 2. овог закона, мора поново да да обавештење када стекне акције на које се односи финансијски инструмент, уколико </w:t>
      </w:r>
      <w:r w:rsidRPr="005906AE">
        <w:rPr>
          <w:rFonts w:ascii="Times New Roman" w:eastAsia="Times New Roman" w:hAnsi="Times New Roman" w:cs="Times New Roman"/>
          <w:sz w:val="24"/>
          <w:szCs w:val="24"/>
        </w:rPr>
        <w:lastRenderedPageBreak/>
        <w:t>тиме његов број гласова у једном истом издаваоцу достигне или пређе неки од прописаних прагова за наступање обавезе извештавања.</w:t>
      </w:r>
    </w:p>
    <w:p w14:paraId="656432AA" w14:textId="77777777" w:rsidR="00775E5E" w:rsidRPr="005906AE" w:rsidRDefault="00775E5E" w:rsidP="009E4315">
      <w:pPr>
        <w:spacing w:after="0" w:line="240" w:lineRule="auto"/>
        <w:jc w:val="center"/>
        <w:rPr>
          <w:rFonts w:ascii="Times New Roman" w:eastAsia="Times New Roman" w:hAnsi="Times New Roman" w:cs="Times New Roman"/>
          <w:b/>
          <w:bCs/>
          <w:sz w:val="24"/>
          <w:szCs w:val="24"/>
        </w:rPr>
      </w:pPr>
    </w:p>
    <w:p w14:paraId="5311B7A2" w14:textId="3342DBCE" w:rsidR="00887617" w:rsidRPr="005906AE" w:rsidRDefault="00D25838" w:rsidP="00887617">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Проширење обавезе извештавања о значајним учешћима</w:t>
      </w:r>
    </w:p>
    <w:p w14:paraId="0D025F1B" w14:textId="771F1F56" w:rsidR="00D25838" w:rsidRPr="005906AE" w:rsidRDefault="00D25838" w:rsidP="009E4315">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85</w:t>
      </w:r>
      <w:r w:rsidR="00D42054" w:rsidRPr="005906AE">
        <w:rPr>
          <w:rFonts w:ascii="Times New Roman" w:eastAsia="Times New Roman" w:hAnsi="Times New Roman" w:cs="Times New Roman"/>
          <w:b/>
          <w:bCs/>
          <w:sz w:val="24"/>
          <w:szCs w:val="24"/>
          <w:lang w:val="sr-Cyrl-RS"/>
        </w:rPr>
        <w:t>.</w:t>
      </w:r>
    </w:p>
    <w:p w14:paraId="2F074E46"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Обавеза из члана </w:t>
      </w:r>
      <w:r w:rsidR="00462657"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овог закона, односи се и на физичко и правно лице које стекне, отуђи или остварује право гласа у једном од следећих случајева или у њиховој комбинацији:</w:t>
      </w:r>
    </w:p>
    <w:p w14:paraId="4652A780"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када је са другим лицем закључило уговор који уговорне стране обавезује (формални споразум) да, заједничким остваривањем права гласа које поседују, усвоје дугорочну заједничку политику управљања издаваоцем;</w:t>
      </w:r>
    </w:p>
    <w:p w14:paraId="6BF0ABB2"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када привремено пренесе своје право гласа на друго лице или оно на њега привремено пренесе своје право гласа уз накнаду на основу уговора који су закључили;</w:t>
      </w:r>
    </w:p>
    <w:p w14:paraId="0AF7AF79"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када му је друго лице поверило акције са правом гласа као средство обезбеђења, ако он контролише право гласа по основу поверених акција и искаже намеру да по њима гласа;</w:t>
      </w:r>
    </w:p>
    <w:p w14:paraId="5B136655"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када има право плодоуживања на туђим акцијама са правом гласа које поседује друго физичко или правно лице;</w:t>
      </w:r>
    </w:p>
    <w:p w14:paraId="1249BF9F" w14:textId="051E2E60"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када право гласа има или може да оствари у случајевима из тач</w:t>
      </w:r>
      <w:r w:rsidR="00D44A47">
        <w:rPr>
          <w:rFonts w:ascii="Times New Roman" w:eastAsia="Times New Roman" w:hAnsi="Times New Roman" w:cs="Times New Roman"/>
          <w:sz w:val="24"/>
          <w:szCs w:val="24"/>
          <w:lang w:val="sr-Cyrl-RS"/>
        </w:rPr>
        <w:t>.</w:t>
      </w:r>
      <w:r w:rsidRPr="005906AE">
        <w:rPr>
          <w:rFonts w:ascii="Times New Roman" w:eastAsia="Times New Roman" w:hAnsi="Times New Roman" w:cs="Times New Roman"/>
          <w:sz w:val="24"/>
          <w:szCs w:val="24"/>
        </w:rPr>
        <w:t xml:space="preserve"> 1) до 4) овог става његово контролисано друштво;</w:t>
      </w:r>
    </w:p>
    <w:p w14:paraId="3248EA17"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 када може самостално да остварује право гласа по основу акција са правом гласа које му је друго лице поверило на чување, а није му дало посебна упутства о начину гласања;</w:t>
      </w:r>
    </w:p>
    <w:p w14:paraId="32493818"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 када држи акције у своје име, а за туђ рачун;</w:t>
      </w:r>
    </w:p>
    <w:p w14:paraId="3DF9ABFD"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 када остварује самостално право гласа као заступник акционара у издаваоцу, ако од њега, као заступаног, није добио посебна упутства о начину гласања.</w:t>
      </w:r>
    </w:p>
    <w:p w14:paraId="2E47D663" w14:textId="7E37B174" w:rsidR="00D25838"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 случајевима из става 1. овог члана сабира се учешће обвезника са учешћем других лица у укупном праву гласа у издаваоцу ради израчунавања њиховог заједничког учешћа и наступања обавезе извештавања о значајном учешћу, иако појединачно учешће сваког лица не прелази прописане прагове из члана </w:t>
      </w:r>
      <w:r w:rsidR="00462657"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став 1. овог закона.</w:t>
      </w:r>
    </w:p>
    <w:p w14:paraId="399F9951" w14:textId="77777777" w:rsidR="00891B38" w:rsidRPr="005906AE" w:rsidRDefault="00891B38" w:rsidP="009E4315">
      <w:pPr>
        <w:spacing w:after="0" w:line="240" w:lineRule="auto"/>
        <w:ind w:firstLine="720"/>
        <w:jc w:val="both"/>
        <w:rPr>
          <w:rFonts w:ascii="Times New Roman" w:eastAsia="Times New Roman" w:hAnsi="Times New Roman" w:cs="Times New Roman"/>
          <w:sz w:val="24"/>
          <w:szCs w:val="24"/>
        </w:rPr>
      </w:pPr>
    </w:p>
    <w:p w14:paraId="14F866C3" w14:textId="77777777" w:rsidR="00775E5E" w:rsidRPr="005906AE" w:rsidRDefault="00775E5E" w:rsidP="009E4315">
      <w:pPr>
        <w:spacing w:after="0" w:line="240" w:lineRule="auto"/>
        <w:jc w:val="center"/>
        <w:rPr>
          <w:rFonts w:ascii="Times New Roman" w:eastAsia="Times New Roman" w:hAnsi="Times New Roman" w:cs="Times New Roman"/>
          <w:b/>
          <w:bCs/>
          <w:sz w:val="24"/>
          <w:szCs w:val="24"/>
        </w:rPr>
      </w:pPr>
    </w:p>
    <w:p w14:paraId="188B15AB" w14:textId="0DE35E42" w:rsidR="00D25838" w:rsidRPr="005906AE" w:rsidRDefault="00D25838" w:rsidP="009E4315">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Изузеће чланица Европског </w:t>
      </w:r>
      <w:r w:rsidR="00D32E65" w:rsidRPr="005906AE">
        <w:rPr>
          <w:rFonts w:ascii="Times New Roman" w:eastAsia="Times New Roman" w:hAnsi="Times New Roman" w:cs="Times New Roman"/>
          <w:b/>
          <w:bCs/>
          <w:sz w:val="24"/>
          <w:szCs w:val="24"/>
        </w:rPr>
        <w:t>с</w:t>
      </w:r>
      <w:r w:rsidRPr="005906AE">
        <w:rPr>
          <w:rFonts w:ascii="Times New Roman" w:eastAsia="Times New Roman" w:hAnsi="Times New Roman" w:cs="Times New Roman"/>
          <w:b/>
          <w:bCs/>
          <w:sz w:val="24"/>
          <w:szCs w:val="24"/>
        </w:rPr>
        <w:t xml:space="preserve">истема </w:t>
      </w:r>
      <w:r w:rsidR="00D32E65" w:rsidRPr="005906AE">
        <w:rPr>
          <w:rFonts w:ascii="Times New Roman" w:eastAsia="Times New Roman" w:hAnsi="Times New Roman" w:cs="Times New Roman"/>
          <w:b/>
          <w:bCs/>
          <w:sz w:val="24"/>
          <w:szCs w:val="24"/>
        </w:rPr>
        <w:t>ц</w:t>
      </w:r>
      <w:r w:rsidRPr="005906AE">
        <w:rPr>
          <w:rFonts w:ascii="Times New Roman" w:eastAsia="Times New Roman" w:hAnsi="Times New Roman" w:cs="Times New Roman"/>
          <w:b/>
          <w:bCs/>
          <w:sz w:val="24"/>
          <w:szCs w:val="24"/>
        </w:rPr>
        <w:t xml:space="preserve">ентралних </w:t>
      </w:r>
      <w:r w:rsidR="00D32E65" w:rsidRPr="005906AE">
        <w:rPr>
          <w:rFonts w:ascii="Times New Roman" w:eastAsia="Times New Roman" w:hAnsi="Times New Roman" w:cs="Times New Roman"/>
          <w:b/>
          <w:bCs/>
          <w:sz w:val="24"/>
          <w:szCs w:val="24"/>
        </w:rPr>
        <w:t>б</w:t>
      </w:r>
      <w:r w:rsidRPr="005906AE">
        <w:rPr>
          <w:rFonts w:ascii="Times New Roman" w:eastAsia="Times New Roman" w:hAnsi="Times New Roman" w:cs="Times New Roman"/>
          <w:b/>
          <w:bCs/>
          <w:sz w:val="24"/>
          <w:szCs w:val="24"/>
        </w:rPr>
        <w:t>анака</w:t>
      </w:r>
    </w:p>
    <w:p w14:paraId="66A3D01B" w14:textId="77777777" w:rsidR="00887617" w:rsidRPr="005906AE" w:rsidRDefault="00887617" w:rsidP="009E4315">
      <w:pPr>
        <w:spacing w:after="0" w:line="240" w:lineRule="auto"/>
        <w:jc w:val="center"/>
        <w:rPr>
          <w:rFonts w:ascii="Times New Roman" w:eastAsia="Times New Roman" w:hAnsi="Times New Roman" w:cs="Times New Roman"/>
          <w:sz w:val="24"/>
          <w:szCs w:val="24"/>
        </w:rPr>
      </w:pPr>
    </w:p>
    <w:p w14:paraId="2ACAF7E5" w14:textId="6A6FFD43" w:rsidR="00D25838" w:rsidRPr="005906AE" w:rsidRDefault="00D25838" w:rsidP="009E4315">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86</w:t>
      </w:r>
      <w:r w:rsidR="00D42054" w:rsidRPr="005906AE">
        <w:rPr>
          <w:rFonts w:ascii="Times New Roman" w:eastAsia="Times New Roman" w:hAnsi="Times New Roman" w:cs="Times New Roman"/>
          <w:b/>
          <w:bCs/>
          <w:sz w:val="24"/>
          <w:szCs w:val="24"/>
          <w:lang w:val="sr-Cyrl-RS"/>
        </w:rPr>
        <w:t>.</w:t>
      </w:r>
    </w:p>
    <w:p w14:paraId="4794DD90" w14:textId="77777777" w:rsidR="00D25838" w:rsidRPr="005906AE"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Обавеза извештавања о значајним учешћима у складу са чл. </w:t>
      </w:r>
      <w:r w:rsidR="00DF5D6B"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xml:space="preserve">. и </w:t>
      </w:r>
      <w:r w:rsidR="00DF5D6B"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овог закона не примењује се на чланице Европског Система Централних Банака када врше своје монетарне функције, укључујући и оне по основу акција које дају или добијају у залогу или по основу репо уговора или сличних споразума закључених ради постизања ликвидности у монетарној политици или платном систему.</w:t>
      </w:r>
    </w:p>
    <w:p w14:paraId="3504C131" w14:textId="28DF8958" w:rsidR="00D25838" w:rsidRDefault="00D25838" w:rsidP="009E4315">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Изузетак из става 1. овог члана се примењује само на краткорочне послове, под условом да се не врши право гласа по основу акција.</w:t>
      </w:r>
    </w:p>
    <w:p w14:paraId="22A4ACB8" w14:textId="77777777" w:rsidR="00891B38" w:rsidRPr="005906AE" w:rsidRDefault="00891B38" w:rsidP="009E4315">
      <w:pPr>
        <w:spacing w:after="0" w:line="240" w:lineRule="auto"/>
        <w:ind w:firstLine="720"/>
        <w:jc w:val="both"/>
        <w:rPr>
          <w:rFonts w:ascii="Times New Roman" w:eastAsia="Times New Roman" w:hAnsi="Times New Roman" w:cs="Times New Roman"/>
          <w:sz w:val="24"/>
          <w:szCs w:val="24"/>
        </w:rPr>
      </w:pPr>
    </w:p>
    <w:p w14:paraId="11724289" w14:textId="77777777"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Изузеци од обавезе извештавања о значајним учешћима</w:t>
      </w:r>
    </w:p>
    <w:p w14:paraId="676F41FB" w14:textId="1EE27236"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lastRenderedPageBreak/>
        <w:t xml:space="preserve">Члан </w:t>
      </w:r>
      <w:r w:rsidR="006F2FB3" w:rsidRPr="005906AE">
        <w:rPr>
          <w:rFonts w:ascii="Times New Roman" w:eastAsia="Times New Roman" w:hAnsi="Times New Roman" w:cs="Times New Roman"/>
          <w:b/>
          <w:bCs/>
          <w:sz w:val="24"/>
          <w:szCs w:val="24"/>
        </w:rPr>
        <w:t>87</w:t>
      </w:r>
      <w:r w:rsidR="00D42054" w:rsidRPr="005906AE">
        <w:rPr>
          <w:rFonts w:ascii="Times New Roman" w:eastAsia="Times New Roman" w:hAnsi="Times New Roman" w:cs="Times New Roman"/>
          <w:b/>
          <w:bCs/>
          <w:sz w:val="24"/>
          <w:szCs w:val="24"/>
          <w:lang w:val="sr-Cyrl-RS"/>
        </w:rPr>
        <w:t>.</w:t>
      </w:r>
    </w:p>
    <w:p w14:paraId="32432D93"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Одредбе чл. </w:t>
      </w:r>
      <w:r w:rsidR="00895F7C" w:rsidRPr="005906AE">
        <w:rPr>
          <w:rFonts w:ascii="Times New Roman" w:eastAsia="Times New Roman" w:hAnsi="Times New Roman" w:cs="Times New Roman"/>
          <w:sz w:val="24"/>
          <w:szCs w:val="24"/>
        </w:rPr>
        <w:t>80. и 85</w:t>
      </w:r>
      <w:r w:rsidRPr="005906AE">
        <w:rPr>
          <w:rFonts w:ascii="Times New Roman" w:eastAsia="Times New Roman" w:hAnsi="Times New Roman" w:cs="Times New Roman"/>
          <w:sz w:val="24"/>
          <w:szCs w:val="24"/>
        </w:rPr>
        <w:t>. овог закона не примењују се на:</w:t>
      </w:r>
    </w:p>
    <w:p w14:paraId="56382FC0"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акције са правом гласа које се стичу искључиво ради клиринга и салдирања у оквиру уобичајеног циклуса салдирања;</w:t>
      </w:r>
    </w:p>
    <w:p w14:paraId="448CC04D"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право гласа које кастоди банке могу да остварују искључиво према упутствима добијеним од клијената писменим путем или у електронском облику;</w:t>
      </w:r>
    </w:p>
    <w:p w14:paraId="66BA24DC" w14:textId="25D8B3B7" w:rsidR="00D25838" w:rsidRPr="00950A67" w:rsidRDefault="00D25838" w:rsidP="00887617">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rPr>
        <w:t>3) стицање или отуђење значајног учешћа који достигне или прелази 5%, када то учешће стиче или отуђује лице које има дозволу за обављање послова маркет мејкера уколико та активност не утиче на управљање издаваоца, односно не врши утицај на издаваоца да купи такве а</w:t>
      </w:r>
      <w:r w:rsidR="00950A67">
        <w:rPr>
          <w:rFonts w:ascii="Times New Roman" w:eastAsia="Times New Roman" w:hAnsi="Times New Roman" w:cs="Times New Roman"/>
          <w:sz w:val="24"/>
          <w:szCs w:val="24"/>
        </w:rPr>
        <w:t>кције или да подржи цену акција</w:t>
      </w:r>
      <w:r w:rsidR="00950A67">
        <w:rPr>
          <w:rFonts w:ascii="Times New Roman" w:eastAsia="Times New Roman" w:hAnsi="Times New Roman" w:cs="Times New Roman"/>
          <w:sz w:val="24"/>
          <w:szCs w:val="24"/>
          <w:lang w:val="sr-Cyrl-RS"/>
        </w:rPr>
        <w:t>;</w:t>
      </w:r>
    </w:p>
    <w:p w14:paraId="0E24F26D"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инвестиционо друштво и банку, ако право гласа по основу акција уписаним у књигу трговања не прелази 5% учешћа у укупном броју гласова издаваоца, с тим да предметне акције не користи ради остваривања права гласа или на други начин ради утицања на управљање издаваоцем;</w:t>
      </w:r>
    </w:p>
    <w:p w14:paraId="3A7505A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лице које стекне акције ради стабилизације тржишта финансијских инструмената у складу са прописима, под условом да не остварује право гласа по основу тих акција, нити их на други начин користи ради утицања на управљање друштвом које их је издало.</w:t>
      </w:r>
    </w:p>
    <w:p w14:paraId="3666D181"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Уобичајени циклус салдирања из става 1. тачка 1) овог члана износи три трговачка дана од дана трансакције.</w:t>
      </w:r>
    </w:p>
    <w:p w14:paraId="218002AE"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Трговачки дани, у смислу ове главе, су дани када се обавља трговање на регулисаном тржишту на које су укључене акције.</w:t>
      </w:r>
    </w:p>
    <w:p w14:paraId="46F38542"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Подређено друштво није обавезно да даје обавештења у вези са значајним учешћима, уколико такво обавештавање врши његово матично друштво, односно матично друштво његовог матичног друштва.</w:t>
      </w:r>
    </w:p>
    <w:p w14:paraId="074C09B9"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Маркет мејкер који намерава да користи изузетак из става 1. тачка 3) овог члана дужан је да најкасније у року од четири трговачка дана обавести Комисију да делује или да намерава да делује као маркет мејкер у односу на одређеног издаваоца.</w:t>
      </w:r>
    </w:p>
    <w:p w14:paraId="0B1DC265"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 маркет мејкер престане да делује као маркет мејкер у односу на одређеног издаваоца дужан је да о томе обавести Комисију у року од четири трговачка дана од дана престанка обављања предметне активности.</w:t>
      </w:r>
    </w:p>
    <w:p w14:paraId="0FB75B69"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Маркет мејкер који намерава да користи изузетак из става 1. тачка 3) овог члана дужан је да на захтев Комисије достави доказ о акцијама или финансијским инструментима из члана </w:t>
      </w:r>
      <w:r w:rsidR="00DC7109"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xml:space="preserve">. став 2. овог закона које поседује или које намерава да поседује у сврху деловања као маркет мејкер. </w:t>
      </w:r>
    </w:p>
    <w:p w14:paraId="083A7FE6"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 случају да маркет мејкер није у могућности да идентификује акције и/или финансијске инструменте које поседује, Комисија може да захтева да те акције и/или финансијске инструменте држи на посебном рачуну у сврху потребне идентификације.</w:t>
      </w:r>
    </w:p>
    <w:p w14:paraId="4749493C"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Маркет мејкер је дужан да на захтев Комисије достави уговор који је закључио са берзом (организатором тржишта) уколико је такав уговор закључен.</w:t>
      </w:r>
    </w:p>
    <w:p w14:paraId="618B62DA" w14:textId="77777777" w:rsidR="00775E5E" w:rsidRPr="005906AE" w:rsidRDefault="00775E5E" w:rsidP="00887617">
      <w:pPr>
        <w:spacing w:after="0" w:line="240" w:lineRule="auto"/>
        <w:jc w:val="center"/>
        <w:rPr>
          <w:rFonts w:ascii="Times New Roman" w:eastAsia="Times New Roman" w:hAnsi="Times New Roman" w:cs="Times New Roman"/>
          <w:b/>
          <w:bCs/>
          <w:sz w:val="24"/>
          <w:szCs w:val="24"/>
        </w:rPr>
      </w:pPr>
    </w:p>
    <w:p w14:paraId="3B5C4027" w14:textId="77777777"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Изузеци од обавезе сабирања учешћа</w:t>
      </w:r>
    </w:p>
    <w:p w14:paraId="5D15F4C7" w14:textId="154AEAF8"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88</w:t>
      </w:r>
      <w:r w:rsidR="00D42054" w:rsidRPr="005906AE">
        <w:rPr>
          <w:rFonts w:ascii="Times New Roman" w:eastAsia="Times New Roman" w:hAnsi="Times New Roman" w:cs="Times New Roman"/>
          <w:b/>
          <w:bCs/>
          <w:sz w:val="24"/>
          <w:szCs w:val="24"/>
          <w:lang w:val="sr-Cyrl-RS"/>
        </w:rPr>
        <w:t>.</w:t>
      </w:r>
    </w:p>
    <w:p w14:paraId="2E5C639D"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Изузетно од чл. </w:t>
      </w:r>
      <w:r w:rsidR="00DC7109"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xml:space="preserve">. и </w:t>
      </w:r>
      <w:r w:rsidR="00DC7109"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xml:space="preserve">. овог закона, матично друштво друштва за управљање не мора да сабира своје уделе са уделима којима управља друштво за управљање </w:t>
      </w:r>
      <w:r w:rsidRPr="005906AE">
        <w:rPr>
          <w:rFonts w:ascii="Times New Roman" w:eastAsia="Times New Roman" w:hAnsi="Times New Roman" w:cs="Times New Roman"/>
          <w:sz w:val="24"/>
          <w:szCs w:val="24"/>
        </w:rPr>
        <w:lastRenderedPageBreak/>
        <w:t>инвестиционим фондом, под условом да друштво за управљање остварује право гласа независно од матичног друштва. </w:t>
      </w:r>
    </w:p>
    <w:p w14:paraId="29665866"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Изузетно од чл. </w:t>
      </w:r>
      <w:r w:rsidR="00DC7109"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xml:space="preserve">. и </w:t>
      </w:r>
      <w:r w:rsidR="00DC7109"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овог закона матично друштво инвестиционог друштва није обавезно да сабира своја учешћа са учешћима којим управља његово инвестиционо друштво по основу уговора о пружању услуга управљања портфолиом закљученим са клијентима, уколико:</w:t>
      </w:r>
    </w:p>
    <w:p w14:paraId="565A1D24" w14:textId="0B29AE09"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инвестиционо друштво има дозволу Комисије за пружање услуга управљања портфолиом у складу са одредбом члана 2.</w:t>
      </w:r>
      <w:r w:rsidR="00D44A47">
        <w:rPr>
          <w:rFonts w:ascii="Times New Roman" w:eastAsia="Times New Roman" w:hAnsi="Times New Roman" w:cs="Times New Roman"/>
          <w:sz w:val="24"/>
          <w:szCs w:val="24"/>
          <w:lang w:val="sr-Cyrl-RS"/>
        </w:rPr>
        <w:t xml:space="preserve"> став 1.</w:t>
      </w:r>
      <w:r w:rsidRPr="005906AE">
        <w:rPr>
          <w:rFonts w:ascii="Times New Roman" w:eastAsia="Times New Roman" w:hAnsi="Times New Roman" w:cs="Times New Roman"/>
          <w:sz w:val="24"/>
          <w:szCs w:val="24"/>
        </w:rPr>
        <w:t xml:space="preserve"> тачка </w:t>
      </w:r>
      <w:r w:rsidR="0005452A" w:rsidRPr="005906AE">
        <w:rPr>
          <w:rFonts w:ascii="Times New Roman" w:eastAsia="Times New Roman" w:hAnsi="Times New Roman" w:cs="Times New Roman"/>
          <w:sz w:val="24"/>
          <w:szCs w:val="24"/>
        </w:rPr>
        <w:t>2</w:t>
      </w:r>
      <w:r w:rsidRPr="005906AE">
        <w:rPr>
          <w:rFonts w:ascii="Times New Roman" w:eastAsia="Times New Roman" w:hAnsi="Times New Roman" w:cs="Times New Roman"/>
          <w:sz w:val="24"/>
          <w:szCs w:val="24"/>
        </w:rPr>
        <w:t>) подтачка (4) овог закона;</w:t>
      </w:r>
    </w:p>
    <w:p w14:paraId="5A1CD0FB"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може да остварује право гласа по основу акција којима управља искључиво према упутствима клијената датим у писменом или електронском облику, односно уколико обезбеди да се услуге управљања портфолијима клијената пружају независно од других услуга, а у складу са прописаним процедурама;</w:t>
      </w:r>
    </w:p>
    <w:p w14:paraId="1E8A2466"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инвестиционо друштво остварује право гласа независно од свог матичног друштва.</w:t>
      </w:r>
    </w:p>
    <w:p w14:paraId="34A3102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Изузетно од ст. 1.</w:t>
      </w:r>
      <w:r w:rsidR="00DB0D36" w:rsidRPr="005906AE">
        <w:rPr>
          <w:rFonts w:ascii="Times New Roman" w:eastAsia="Times New Roman" w:hAnsi="Times New Roman" w:cs="Times New Roman"/>
          <w:sz w:val="24"/>
          <w:szCs w:val="24"/>
        </w:rPr>
        <w:t xml:space="preserve"> и 2. овог члана, одредбе чл. 80</w:t>
      </w:r>
      <w:r w:rsidRPr="005906AE">
        <w:rPr>
          <w:rFonts w:ascii="Times New Roman" w:eastAsia="Times New Roman" w:hAnsi="Times New Roman" w:cs="Times New Roman"/>
          <w:sz w:val="24"/>
          <w:szCs w:val="24"/>
        </w:rPr>
        <w:t>.</w:t>
      </w:r>
      <w:r w:rsidR="00DB0D36" w:rsidRPr="005906AE">
        <w:rPr>
          <w:rFonts w:ascii="Times New Roman" w:eastAsia="Times New Roman" w:hAnsi="Times New Roman" w:cs="Times New Roman"/>
          <w:sz w:val="24"/>
          <w:szCs w:val="24"/>
        </w:rPr>
        <w:t xml:space="preserve"> и</w:t>
      </w:r>
      <w:r w:rsidRPr="005906AE">
        <w:rPr>
          <w:rFonts w:ascii="Times New Roman" w:eastAsia="Times New Roman" w:hAnsi="Times New Roman" w:cs="Times New Roman"/>
          <w:sz w:val="24"/>
          <w:szCs w:val="24"/>
        </w:rPr>
        <w:t xml:space="preserve"> </w:t>
      </w:r>
      <w:r w:rsidR="00DB0D36"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овог закона се примењују када је матично друштво или друго подређено друштво матичног друштва уложило у уделе којима управља друштво за управљање, а друштво за управљање може да остварује право гласа из тих удела искључиво према посредним или непосредним упутствима матичног друштва или другог подређеног друштва матичног друштва.</w:t>
      </w:r>
    </w:p>
    <w:p w14:paraId="6EAFA3B9"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Изузетно од ст. 1. и 2. овог члана, одредбе чл. </w:t>
      </w:r>
      <w:r w:rsidR="00A94D4D" w:rsidRPr="005906AE">
        <w:rPr>
          <w:rFonts w:ascii="Times New Roman" w:eastAsia="Times New Roman" w:hAnsi="Times New Roman" w:cs="Times New Roman"/>
          <w:sz w:val="24"/>
          <w:szCs w:val="24"/>
        </w:rPr>
        <w:t xml:space="preserve">80. и 85. </w:t>
      </w:r>
      <w:r w:rsidRPr="005906AE">
        <w:rPr>
          <w:rFonts w:ascii="Times New Roman" w:eastAsia="Times New Roman" w:hAnsi="Times New Roman" w:cs="Times New Roman"/>
          <w:sz w:val="24"/>
          <w:szCs w:val="24"/>
        </w:rPr>
        <w:t>овог закона се примењују када је матично друштво или друго подређено друштво матичног друштва уложило у уделе којима управља инвестиционо друштво, које може да остварује право гласа из тих удела искључиво према посредним или непосредним упутствима матичног друштва или другог подређеног друштва матичног друштва.</w:t>
      </w:r>
    </w:p>
    <w:p w14:paraId="6328DE33"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Матично друштво друштва за управљање, односно матично друштво инвестиционог друштва, може да </w:t>
      </w:r>
      <w:r w:rsidR="00A94D4D" w:rsidRPr="005906AE">
        <w:rPr>
          <w:rFonts w:ascii="Times New Roman" w:eastAsia="Times New Roman" w:hAnsi="Times New Roman" w:cs="Times New Roman"/>
          <w:sz w:val="24"/>
          <w:szCs w:val="24"/>
        </w:rPr>
        <w:t>се користи изузетком из става 1,</w:t>
      </w:r>
      <w:r w:rsidRPr="005906AE">
        <w:rPr>
          <w:rFonts w:ascii="Times New Roman" w:eastAsia="Times New Roman" w:hAnsi="Times New Roman" w:cs="Times New Roman"/>
          <w:sz w:val="24"/>
          <w:szCs w:val="24"/>
        </w:rPr>
        <w:t xml:space="preserve"> односно става 2. овог члана уколико испуњава следеће услове:</w:t>
      </w:r>
    </w:p>
    <w:p w14:paraId="31E13D3E"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матично друштво не сме да се уплиће у остваривање права гласа које има друштво за управљање или инвестиционо друштво, давањем посредних или непосредних упутстава или на било који други начин;</w:t>
      </w:r>
    </w:p>
    <w:p w14:paraId="28F750E3"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друштво за управљање, односно инвестиционо друштво, мора да остварује право гласа из имовине којом управља самостално и независно од матичног друштва.</w:t>
      </w:r>
    </w:p>
    <w:p w14:paraId="32E6D461"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Посредно упутство у смислу става 5. тачка 1) овог члана подразумева свако упутство које да матично друштво или друго подређено друштво матичног друштва, наводећи на који начин ће друштво за управљање или инвестиционо друштво у појединим случајевима остваривати право гласа.</w:t>
      </w:r>
    </w:p>
    <w:p w14:paraId="5C6E64C1"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Непосредно упутство у смислу става 5. тачка 1) овог члана подразумева свако опште или посебно упутство без обзира на облик, које да матично друштво или друго подређено друштво матичног друштва, којим се ограничава дискреционо право друштва за управљање или инвестиционог друштва у вези са остваривањем права гласа, како би служило посебним пословним интересима матичног друштва или другог подређеног друштва матичног друштва.</w:t>
      </w:r>
    </w:p>
    <w:p w14:paraId="121C1FF3"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Матично друштво које жели да користи ослобођење из става 1. и/или става 2. овог члана мора без одлагања да Комисији достави обавештење које садржи:</w:t>
      </w:r>
    </w:p>
    <w:p w14:paraId="5C026CF7" w14:textId="77777777" w:rsidR="00D25838" w:rsidRPr="005906AE" w:rsidRDefault="00D25838" w:rsidP="00887617">
      <w:pPr>
        <w:spacing w:after="0" w:line="240" w:lineRule="auto"/>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1) списак друштава за управљање и инвестиционих друштава, са назнаком надлежних органа која их надзиру или изјаву да их не надзире ниједан надлежни орган, али без навођења издавалаца за које се користи изузетак, и</w:t>
      </w:r>
    </w:p>
    <w:p w14:paraId="641B28B4" w14:textId="77777777" w:rsidR="00D25838" w:rsidRPr="005906AE" w:rsidRDefault="00D25838" w:rsidP="00887617">
      <w:pPr>
        <w:spacing w:after="0" w:line="240" w:lineRule="auto"/>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изјаву да матично друштво испуњава услове из става 5. овог члана за свако друштво за управљање и инвестиционо друштво.</w:t>
      </w:r>
    </w:p>
    <w:p w14:paraId="00F56D97"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Матично друштво редовно ажурира списак из става 8. тачка 1) овог члана.</w:t>
      </w:r>
    </w:p>
    <w:p w14:paraId="6279F86B"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Када матично друштво намерава да користи ослобођење само у вези са финансијским инструментима из члана </w:t>
      </w:r>
      <w:r w:rsidR="00E80FF3" w:rsidRPr="005906AE">
        <w:rPr>
          <w:rFonts w:ascii="Times New Roman" w:eastAsia="Times New Roman" w:hAnsi="Times New Roman" w:cs="Times New Roman"/>
          <w:sz w:val="24"/>
          <w:szCs w:val="24"/>
        </w:rPr>
        <w:t>82</w:t>
      </w:r>
      <w:r w:rsidRPr="005906AE">
        <w:rPr>
          <w:rFonts w:ascii="Times New Roman" w:eastAsia="Times New Roman" w:hAnsi="Times New Roman" w:cs="Times New Roman"/>
          <w:sz w:val="24"/>
          <w:szCs w:val="24"/>
        </w:rPr>
        <w:t>. овог закона, обавезно је да обавести Комисију само о списку из става 8. тачка 1) овог члана. </w:t>
      </w:r>
    </w:p>
    <w:p w14:paraId="7C3C1469"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Матично друштво друштва за управљање или матично друштво друштва инвестиционог друштва које користи изузетак из става 1. и/или става 2. овог члана, дужно је да на захтев Комисије докаже следеће:</w:t>
      </w:r>
    </w:p>
    <w:p w14:paraId="27E7E8E5"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да је организациона структура матичног друштва и друштва за управљање или матичног друштва и инвестиционог друштва таква да се право гласа остварује независно од матичног друштва. Матично друштво и друштво за управљање или инвестиционо друштво морају да успоставе политике и процедуре у писаном облику које су намењене за спречавање размене информација између матичног друштва и друштва за управљање или </w:t>
      </w:r>
      <w:r w:rsidR="005703BD" w:rsidRPr="005906AE">
        <w:rPr>
          <w:rFonts w:ascii="Times New Roman" w:eastAsia="Times New Roman" w:hAnsi="Times New Roman" w:cs="Times New Roman"/>
          <w:sz w:val="24"/>
          <w:szCs w:val="24"/>
        </w:rPr>
        <w:t>инвестиционог</w:t>
      </w:r>
      <w:r w:rsidRPr="005906AE">
        <w:rPr>
          <w:rFonts w:ascii="Times New Roman" w:eastAsia="Times New Roman" w:hAnsi="Times New Roman" w:cs="Times New Roman"/>
          <w:sz w:val="24"/>
          <w:szCs w:val="24"/>
        </w:rPr>
        <w:t xml:space="preserve"> друштва у вези са остваривањем права гласа;</w:t>
      </w:r>
    </w:p>
    <w:p w14:paraId="06DE70A3"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да лица која одлучују на који начин се остварује право гласа делују независно;</w:t>
      </w:r>
    </w:p>
    <w:p w14:paraId="1E93CFB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да постоји јасно писано овлашћење за непристрасан однос између матичног друштва и друштва за управљање или инвестиционог друштва, у случају да је матично друштво клијент свог друштва за управљање или инвестиционог друштва или има удео у имовини којом управља друштво за управљање или инвестиционо друштво.</w:t>
      </w:r>
    </w:p>
    <w:p w14:paraId="279489A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прописује начин обавештавања и документацију у вези примене изузетака из овог члана.</w:t>
      </w:r>
    </w:p>
    <w:p w14:paraId="0352376A" w14:textId="77777777" w:rsidR="00891B38" w:rsidRDefault="00891B38" w:rsidP="00DD1E7A">
      <w:pPr>
        <w:spacing w:before="240" w:after="240" w:line="240" w:lineRule="auto"/>
        <w:jc w:val="center"/>
        <w:rPr>
          <w:rFonts w:ascii="Times New Roman" w:eastAsia="Times New Roman" w:hAnsi="Times New Roman" w:cs="Times New Roman"/>
          <w:b/>
          <w:bCs/>
          <w:sz w:val="24"/>
          <w:szCs w:val="24"/>
        </w:rPr>
      </w:pPr>
    </w:p>
    <w:p w14:paraId="0D1D846D" w14:textId="0B81882F"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Садржина и начин извештавања о значајним учешћима</w:t>
      </w:r>
    </w:p>
    <w:p w14:paraId="406DF668" w14:textId="7AC2319F"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89</w:t>
      </w:r>
      <w:r w:rsidR="00D42054" w:rsidRPr="005906AE">
        <w:rPr>
          <w:rFonts w:ascii="Times New Roman" w:eastAsia="Times New Roman" w:hAnsi="Times New Roman" w:cs="Times New Roman"/>
          <w:b/>
          <w:bCs/>
          <w:sz w:val="24"/>
          <w:szCs w:val="24"/>
          <w:lang w:val="sr-Cyrl-RS"/>
        </w:rPr>
        <w:t>.</w:t>
      </w:r>
    </w:p>
    <w:p w14:paraId="5592BF15" w14:textId="77777777" w:rsidR="00D25838" w:rsidRPr="005906AE" w:rsidRDefault="004F7A94"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Обавештење из члана 80</w:t>
      </w:r>
      <w:r w:rsidR="00D25838" w:rsidRPr="005906AE">
        <w:rPr>
          <w:rFonts w:ascii="Times New Roman" w:eastAsia="Times New Roman" w:hAnsi="Times New Roman" w:cs="Times New Roman"/>
          <w:sz w:val="24"/>
          <w:szCs w:val="24"/>
        </w:rPr>
        <w:t>. овог закона садржи следеће информације:</w:t>
      </w:r>
    </w:p>
    <w:p w14:paraId="79B97785"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пословно име, седиште и адресу издаваоца акција;</w:t>
      </w:r>
    </w:p>
    <w:p w14:paraId="5B2B22EC"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податке о физичком или правном лицу које је достигло, прешло или пало </w:t>
      </w:r>
      <w:r w:rsidR="0076109E" w:rsidRPr="005906AE">
        <w:rPr>
          <w:rFonts w:ascii="Times New Roman" w:eastAsia="Times New Roman" w:hAnsi="Times New Roman" w:cs="Times New Roman"/>
          <w:sz w:val="24"/>
          <w:szCs w:val="24"/>
        </w:rPr>
        <w:t>испод прага прописаног чланом 80</w:t>
      </w:r>
      <w:r w:rsidRPr="005906AE">
        <w:rPr>
          <w:rFonts w:ascii="Times New Roman" w:eastAsia="Times New Roman" w:hAnsi="Times New Roman" w:cs="Times New Roman"/>
          <w:sz w:val="24"/>
          <w:szCs w:val="24"/>
        </w:rPr>
        <w:t>. овог закона;</w:t>
      </w:r>
    </w:p>
    <w:p w14:paraId="20E7B072"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податке о контролисаним друштвима преко којих лице из тачке 2) овог става посредно остварује право гласа, уколико је то случај;</w:t>
      </w:r>
    </w:p>
    <w:p w14:paraId="7368D0CA"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податке о акционару, ако је акционар различит од лица из тач. 2) и 3) овог става, као и податке о лицу које за рачун тог акционара оства</w:t>
      </w:r>
      <w:r w:rsidR="0076109E" w:rsidRPr="005906AE">
        <w:rPr>
          <w:rFonts w:ascii="Times New Roman" w:eastAsia="Times New Roman" w:hAnsi="Times New Roman" w:cs="Times New Roman"/>
          <w:sz w:val="24"/>
          <w:szCs w:val="24"/>
        </w:rPr>
        <w:t>рује право гласа сходно члану 80</w:t>
      </w:r>
      <w:r w:rsidRPr="005906AE">
        <w:rPr>
          <w:rFonts w:ascii="Times New Roman" w:eastAsia="Times New Roman" w:hAnsi="Times New Roman" w:cs="Times New Roman"/>
          <w:sz w:val="24"/>
          <w:szCs w:val="24"/>
        </w:rPr>
        <w:t xml:space="preserve">. или </w:t>
      </w:r>
      <w:r w:rsidR="0076109E"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овог закона;</w:t>
      </w:r>
    </w:p>
    <w:p w14:paraId="171ECB3F"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податак о исправи и правном послу на основу кога се достиже, прелази или пада испод прописаног прага;</w:t>
      </w:r>
    </w:p>
    <w:p w14:paraId="1367FF17"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 податак о броју гласова у апсолутном и релативном износу којим се досеже, прелази или пада испод прописаног прага, а на основу података издаваоца о укупном броју издатих акција са правом гласа;</w:t>
      </w:r>
    </w:p>
    <w:p w14:paraId="17B1C89C"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7) податак о броју гласова у апсолутном и процентуалном износу који поседује лице из члана </w:t>
      </w:r>
      <w:r w:rsidR="0076109E"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xml:space="preserve"> став 1. и </w:t>
      </w:r>
      <w:r w:rsidR="0076109E"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xml:space="preserve">. овог закона и броју гласова који поседује лице из члана </w:t>
      </w:r>
      <w:r w:rsidR="0076109E"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став 2. овог закона;</w:t>
      </w:r>
    </w:p>
    <w:p w14:paraId="1A69C571"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 податак о укупном броју гласова у апсолутном и релативном износу који је достигнут, пређен или испод којег се пало;</w:t>
      </w:r>
    </w:p>
    <w:p w14:paraId="66C83F70"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9) датум када је праг достигнут, прекорачен или испод којег се пало.</w:t>
      </w:r>
    </w:p>
    <w:p w14:paraId="2B369F27"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 обавештењу из става 1. овог члана за физичко лице се наводи име, презиме, матични број и пребивалиште, а за правно лице пословно име, правни облик, седиште, адреса, матични број и подаци о одговорним лицима у правном лицу.</w:t>
      </w:r>
    </w:p>
    <w:p w14:paraId="6984717C"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Уколико је исправа из става 1. тачка 5) овог члана финансијски инструмент из члана </w:t>
      </w:r>
      <w:r w:rsidR="00F327AE"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xml:space="preserve">. став 2. овог закона, обавештење из става 1. овог члана садржи списак врста финансијских инструмената из члана </w:t>
      </w:r>
      <w:r w:rsidR="00F327AE"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xml:space="preserve">. став 2. тачка 1) овог закона и врста финансијских инструмената из члана </w:t>
      </w:r>
      <w:r w:rsidR="00F327AE"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став 2. тачка 2) овог закона, при чему се одвојено наводе финансијски инструменти који имаоца овлашћују на неновчано намирење од оних који га овлашћују на новчано намирење.</w:t>
      </w:r>
    </w:p>
    <w:p w14:paraId="1902857B"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 обавештењу из става 3. овог члана се наводи податак о дану доспећа или дану истека рока финансијског </w:t>
      </w:r>
      <w:r w:rsidR="005703BD" w:rsidRPr="005906AE">
        <w:rPr>
          <w:rFonts w:ascii="Times New Roman" w:eastAsia="Times New Roman" w:hAnsi="Times New Roman" w:cs="Times New Roman"/>
          <w:sz w:val="24"/>
          <w:szCs w:val="24"/>
        </w:rPr>
        <w:t>инструмента</w:t>
      </w:r>
      <w:r w:rsidRPr="005906AE">
        <w:rPr>
          <w:rFonts w:ascii="Times New Roman" w:eastAsia="Times New Roman" w:hAnsi="Times New Roman" w:cs="Times New Roman"/>
          <w:sz w:val="24"/>
          <w:szCs w:val="24"/>
        </w:rPr>
        <w:t xml:space="preserve"> као и податак о временском периоду у ком физичко или правно лице може да стекне акције на које се тај инструмент односи.</w:t>
      </w:r>
    </w:p>
    <w:p w14:paraId="10C77496"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Уколико се обавештење доставља у случају из члана </w:t>
      </w:r>
      <w:r w:rsidR="00F327AE"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xml:space="preserve">. став 1. тачка 8) овог закона а пуномоћје се односи само на једну скупштину акционара, у обавештењу из става 1. овог члана се наводи податак о укупном броју гласова у апсолутном и релативном износу који ће припадати акционару, односно пуномоћнику након одржавања скупштине </w:t>
      </w:r>
      <w:r w:rsidR="005703BD" w:rsidRPr="005906AE">
        <w:rPr>
          <w:rFonts w:ascii="Times New Roman" w:eastAsia="Times New Roman" w:hAnsi="Times New Roman" w:cs="Times New Roman"/>
          <w:sz w:val="24"/>
          <w:szCs w:val="24"/>
        </w:rPr>
        <w:t>акционара</w:t>
      </w:r>
      <w:r w:rsidRPr="005906AE">
        <w:rPr>
          <w:rFonts w:ascii="Times New Roman" w:eastAsia="Times New Roman" w:hAnsi="Times New Roman" w:cs="Times New Roman"/>
          <w:sz w:val="24"/>
          <w:szCs w:val="24"/>
        </w:rPr>
        <w:t xml:space="preserve">, када </w:t>
      </w:r>
      <w:r w:rsidR="005703BD" w:rsidRPr="005906AE">
        <w:rPr>
          <w:rFonts w:ascii="Times New Roman" w:eastAsia="Times New Roman" w:hAnsi="Times New Roman" w:cs="Times New Roman"/>
          <w:sz w:val="24"/>
          <w:szCs w:val="24"/>
        </w:rPr>
        <w:t>пуномоћник</w:t>
      </w:r>
      <w:r w:rsidRPr="005906AE">
        <w:rPr>
          <w:rFonts w:ascii="Times New Roman" w:eastAsia="Times New Roman" w:hAnsi="Times New Roman" w:cs="Times New Roman"/>
          <w:sz w:val="24"/>
          <w:szCs w:val="24"/>
        </w:rPr>
        <w:t xml:space="preserve"> не буде могао да остварује право гласа самостално.</w:t>
      </w:r>
    </w:p>
    <w:p w14:paraId="4ED05B1C"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Обвезник извештавања из члана </w:t>
      </w:r>
      <w:r w:rsidR="00F327AE"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став 2. овог закона доставља обавештење издаваоцу акција на које се финансијски инструмент односи. Уколико се финансијски инструмент односи на више од једне акције, посебно се обавештава сваки издавалац акција.</w:t>
      </w:r>
    </w:p>
    <w:p w14:paraId="2A4418FD"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прописује ближу садржину и форму обрасца за достављање обавештења из става 1. овог члана, као и начин његовог достављања.</w:t>
      </w:r>
    </w:p>
    <w:p w14:paraId="117F7742" w14:textId="108ABB49" w:rsidR="00D25838"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Када постоји обавеза обавештавања из овог члана, као и из чл. </w:t>
      </w:r>
      <w:r w:rsidR="0072084D"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xml:space="preserve">. и </w:t>
      </w:r>
      <w:r w:rsidR="0072084D"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овог закона које се односи на друга лица која су блиско повезана са лицем које стиче акције са правом гласа, односно уколико постоји обавеза обавештавања за више од једног физичког или правног лица, може да се пошаље једно заједничко обавештење, с тим што се сматра да је обавеза испуњена чим неко од наведених лица испуни обавезу.</w:t>
      </w:r>
    </w:p>
    <w:p w14:paraId="353FA355" w14:textId="77777777" w:rsidR="00891B38" w:rsidRPr="005906AE" w:rsidRDefault="00891B38" w:rsidP="00887617">
      <w:pPr>
        <w:spacing w:after="0" w:line="240" w:lineRule="auto"/>
        <w:ind w:firstLine="720"/>
        <w:jc w:val="both"/>
        <w:rPr>
          <w:rFonts w:ascii="Times New Roman" w:eastAsia="Times New Roman" w:hAnsi="Times New Roman" w:cs="Times New Roman"/>
          <w:sz w:val="24"/>
          <w:szCs w:val="24"/>
        </w:rPr>
      </w:pPr>
    </w:p>
    <w:p w14:paraId="620ECE2E" w14:textId="77777777" w:rsidR="00775E5E" w:rsidRPr="005906AE" w:rsidRDefault="00775E5E" w:rsidP="00887617">
      <w:pPr>
        <w:spacing w:after="0" w:line="240" w:lineRule="auto"/>
        <w:jc w:val="center"/>
        <w:rPr>
          <w:rFonts w:ascii="Times New Roman" w:eastAsia="Times New Roman" w:hAnsi="Times New Roman" w:cs="Times New Roman"/>
          <w:b/>
          <w:bCs/>
          <w:sz w:val="24"/>
          <w:szCs w:val="24"/>
        </w:rPr>
      </w:pPr>
    </w:p>
    <w:p w14:paraId="6D08A52E" w14:textId="12ABAE40" w:rsidR="00D25838"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Рок за достављање обавештења о значајном учешћу</w:t>
      </w:r>
    </w:p>
    <w:p w14:paraId="5F489541" w14:textId="77777777" w:rsidR="00887617" w:rsidRPr="005906AE" w:rsidRDefault="00887617" w:rsidP="00887617">
      <w:pPr>
        <w:spacing w:after="0" w:line="240" w:lineRule="auto"/>
        <w:jc w:val="center"/>
        <w:rPr>
          <w:rFonts w:ascii="Times New Roman" w:eastAsia="Times New Roman" w:hAnsi="Times New Roman" w:cs="Times New Roman"/>
          <w:sz w:val="24"/>
          <w:szCs w:val="24"/>
        </w:rPr>
      </w:pPr>
    </w:p>
    <w:p w14:paraId="7FB5DA2E" w14:textId="185E7CC3"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90</w:t>
      </w:r>
      <w:r w:rsidR="00D42054" w:rsidRPr="005906AE">
        <w:rPr>
          <w:rFonts w:ascii="Times New Roman" w:eastAsia="Times New Roman" w:hAnsi="Times New Roman" w:cs="Times New Roman"/>
          <w:b/>
          <w:bCs/>
          <w:sz w:val="24"/>
          <w:szCs w:val="24"/>
          <w:lang w:val="sr-Cyrl-RS"/>
        </w:rPr>
        <w:t>.</w:t>
      </w:r>
    </w:p>
    <w:p w14:paraId="7E801C4E" w14:textId="122C44A1"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Обавештење из члана </w:t>
      </w:r>
      <w:r w:rsidR="008D0FDA" w:rsidRPr="005906AE">
        <w:rPr>
          <w:rFonts w:ascii="Times New Roman" w:eastAsia="Times New Roman" w:hAnsi="Times New Roman" w:cs="Times New Roman"/>
          <w:sz w:val="24"/>
          <w:szCs w:val="24"/>
        </w:rPr>
        <w:t>89</w:t>
      </w:r>
      <w:r w:rsidRPr="005906AE">
        <w:rPr>
          <w:rFonts w:ascii="Times New Roman" w:eastAsia="Times New Roman" w:hAnsi="Times New Roman" w:cs="Times New Roman"/>
          <w:sz w:val="24"/>
          <w:szCs w:val="24"/>
        </w:rPr>
        <w:t xml:space="preserve">. став 1. овог закона се доставља у најкраћем могућем року, а не касније од истека четири трговачка дана од дана када је лице из чл. </w:t>
      </w:r>
      <w:r w:rsidR="008D0FDA"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xml:space="preserve">, </w:t>
      </w:r>
      <w:r w:rsidR="008D0FDA" w:rsidRPr="005906AE">
        <w:rPr>
          <w:rFonts w:ascii="Times New Roman" w:eastAsia="Times New Roman" w:hAnsi="Times New Roman" w:cs="Times New Roman"/>
          <w:sz w:val="24"/>
          <w:szCs w:val="24"/>
        </w:rPr>
        <w:t>81</w:t>
      </w:r>
      <w:r w:rsidR="00FA1745" w:rsidRPr="005906AE">
        <w:rPr>
          <w:rFonts w:ascii="Times New Roman" w:eastAsia="Times New Roman" w:hAnsi="Times New Roman" w:cs="Times New Roman"/>
          <w:sz w:val="24"/>
          <w:szCs w:val="24"/>
          <w:lang w:val="sr-Cyrl-RS"/>
        </w:rPr>
        <w:t>.</w:t>
      </w:r>
      <w:r w:rsidRPr="005906AE">
        <w:rPr>
          <w:rFonts w:ascii="Times New Roman" w:eastAsia="Times New Roman" w:hAnsi="Times New Roman" w:cs="Times New Roman"/>
          <w:sz w:val="24"/>
          <w:szCs w:val="24"/>
        </w:rPr>
        <w:t xml:space="preserve"> и </w:t>
      </w:r>
      <w:r w:rsidR="008D0FDA"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овог закона:</w:t>
      </w:r>
    </w:p>
    <w:p w14:paraId="13CAD772"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сазнало за стицање или отуђивање, односно за могућност остваривања права гласа или је, с обзиром на околности, могло да има таква сазнања без обзира на дан стицања, отуђења или настанка могућности за остваривање права гласа;</w:t>
      </w:r>
    </w:p>
    <w:p w14:paraId="67B7F4AC"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обавештено о последњим променама у основном капиталу у складу са чланом </w:t>
      </w:r>
      <w:r w:rsidR="00B74F52" w:rsidRPr="005906AE">
        <w:rPr>
          <w:rFonts w:ascii="Times New Roman" w:eastAsia="Times New Roman" w:hAnsi="Times New Roman" w:cs="Times New Roman"/>
          <w:sz w:val="24"/>
          <w:szCs w:val="24"/>
        </w:rPr>
        <w:t>92</w:t>
      </w:r>
      <w:r w:rsidRPr="005906AE">
        <w:rPr>
          <w:rFonts w:ascii="Times New Roman" w:eastAsia="Times New Roman" w:hAnsi="Times New Roman" w:cs="Times New Roman"/>
          <w:sz w:val="24"/>
          <w:szCs w:val="24"/>
        </w:rPr>
        <w:t>. став 1. овог закона.</w:t>
      </w:r>
    </w:p>
    <w:p w14:paraId="17325689"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Сматра се да је физичко или правно лице сазнало или могло сазнати за стицање, отуђење или могућност остваривања права гласа најкасније у року од два трговачка дана од дана трансакције.</w:t>
      </w:r>
    </w:p>
    <w:p w14:paraId="012E7667"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Изузетно од одредбе става 1. овог члана, а у случају из члана </w:t>
      </w:r>
      <w:r w:rsidR="008D0FDA"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xml:space="preserve">. став 1. тачка 8) овог закона, акционар, односно пуномоћник, обавезан је да достави обавештење из члана </w:t>
      </w:r>
      <w:r w:rsidR="008D0FDA" w:rsidRPr="005906AE">
        <w:rPr>
          <w:rFonts w:ascii="Times New Roman" w:eastAsia="Times New Roman" w:hAnsi="Times New Roman" w:cs="Times New Roman"/>
          <w:sz w:val="24"/>
          <w:szCs w:val="24"/>
        </w:rPr>
        <w:t>89</w:t>
      </w:r>
      <w:r w:rsidRPr="005906AE">
        <w:rPr>
          <w:rFonts w:ascii="Times New Roman" w:eastAsia="Times New Roman" w:hAnsi="Times New Roman" w:cs="Times New Roman"/>
          <w:sz w:val="24"/>
          <w:szCs w:val="24"/>
        </w:rPr>
        <w:t>. став 1. овог закона на дан давања, односно примања пуномоћи.</w:t>
      </w:r>
    </w:p>
    <w:p w14:paraId="6E80FC78" w14:textId="60DB9317" w:rsidR="00D25838"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је дужна да на својој интернет страници објављује календар трговачких дана сваког регулисаног тржишта у Републици Србији.</w:t>
      </w:r>
    </w:p>
    <w:p w14:paraId="62A6CAF2" w14:textId="77777777" w:rsidR="00891B38" w:rsidRPr="005906AE" w:rsidRDefault="00891B38" w:rsidP="00887617">
      <w:pPr>
        <w:spacing w:after="0" w:line="240" w:lineRule="auto"/>
        <w:ind w:firstLine="720"/>
        <w:jc w:val="both"/>
        <w:rPr>
          <w:rFonts w:ascii="Times New Roman" w:eastAsia="Times New Roman" w:hAnsi="Times New Roman" w:cs="Times New Roman"/>
          <w:sz w:val="24"/>
          <w:szCs w:val="24"/>
        </w:rPr>
      </w:pPr>
    </w:p>
    <w:p w14:paraId="65628A7E" w14:textId="77777777" w:rsidR="00261BE7" w:rsidRPr="005906AE" w:rsidRDefault="00261BE7" w:rsidP="00887617">
      <w:pPr>
        <w:spacing w:after="0" w:line="240" w:lineRule="auto"/>
        <w:jc w:val="center"/>
        <w:rPr>
          <w:rFonts w:ascii="Times New Roman" w:eastAsia="Times New Roman" w:hAnsi="Times New Roman" w:cs="Times New Roman"/>
          <w:b/>
          <w:bCs/>
          <w:sz w:val="24"/>
          <w:szCs w:val="24"/>
        </w:rPr>
      </w:pPr>
    </w:p>
    <w:p w14:paraId="1067F5BE" w14:textId="4F5CBEC3" w:rsidR="00D25838"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Надлежност Комисије да привремено одузме право гласа</w:t>
      </w:r>
    </w:p>
    <w:p w14:paraId="340F1456" w14:textId="77777777" w:rsidR="00887617" w:rsidRPr="005906AE" w:rsidRDefault="00887617" w:rsidP="00887617">
      <w:pPr>
        <w:spacing w:after="0" w:line="240" w:lineRule="auto"/>
        <w:jc w:val="center"/>
        <w:rPr>
          <w:rFonts w:ascii="Times New Roman" w:eastAsia="Times New Roman" w:hAnsi="Times New Roman" w:cs="Times New Roman"/>
          <w:sz w:val="24"/>
          <w:szCs w:val="24"/>
        </w:rPr>
      </w:pPr>
    </w:p>
    <w:p w14:paraId="7F4B380F" w14:textId="54D53D0E"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91</w:t>
      </w:r>
      <w:r w:rsidR="00D42054" w:rsidRPr="005906AE">
        <w:rPr>
          <w:rFonts w:ascii="Times New Roman" w:eastAsia="Times New Roman" w:hAnsi="Times New Roman" w:cs="Times New Roman"/>
          <w:b/>
          <w:bCs/>
          <w:sz w:val="24"/>
          <w:szCs w:val="24"/>
          <w:lang w:val="sr-Cyrl-RS"/>
        </w:rPr>
        <w:t>.</w:t>
      </w:r>
    </w:p>
    <w:p w14:paraId="03B2A6F1" w14:textId="17DD4650"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Уколико лице које је у обавези да доставља обавештење п</w:t>
      </w:r>
      <w:r w:rsidR="008E5EE0" w:rsidRPr="005906AE">
        <w:rPr>
          <w:rFonts w:ascii="Times New Roman" w:eastAsia="Times New Roman" w:hAnsi="Times New Roman" w:cs="Times New Roman"/>
          <w:sz w:val="24"/>
          <w:szCs w:val="24"/>
        </w:rPr>
        <w:t>оступи супротно одредбама чл. 80</w:t>
      </w:r>
      <w:r w:rsidR="00DD4AD6">
        <w:rPr>
          <w:rFonts w:ascii="Times New Roman" w:eastAsia="Times New Roman" w:hAnsi="Times New Roman" w:cs="Times New Roman"/>
          <w:sz w:val="24"/>
          <w:szCs w:val="24"/>
          <w:lang w:val="sr-Cyrl-RS"/>
        </w:rPr>
        <w:t>.</w:t>
      </w:r>
      <w:r w:rsidRPr="005906AE">
        <w:rPr>
          <w:rFonts w:ascii="Times New Roman" w:eastAsia="Times New Roman" w:hAnsi="Times New Roman" w:cs="Times New Roman"/>
          <w:sz w:val="24"/>
          <w:szCs w:val="24"/>
        </w:rPr>
        <w:t xml:space="preserve"> </w:t>
      </w:r>
      <w:r w:rsidR="00DD4AD6">
        <w:rPr>
          <w:rFonts w:ascii="Times New Roman" w:eastAsia="Times New Roman" w:hAnsi="Times New Roman" w:cs="Times New Roman"/>
          <w:sz w:val="24"/>
          <w:szCs w:val="24"/>
          <w:lang w:val="sr-Cyrl-RS"/>
        </w:rPr>
        <w:t>-</w:t>
      </w:r>
      <w:r w:rsidRPr="005906AE">
        <w:rPr>
          <w:rFonts w:ascii="Times New Roman" w:eastAsia="Times New Roman" w:hAnsi="Times New Roman" w:cs="Times New Roman"/>
          <w:sz w:val="24"/>
          <w:szCs w:val="24"/>
        </w:rPr>
        <w:t xml:space="preserve"> </w:t>
      </w:r>
      <w:r w:rsidR="008E5EE0" w:rsidRPr="005906AE">
        <w:rPr>
          <w:rFonts w:ascii="Times New Roman" w:eastAsia="Times New Roman" w:hAnsi="Times New Roman" w:cs="Times New Roman"/>
          <w:sz w:val="24"/>
          <w:szCs w:val="24"/>
        </w:rPr>
        <w:t>90.</w:t>
      </w:r>
      <w:r w:rsidRPr="005906AE">
        <w:rPr>
          <w:rFonts w:ascii="Times New Roman" w:eastAsia="Times New Roman" w:hAnsi="Times New Roman" w:cs="Times New Roman"/>
          <w:sz w:val="24"/>
          <w:szCs w:val="24"/>
        </w:rPr>
        <w:t xml:space="preserve"> овог закона, Комисија доноси решење којим се привремено одузима право гласа на акцијама у власништву тог лица, све док се обавезе прописане наведеним одредбама у потпуности не испуне.</w:t>
      </w:r>
    </w:p>
    <w:p w14:paraId="77BB1907" w14:textId="2F6BEDB5"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 доношењу решења из става 1. овог члана Комисија обавештава лице на које се решење односи, издаваоца, </w:t>
      </w:r>
      <w:r w:rsidR="00D1331E" w:rsidRPr="005906AE">
        <w:rPr>
          <w:rFonts w:ascii="Times New Roman" w:eastAsia="Times New Roman" w:hAnsi="Times New Roman" w:cs="Times New Roman"/>
          <w:sz w:val="24"/>
          <w:szCs w:val="24"/>
          <w:lang w:val="sr-Cyrl-RS"/>
        </w:rPr>
        <w:t>ЦРХОВ</w:t>
      </w:r>
      <w:r w:rsidRPr="005906AE">
        <w:rPr>
          <w:rFonts w:ascii="Times New Roman" w:eastAsia="Times New Roman" w:hAnsi="Times New Roman" w:cs="Times New Roman"/>
          <w:sz w:val="24"/>
          <w:szCs w:val="24"/>
        </w:rPr>
        <w:t xml:space="preserve"> и регулисано тржиште на којем су акције са правом гласа укључене у трговање.</w:t>
      </w:r>
    </w:p>
    <w:p w14:paraId="5FBC2B8F"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 случају из става 1. овог члана, Комисија може да предузме и друге мере у складу са одредбама овог закона.</w:t>
      </w:r>
    </w:p>
    <w:p w14:paraId="50DFFD44" w14:textId="63DE70B7" w:rsidR="00261BE7" w:rsidRDefault="00261BE7" w:rsidP="00887617">
      <w:pPr>
        <w:spacing w:after="0" w:line="240" w:lineRule="auto"/>
        <w:jc w:val="center"/>
        <w:rPr>
          <w:rFonts w:ascii="Times New Roman" w:eastAsia="Times New Roman" w:hAnsi="Times New Roman" w:cs="Times New Roman"/>
          <w:b/>
          <w:bCs/>
          <w:sz w:val="24"/>
          <w:szCs w:val="24"/>
        </w:rPr>
      </w:pPr>
    </w:p>
    <w:p w14:paraId="67970873" w14:textId="77777777" w:rsidR="00891B38" w:rsidRPr="005906AE" w:rsidRDefault="00891B38" w:rsidP="00887617">
      <w:pPr>
        <w:spacing w:after="0" w:line="240" w:lineRule="auto"/>
        <w:jc w:val="center"/>
        <w:rPr>
          <w:rFonts w:ascii="Times New Roman" w:eastAsia="Times New Roman" w:hAnsi="Times New Roman" w:cs="Times New Roman"/>
          <w:b/>
          <w:bCs/>
          <w:sz w:val="24"/>
          <w:szCs w:val="24"/>
        </w:rPr>
      </w:pPr>
    </w:p>
    <w:p w14:paraId="3C03FE42" w14:textId="14B30596" w:rsidR="00D25838"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б) Обавезе издавалаца</w:t>
      </w:r>
    </w:p>
    <w:p w14:paraId="32EA15AD" w14:textId="77777777" w:rsidR="00887617" w:rsidRPr="005906AE" w:rsidRDefault="00887617" w:rsidP="00887617">
      <w:pPr>
        <w:spacing w:after="0" w:line="240" w:lineRule="auto"/>
        <w:jc w:val="center"/>
        <w:rPr>
          <w:rFonts w:ascii="Times New Roman" w:eastAsia="Times New Roman" w:hAnsi="Times New Roman" w:cs="Times New Roman"/>
          <w:sz w:val="24"/>
          <w:szCs w:val="24"/>
        </w:rPr>
      </w:pPr>
    </w:p>
    <w:p w14:paraId="003DFAAE" w14:textId="47B28EED" w:rsidR="00D25838"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Обавештење о промени броја акција са правом гласа</w:t>
      </w:r>
    </w:p>
    <w:p w14:paraId="2821FE6E" w14:textId="77777777" w:rsidR="00887617" w:rsidRPr="005906AE" w:rsidRDefault="00887617" w:rsidP="00887617">
      <w:pPr>
        <w:spacing w:after="0" w:line="240" w:lineRule="auto"/>
        <w:jc w:val="center"/>
        <w:rPr>
          <w:rFonts w:ascii="Times New Roman" w:eastAsia="Times New Roman" w:hAnsi="Times New Roman" w:cs="Times New Roman"/>
          <w:sz w:val="24"/>
          <w:szCs w:val="24"/>
        </w:rPr>
      </w:pPr>
    </w:p>
    <w:p w14:paraId="64C68A60" w14:textId="1BDC1BB6"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92</w:t>
      </w:r>
      <w:r w:rsidR="00D42054" w:rsidRPr="005906AE">
        <w:rPr>
          <w:rFonts w:ascii="Times New Roman" w:eastAsia="Times New Roman" w:hAnsi="Times New Roman" w:cs="Times New Roman"/>
          <w:b/>
          <w:bCs/>
          <w:sz w:val="24"/>
          <w:szCs w:val="24"/>
          <w:lang w:val="sr-Cyrl-RS"/>
        </w:rPr>
        <w:t>.</w:t>
      </w:r>
    </w:p>
    <w:p w14:paraId="2FB76250"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Издавалац чијим се акцијама тргује на регулисаном тржишту, а у коме је дошло до промене броја акција са правом гласа, обавезан је да на крају сваког календарског месеца у сврхе израчунавања прага из члана </w:t>
      </w:r>
      <w:r w:rsidR="00005475"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став 1. овог закона, објави информације о насталим променама, новом укупном броју акција са правом гласа и вредности основног капитала.</w:t>
      </w:r>
    </w:p>
    <w:p w14:paraId="29436C55"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Издавалац је дужан да, након пријема обавештења из члана </w:t>
      </w:r>
      <w:r w:rsidR="00005475"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став 1. овог закона податке садржане у обавештењу објави одмах по пријему, а најкасније у року од три трговачка дана од дана пријема.</w:t>
      </w:r>
    </w:p>
    <w:p w14:paraId="1A9FC77B" w14:textId="3BC336DF" w:rsidR="00261BE7" w:rsidRDefault="00261BE7" w:rsidP="00887617">
      <w:pPr>
        <w:spacing w:after="0" w:line="240" w:lineRule="auto"/>
        <w:jc w:val="center"/>
        <w:rPr>
          <w:rFonts w:ascii="Times New Roman" w:eastAsia="Times New Roman" w:hAnsi="Times New Roman" w:cs="Times New Roman"/>
          <w:b/>
          <w:bCs/>
          <w:sz w:val="24"/>
          <w:szCs w:val="24"/>
        </w:rPr>
      </w:pPr>
    </w:p>
    <w:p w14:paraId="4B1CCD0C" w14:textId="77777777" w:rsidR="00891B38" w:rsidRPr="005906AE" w:rsidRDefault="00891B38" w:rsidP="00887617">
      <w:pPr>
        <w:spacing w:after="0" w:line="240" w:lineRule="auto"/>
        <w:jc w:val="center"/>
        <w:rPr>
          <w:rFonts w:ascii="Times New Roman" w:eastAsia="Times New Roman" w:hAnsi="Times New Roman" w:cs="Times New Roman"/>
          <w:b/>
          <w:bCs/>
          <w:sz w:val="24"/>
          <w:szCs w:val="24"/>
        </w:rPr>
      </w:pPr>
    </w:p>
    <w:p w14:paraId="7EB481E9" w14:textId="2321A45F" w:rsidR="00D25838"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Додатне информације</w:t>
      </w:r>
    </w:p>
    <w:p w14:paraId="5CAB9BE3" w14:textId="77777777" w:rsidR="00887617" w:rsidRPr="005906AE" w:rsidRDefault="00887617" w:rsidP="00887617">
      <w:pPr>
        <w:spacing w:after="0" w:line="240" w:lineRule="auto"/>
        <w:jc w:val="center"/>
        <w:rPr>
          <w:rFonts w:ascii="Times New Roman" w:eastAsia="Times New Roman" w:hAnsi="Times New Roman" w:cs="Times New Roman"/>
          <w:sz w:val="24"/>
          <w:szCs w:val="24"/>
        </w:rPr>
      </w:pPr>
    </w:p>
    <w:p w14:paraId="6DE8CBBE" w14:textId="594F1068"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93</w:t>
      </w:r>
      <w:r w:rsidR="00D42054" w:rsidRPr="005906AE">
        <w:rPr>
          <w:rFonts w:ascii="Times New Roman" w:eastAsia="Times New Roman" w:hAnsi="Times New Roman" w:cs="Times New Roman"/>
          <w:b/>
          <w:bCs/>
          <w:sz w:val="24"/>
          <w:szCs w:val="24"/>
          <w:lang w:val="sr-Cyrl-RS"/>
        </w:rPr>
        <w:t>.</w:t>
      </w:r>
    </w:p>
    <w:p w14:paraId="16DD1ADB"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Издавалац власничких хартија од вредности које су укључене у трговање на регулисано тржиште је дужан да без одлагања достави Комисији и регулисаном тржишту на коме су његове власничке хартије од вредности укључене у трговање и да објави сваку промену која је настала у правима из власничких хартија од вредности, за сваку класу власничких хартија од вредности посебно, укључујући и промене у правима из изведених </w:t>
      </w:r>
      <w:r w:rsidRPr="005906AE">
        <w:rPr>
          <w:rFonts w:ascii="Times New Roman" w:eastAsia="Times New Roman" w:hAnsi="Times New Roman" w:cs="Times New Roman"/>
          <w:sz w:val="24"/>
          <w:szCs w:val="24"/>
        </w:rPr>
        <w:lastRenderedPageBreak/>
        <w:t>финансијских инструмената које је издао, а које дају право на стицање његових власничких хартија од вредности.</w:t>
      </w:r>
    </w:p>
    <w:p w14:paraId="3B5C0D83"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Издавалац </w:t>
      </w:r>
      <w:r w:rsidR="00D317FF" w:rsidRPr="005906AE">
        <w:rPr>
          <w:rFonts w:ascii="Times New Roman" w:eastAsia="Times New Roman" w:hAnsi="Times New Roman" w:cs="Times New Roman"/>
          <w:sz w:val="24"/>
          <w:szCs w:val="24"/>
        </w:rPr>
        <w:t xml:space="preserve">невласничких </w:t>
      </w:r>
      <w:r w:rsidRPr="005906AE">
        <w:rPr>
          <w:rFonts w:ascii="Times New Roman" w:eastAsia="Times New Roman" w:hAnsi="Times New Roman" w:cs="Times New Roman"/>
          <w:sz w:val="24"/>
          <w:szCs w:val="24"/>
        </w:rPr>
        <w:t>хартија од вредности, а које су укључене у трговање на регулисаном тржишту дужан је да, без одлагања, достави Комисији и регулисаном тржишту и да објави сваку промену у правима из тих хартија од вредности, укључујући и промене у условима које могу посредно утицати на промену у правима тих хартија од вредности, а нарочито промене у вези са условима задуживања и каматном стопом.</w:t>
      </w:r>
    </w:p>
    <w:p w14:paraId="557F3F25" w14:textId="63258240" w:rsidR="00D25838" w:rsidRPr="005906AE" w:rsidRDefault="009B0BFC" w:rsidP="0088761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Одредбе с</w:t>
      </w:r>
      <w:r w:rsidR="00D25838" w:rsidRPr="005906AE">
        <w:rPr>
          <w:rFonts w:ascii="Times New Roman" w:eastAsia="Times New Roman" w:hAnsi="Times New Roman" w:cs="Times New Roman"/>
          <w:sz w:val="24"/>
          <w:szCs w:val="24"/>
        </w:rPr>
        <w:t>тав</w:t>
      </w:r>
      <w:r>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2. овог члана не односе</w:t>
      </w:r>
      <w:r w:rsidR="00D25838" w:rsidRPr="005906AE">
        <w:rPr>
          <w:rFonts w:ascii="Times New Roman" w:eastAsia="Times New Roman" w:hAnsi="Times New Roman" w:cs="Times New Roman"/>
          <w:sz w:val="24"/>
          <w:szCs w:val="24"/>
        </w:rPr>
        <w:t xml:space="preserve"> се на промене услова који настају независно од воље издаваоца, а објективно су одредиви, као што су промене ЛИБОР, ЕУРИБОР и сл.</w:t>
      </w:r>
    </w:p>
    <w:p w14:paraId="0DA63F24"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може да пропише обавезу достављања других извештаја и рокове за њихово достављање.</w:t>
      </w:r>
    </w:p>
    <w:p w14:paraId="3DD1139B" w14:textId="2757BA94" w:rsidR="00261BE7" w:rsidRDefault="00261BE7" w:rsidP="00887617">
      <w:pPr>
        <w:spacing w:after="0" w:line="240" w:lineRule="auto"/>
        <w:jc w:val="center"/>
        <w:rPr>
          <w:rFonts w:ascii="Times New Roman" w:eastAsia="Times New Roman" w:hAnsi="Times New Roman" w:cs="Times New Roman"/>
          <w:b/>
          <w:bCs/>
          <w:sz w:val="24"/>
          <w:szCs w:val="24"/>
        </w:rPr>
      </w:pPr>
    </w:p>
    <w:p w14:paraId="6B9D7BEE" w14:textId="77777777" w:rsidR="00891B38" w:rsidRPr="005906AE" w:rsidRDefault="00891B38" w:rsidP="00887617">
      <w:pPr>
        <w:spacing w:after="0" w:line="240" w:lineRule="auto"/>
        <w:jc w:val="center"/>
        <w:rPr>
          <w:rFonts w:ascii="Times New Roman" w:eastAsia="Times New Roman" w:hAnsi="Times New Roman" w:cs="Times New Roman"/>
          <w:b/>
          <w:bCs/>
          <w:sz w:val="24"/>
          <w:szCs w:val="24"/>
        </w:rPr>
      </w:pPr>
    </w:p>
    <w:p w14:paraId="18E9FEBF" w14:textId="1E0247AF" w:rsidR="00D25838"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Обавештавање о стицању сопствених акција</w:t>
      </w:r>
    </w:p>
    <w:p w14:paraId="5884CC0E" w14:textId="77777777" w:rsidR="00887617" w:rsidRPr="005906AE" w:rsidRDefault="00887617" w:rsidP="00887617">
      <w:pPr>
        <w:spacing w:after="0" w:line="240" w:lineRule="auto"/>
        <w:jc w:val="center"/>
        <w:rPr>
          <w:rFonts w:ascii="Times New Roman" w:eastAsia="Times New Roman" w:hAnsi="Times New Roman" w:cs="Times New Roman"/>
          <w:sz w:val="24"/>
          <w:szCs w:val="24"/>
        </w:rPr>
      </w:pPr>
    </w:p>
    <w:p w14:paraId="63DEAC44" w14:textId="072B91C2"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94</w:t>
      </w:r>
      <w:r w:rsidR="00D42054" w:rsidRPr="005906AE">
        <w:rPr>
          <w:rFonts w:ascii="Times New Roman" w:eastAsia="Times New Roman" w:hAnsi="Times New Roman" w:cs="Times New Roman"/>
          <w:b/>
          <w:bCs/>
          <w:sz w:val="24"/>
          <w:szCs w:val="24"/>
          <w:lang w:val="sr-Cyrl-RS"/>
        </w:rPr>
        <w:t>.</w:t>
      </w:r>
    </w:p>
    <w:p w14:paraId="7083A675"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Уколико издавалац акција које су укључене у трговање на регулисаном тржишту стиче или отуђује сопствене акције са правом гласа, самостално или преко лица које делује у своје име, а за рачун тог издаваоца дужан је да објави број сопствених акција у апсолутном и релативном износу у најкраћем могућем року, али не касније од истека четири трговачка дана након стицања или отуђења акција с правом гласа, кад год тиме његово учешће достигне, пређе или падне испод прага од 5% или 10% акција са правом гласа. </w:t>
      </w:r>
    </w:p>
    <w:p w14:paraId="0595DD14"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Проценат акција са правом гласа из става 1. овог члана се израчунава на основу укупног броја акција са правом гласа које је издао тај издавалац.</w:t>
      </w:r>
    </w:p>
    <w:p w14:paraId="614F046E" w14:textId="77777777" w:rsidR="00D32E65" w:rsidRPr="005906AE" w:rsidRDefault="00D32E65" w:rsidP="00887617">
      <w:pPr>
        <w:spacing w:after="0" w:line="240" w:lineRule="auto"/>
        <w:jc w:val="center"/>
        <w:rPr>
          <w:rFonts w:ascii="Times New Roman" w:eastAsia="Times New Roman" w:hAnsi="Times New Roman" w:cs="Times New Roman"/>
          <w:b/>
          <w:bCs/>
          <w:sz w:val="24"/>
          <w:szCs w:val="24"/>
        </w:rPr>
      </w:pPr>
    </w:p>
    <w:p w14:paraId="2F69EAB2" w14:textId="77777777" w:rsidR="00D25838" w:rsidRPr="005906AE" w:rsidRDefault="00D25838" w:rsidP="00DD1E7A">
      <w:pPr>
        <w:spacing w:before="240" w:after="240" w:line="240" w:lineRule="auto"/>
        <w:jc w:val="center"/>
        <w:rPr>
          <w:rFonts w:ascii="Times New Roman" w:eastAsia="Times New Roman" w:hAnsi="Times New Roman" w:cs="Times New Roman"/>
          <w:b/>
          <w:bCs/>
          <w:strike/>
          <w:sz w:val="24"/>
          <w:szCs w:val="24"/>
        </w:rPr>
      </w:pPr>
      <w:r w:rsidRPr="005906AE">
        <w:rPr>
          <w:rFonts w:ascii="Times New Roman" w:eastAsia="Times New Roman" w:hAnsi="Times New Roman" w:cs="Times New Roman"/>
          <w:b/>
          <w:bCs/>
          <w:sz w:val="24"/>
          <w:szCs w:val="24"/>
        </w:rPr>
        <w:t>Обавезе издаваоца власничких хартија од вредности</w:t>
      </w:r>
      <w:r w:rsidR="00D32E65"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које су укључене на регулисано тржиште</w:t>
      </w:r>
    </w:p>
    <w:p w14:paraId="0D5D7660" w14:textId="1F8F3486"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95</w:t>
      </w:r>
      <w:r w:rsidR="00D42054" w:rsidRPr="005906AE">
        <w:rPr>
          <w:rFonts w:ascii="Times New Roman" w:eastAsia="Times New Roman" w:hAnsi="Times New Roman" w:cs="Times New Roman"/>
          <w:b/>
          <w:bCs/>
          <w:sz w:val="24"/>
          <w:szCs w:val="24"/>
          <w:lang w:val="sr-Cyrl-RS"/>
        </w:rPr>
        <w:t>.</w:t>
      </w:r>
    </w:p>
    <w:p w14:paraId="5592EDD5"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власничких хартија од вредности којима се тргује на регулисаном тржишту, обезбеђује исти третман за све акционаре исте класе власничких хартија од вредности.</w:t>
      </w:r>
    </w:p>
    <w:p w14:paraId="00BADD9F"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Акционарима мора бити омогућено остваривање њихових права путем пуномоћника.</w:t>
      </w:r>
    </w:p>
    <w:p w14:paraId="1BD4DD0D"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власничких хартија од вредности којима се тргује на регулисаном тржишту, обавезан је да обезбеди да су доступни сви начини и информације потребни акционарима за остваривање њихових права, уз одговарајућу заштиту неповредивости тих података.</w:t>
      </w:r>
    </w:p>
    <w:p w14:paraId="50310FB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из става 1. овог члана дужан је да извештава своје акционаре о свим текућим збивањима значајним за остваривање њихових права, а нарочито да:</w:t>
      </w:r>
    </w:p>
    <w:p w14:paraId="0534DC94"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пружа информације о месту, времену и дневном реду скупштине акционара, укупном броју акција и броју акција са правом гласа, као и о правима акционара да учествују у раду скупштине у складу са законом који уређује привредна друштва;</w:t>
      </w:r>
    </w:p>
    <w:p w14:paraId="57FEC393"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достави образац изјаве о пуномоћнику писаним путем или у електронској форми, заједно са позивом за седницу скупштине, сваком лицу које има право да гласа на </w:t>
      </w:r>
      <w:r w:rsidRPr="005906AE">
        <w:rPr>
          <w:rFonts w:ascii="Times New Roman" w:eastAsia="Times New Roman" w:hAnsi="Times New Roman" w:cs="Times New Roman"/>
          <w:sz w:val="24"/>
          <w:szCs w:val="24"/>
        </w:rPr>
        <w:lastRenderedPageBreak/>
        <w:t>скупштини акционара или, на његов захтев, и након објављивања позива за одржавање скупштине;</w:t>
      </w:r>
    </w:p>
    <w:p w14:paraId="63A1C5E0"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одреди кредитну институцију преко које извршава своје финансијске обавезе према акционарима;</w:t>
      </w:r>
    </w:p>
    <w:p w14:paraId="50311CA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објави или достави обавештење о додели и исплати дивиденди, као и о емисији нових акција, укључујући информације о евентуалној новој додели, упису, поништавању или замени.</w:t>
      </w:r>
    </w:p>
    <w:p w14:paraId="072543A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из става 1. овог члана може да доставља информације акционарима и електронским путем, уколико је таква одлука усвојена на скупштини акционара и уколико су испуњени следећи услови:</w:t>
      </w:r>
    </w:p>
    <w:p w14:paraId="3BA149B7"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достављање информација електронским путем ни у ком случају не сме да зависи од седишта или пребивалишта акционара, односно од пребивалишта физичког лица или седишта правног лица из члана </w:t>
      </w:r>
      <w:r w:rsidR="001313BC"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став 1. овог закона;</w:t>
      </w:r>
    </w:p>
    <w:p w14:paraId="3595C879"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постојање поступка идентификације који омогућава да су акционари, односно физичка или правна лица која врше или су овлашћена да врше права гласа стварно, ваљано и благовремено обавештени;</w:t>
      </w:r>
    </w:p>
    <w:p w14:paraId="4E389F60"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од акционара или физичких и правних лица из члана </w:t>
      </w:r>
      <w:r w:rsidR="001313BC"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став 1. тач. 1) до 5) овог закона која имају право да стичу, отуђују или остварују право гласа, се тражи писмена сагласност за достављање информација електронским путем, а сматра се да су та лица дала пристанак уколико не уложе приговор у року од осам радних дана, с тим што се овим лицима оставља могућност да у било ком тренутку накнадно могу да захтевају достављање информација писаним путем;</w:t>
      </w:r>
    </w:p>
    <w:p w14:paraId="6D470269"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издавалац утврђује трошкове у вези са достављањем информација електронским путем, у складу са начелом једнаког третмана из става 1. овог члана.</w:t>
      </w:r>
    </w:p>
    <w:p w14:paraId="58345C7F" w14:textId="77777777" w:rsidR="00D32E65" w:rsidRPr="005906AE" w:rsidRDefault="00D32E65" w:rsidP="00887617">
      <w:pPr>
        <w:spacing w:after="0" w:line="240" w:lineRule="auto"/>
        <w:ind w:firstLine="720"/>
        <w:jc w:val="center"/>
        <w:rPr>
          <w:rFonts w:ascii="Times New Roman" w:eastAsia="Times New Roman" w:hAnsi="Times New Roman" w:cs="Times New Roman"/>
          <w:b/>
          <w:bCs/>
          <w:sz w:val="24"/>
          <w:szCs w:val="24"/>
        </w:rPr>
      </w:pPr>
    </w:p>
    <w:p w14:paraId="6BCD52C5" w14:textId="77777777"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Обавезе издаваоца дужничких хартија од вредности</w:t>
      </w:r>
      <w:r w:rsidR="00D32E65" w:rsidRPr="005906AE">
        <w:rPr>
          <w:rFonts w:ascii="Times New Roman" w:eastAsia="Times New Roman" w:hAnsi="Times New Roman" w:cs="Times New Roman"/>
          <w:b/>
          <w:bCs/>
          <w:sz w:val="24"/>
          <w:szCs w:val="24"/>
        </w:rPr>
        <w:t xml:space="preserve"> </w:t>
      </w:r>
      <w:r w:rsidRPr="005906AE">
        <w:rPr>
          <w:rFonts w:ascii="Times New Roman" w:eastAsia="Times New Roman" w:hAnsi="Times New Roman" w:cs="Times New Roman"/>
          <w:b/>
          <w:bCs/>
          <w:sz w:val="24"/>
          <w:szCs w:val="24"/>
        </w:rPr>
        <w:t>које су укључене на регулисано тржиште</w:t>
      </w:r>
    </w:p>
    <w:p w14:paraId="3EED3937" w14:textId="1C2D7D7F"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96</w:t>
      </w:r>
      <w:r w:rsidR="00D42054" w:rsidRPr="005906AE">
        <w:rPr>
          <w:rFonts w:ascii="Times New Roman" w:eastAsia="Times New Roman" w:hAnsi="Times New Roman" w:cs="Times New Roman"/>
          <w:b/>
          <w:bCs/>
          <w:sz w:val="24"/>
          <w:szCs w:val="24"/>
          <w:lang w:val="sr-Cyrl-RS"/>
        </w:rPr>
        <w:t>.</w:t>
      </w:r>
    </w:p>
    <w:p w14:paraId="2DB8D151"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дужничких хартија од вредности које су укључене на регулисано тржиште дужан је да свим имаоцима дужничких хартија од вредности истог ранга обезбеди равноправан третман у вези са правима која произилазе из тих дужничких хартија од вредности.</w:t>
      </w:r>
    </w:p>
    <w:p w14:paraId="2642DE34"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дужничких хартија од вредности је дужан да без одлагања обавести јавност о сваком новом издавању дужничких хартија од вредности, а нарочито о осигурању или гаранцији у вези са тим издавањем.</w:t>
      </w:r>
    </w:p>
    <w:p w14:paraId="6E533932"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дужничких хартија од вредности, дужан је да њиховим имаоцима обезбеди сва средства и информације потребне за остваривање њихових права, да исте објави и да обезбеди њихову неповредивост.</w:t>
      </w:r>
    </w:p>
    <w:p w14:paraId="09C617DF"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Имаоцима дужничких хартија од вредности мора бити омогућено остваривање њихових права путем пуномоћника.</w:t>
      </w:r>
    </w:p>
    <w:p w14:paraId="0F8E7E49"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дужничких хартија од вредности, нарочито мора да:</w:t>
      </w:r>
    </w:p>
    <w:p w14:paraId="688F79CE"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објави или пошаље циркуларно обавештење: о месту, времену и дневном реду скупштине ималаца дужничких хартија од вредности, исплати камате, остваривању права на </w:t>
      </w:r>
      <w:r w:rsidR="00B82099" w:rsidRPr="005906AE">
        <w:rPr>
          <w:rFonts w:ascii="Times New Roman" w:eastAsia="Times New Roman" w:hAnsi="Times New Roman" w:cs="Times New Roman"/>
          <w:sz w:val="24"/>
          <w:szCs w:val="24"/>
        </w:rPr>
        <w:t>конверзију, замену</w:t>
      </w:r>
      <w:r w:rsidRPr="005906AE">
        <w:rPr>
          <w:rFonts w:ascii="Times New Roman" w:eastAsia="Times New Roman" w:hAnsi="Times New Roman" w:cs="Times New Roman"/>
          <w:sz w:val="24"/>
          <w:szCs w:val="24"/>
        </w:rPr>
        <w:t>, упис или</w:t>
      </w:r>
      <w:r w:rsidR="00B82099" w:rsidRPr="005906AE">
        <w:rPr>
          <w:rFonts w:ascii="Times New Roman" w:eastAsia="Times New Roman" w:hAnsi="Times New Roman" w:cs="Times New Roman"/>
          <w:sz w:val="24"/>
          <w:szCs w:val="24"/>
        </w:rPr>
        <w:t xml:space="preserve"> поништење</w:t>
      </w:r>
      <w:r w:rsidRPr="005906AE">
        <w:rPr>
          <w:rFonts w:ascii="Times New Roman" w:eastAsia="Times New Roman" w:hAnsi="Times New Roman" w:cs="Times New Roman"/>
          <w:sz w:val="24"/>
          <w:szCs w:val="24"/>
        </w:rPr>
        <w:t>, као и о праву да учествују у наведеним догађајима и пословима;</w:t>
      </w:r>
    </w:p>
    <w:p w14:paraId="6340B205"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2) учини доступним образац изјаве о пуномоћнику у писменој форми, или, ако је могуће, у електронској форми, сваком лицу овлашћеном да гласа на скупштини ималаца дужничких хартија, заједно са </w:t>
      </w:r>
      <w:r w:rsidR="005703BD" w:rsidRPr="005906AE">
        <w:rPr>
          <w:rFonts w:ascii="Times New Roman" w:eastAsia="Times New Roman" w:hAnsi="Times New Roman" w:cs="Times New Roman"/>
          <w:sz w:val="24"/>
          <w:szCs w:val="24"/>
        </w:rPr>
        <w:t>обавештењем</w:t>
      </w:r>
      <w:r w:rsidRPr="005906AE">
        <w:rPr>
          <w:rFonts w:ascii="Times New Roman" w:eastAsia="Times New Roman" w:hAnsi="Times New Roman" w:cs="Times New Roman"/>
          <w:sz w:val="24"/>
          <w:szCs w:val="24"/>
        </w:rPr>
        <w:t xml:space="preserve"> о њеном одржавању или, на захтев, након објављивања позива;</w:t>
      </w:r>
    </w:p>
    <w:p w14:paraId="43FA5005"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одреди кредитну институцију путем које имаоци дужничких хартија остварују своја финансијска права.</w:t>
      </w:r>
    </w:p>
    <w:p w14:paraId="74DCA05D"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Када издавалац сазива скупштину ималаца дужничких хартија чија појединачна номинална вредност износи најмање </w:t>
      </w:r>
      <w:r w:rsidR="001863BC" w:rsidRPr="005906AE">
        <w:rPr>
          <w:rFonts w:ascii="Times New Roman" w:eastAsia="Times New Roman" w:hAnsi="Times New Roman" w:cs="Times New Roman"/>
          <w:sz w:val="24"/>
          <w:szCs w:val="24"/>
        </w:rPr>
        <w:t xml:space="preserve">100.000 </w:t>
      </w:r>
      <w:r w:rsidR="001863BC"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eastAsia="Times New Roman" w:hAnsi="Times New Roman" w:cs="Times New Roman"/>
          <w:sz w:val="24"/>
          <w:szCs w:val="24"/>
        </w:rPr>
        <w:t>, има право да изабере место њеног одржавања у било којој држави чланици Европске уније, ако је у њој обезбедио сва средства и информације које су имаоцима тих хартија од вредности потребне ради остваривања њихових права.</w:t>
      </w:r>
    </w:p>
    <w:p w14:paraId="4F00F3BD"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Став 6. овог члана се примењује и на имаоце дужничких хартија чија је номинална вредност изражена у валути која није евро, уколико противвредност појединачне номиналне вредности на дан издања износи најмање 100.000 </w:t>
      </w:r>
      <w:r w:rsidR="001863BC"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eastAsia="Times New Roman" w:hAnsi="Times New Roman" w:cs="Times New Roman"/>
          <w:sz w:val="24"/>
          <w:szCs w:val="24"/>
        </w:rPr>
        <w:t>.</w:t>
      </w:r>
    </w:p>
    <w:p w14:paraId="72937F7C"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Став 6. овог члана се примењује и на дужничке хартије од вредности чија појединачна номинална вредност износи најмање </w:t>
      </w:r>
      <w:r w:rsidR="001863BC" w:rsidRPr="005906AE">
        <w:rPr>
          <w:rFonts w:ascii="Times New Roman" w:eastAsia="Times New Roman" w:hAnsi="Times New Roman" w:cs="Times New Roman"/>
          <w:sz w:val="24"/>
          <w:szCs w:val="24"/>
        </w:rPr>
        <w:t>50.000</w:t>
      </w:r>
      <w:r w:rsidR="001863BC" w:rsidRPr="005906AE">
        <w:rPr>
          <w:rFonts w:ascii="Times New Roman" w:hAnsi="Times New Roman" w:cs="Times New Roman"/>
          <w:color w:val="000000"/>
          <w:sz w:val="24"/>
          <w:szCs w:val="24"/>
          <w:shd w:val="clear" w:color="auto" w:fill="FFFFFF"/>
        </w:rPr>
        <w:t xml:space="preserve"> евра у динарској противвредности по званичном средњем курсу динара према евру који утврђује Народна банка Србије</w:t>
      </w:r>
      <w:r w:rsidRPr="005906AE">
        <w:rPr>
          <w:rFonts w:ascii="Times New Roman" w:eastAsia="Times New Roman" w:hAnsi="Times New Roman" w:cs="Times New Roman"/>
          <w:sz w:val="24"/>
          <w:szCs w:val="24"/>
        </w:rPr>
        <w:t xml:space="preserve">, или у случају дужничких хартија од вредности изражених у валути која није евро, чија противвредност појединачне номиналне вредности на дан издања износи најмање 50.000 </w:t>
      </w:r>
      <w:r w:rsidR="001863BC"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eastAsia="Times New Roman" w:hAnsi="Times New Roman" w:cs="Times New Roman"/>
          <w:sz w:val="24"/>
          <w:szCs w:val="24"/>
        </w:rPr>
        <w:t>, ако су укључене у трговање на регулисаном тржишту у некој држави чланици Европске уније пре 31. децембра 2010. године, све док су те хартије од вредности у оптицају/нису доспеле, под условом да су имаоцу у држави чланици коју је изабрао издавалац, на располагању сва средства и информације потребне за остваривање његових права.</w:t>
      </w:r>
    </w:p>
    <w:p w14:paraId="1F8EB27B"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дужничких хартија од вредности, може електронским путем да обавештава имаоце дужничких хартија од вредности под условом да је скупштина ималаца дужничких хартија од вредности донела одлуку о таквом начину обавештавања, уколико су испуњени најмање следећи услови:</w:t>
      </w:r>
    </w:p>
    <w:p w14:paraId="4061EB0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употреба електронских средстава не сме ни на који начин да зависи од седишта, односно пребивалишта имаоца хартија или његовог заступника;</w:t>
      </w:r>
    </w:p>
    <w:p w14:paraId="07825D4A"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поступци идентификације морају да се успоставе, како би имаоци хартија били стварно благовремено и ваљано обавештени;</w:t>
      </w:r>
    </w:p>
    <w:p w14:paraId="2F418905"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издавалац мора да захтева у писаном облику сагласност за електронску доставу од сваког имаоца хартија, при чему се сматра да је пристанак дат ако се на захтев не одговори у разумном року, с тим што ималац хартија има право да накнадно у свако доба затражи да му се достави писано обавештење  и</w:t>
      </w:r>
    </w:p>
    <w:p w14:paraId="003253F2"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трошак електронског обавештавања издавалац расподељује на имаоце хартија у складу са начелом равноправности.</w:t>
      </w:r>
    </w:p>
    <w:p w14:paraId="7B45C06A" w14:textId="2E319EDD" w:rsidR="00D32E65" w:rsidRDefault="00D32E65" w:rsidP="00887617">
      <w:pPr>
        <w:spacing w:after="0" w:line="240" w:lineRule="auto"/>
        <w:jc w:val="center"/>
        <w:rPr>
          <w:rFonts w:ascii="Times New Roman" w:eastAsia="Times New Roman" w:hAnsi="Times New Roman" w:cs="Times New Roman"/>
          <w:b/>
          <w:bCs/>
          <w:sz w:val="24"/>
          <w:szCs w:val="24"/>
        </w:rPr>
      </w:pPr>
    </w:p>
    <w:p w14:paraId="40A84BEB" w14:textId="77777777" w:rsidR="00891B38" w:rsidRPr="005906AE" w:rsidRDefault="00891B38" w:rsidP="00887617">
      <w:pPr>
        <w:spacing w:after="0" w:line="240" w:lineRule="auto"/>
        <w:jc w:val="center"/>
        <w:rPr>
          <w:rFonts w:ascii="Times New Roman" w:eastAsia="Times New Roman" w:hAnsi="Times New Roman" w:cs="Times New Roman"/>
          <w:b/>
          <w:bCs/>
          <w:sz w:val="24"/>
          <w:szCs w:val="24"/>
        </w:rPr>
      </w:pPr>
    </w:p>
    <w:p w14:paraId="44D8C755" w14:textId="058D0C03" w:rsidR="00261BE7"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3. ПРИСТУП ПРОПИСАНИМ ПОДАЦИМА</w:t>
      </w:r>
    </w:p>
    <w:p w14:paraId="0F1284E4" w14:textId="77777777" w:rsidR="00887617" w:rsidRPr="005906AE" w:rsidRDefault="00887617" w:rsidP="00887617">
      <w:pPr>
        <w:spacing w:after="0" w:line="240" w:lineRule="auto"/>
        <w:jc w:val="center"/>
        <w:rPr>
          <w:rFonts w:ascii="Times New Roman" w:eastAsia="Times New Roman" w:hAnsi="Times New Roman" w:cs="Times New Roman"/>
          <w:b/>
          <w:bCs/>
          <w:sz w:val="24"/>
          <w:szCs w:val="24"/>
        </w:rPr>
      </w:pPr>
    </w:p>
    <w:p w14:paraId="4B63E1CB" w14:textId="46A156BD" w:rsidR="00D25838"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lastRenderedPageBreak/>
        <w:t>Начин објављивања података</w:t>
      </w:r>
    </w:p>
    <w:p w14:paraId="36896C00" w14:textId="77777777" w:rsidR="00887617" w:rsidRPr="005906AE" w:rsidRDefault="00887617" w:rsidP="00887617">
      <w:pPr>
        <w:spacing w:after="0" w:line="240" w:lineRule="auto"/>
        <w:jc w:val="center"/>
        <w:rPr>
          <w:rFonts w:ascii="Times New Roman" w:eastAsia="Times New Roman" w:hAnsi="Times New Roman" w:cs="Times New Roman"/>
          <w:sz w:val="24"/>
          <w:szCs w:val="24"/>
        </w:rPr>
      </w:pPr>
    </w:p>
    <w:p w14:paraId="51DA0163" w14:textId="139D6E1F"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97</w:t>
      </w:r>
      <w:r w:rsidR="00D42054" w:rsidRPr="005906AE">
        <w:rPr>
          <w:rFonts w:ascii="Times New Roman" w:eastAsia="Times New Roman" w:hAnsi="Times New Roman" w:cs="Times New Roman"/>
          <w:b/>
          <w:bCs/>
          <w:sz w:val="24"/>
          <w:szCs w:val="24"/>
          <w:lang w:val="sr-Cyrl-RS"/>
        </w:rPr>
        <w:t>.</w:t>
      </w:r>
    </w:p>
    <w:p w14:paraId="3374083C"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је дужан да објави прописане податке из ове главе на начин који омогућава да су ти подаци лако и брзо доступни свима на равноправној основи.</w:t>
      </w:r>
    </w:p>
    <w:p w14:paraId="056CB467"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је дужан да користи медије који могу да обезбеде ефикасно ширење информација јавности широм Републике на начин који у највећој могућој мери спречава неовлашћени приступ истима.</w:t>
      </w:r>
    </w:p>
    <w:p w14:paraId="36517549" w14:textId="392764B2"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Прописани подаци саопштавају се медијима на начин који </w:t>
      </w:r>
      <w:r w:rsidR="00BB46B6">
        <w:rPr>
          <w:rFonts w:ascii="Times New Roman" w:eastAsia="Times New Roman" w:hAnsi="Times New Roman" w:cs="Times New Roman"/>
          <w:sz w:val="24"/>
          <w:szCs w:val="24"/>
          <w:lang w:val="sr-Cyrl-RS"/>
        </w:rPr>
        <w:t>обезбеђује</w:t>
      </w:r>
      <w:r w:rsidRPr="005906AE">
        <w:rPr>
          <w:rFonts w:ascii="Times New Roman" w:eastAsia="Times New Roman" w:hAnsi="Times New Roman" w:cs="Times New Roman"/>
          <w:sz w:val="24"/>
          <w:szCs w:val="24"/>
        </w:rPr>
        <w:t xml:space="preserve"> сигурност, минимизира ризик од измене података или неовлашћеног приступа и осигурава сталност у вези са изворима прописаних података.</w:t>
      </w:r>
    </w:p>
    <w:p w14:paraId="6E0D4F41"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Сигурност пријема </w:t>
      </w:r>
      <w:r w:rsidR="005703BD" w:rsidRPr="005906AE">
        <w:rPr>
          <w:rFonts w:ascii="Times New Roman" w:eastAsia="Times New Roman" w:hAnsi="Times New Roman" w:cs="Times New Roman"/>
          <w:sz w:val="24"/>
          <w:szCs w:val="24"/>
        </w:rPr>
        <w:t>информација</w:t>
      </w:r>
      <w:r w:rsidRPr="005906AE">
        <w:rPr>
          <w:rFonts w:ascii="Times New Roman" w:eastAsia="Times New Roman" w:hAnsi="Times New Roman" w:cs="Times New Roman"/>
          <w:sz w:val="24"/>
          <w:szCs w:val="24"/>
        </w:rPr>
        <w:t xml:space="preserve"> осигурава се на начин да се у најкраћем року исправи било какав пропуст или прекид у саопштавању прописаних података.</w:t>
      </w:r>
    </w:p>
    <w:p w14:paraId="0FA6535F"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Прописани подаци саопштавају се медијима као целокупан нередиговани текст.</w:t>
      </w:r>
    </w:p>
    <w:p w14:paraId="7AD92692"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Изузетно од става 5. овог члана, у случају извештаја и изјава из чл. </w:t>
      </w:r>
      <w:r w:rsidR="00DB2A52" w:rsidRPr="005906AE">
        <w:rPr>
          <w:rFonts w:ascii="Times New Roman" w:eastAsia="Times New Roman" w:hAnsi="Times New Roman" w:cs="Times New Roman"/>
          <w:sz w:val="24"/>
          <w:szCs w:val="24"/>
        </w:rPr>
        <w:t>71</w:t>
      </w:r>
      <w:r w:rsidRPr="005906AE">
        <w:rPr>
          <w:rFonts w:ascii="Times New Roman" w:eastAsia="Times New Roman" w:hAnsi="Times New Roman" w:cs="Times New Roman"/>
          <w:sz w:val="24"/>
          <w:szCs w:val="24"/>
        </w:rPr>
        <w:t xml:space="preserve">, </w:t>
      </w:r>
      <w:r w:rsidR="00DB2A52" w:rsidRPr="005906AE">
        <w:rPr>
          <w:rFonts w:ascii="Times New Roman" w:eastAsia="Times New Roman" w:hAnsi="Times New Roman" w:cs="Times New Roman"/>
          <w:sz w:val="24"/>
          <w:szCs w:val="24"/>
        </w:rPr>
        <w:t>74</w:t>
      </w:r>
      <w:r w:rsidRPr="005906AE">
        <w:rPr>
          <w:rFonts w:ascii="Times New Roman" w:eastAsia="Times New Roman" w:hAnsi="Times New Roman" w:cs="Times New Roman"/>
          <w:sz w:val="24"/>
          <w:szCs w:val="24"/>
        </w:rPr>
        <w:t xml:space="preserve">, </w:t>
      </w:r>
      <w:r w:rsidR="00DB2A52" w:rsidRPr="005906AE">
        <w:rPr>
          <w:rFonts w:ascii="Times New Roman" w:eastAsia="Times New Roman" w:hAnsi="Times New Roman" w:cs="Times New Roman"/>
          <w:sz w:val="24"/>
          <w:szCs w:val="24"/>
        </w:rPr>
        <w:t>75.</w:t>
      </w:r>
      <w:r w:rsidRPr="005906AE">
        <w:rPr>
          <w:rFonts w:ascii="Times New Roman" w:eastAsia="Times New Roman" w:hAnsi="Times New Roman" w:cs="Times New Roman"/>
          <w:sz w:val="24"/>
          <w:szCs w:val="24"/>
        </w:rPr>
        <w:t xml:space="preserve"> и </w:t>
      </w:r>
      <w:r w:rsidR="00DB2A52" w:rsidRPr="005906AE">
        <w:rPr>
          <w:rFonts w:ascii="Times New Roman" w:eastAsia="Times New Roman" w:hAnsi="Times New Roman" w:cs="Times New Roman"/>
          <w:sz w:val="24"/>
          <w:szCs w:val="24"/>
        </w:rPr>
        <w:t>76</w:t>
      </w:r>
      <w:r w:rsidRPr="005906AE">
        <w:rPr>
          <w:rFonts w:ascii="Times New Roman" w:eastAsia="Times New Roman" w:hAnsi="Times New Roman" w:cs="Times New Roman"/>
          <w:sz w:val="24"/>
          <w:szCs w:val="24"/>
        </w:rPr>
        <w:t>. овог закона, сматра се да је објављен цео нередиговани текст уколико је медијима саопштена најава која се односи на прописане податке која указује на којим су интернет страницама доступни релевантни документи, поред објаве у Службеном регистру информација.</w:t>
      </w:r>
    </w:p>
    <w:p w14:paraId="77A99EAE"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Прописани подаци се саопштавају медијима на начин да је јасно да информације које се саопштавају представљају прописане податке и да се јасно наводи издавалац, предмет прописаних података као и време и датум када је издавалац саопштио информације.</w:t>
      </w:r>
    </w:p>
    <w:p w14:paraId="41396BED"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не може да узима накнаду од инвеститора за услуге достављања прописаних података.</w:t>
      </w:r>
    </w:p>
    <w:p w14:paraId="52EE408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објављује прописане податке на својој интернет страници.</w:t>
      </w:r>
    </w:p>
    <w:p w14:paraId="192E8EA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је дужан да прописане податке, истовремено са њиховим објављивањем достави Комисији ради објављивања у Службеном регистру информација.</w:t>
      </w:r>
    </w:p>
    <w:p w14:paraId="2A237011"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чије су хартије од вредности укључене на регулисаном тржишту доставља прописане податке и том тржишту.</w:t>
      </w:r>
    </w:p>
    <w:p w14:paraId="2C8EF606"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 јавно друштво из државе чланице Европске уније, која му је матична, укључи хартије од вредности које је издало једино у трговање на регулисаном тржишту у Републици Србији, као домаћој држави, објављује прописане податке у складу са овим чланом.</w:t>
      </w:r>
    </w:p>
    <w:p w14:paraId="0381005A"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је дужан да на захтев Комисије саопшти следеће информације у вези са било којом објавом прописаних података:</w:t>
      </w:r>
    </w:p>
    <w:p w14:paraId="06F72AB5"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име лица које је медијима саопштило информације;</w:t>
      </w:r>
    </w:p>
    <w:p w14:paraId="532E0319"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појединости о сигурносним мерама;</w:t>
      </w:r>
    </w:p>
    <w:p w14:paraId="2739A967"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време и датум када су информације саопштене медијима;</w:t>
      </w:r>
    </w:p>
    <w:p w14:paraId="6A24ADA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медиј којем су саопштене информације;</w:t>
      </w:r>
    </w:p>
    <w:p w14:paraId="1C26ECAF"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уколико је то случај, појединости о било којој забрани коју је донео издавалац у вези са прописаним подацима.</w:t>
      </w:r>
    </w:p>
    <w:p w14:paraId="1C52C992"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Уколико су хартије од вредности укључене на регулисано тржиште без сагласности издаваоца, обавезе из овог става које се односе на издаваоца, сходно се примењују на лице које је укључило хартије од вредности на регулисано тржиште без сагласности издаваоца.</w:t>
      </w:r>
    </w:p>
    <w:p w14:paraId="2F0BB145"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прописује ближу садржину, начин достављања и објављивања података из става 1. овог члана.</w:t>
      </w:r>
    </w:p>
    <w:p w14:paraId="37DF445D" w14:textId="77777777" w:rsidR="00891B38" w:rsidRDefault="00891B38" w:rsidP="00DD1E7A">
      <w:pPr>
        <w:spacing w:before="240" w:after="240" w:line="240" w:lineRule="auto"/>
        <w:jc w:val="center"/>
        <w:rPr>
          <w:rFonts w:ascii="Times New Roman" w:eastAsia="Times New Roman" w:hAnsi="Times New Roman" w:cs="Times New Roman"/>
          <w:b/>
          <w:bCs/>
          <w:sz w:val="24"/>
          <w:szCs w:val="24"/>
        </w:rPr>
      </w:pPr>
    </w:p>
    <w:p w14:paraId="1EA1AB9C" w14:textId="732A467E"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lastRenderedPageBreak/>
        <w:t>Службени регистар информација</w:t>
      </w:r>
    </w:p>
    <w:p w14:paraId="3B412F2E" w14:textId="153D6982"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98</w:t>
      </w:r>
      <w:r w:rsidR="00D42054" w:rsidRPr="005906AE">
        <w:rPr>
          <w:rFonts w:ascii="Times New Roman" w:eastAsia="Times New Roman" w:hAnsi="Times New Roman" w:cs="Times New Roman"/>
          <w:b/>
          <w:bCs/>
          <w:sz w:val="24"/>
          <w:szCs w:val="24"/>
          <w:lang w:val="sr-Cyrl-RS"/>
        </w:rPr>
        <w:t>.</w:t>
      </w:r>
    </w:p>
    <w:p w14:paraId="4EBBBCD5"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Службени регистар информација је систем за прикупљање, чување, обраду и објављивање прописаних података.</w:t>
      </w:r>
    </w:p>
    <w:p w14:paraId="134813B2"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води Службени регистар информација који испуњава основне стандарде квалитета, безбедности, поузданости извора информација, бележења времена и лаког приступа крајњих корисника.</w:t>
      </w:r>
    </w:p>
    <w:p w14:paraId="4F283EBF"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прописује техничке, сигурносне, организационе и друге услове за вођење Службеног регистра информација као и ближу садржину, начин достављања и објављивања информација у Службеном регистру информација.</w:t>
      </w:r>
    </w:p>
    <w:p w14:paraId="55FC103C"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објављује податке</w:t>
      </w:r>
      <w:r w:rsidR="0019404A" w:rsidRPr="005906AE">
        <w:rPr>
          <w:rFonts w:ascii="Times New Roman" w:eastAsia="Times New Roman" w:hAnsi="Times New Roman" w:cs="Times New Roman"/>
          <w:sz w:val="24"/>
          <w:szCs w:val="24"/>
        </w:rPr>
        <w:t xml:space="preserve"> о значајним учешћима из члана 80</w:t>
      </w:r>
      <w:r w:rsidRPr="005906AE">
        <w:rPr>
          <w:rFonts w:ascii="Times New Roman" w:eastAsia="Times New Roman" w:hAnsi="Times New Roman" w:cs="Times New Roman"/>
          <w:sz w:val="24"/>
          <w:szCs w:val="24"/>
        </w:rPr>
        <w:t>. став 1. овог закона у Службеном регистру информација одмах по пријему обавештења а најкасније у року од три трговачка дана од дана пријема обавештења.</w:t>
      </w:r>
    </w:p>
    <w:p w14:paraId="4207A863" w14:textId="3C484A04" w:rsidR="00D25838"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Службени регистар информација Комисије омогућава приступ регистрованим подацима путем повезивања са Европском електронском тачком приступа код Европске управе за хартије од вредности и тржишта (ЕСМА).</w:t>
      </w:r>
    </w:p>
    <w:p w14:paraId="3C4C4D93" w14:textId="77777777" w:rsidR="00891B38" w:rsidRPr="005906AE" w:rsidRDefault="00891B38" w:rsidP="00887617">
      <w:pPr>
        <w:spacing w:after="0" w:line="240" w:lineRule="auto"/>
        <w:ind w:firstLine="720"/>
        <w:jc w:val="both"/>
        <w:rPr>
          <w:rFonts w:ascii="Times New Roman" w:eastAsia="Times New Roman" w:hAnsi="Times New Roman" w:cs="Times New Roman"/>
          <w:sz w:val="24"/>
          <w:szCs w:val="24"/>
        </w:rPr>
      </w:pPr>
    </w:p>
    <w:p w14:paraId="0B9EFBD1" w14:textId="77777777"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Језик извештавања</w:t>
      </w:r>
    </w:p>
    <w:p w14:paraId="6D2F2976" w14:textId="554E262B"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99</w:t>
      </w:r>
      <w:r w:rsidR="00D42054" w:rsidRPr="005906AE">
        <w:rPr>
          <w:rFonts w:ascii="Times New Roman" w:eastAsia="Times New Roman" w:hAnsi="Times New Roman" w:cs="Times New Roman"/>
          <w:b/>
          <w:bCs/>
          <w:sz w:val="24"/>
          <w:szCs w:val="24"/>
          <w:lang w:val="sr-Cyrl-RS"/>
        </w:rPr>
        <w:t>.</w:t>
      </w:r>
    </w:p>
    <w:p w14:paraId="455677F9"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Подаци који се подносе Комисији или се објављују јавности у Републици у складу са одредбама ове главе подносе се и објављују на српском језику, а могу се истовремено објављивати и на другом језику.</w:t>
      </w:r>
    </w:p>
    <w:p w14:paraId="214558B6"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Издавалац чије су хартије од вредности укључене у трговање на регулисаном тржишту у Републици Србији, иако није матична држава чланица, има право да изабере да ли да прописане податке објави на српском језику или на језику који је уобичајен у међународним финансијама.</w:t>
      </w:r>
    </w:p>
    <w:p w14:paraId="7C68FC01" w14:textId="6B44D276"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 је Република матична држава чланица, за издаваоца чије су хартије од вредности укључене само у трговање на регулисаном тржишту на њеној територији, прописани подаци се објављују на српском језику.</w:t>
      </w:r>
    </w:p>
    <w:p w14:paraId="6298B3EA" w14:textId="4EF71848"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 је Република матична држава чланица, за издаваоца чије су хартије од вредности укључене у трговање на регулисаном тржишту на њеној територији и у једној или више држава чланица домаћина, прописани подаци се објављују:</w:t>
      </w:r>
    </w:p>
    <w:p w14:paraId="173AF419"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на српском језику и</w:t>
      </w:r>
    </w:p>
    <w:p w14:paraId="4BB31FA0"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према избору издаваоца, или на језику који је као језик одредила његова држава чланица домаћин или на језику који се </w:t>
      </w:r>
      <w:r w:rsidR="005703BD" w:rsidRPr="005906AE">
        <w:rPr>
          <w:rFonts w:ascii="Times New Roman" w:eastAsia="Times New Roman" w:hAnsi="Times New Roman" w:cs="Times New Roman"/>
          <w:sz w:val="24"/>
          <w:szCs w:val="24"/>
        </w:rPr>
        <w:t>уобичајено</w:t>
      </w:r>
      <w:r w:rsidRPr="005906AE">
        <w:rPr>
          <w:rFonts w:ascii="Times New Roman" w:eastAsia="Times New Roman" w:hAnsi="Times New Roman" w:cs="Times New Roman"/>
          <w:sz w:val="24"/>
          <w:szCs w:val="24"/>
        </w:rPr>
        <w:t xml:space="preserve"> употребљава у међународним финансијама.</w:t>
      </w:r>
    </w:p>
    <w:p w14:paraId="31D10DF9" w14:textId="3FE7C6E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 је Република матична држава чланица, а хартије од вредности издаваоца су укључене у трговање на регулисаном тржишту у једној или више држава чланица домаћина али не и у Републици Србији, прописани подаци се објављују према избору издаваоца, или на језику који је као језик објављивања одредила његова држава чланица домаћин или на језику који се уобичајено користи у међународним финансијама.</w:t>
      </w:r>
    </w:p>
    <w:p w14:paraId="3C11E2EC"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Уколико је издавалац из става 5. овог члана као језик објављивања изабрао језик који је одредила његова држава чланица домаћин, прописани подаци се објављују или на српском језику или на језику који се уобичајено користи у међународним финансијама.</w:t>
      </w:r>
    </w:p>
    <w:p w14:paraId="153B4CEE"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Изузетно од ст. 3. до 6. овог члана, издавалац хартија од вредности укључених у трговање на регулисаном тржишту у једној или више држава чланица домаћина, чија појединачна номинална вредности износи најмање 100.000 </w:t>
      </w:r>
      <w:r w:rsidR="009764F6"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eastAsia="Times New Roman" w:hAnsi="Times New Roman" w:cs="Times New Roman"/>
          <w:sz w:val="24"/>
          <w:szCs w:val="24"/>
        </w:rPr>
        <w:t>, прописане податке објављује или на језику који је одредила његова матична држава чланица и држава чланица домаћин, или на језику уобичајеном у међународним финансијама.</w:t>
      </w:r>
    </w:p>
    <w:p w14:paraId="1F030E1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Право избора језика из става 7. овог члана има и издавалац дужничких хартија од вредности чија појединачна номинална вредности износи најмање 50.000 </w:t>
      </w:r>
      <w:r w:rsidR="009764F6"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eastAsia="Times New Roman" w:hAnsi="Times New Roman" w:cs="Times New Roman"/>
          <w:sz w:val="24"/>
          <w:szCs w:val="24"/>
        </w:rPr>
        <w:t>, ако су већ биле укључене у трговање на регулисаном тржишту неке од држава чланица пре 31. децембра 2010. године, све док су у оптицају/до њиховог доспећа.</w:t>
      </w:r>
    </w:p>
    <w:p w14:paraId="53407B12"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Право избора из става 7. овог члана има и издавалац дужничких хартија од вредности чија је номинална вредност изражена у валути која није евро чија противвредност појединачне номиналне вредности износи најмање 50.000 </w:t>
      </w:r>
      <w:r w:rsidR="009764F6"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00715E57"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 xml:space="preserve"> а које су укључене у трговање на регулисаном тржишту у некој од држава чланица пре 31. децембра 2010. године, све док су у оптицају/до њиховог доспећа.</w:t>
      </w:r>
    </w:p>
    <w:p w14:paraId="6BBE3EE6"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Номинални износи хартија од вредности у ст. 7. до 9. овог члана по потреби се прерачунавају у динарску </w:t>
      </w:r>
      <w:r w:rsidR="005703BD" w:rsidRPr="005906AE">
        <w:rPr>
          <w:rFonts w:ascii="Times New Roman" w:eastAsia="Times New Roman" w:hAnsi="Times New Roman" w:cs="Times New Roman"/>
          <w:sz w:val="24"/>
          <w:szCs w:val="24"/>
        </w:rPr>
        <w:t>противвредности</w:t>
      </w:r>
      <w:r w:rsidRPr="005906AE">
        <w:rPr>
          <w:rFonts w:ascii="Times New Roman" w:eastAsia="Times New Roman" w:hAnsi="Times New Roman" w:cs="Times New Roman"/>
          <w:sz w:val="24"/>
          <w:szCs w:val="24"/>
        </w:rPr>
        <w:t xml:space="preserve"> према средњем званичном курсу Народне Банке Србије на дан њиховог издавања.</w:t>
      </w:r>
    </w:p>
    <w:p w14:paraId="7C7FE3D4"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Уколико су хартије од вредности укључене на регулисано тржиште без сагласности издаваоца, обавезе из овог става које се односе на издаваоца се примењују на лице које је укључило хартије од вредности на регулисано тржиште без сагласности издаваоца.</w:t>
      </w:r>
    </w:p>
    <w:p w14:paraId="515439F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 се покрене парнични поступак у вези са прописаним подацима пред судом државе чланице Европске уније, сношење трошкова превођења тужбе и других поднесака уређује се у складу са прописима државе чланице поступајућег суда.</w:t>
      </w:r>
    </w:p>
    <w:p w14:paraId="30D7AA1A" w14:textId="78D52E56" w:rsidR="00BB54A8" w:rsidRDefault="00BB54A8" w:rsidP="00887617">
      <w:pPr>
        <w:spacing w:after="0" w:line="240" w:lineRule="auto"/>
        <w:jc w:val="center"/>
        <w:rPr>
          <w:rFonts w:ascii="Times New Roman" w:eastAsia="Times New Roman" w:hAnsi="Times New Roman" w:cs="Times New Roman"/>
          <w:b/>
          <w:bCs/>
          <w:sz w:val="24"/>
          <w:szCs w:val="24"/>
        </w:rPr>
      </w:pPr>
    </w:p>
    <w:p w14:paraId="255F9061" w14:textId="77777777" w:rsidR="00891B38" w:rsidRPr="005906AE" w:rsidRDefault="00891B38" w:rsidP="00887617">
      <w:pPr>
        <w:spacing w:after="0" w:line="240" w:lineRule="auto"/>
        <w:jc w:val="center"/>
        <w:rPr>
          <w:rFonts w:ascii="Times New Roman" w:eastAsia="Times New Roman" w:hAnsi="Times New Roman" w:cs="Times New Roman"/>
          <w:b/>
          <w:bCs/>
          <w:sz w:val="24"/>
          <w:szCs w:val="24"/>
        </w:rPr>
      </w:pPr>
    </w:p>
    <w:p w14:paraId="095B2C81" w14:textId="4A562325" w:rsidR="00D25838"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Обавезе издавалаца из треће земље</w:t>
      </w:r>
    </w:p>
    <w:p w14:paraId="658F1BAE" w14:textId="77777777" w:rsidR="00887617" w:rsidRPr="005906AE" w:rsidRDefault="00887617" w:rsidP="00887617">
      <w:pPr>
        <w:spacing w:after="0" w:line="240" w:lineRule="auto"/>
        <w:jc w:val="center"/>
        <w:rPr>
          <w:rFonts w:ascii="Times New Roman" w:eastAsia="Times New Roman" w:hAnsi="Times New Roman" w:cs="Times New Roman"/>
          <w:sz w:val="24"/>
          <w:szCs w:val="24"/>
        </w:rPr>
      </w:pPr>
    </w:p>
    <w:p w14:paraId="09C713A1" w14:textId="3805A18E"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100</w:t>
      </w:r>
      <w:r w:rsidR="00D42054" w:rsidRPr="005906AE">
        <w:rPr>
          <w:rFonts w:ascii="Times New Roman" w:eastAsia="Times New Roman" w:hAnsi="Times New Roman" w:cs="Times New Roman"/>
          <w:b/>
          <w:bCs/>
          <w:sz w:val="24"/>
          <w:szCs w:val="24"/>
          <w:lang w:val="sr-Cyrl-RS"/>
        </w:rPr>
        <w:t>.</w:t>
      </w:r>
    </w:p>
    <w:p w14:paraId="3548B4E5" w14:textId="58150A5A"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Ако је Република матична држава чланица Европске уније за издаваоца чије је седиште у трећој земљи, Комисија може њега и обвезника извештавања да ослободи обавезе извештавања о прописаним подацима у складу са чл. </w:t>
      </w:r>
      <w:r w:rsidR="007D15B9" w:rsidRPr="005906AE">
        <w:rPr>
          <w:rFonts w:ascii="Times New Roman" w:eastAsia="Times New Roman" w:hAnsi="Times New Roman" w:cs="Times New Roman"/>
          <w:sz w:val="24"/>
          <w:szCs w:val="24"/>
        </w:rPr>
        <w:t>71. до 76.</w:t>
      </w:r>
      <w:r w:rsidRPr="005906AE">
        <w:rPr>
          <w:rFonts w:ascii="Times New Roman" w:eastAsia="Times New Roman" w:hAnsi="Times New Roman" w:cs="Times New Roman"/>
          <w:sz w:val="24"/>
          <w:szCs w:val="24"/>
        </w:rPr>
        <w:t xml:space="preserve"> овог закона, као и да ослободи издаваоца из треће земље:</w:t>
      </w:r>
    </w:p>
    <w:p w14:paraId="415091E1"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обавезе да даје додатне информације у складу са чланом </w:t>
      </w:r>
      <w:r w:rsidR="00D36FEB" w:rsidRPr="005906AE">
        <w:rPr>
          <w:rFonts w:ascii="Times New Roman" w:eastAsia="Times New Roman" w:hAnsi="Times New Roman" w:cs="Times New Roman"/>
          <w:sz w:val="24"/>
          <w:szCs w:val="24"/>
        </w:rPr>
        <w:t>93</w:t>
      </w:r>
      <w:r w:rsidRPr="005906AE">
        <w:rPr>
          <w:rFonts w:ascii="Times New Roman" w:eastAsia="Times New Roman" w:hAnsi="Times New Roman" w:cs="Times New Roman"/>
          <w:sz w:val="24"/>
          <w:szCs w:val="24"/>
        </w:rPr>
        <w:t>. овог закона;</w:t>
      </w:r>
    </w:p>
    <w:p w14:paraId="4AF932AA"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обавезе да обавештава на крају месеца о укупном броју гласова у сврху израчунавања прага значајног учешћа у складу са чланом </w:t>
      </w:r>
      <w:r w:rsidR="00D36FEB" w:rsidRPr="005906AE">
        <w:rPr>
          <w:rFonts w:ascii="Times New Roman" w:eastAsia="Times New Roman" w:hAnsi="Times New Roman" w:cs="Times New Roman"/>
          <w:sz w:val="24"/>
          <w:szCs w:val="24"/>
        </w:rPr>
        <w:t>92</w:t>
      </w:r>
      <w:r w:rsidRPr="005906AE">
        <w:rPr>
          <w:rFonts w:ascii="Times New Roman" w:eastAsia="Times New Roman" w:hAnsi="Times New Roman" w:cs="Times New Roman"/>
          <w:sz w:val="24"/>
          <w:szCs w:val="24"/>
        </w:rPr>
        <w:t>. став 1. овог закона;</w:t>
      </w:r>
    </w:p>
    <w:p w14:paraId="55197A00"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обавезе да издавалац у року од три трговачка дана објави податке о значајним учешћима у складу са чланом </w:t>
      </w:r>
      <w:r w:rsidR="00D36FEB" w:rsidRPr="005906AE">
        <w:rPr>
          <w:rFonts w:ascii="Times New Roman" w:eastAsia="Times New Roman" w:hAnsi="Times New Roman" w:cs="Times New Roman"/>
          <w:sz w:val="24"/>
          <w:szCs w:val="24"/>
        </w:rPr>
        <w:t>92</w:t>
      </w:r>
      <w:r w:rsidRPr="005906AE">
        <w:rPr>
          <w:rFonts w:ascii="Times New Roman" w:eastAsia="Times New Roman" w:hAnsi="Times New Roman" w:cs="Times New Roman"/>
          <w:sz w:val="24"/>
          <w:szCs w:val="24"/>
        </w:rPr>
        <w:t>. став 2. овог закона;</w:t>
      </w:r>
    </w:p>
    <w:p w14:paraId="4D6A2E76"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обавезе достављања и објављивања обавештења о сопственим акцијама јавног друштва у складу са чланом </w:t>
      </w:r>
      <w:r w:rsidR="00D36FEB" w:rsidRPr="005906AE">
        <w:rPr>
          <w:rFonts w:ascii="Times New Roman" w:eastAsia="Times New Roman" w:hAnsi="Times New Roman" w:cs="Times New Roman"/>
          <w:sz w:val="24"/>
          <w:szCs w:val="24"/>
        </w:rPr>
        <w:t>94</w:t>
      </w:r>
      <w:r w:rsidRPr="005906AE">
        <w:rPr>
          <w:rFonts w:ascii="Times New Roman" w:eastAsia="Times New Roman" w:hAnsi="Times New Roman" w:cs="Times New Roman"/>
          <w:sz w:val="24"/>
          <w:szCs w:val="24"/>
        </w:rPr>
        <w:t>. овог закона;</w:t>
      </w:r>
    </w:p>
    <w:p w14:paraId="7D85443F"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5) обавезе да у складу са чланом </w:t>
      </w:r>
      <w:r w:rsidR="00D36FEB" w:rsidRPr="005906AE">
        <w:rPr>
          <w:rFonts w:ascii="Times New Roman" w:eastAsia="Times New Roman" w:hAnsi="Times New Roman" w:cs="Times New Roman"/>
          <w:sz w:val="24"/>
          <w:szCs w:val="24"/>
        </w:rPr>
        <w:t>95</w:t>
      </w:r>
      <w:r w:rsidRPr="005906AE">
        <w:rPr>
          <w:rFonts w:ascii="Times New Roman" w:eastAsia="Times New Roman" w:hAnsi="Times New Roman" w:cs="Times New Roman"/>
          <w:sz w:val="24"/>
          <w:szCs w:val="24"/>
        </w:rPr>
        <w:t>. овог закона извештава о текућим збивањима и равноправно третира имаоце власничких хартија од вредности које је издало;</w:t>
      </w:r>
    </w:p>
    <w:p w14:paraId="7C982DDA"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6)</w:t>
      </w:r>
      <w:r w:rsidR="00D36FEB" w:rsidRPr="005906AE">
        <w:rPr>
          <w:rFonts w:ascii="Times New Roman" w:eastAsia="Times New Roman" w:hAnsi="Times New Roman" w:cs="Times New Roman"/>
          <w:sz w:val="24"/>
          <w:szCs w:val="24"/>
        </w:rPr>
        <w:t xml:space="preserve"> обавезе да у складу са чланом 9</w:t>
      </w:r>
      <w:r w:rsidRPr="005906AE">
        <w:rPr>
          <w:rFonts w:ascii="Times New Roman" w:eastAsia="Times New Roman" w:hAnsi="Times New Roman" w:cs="Times New Roman"/>
          <w:sz w:val="24"/>
          <w:szCs w:val="24"/>
        </w:rPr>
        <w:t>6. овог закона извештава и равноправно третира имаоце дужничких хартија од вредности које је издало.</w:t>
      </w:r>
    </w:p>
    <w:p w14:paraId="752405E5" w14:textId="77777777" w:rsidR="00D25838" w:rsidRPr="005906AE" w:rsidRDefault="00D25838" w:rsidP="00887617">
      <w:pPr>
        <w:spacing w:after="0" w:line="240" w:lineRule="auto"/>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Ослобођење из става 1. овог члана Комисија може да дозволи уколико утврди да издавалац из треће земље има по праву земље свог седишта исте обавезе као што их има издавалац по праву Републике Србије, те да их у њој доследно испуњава.</w:t>
      </w:r>
    </w:p>
    <w:p w14:paraId="02030C3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је овлашћена да ближе пропише под којим условима се сматра да су обавезе прописане правом треће државе издаваоца једнаке обавезама из чланова наведеним у ставу 1. овог члана.</w:t>
      </w:r>
    </w:p>
    <w:p w14:paraId="49F874B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извештава ЕСМА</w:t>
      </w:r>
      <w:r w:rsidR="000563EC"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о сваком изузећу које је дозволила.</w:t>
      </w:r>
    </w:p>
    <w:p w14:paraId="5BA28F69" w14:textId="36B90B68"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Обавештење предвиђено правом треће земље у којој му је седиште, издавалац доставља Комисији, те се оно об</w:t>
      </w:r>
      <w:r w:rsidR="007C1373" w:rsidRPr="005906AE">
        <w:rPr>
          <w:rFonts w:ascii="Times New Roman" w:eastAsia="Times New Roman" w:hAnsi="Times New Roman" w:cs="Times New Roman"/>
          <w:sz w:val="24"/>
          <w:szCs w:val="24"/>
        </w:rPr>
        <w:t>јављује у складу са чл</w:t>
      </w:r>
      <w:r w:rsidR="00157F18">
        <w:rPr>
          <w:rFonts w:ascii="Times New Roman" w:eastAsia="Times New Roman" w:hAnsi="Times New Roman" w:cs="Times New Roman"/>
          <w:sz w:val="24"/>
          <w:szCs w:val="24"/>
          <w:lang w:val="sr-Cyrl-RS"/>
        </w:rPr>
        <w:t>.</w:t>
      </w:r>
      <w:r w:rsidR="007C1373" w:rsidRPr="005906AE">
        <w:rPr>
          <w:rFonts w:ascii="Times New Roman" w:eastAsia="Times New Roman" w:hAnsi="Times New Roman" w:cs="Times New Roman"/>
          <w:sz w:val="24"/>
          <w:szCs w:val="24"/>
        </w:rPr>
        <w:t xml:space="preserve"> 97. и 99</w:t>
      </w:r>
      <w:r w:rsidRPr="005906AE">
        <w:rPr>
          <w:rFonts w:ascii="Times New Roman" w:eastAsia="Times New Roman" w:hAnsi="Times New Roman" w:cs="Times New Roman"/>
          <w:sz w:val="24"/>
          <w:szCs w:val="24"/>
        </w:rPr>
        <w:t>. овог закона.</w:t>
      </w:r>
    </w:p>
    <w:p w14:paraId="06649474" w14:textId="2751B7F6"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Изузетно од одредаба ст. 1. до 4. овог члана, издавалац са седиштем у трећој земљи није у обавези да саставља финансијске извештаје у складу са овим законом за пословне године од 1. јануара 2007. надаље, под условом да их саставља у складу са међународно прихваћеним стандардима предвиђеним у прописима Е</w:t>
      </w:r>
      <w:r w:rsidR="00157F18">
        <w:rPr>
          <w:rFonts w:ascii="Times New Roman" w:eastAsia="Times New Roman" w:hAnsi="Times New Roman" w:cs="Times New Roman"/>
          <w:sz w:val="24"/>
          <w:szCs w:val="24"/>
          <w:lang w:val="sr-Cyrl-RS"/>
        </w:rPr>
        <w:t>У</w:t>
      </w:r>
      <w:r w:rsidRPr="005906AE">
        <w:rPr>
          <w:rFonts w:ascii="Times New Roman" w:eastAsia="Times New Roman" w:hAnsi="Times New Roman" w:cs="Times New Roman"/>
          <w:sz w:val="24"/>
          <w:szCs w:val="24"/>
        </w:rPr>
        <w:t>.</w:t>
      </w:r>
    </w:p>
    <w:p w14:paraId="5B9FC96E" w14:textId="323C4903"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се стара да подаци које је објавио издавалац са седиштем у трећој земљи буду објављени и у Европској унији, ако они могу да буду значајни за њене улагаче, и у случају кад се не сматрају прописаним подацима у </w:t>
      </w:r>
      <w:r w:rsidR="00DC2901" w:rsidRPr="005906AE">
        <w:rPr>
          <w:rFonts w:ascii="Times New Roman" w:eastAsia="Times New Roman" w:hAnsi="Times New Roman" w:cs="Times New Roman"/>
          <w:sz w:val="24"/>
          <w:szCs w:val="24"/>
          <w:lang w:val="sr-Cyrl-RS"/>
        </w:rPr>
        <w:t>складу са одредбама овог закона</w:t>
      </w:r>
      <w:r w:rsidRPr="005906AE">
        <w:rPr>
          <w:rFonts w:ascii="Times New Roman" w:eastAsia="Times New Roman" w:hAnsi="Times New Roman" w:cs="Times New Roman"/>
          <w:sz w:val="24"/>
          <w:szCs w:val="24"/>
        </w:rPr>
        <w:t>.</w:t>
      </w:r>
    </w:p>
    <w:p w14:paraId="5A3642EC" w14:textId="3B9333D8" w:rsidR="00BB54A8" w:rsidRDefault="00D25838"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Друштва за управљање и инвестициона друштва која су овлашћена да управљају портфолијима својих клијената, а која имају седиште у трећој земљи ван Е</w:t>
      </w:r>
      <w:r w:rsidR="00157F18">
        <w:rPr>
          <w:rFonts w:ascii="Times New Roman" w:eastAsia="Times New Roman" w:hAnsi="Times New Roman" w:cs="Times New Roman"/>
          <w:sz w:val="24"/>
          <w:szCs w:val="24"/>
          <w:lang w:val="sr-Cyrl-RS"/>
        </w:rPr>
        <w:t>У</w:t>
      </w:r>
      <w:r w:rsidRPr="005906AE">
        <w:rPr>
          <w:rFonts w:ascii="Times New Roman" w:eastAsia="Times New Roman" w:hAnsi="Times New Roman" w:cs="Times New Roman"/>
          <w:sz w:val="24"/>
          <w:szCs w:val="24"/>
        </w:rPr>
        <w:t>, у поступку издавања дозволе за рад у Републици, као држави чланици, изузета су од обавезе сабирања својих учешћа са учешћима својих матичних друштава у складу са овим законом, ако испуњавају услове у погледу своје самосталности у односу на матична д</w:t>
      </w:r>
      <w:r w:rsidR="00D60C08">
        <w:rPr>
          <w:rFonts w:ascii="Times New Roman" w:eastAsia="Times New Roman" w:hAnsi="Times New Roman" w:cs="Times New Roman"/>
          <w:sz w:val="24"/>
          <w:szCs w:val="24"/>
        </w:rPr>
        <w:t>руштва у сладу са овим законом.</w:t>
      </w:r>
    </w:p>
    <w:p w14:paraId="1938B93E" w14:textId="77777777" w:rsidR="00D60C08" w:rsidRPr="00D60C08" w:rsidRDefault="00D60C08" w:rsidP="00D60C08">
      <w:pPr>
        <w:spacing w:after="0" w:line="240" w:lineRule="auto"/>
        <w:ind w:firstLine="720"/>
        <w:jc w:val="both"/>
        <w:rPr>
          <w:rFonts w:ascii="Times New Roman" w:eastAsia="Times New Roman" w:hAnsi="Times New Roman" w:cs="Times New Roman"/>
          <w:sz w:val="24"/>
          <w:szCs w:val="24"/>
        </w:rPr>
      </w:pPr>
    </w:p>
    <w:p w14:paraId="2257F8AC" w14:textId="77777777" w:rsidR="00891B38" w:rsidRPr="005906AE" w:rsidRDefault="00891B38" w:rsidP="00887617">
      <w:pPr>
        <w:spacing w:after="0" w:line="240" w:lineRule="auto"/>
        <w:jc w:val="center"/>
        <w:rPr>
          <w:rFonts w:ascii="Times New Roman" w:eastAsia="Times New Roman" w:hAnsi="Times New Roman" w:cs="Times New Roman"/>
          <w:b/>
          <w:bCs/>
          <w:sz w:val="24"/>
          <w:szCs w:val="24"/>
        </w:rPr>
      </w:pPr>
    </w:p>
    <w:p w14:paraId="796DD2FC" w14:textId="136664D0" w:rsidR="00D25838"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Надлежност Комисије над издаваоцима из Европске уније</w:t>
      </w:r>
    </w:p>
    <w:p w14:paraId="6D6AA4FE" w14:textId="77777777" w:rsidR="00887617" w:rsidRPr="005906AE" w:rsidRDefault="00887617" w:rsidP="00887617">
      <w:pPr>
        <w:spacing w:after="0" w:line="240" w:lineRule="auto"/>
        <w:jc w:val="center"/>
        <w:rPr>
          <w:rFonts w:ascii="Times New Roman" w:eastAsia="Times New Roman" w:hAnsi="Times New Roman" w:cs="Times New Roman"/>
          <w:sz w:val="24"/>
          <w:szCs w:val="24"/>
        </w:rPr>
      </w:pPr>
    </w:p>
    <w:p w14:paraId="05440091" w14:textId="58BC644B"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101</w:t>
      </w:r>
      <w:r w:rsidR="00D42054" w:rsidRPr="005906AE">
        <w:rPr>
          <w:rFonts w:ascii="Times New Roman" w:eastAsia="Times New Roman" w:hAnsi="Times New Roman" w:cs="Times New Roman"/>
          <w:b/>
          <w:bCs/>
          <w:sz w:val="24"/>
          <w:szCs w:val="24"/>
          <w:lang w:val="sr-Cyrl-RS"/>
        </w:rPr>
        <w:t>.</w:t>
      </w:r>
    </w:p>
    <w:p w14:paraId="1CD66743"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 Комисија утврди да је издавалац, акционар или ималац других финансијских ин</w:t>
      </w:r>
      <w:r w:rsidR="00E01C33" w:rsidRPr="005906AE">
        <w:rPr>
          <w:rFonts w:ascii="Times New Roman" w:eastAsia="Times New Roman" w:hAnsi="Times New Roman" w:cs="Times New Roman"/>
          <w:sz w:val="24"/>
          <w:szCs w:val="24"/>
        </w:rPr>
        <w:t>струмената или лице из члана 81. и 85</w:t>
      </w:r>
      <w:r w:rsidRPr="005906AE">
        <w:rPr>
          <w:rFonts w:ascii="Times New Roman" w:eastAsia="Times New Roman" w:hAnsi="Times New Roman" w:cs="Times New Roman"/>
          <w:sz w:val="24"/>
          <w:szCs w:val="24"/>
        </w:rPr>
        <w:t>. овог закона у Републици, као домаћој држави чланици, поступао супротно прописима, обавештава о својим налазима надлежни орган његове матичне државе чланице, као и Европску управу за надзор над тржиштима хартија (ЕСМА).</w:t>
      </w:r>
    </w:p>
    <w:p w14:paraId="5B2407B5" w14:textId="5EDC1BF6" w:rsidR="00D32E65" w:rsidRDefault="00D25838"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 лице из става 1. овог члана настави да поступа супротно прописима упркос мерама које је предузео надлежни орган матичне државе чланице, или ако се његове мере покажу неодговарајућим, Комисија у Републици Србији, као домаћој држави чланици, предузима све одговарајуће мере ради заштите инвеститора, пошто о томе претходно обавести надлежни орган матичне државе чланице, уз обавезу да о предузетим мерама што пре обавести Европску Комисију и Европску управу за надзор над тржиштима хартија (ЕСМА).</w:t>
      </w:r>
    </w:p>
    <w:p w14:paraId="3D299FFB" w14:textId="77777777" w:rsidR="00D60C08" w:rsidRPr="005906AE" w:rsidRDefault="00D60C08" w:rsidP="00D60C08">
      <w:pPr>
        <w:spacing w:after="0" w:line="240" w:lineRule="auto"/>
        <w:ind w:firstLine="720"/>
        <w:jc w:val="both"/>
        <w:rPr>
          <w:rFonts w:ascii="Times New Roman" w:eastAsia="Times New Roman" w:hAnsi="Times New Roman" w:cs="Times New Roman"/>
          <w:b/>
          <w:bCs/>
          <w:sz w:val="24"/>
          <w:szCs w:val="24"/>
        </w:rPr>
      </w:pPr>
    </w:p>
    <w:p w14:paraId="4A5788BE" w14:textId="77777777" w:rsidR="00891B38" w:rsidRDefault="00891B38" w:rsidP="00887617">
      <w:pPr>
        <w:spacing w:after="0" w:line="240" w:lineRule="auto"/>
        <w:jc w:val="center"/>
        <w:rPr>
          <w:rFonts w:ascii="Times New Roman" w:eastAsia="Times New Roman" w:hAnsi="Times New Roman" w:cs="Times New Roman"/>
          <w:b/>
          <w:bCs/>
          <w:sz w:val="24"/>
          <w:szCs w:val="24"/>
        </w:rPr>
      </w:pPr>
    </w:p>
    <w:p w14:paraId="498687B8" w14:textId="662591CE" w:rsidR="00261BE7"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4. НАДЗОР КОМИСИЈЕ</w:t>
      </w:r>
    </w:p>
    <w:p w14:paraId="6BBF14CB" w14:textId="77777777" w:rsidR="00887617" w:rsidRPr="005906AE" w:rsidRDefault="00887617" w:rsidP="00887617">
      <w:pPr>
        <w:spacing w:after="0" w:line="240" w:lineRule="auto"/>
        <w:jc w:val="center"/>
        <w:rPr>
          <w:rFonts w:ascii="Times New Roman" w:eastAsia="Times New Roman" w:hAnsi="Times New Roman" w:cs="Times New Roman"/>
          <w:b/>
          <w:bCs/>
          <w:sz w:val="24"/>
          <w:szCs w:val="24"/>
        </w:rPr>
      </w:pPr>
    </w:p>
    <w:p w14:paraId="49116BD8" w14:textId="3C786EB3" w:rsidR="00D25838"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Надзор Комисије над издаваоцима</w:t>
      </w:r>
    </w:p>
    <w:p w14:paraId="733BA82F" w14:textId="77777777" w:rsidR="00887617" w:rsidRPr="005906AE" w:rsidRDefault="00887617" w:rsidP="00887617">
      <w:pPr>
        <w:spacing w:after="0" w:line="240" w:lineRule="auto"/>
        <w:jc w:val="center"/>
        <w:rPr>
          <w:rFonts w:ascii="Times New Roman" w:eastAsia="Times New Roman" w:hAnsi="Times New Roman" w:cs="Times New Roman"/>
          <w:sz w:val="24"/>
          <w:szCs w:val="24"/>
        </w:rPr>
      </w:pPr>
    </w:p>
    <w:p w14:paraId="3C631AAE" w14:textId="78D350FB"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102</w:t>
      </w:r>
      <w:r w:rsidR="00D42054" w:rsidRPr="005906AE">
        <w:rPr>
          <w:rFonts w:ascii="Times New Roman" w:eastAsia="Times New Roman" w:hAnsi="Times New Roman" w:cs="Times New Roman"/>
          <w:b/>
          <w:bCs/>
          <w:sz w:val="24"/>
          <w:szCs w:val="24"/>
          <w:lang w:val="sr-Cyrl-RS"/>
        </w:rPr>
        <w:t>.</w:t>
      </w:r>
    </w:p>
    <w:p w14:paraId="41035D8D"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спроводи надзор над применом и извршавањем свих обавеза прописаних одредбама ове главе.</w:t>
      </w:r>
    </w:p>
    <w:p w14:paraId="3928C9FB"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је у вршењу надзора из става 1. овог члана овлашћена да:</w:t>
      </w:r>
    </w:p>
    <w:p w14:paraId="6CD98144" w14:textId="7745C16F"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захтева достављање података, докумената, доказа и изјава од ревизора, издаваоца, акционара или ималаца других финансијских инструмената, физичких или правних лица из чл. </w:t>
      </w:r>
      <w:r w:rsidR="0097362A" w:rsidRPr="005906AE">
        <w:rPr>
          <w:rFonts w:ascii="Times New Roman" w:eastAsia="Times New Roman" w:hAnsi="Times New Roman" w:cs="Times New Roman"/>
          <w:sz w:val="24"/>
          <w:szCs w:val="24"/>
          <w:lang w:val="sr-Cyrl-RS"/>
        </w:rPr>
        <w:t>81</w:t>
      </w:r>
      <w:r w:rsidRPr="005906AE">
        <w:rPr>
          <w:rFonts w:ascii="Times New Roman" w:eastAsia="Times New Roman" w:hAnsi="Times New Roman" w:cs="Times New Roman"/>
          <w:sz w:val="24"/>
          <w:szCs w:val="24"/>
        </w:rPr>
        <w:t xml:space="preserve">. и </w:t>
      </w:r>
      <w:r w:rsidR="0097362A" w:rsidRPr="005906AE">
        <w:rPr>
          <w:rFonts w:ascii="Times New Roman" w:eastAsia="Times New Roman" w:hAnsi="Times New Roman" w:cs="Times New Roman"/>
          <w:sz w:val="24"/>
          <w:szCs w:val="24"/>
          <w:lang w:val="sr-Cyrl-RS"/>
        </w:rPr>
        <w:t>85</w:t>
      </w:r>
      <w:r w:rsidRPr="005906AE">
        <w:rPr>
          <w:rFonts w:ascii="Times New Roman" w:eastAsia="Times New Roman" w:hAnsi="Times New Roman" w:cs="Times New Roman"/>
          <w:sz w:val="24"/>
          <w:szCs w:val="24"/>
        </w:rPr>
        <w:t>. овог закона;</w:t>
      </w:r>
    </w:p>
    <w:p w14:paraId="6F40FACC"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захтева достављање података, докумената, доказа и изјава од друштава која контролишу или која су контролисана од стране физичких и правних лица из тачке 1) овог става, као и осталих физичких и правних лица за које Комисија сматра да могу имати сазнања од интереса за надзор;</w:t>
      </w:r>
    </w:p>
    <w:p w14:paraId="2AE24FEF"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захтева од издаваоца да објави податке, доказе и изјаве из тач. 1) и 2) овог става, на начин и у року који одреди Комисија;</w:t>
      </w:r>
    </w:p>
    <w:p w14:paraId="472145FC"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да након саслушања издаваоца објави податке, доказе и изјаве из тач. 1) и 2) овог става, ако пропусти да их објави издавалац, лице које га контролише или које он контролише;</w:t>
      </w:r>
    </w:p>
    <w:p w14:paraId="6286BD4B"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захтева од управе издаваоца, акционара или ималаца других финансијских инструмената као и фи</w:t>
      </w:r>
      <w:r w:rsidR="00E01C33" w:rsidRPr="005906AE">
        <w:rPr>
          <w:rFonts w:ascii="Times New Roman" w:eastAsia="Times New Roman" w:hAnsi="Times New Roman" w:cs="Times New Roman"/>
          <w:sz w:val="24"/>
          <w:szCs w:val="24"/>
        </w:rPr>
        <w:t>зичких и правних лица из чл. 81</w:t>
      </w:r>
      <w:r w:rsidRPr="005906AE">
        <w:rPr>
          <w:rFonts w:ascii="Times New Roman" w:eastAsia="Times New Roman" w:hAnsi="Times New Roman" w:cs="Times New Roman"/>
          <w:sz w:val="24"/>
          <w:szCs w:val="24"/>
        </w:rPr>
        <w:t xml:space="preserve">. и </w:t>
      </w:r>
      <w:r w:rsidR="00E01C33" w:rsidRPr="005906AE">
        <w:rPr>
          <w:rFonts w:ascii="Times New Roman" w:eastAsia="Times New Roman" w:hAnsi="Times New Roman" w:cs="Times New Roman"/>
          <w:sz w:val="24"/>
          <w:szCs w:val="24"/>
        </w:rPr>
        <w:t>85</w:t>
      </w:r>
      <w:r w:rsidRPr="005906AE">
        <w:rPr>
          <w:rFonts w:ascii="Times New Roman" w:eastAsia="Times New Roman" w:hAnsi="Times New Roman" w:cs="Times New Roman"/>
          <w:sz w:val="24"/>
          <w:szCs w:val="24"/>
        </w:rPr>
        <w:t>. овог закона да доставе обавештење о информацијама које се траже у складу са одредбама ове главе или подзаконским актима донетим на основу ове главе, те да доставе додатне информације и документе уколико су потребни;</w:t>
      </w:r>
    </w:p>
    <w:p w14:paraId="6618E3E6"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 обустави трговање хартијама од вредности, или да захтева од регулисаног тржишта на којем су укључене хартије од вредности обустављање трговине, најдуже на десет радних дана узастопно, ако постоји оправдана сумња да су повређена правила ове главе или подзаконских аката донетим на основу ове главе;</w:t>
      </w:r>
    </w:p>
    <w:p w14:paraId="63EBDFD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 забрани трговање хартијама од вредности на регулисаном тржишту, ако утврди да су правила ове главе закона повређена или постоји оправдана сумња у то;</w:t>
      </w:r>
    </w:p>
    <w:p w14:paraId="6AF753E2" w14:textId="10AC012C"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 да прати да ли издавалац благовремено објављује обавештења у циљу једнаког и ваљаног приступа информацијама од стране јавности на целом подручју Републике;</w:t>
      </w:r>
    </w:p>
    <w:p w14:paraId="2D59ECF4" w14:textId="09F88722"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9) предузима одговарајуће мере према издаваоцу, ако се при објављивању не придржава начела једнаког приступа информацијама на целом подручју Републике;</w:t>
      </w:r>
    </w:p>
    <w:p w14:paraId="6DE41D30" w14:textId="586A9A40"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10) објави да се издавалац, акционар или ималац других финансијских инструмената или физичко и правно лице из </w:t>
      </w:r>
      <w:r w:rsidR="00157F18">
        <w:rPr>
          <w:rFonts w:ascii="Times New Roman" w:eastAsia="Times New Roman" w:hAnsi="Times New Roman" w:cs="Times New Roman"/>
          <w:sz w:val="24"/>
          <w:szCs w:val="24"/>
          <w:lang w:val="sr-Cyrl-RS"/>
        </w:rPr>
        <w:t xml:space="preserve">чл. </w:t>
      </w:r>
      <w:r w:rsidR="002E23D7" w:rsidRPr="005906AE">
        <w:rPr>
          <w:rFonts w:ascii="Times New Roman" w:eastAsia="Times New Roman" w:hAnsi="Times New Roman" w:cs="Times New Roman"/>
          <w:sz w:val="24"/>
          <w:szCs w:val="24"/>
        </w:rPr>
        <w:t>81. и 85</w:t>
      </w:r>
      <w:r w:rsidRPr="005906AE">
        <w:rPr>
          <w:rFonts w:ascii="Times New Roman" w:eastAsia="Times New Roman" w:hAnsi="Times New Roman" w:cs="Times New Roman"/>
          <w:sz w:val="24"/>
          <w:szCs w:val="24"/>
        </w:rPr>
        <w:t>. овог закона не п</w:t>
      </w:r>
      <w:r w:rsidR="00E068E1" w:rsidRPr="005906AE">
        <w:rPr>
          <w:rFonts w:ascii="Times New Roman" w:eastAsia="Times New Roman" w:hAnsi="Times New Roman" w:cs="Times New Roman"/>
          <w:sz w:val="24"/>
          <w:szCs w:val="24"/>
        </w:rPr>
        <w:t>ридржава обавеза прописаних овом главом</w:t>
      </w:r>
      <w:r w:rsidRPr="005906AE">
        <w:rPr>
          <w:rFonts w:ascii="Times New Roman" w:eastAsia="Times New Roman" w:hAnsi="Times New Roman" w:cs="Times New Roman"/>
          <w:sz w:val="24"/>
          <w:szCs w:val="24"/>
        </w:rPr>
        <w:t>;</w:t>
      </w:r>
    </w:p>
    <w:p w14:paraId="63409E64"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11) провери да ли се објављују прописани подаци са садржајем и у форми прописаној овим законом и актима Комисије;</w:t>
      </w:r>
    </w:p>
    <w:p w14:paraId="4109482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12) предузима одговарајуће мере у случају када се прописани подаци не објављују са садржајем и у форми прописаној овим законом и актима Комисије;</w:t>
      </w:r>
    </w:p>
    <w:p w14:paraId="1C21FA9A" w14:textId="70BA0443"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13) спроводи непосредан надзор на подручју Републике над применом одредаба ове главе и подзаконских аката који су донети на основу ове главе.</w:t>
      </w:r>
    </w:p>
    <w:p w14:paraId="5E97B824"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Достава података, докумената, доказа и изјава Комисији од стране ревизора у складу са ставом 2. тачка 1) овог члана, не сматра се повредом забране одавања података која је ревизору прописана уговором, законом или подзаконским актом и у том случају ревизор не сноси одговорност.</w:t>
      </w:r>
    </w:p>
    <w:p w14:paraId="7D8020E1"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Када су хартије од вредности издаваоца укључене на регулисано тржиште, а Комисија утврди неправилности, односно незаконитости у смислу одредби ове главе, Комисија ће решењем наложити предузимање радњи које доприносе успостављању законитости, односно изрећи ће мере у оквиру овлашћења прописаних ставом 2. овог члана и одредиће рок за извршење и достављање доказа о поступању по налозима Комисије.</w:t>
      </w:r>
    </w:p>
    <w:p w14:paraId="377A55D8"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Решење о предузетим мерама из става 2. овог члана Комисија ће доставити издаваоцу, акционарима, односно имаоцима дужничких хартија од вредности путем издаваоца, регулисаном тржишту на којем су укључене хартије од вредности издаваоца и надлежном органу регулисаног тржишта на које су укључене хартије од вредности.</w:t>
      </w:r>
    </w:p>
    <w:p w14:paraId="6B3C0DEB"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 лице не поступи у складу са решењем Комисије из става 4. овог члана, Комисија може новим решењем да изрекне нову меру или више мера.</w:t>
      </w:r>
    </w:p>
    <w:p w14:paraId="79EED107" w14:textId="3533DE06"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може да предузме и друге мере и санкције у складу са одредбама </w:t>
      </w:r>
      <w:r w:rsidR="00E068E1" w:rsidRPr="005906AE">
        <w:rPr>
          <w:rFonts w:ascii="Times New Roman" w:eastAsia="Times New Roman" w:hAnsi="Times New Roman" w:cs="Times New Roman"/>
          <w:sz w:val="24"/>
          <w:szCs w:val="24"/>
          <w:lang w:val="sr-Cyrl-RS"/>
        </w:rPr>
        <w:t xml:space="preserve">Главе </w:t>
      </w:r>
      <w:r w:rsidR="00E068E1" w:rsidRPr="005906AE">
        <w:rPr>
          <w:rFonts w:ascii="Times New Roman" w:eastAsia="Times New Roman" w:hAnsi="Times New Roman" w:cs="Times New Roman"/>
          <w:sz w:val="24"/>
          <w:szCs w:val="24"/>
          <w:lang w:val="en-GB"/>
        </w:rPr>
        <w:t>XVI</w:t>
      </w:r>
      <w:r w:rsidR="00E068E1" w:rsidRPr="005906AE">
        <w:rPr>
          <w:rFonts w:ascii="Times New Roman" w:eastAsia="Times New Roman" w:hAnsi="Times New Roman" w:cs="Times New Roman"/>
          <w:sz w:val="24"/>
          <w:szCs w:val="24"/>
          <w:lang w:val="sr-Cyrl-RS"/>
        </w:rPr>
        <w:t xml:space="preserve"> овог закона</w:t>
      </w:r>
      <w:r w:rsidRPr="005906AE">
        <w:rPr>
          <w:rFonts w:ascii="Times New Roman" w:eastAsia="Times New Roman" w:hAnsi="Times New Roman" w:cs="Times New Roman"/>
          <w:sz w:val="24"/>
          <w:szCs w:val="24"/>
        </w:rPr>
        <w:t>.</w:t>
      </w:r>
    </w:p>
    <w:p w14:paraId="38A855DC" w14:textId="63939726" w:rsidR="00D60C08" w:rsidRDefault="00D25838" w:rsidP="00D60C08">
      <w:pPr>
        <w:spacing w:after="0" w:line="240" w:lineRule="auto"/>
        <w:ind w:firstLine="720"/>
        <w:jc w:val="both"/>
        <w:rPr>
          <w:rFonts w:ascii="Times New Roman" w:eastAsia="Times New Roman" w:hAnsi="Times New Roman" w:cs="Times New Roman"/>
          <w:b/>
          <w:bCs/>
          <w:sz w:val="24"/>
          <w:szCs w:val="24"/>
        </w:rPr>
      </w:pPr>
      <w:r w:rsidRPr="005906AE">
        <w:rPr>
          <w:rFonts w:ascii="Times New Roman" w:eastAsia="Times New Roman" w:hAnsi="Times New Roman" w:cs="Times New Roman"/>
          <w:sz w:val="24"/>
          <w:szCs w:val="24"/>
        </w:rPr>
        <w:t>Обрада личних података сакупљених приликом или у сврху вршења надзора у складу са одредбама ове главе спроводи се у складу са одредбама закона који уређује заштиту података о личности.</w:t>
      </w:r>
    </w:p>
    <w:p w14:paraId="301A6A77" w14:textId="77777777" w:rsidR="00D60C08" w:rsidRPr="005906AE" w:rsidRDefault="00D60C08" w:rsidP="00D60C08">
      <w:pPr>
        <w:spacing w:after="0" w:line="240" w:lineRule="auto"/>
        <w:ind w:firstLine="720"/>
        <w:jc w:val="both"/>
        <w:rPr>
          <w:rFonts w:ascii="Times New Roman" w:eastAsia="Times New Roman" w:hAnsi="Times New Roman" w:cs="Times New Roman"/>
          <w:b/>
          <w:bCs/>
          <w:sz w:val="24"/>
          <w:szCs w:val="24"/>
        </w:rPr>
      </w:pPr>
    </w:p>
    <w:p w14:paraId="010394C3" w14:textId="7A281C17" w:rsidR="00D25838"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Објављивање предузетих мера</w:t>
      </w:r>
    </w:p>
    <w:p w14:paraId="6FCA926B" w14:textId="77777777" w:rsidR="00BD68F0" w:rsidRPr="005906AE" w:rsidRDefault="00BD68F0" w:rsidP="00887617">
      <w:pPr>
        <w:spacing w:after="0" w:line="240" w:lineRule="auto"/>
        <w:jc w:val="center"/>
        <w:rPr>
          <w:rFonts w:ascii="Times New Roman" w:eastAsia="Times New Roman" w:hAnsi="Times New Roman" w:cs="Times New Roman"/>
          <w:sz w:val="24"/>
          <w:szCs w:val="24"/>
        </w:rPr>
      </w:pPr>
    </w:p>
    <w:p w14:paraId="016EB7D0" w14:textId="0B81F74E"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103</w:t>
      </w:r>
      <w:r w:rsidR="00D42054" w:rsidRPr="005906AE">
        <w:rPr>
          <w:rFonts w:ascii="Times New Roman" w:eastAsia="Times New Roman" w:hAnsi="Times New Roman" w:cs="Times New Roman"/>
          <w:b/>
          <w:bCs/>
          <w:sz w:val="24"/>
          <w:szCs w:val="24"/>
          <w:lang w:val="sr-Cyrl-RS"/>
        </w:rPr>
        <w:t>.</w:t>
      </w:r>
    </w:p>
    <w:p w14:paraId="0F8E582B"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без непотребног одлагања објављује обавештење о свакој одлуци о изреченим санкцијама и предузетим мерама због повреде прописа из ове главе закона, укључујући и опис врсте и природе учињене повреде, као и идентитет одговорних физичких и правних лица.</w:t>
      </w:r>
    </w:p>
    <w:p w14:paraId="62D93209" w14:textId="77777777" w:rsidR="00D25838" w:rsidRPr="005906AE" w:rsidRDefault="00D25838"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Изузетно од става 1. овог члана Комисија може да одложи објављивање одлуке, или може да је објави без идентификовања учиниоца и одговорних лица у случају:</w:t>
      </w:r>
    </w:p>
    <w:p w14:paraId="41616E9B"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када је објављивање личних података претерано строго за физичко лице којем су санкције или мере изречене, а на основу претходне оцене његове примерености са повредом коју је учинио;</w:t>
      </w:r>
    </w:p>
    <w:p w14:paraId="51DCFEAF"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када би објављивање озбиљно угрозило стабилност финансијског система или званичне текуће истраге и</w:t>
      </w:r>
    </w:p>
    <w:p w14:paraId="26235944"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када би објављивање, према околностима случаја, могло да изазове несразмерну и озбиљну штету физичком или правном лицу које је умешано у повреду.</w:t>
      </w:r>
    </w:p>
    <w:p w14:paraId="4C222F52" w14:textId="12363B8A" w:rsidR="00261BE7" w:rsidRDefault="00D25838"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Уколико је против акта Комисије покренут управни спор или је уложен други правни лек поводом изречене </w:t>
      </w:r>
      <w:r w:rsidR="005703BD" w:rsidRPr="005906AE">
        <w:rPr>
          <w:rFonts w:ascii="Times New Roman" w:eastAsia="Times New Roman" w:hAnsi="Times New Roman" w:cs="Times New Roman"/>
          <w:sz w:val="24"/>
          <w:szCs w:val="24"/>
        </w:rPr>
        <w:t>санкције</w:t>
      </w:r>
      <w:r w:rsidRPr="005906AE">
        <w:rPr>
          <w:rFonts w:ascii="Times New Roman" w:eastAsia="Times New Roman" w:hAnsi="Times New Roman" w:cs="Times New Roman"/>
          <w:sz w:val="24"/>
          <w:szCs w:val="24"/>
        </w:rPr>
        <w:t xml:space="preserve"> или мере, у објављеном </w:t>
      </w:r>
      <w:r w:rsidR="005703BD" w:rsidRPr="005906AE">
        <w:rPr>
          <w:rFonts w:ascii="Times New Roman" w:eastAsia="Times New Roman" w:hAnsi="Times New Roman" w:cs="Times New Roman"/>
          <w:sz w:val="24"/>
          <w:szCs w:val="24"/>
        </w:rPr>
        <w:t>обавештењу</w:t>
      </w:r>
      <w:r w:rsidRPr="005906AE">
        <w:rPr>
          <w:rFonts w:ascii="Times New Roman" w:eastAsia="Times New Roman" w:hAnsi="Times New Roman" w:cs="Times New Roman"/>
          <w:sz w:val="24"/>
          <w:szCs w:val="24"/>
        </w:rPr>
        <w:t xml:space="preserve"> о одлуци из става 1. овог члана, јавност се мора на то упозорити, а ако је након објављивања покренут спор односно уложен правни лек, Комисија мора да измени објављено обав</w:t>
      </w:r>
      <w:r w:rsidR="00D60C08">
        <w:rPr>
          <w:rFonts w:ascii="Times New Roman" w:eastAsia="Times New Roman" w:hAnsi="Times New Roman" w:cs="Times New Roman"/>
          <w:sz w:val="24"/>
          <w:szCs w:val="24"/>
        </w:rPr>
        <w:t>ештење уношењем податка о томе.</w:t>
      </w:r>
    </w:p>
    <w:p w14:paraId="4596D302" w14:textId="77777777" w:rsidR="00D60C08" w:rsidRPr="00D60C08" w:rsidRDefault="00D60C08" w:rsidP="00D60C08">
      <w:pPr>
        <w:spacing w:after="0" w:line="240" w:lineRule="auto"/>
        <w:ind w:firstLine="720"/>
        <w:jc w:val="both"/>
        <w:rPr>
          <w:rFonts w:ascii="Times New Roman" w:eastAsia="Times New Roman" w:hAnsi="Times New Roman" w:cs="Times New Roman"/>
          <w:sz w:val="24"/>
          <w:szCs w:val="24"/>
        </w:rPr>
      </w:pPr>
    </w:p>
    <w:p w14:paraId="64494BC0" w14:textId="77777777" w:rsidR="00891B38" w:rsidRPr="005906AE" w:rsidRDefault="00891B38" w:rsidP="00887617">
      <w:pPr>
        <w:spacing w:after="0" w:line="240" w:lineRule="auto"/>
        <w:jc w:val="center"/>
        <w:rPr>
          <w:rFonts w:ascii="Times New Roman" w:eastAsia="Times New Roman" w:hAnsi="Times New Roman" w:cs="Times New Roman"/>
          <w:b/>
          <w:bCs/>
          <w:sz w:val="24"/>
          <w:szCs w:val="24"/>
        </w:rPr>
      </w:pPr>
    </w:p>
    <w:p w14:paraId="567E2A44" w14:textId="5211A308" w:rsidR="00D25838" w:rsidRPr="005906AE" w:rsidRDefault="00D25838" w:rsidP="00887617">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Посебна овлашћења Комисије</w:t>
      </w:r>
    </w:p>
    <w:p w14:paraId="09A83E5B" w14:textId="77777777" w:rsidR="00BD68F0" w:rsidRPr="005906AE" w:rsidRDefault="00BD68F0" w:rsidP="00887617">
      <w:pPr>
        <w:spacing w:after="0" w:line="240" w:lineRule="auto"/>
        <w:jc w:val="center"/>
        <w:rPr>
          <w:rFonts w:ascii="Times New Roman" w:eastAsia="Times New Roman" w:hAnsi="Times New Roman" w:cs="Times New Roman"/>
          <w:sz w:val="24"/>
          <w:szCs w:val="24"/>
        </w:rPr>
      </w:pPr>
    </w:p>
    <w:p w14:paraId="41284580" w14:textId="07415277" w:rsidR="00D25838" w:rsidRPr="005906AE" w:rsidRDefault="00D25838" w:rsidP="00887617">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104</w:t>
      </w:r>
      <w:r w:rsidR="00D42054" w:rsidRPr="005906AE">
        <w:rPr>
          <w:rFonts w:ascii="Times New Roman" w:eastAsia="Times New Roman" w:hAnsi="Times New Roman" w:cs="Times New Roman"/>
          <w:b/>
          <w:bCs/>
          <w:sz w:val="24"/>
          <w:szCs w:val="24"/>
          <w:lang w:val="sr-Cyrl-RS"/>
        </w:rPr>
        <w:t>.</w:t>
      </w:r>
    </w:p>
    <w:p w14:paraId="009EF7D1" w14:textId="3D535F92" w:rsidR="002A3321" w:rsidRPr="005906AE" w:rsidRDefault="002A3321" w:rsidP="00BD68F0">
      <w:pPr>
        <w:autoSpaceDE w:val="0"/>
        <w:autoSpaceDN w:val="0"/>
        <w:adjustRightInd w:val="0"/>
        <w:spacing w:after="0" w:line="240" w:lineRule="auto"/>
        <w:ind w:firstLine="720"/>
        <w:jc w:val="both"/>
        <w:rPr>
          <w:rFonts w:ascii="Times New Roman" w:eastAsia="TimesNewRoman" w:hAnsi="Times New Roman" w:cs="Times New Roman"/>
          <w:sz w:val="24"/>
          <w:szCs w:val="24"/>
          <w:lang w:val="sr-Cyrl-CS"/>
        </w:rPr>
      </w:pPr>
      <w:r w:rsidRPr="005906AE">
        <w:rPr>
          <w:rFonts w:ascii="Times New Roman" w:eastAsia="TimesNewRoman" w:hAnsi="Times New Roman" w:cs="Times New Roman"/>
          <w:sz w:val="24"/>
          <w:szCs w:val="24"/>
          <w:lang w:val="sr-Cyrl-CS"/>
        </w:rPr>
        <w:t>Комисија решењем може изрећи новчану казну правном лицу у износу до 10 процената прихода оствареног у претходној пословној години, када утврди да:</w:t>
      </w:r>
    </w:p>
    <w:p w14:paraId="2678B048" w14:textId="0E888F8A" w:rsidR="002A3321" w:rsidRPr="005906AE" w:rsidRDefault="002A3321"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1) није објавило уопште или није објавило у прописаном року извештаје у складу са чл</w:t>
      </w:r>
      <w:r w:rsidR="00157F18">
        <w:rPr>
          <w:rFonts w:ascii="Times New Roman" w:eastAsia="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 xml:space="preserve">71. до 76, </w:t>
      </w:r>
      <w:r w:rsidR="00157F18">
        <w:rPr>
          <w:rFonts w:ascii="Times New Roman" w:eastAsia="Times New Roman" w:hAnsi="Times New Roman" w:cs="Times New Roman"/>
          <w:sz w:val="24"/>
          <w:szCs w:val="24"/>
          <w:lang w:val="sr-Cyrl-RS"/>
        </w:rPr>
        <w:t xml:space="preserve">и чл. </w:t>
      </w:r>
      <w:r w:rsidRPr="005906AE">
        <w:rPr>
          <w:rFonts w:ascii="Times New Roman" w:eastAsia="Times New Roman" w:hAnsi="Times New Roman" w:cs="Times New Roman"/>
          <w:sz w:val="24"/>
          <w:szCs w:val="24"/>
        </w:rPr>
        <w:t>93. и 94. овог закона;</w:t>
      </w:r>
    </w:p>
    <w:p w14:paraId="7F0F7A11" w14:textId="6CC2A8B2" w:rsidR="002A3321" w:rsidRPr="005906AE" w:rsidRDefault="002A3321"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је поступило противно обавези у вези са значајним учешћем из чл</w:t>
      </w:r>
      <w:r w:rsidR="00157F18">
        <w:rPr>
          <w:rFonts w:ascii="Times New Roman" w:eastAsia="Times New Roman" w:hAnsi="Times New Roman" w:cs="Times New Roman"/>
          <w:sz w:val="24"/>
          <w:szCs w:val="24"/>
          <w:lang w:val="sr-Cyrl-RS"/>
        </w:rPr>
        <w:t>.</w:t>
      </w:r>
      <w:r w:rsidRPr="005906AE">
        <w:rPr>
          <w:rFonts w:ascii="Times New Roman" w:eastAsia="Times New Roman" w:hAnsi="Times New Roman" w:cs="Times New Roman"/>
          <w:sz w:val="24"/>
          <w:szCs w:val="24"/>
        </w:rPr>
        <w:t xml:space="preserve"> 80</w:t>
      </w:r>
      <w:r w:rsidR="00157F18">
        <w:rPr>
          <w:rFonts w:ascii="Times New Roman" w:eastAsia="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до 8</w:t>
      </w:r>
      <w:r w:rsidR="00157F18">
        <w:rPr>
          <w:rFonts w:ascii="Times New Roman" w:eastAsia="Times New Roman" w:hAnsi="Times New Roman" w:cs="Times New Roman"/>
          <w:sz w:val="24"/>
          <w:szCs w:val="24"/>
          <w:lang w:val="sr-Cyrl-RS"/>
        </w:rPr>
        <w:t>5</w:t>
      </w:r>
      <w:r w:rsidR="00157F18">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 xml:space="preserve"> и 89. овог закона.</w:t>
      </w:r>
    </w:p>
    <w:p w14:paraId="0FCADC0F" w14:textId="77777777" w:rsidR="002A3321" w:rsidRPr="005906AE" w:rsidRDefault="002A3321"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Ако повреду из става 1. овог члана учини матично или зависно друштво матичног друштва које је обавезно да састави консолидовани годишњи обрачун, новчана казна из става 1. овог члана се одређује према последњем усвојеном консолидованом годишњем извештају.</w:t>
      </w:r>
    </w:p>
    <w:p w14:paraId="7468E4EB" w14:textId="77777777" w:rsidR="002A3321" w:rsidRPr="005906AE" w:rsidRDefault="002A3321" w:rsidP="00887617">
      <w:pPr>
        <w:autoSpaceDE w:val="0"/>
        <w:autoSpaceDN w:val="0"/>
        <w:adjustRightInd w:val="0"/>
        <w:spacing w:after="0" w:line="240" w:lineRule="auto"/>
        <w:ind w:firstLine="720"/>
        <w:jc w:val="both"/>
        <w:rPr>
          <w:rFonts w:ascii="Times New Roman" w:eastAsia="TimesNewRoman" w:hAnsi="Times New Roman" w:cs="Times New Roman"/>
          <w:sz w:val="24"/>
          <w:szCs w:val="24"/>
          <w:lang w:val="sr-Cyrl-CS"/>
        </w:rPr>
      </w:pPr>
      <w:r w:rsidRPr="005906AE">
        <w:rPr>
          <w:rFonts w:ascii="Times New Roman" w:eastAsia="TimesNewRoman" w:hAnsi="Times New Roman" w:cs="Times New Roman"/>
          <w:sz w:val="24"/>
          <w:szCs w:val="24"/>
          <w:lang w:val="sr-Cyrl-CS"/>
        </w:rPr>
        <w:t>Комисија решењем може изрећи новчану казну физичком лицу до износа дванаестоструког просека зарада које је то лице остварило у последња три месеца која претходе месецу у којем се изриче казна, када утврди да:</w:t>
      </w:r>
    </w:p>
    <w:p w14:paraId="7722F16C" w14:textId="77777777" w:rsidR="002A3321" w:rsidRPr="005906AE" w:rsidRDefault="002A3321"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је одговорно за необјављивање или неблаговремено објављивање извештаја јавног друштва у складу са чл. 70. до 76, 93. и 94. овог закона;</w:t>
      </w:r>
    </w:p>
    <w:p w14:paraId="1294A55D" w14:textId="5F6A5652" w:rsidR="002A3321" w:rsidRPr="005906AE" w:rsidRDefault="002A3321" w:rsidP="0088761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Pr="005906AE">
        <w:rPr>
          <w:rFonts w:ascii="Times New Roman" w:eastAsia="Times New Roman" w:hAnsi="Times New Roman" w:cs="Times New Roman"/>
          <w:sz w:val="24"/>
          <w:szCs w:val="24"/>
          <w:lang w:val="sr-Cyrl-RS"/>
        </w:rPr>
        <w:t xml:space="preserve">је </w:t>
      </w:r>
      <w:r w:rsidRPr="005906AE">
        <w:rPr>
          <w:rFonts w:ascii="Times New Roman" w:eastAsia="Times New Roman" w:hAnsi="Times New Roman" w:cs="Times New Roman"/>
          <w:sz w:val="24"/>
          <w:szCs w:val="24"/>
        </w:rPr>
        <w:t>поступило противно обавези у вези са значајним учешћем из чл</w:t>
      </w:r>
      <w:r w:rsidR="00157F18">
        <w:rPr>
          <w:rFonts w:ascii="Times New Roman" w:eastAsia="Times New Roman" w:hAnsi="Times New Roman" w:cs="Times New Roman"/>
          <w:sz w:val="24"/>
          <w:szCs w:val="24"/>
          <w:lang w:val="sr-Cyrl-RS"/>
        </w:rPr>
        <w:t>.</w:t>
      </w:r>
      <w:r w:rsidRPr="005906AE">
        <w:rPr>
          <w:rFonts w:ascii="Times New Roman" w:eastAsia="Times New Roman" w:hAnsi="Times New Roman" w:cs="Times New Roman"/>
          <w:sz w:val="24"/>
          <w:szCs w:val="24"/>
        </w:rPr>
        <w:t xml:space="preserve"> 80</w:t>
      </w:r>
      <w:r w:rsidR="00157F18">
        <w:rPr>
          <w:rFonts w:ascii="Times New Roman" w:eastAsia="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до 85. и 89. овог закона.</w:t>
      </w:r>
    </w:p>
    <w:p w14:paraId="5852EF60" w14:textId="77777777" w:rsidR="00BD68F0" w:rsidRPr="005906AE" w:rsidRDefault="002A3321"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Уз новчану казну за повреде прописа из става 1. овог члана Комисија може учиниоцу да изрекне једну или више мера којим се ефикасно отклањају њене последице, а нарочито:</w:t>
      </w:r>
    </w:p>
    <w:p w14:paraId="5696AA5B" w14:textId="3F270E0D" w:rsidR="002A3321" w:rsidRPr="005906AE" w:rsidRDefault="002A3321"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објављивање огласа о казни са идентификацијом учиниоца и описом повреде прописа који је учинио;</w:t>
      </w:r>
    </w:p>
    <w:p w14:paraId="6D125560" w14:textId="77777777" w:rsidR="002A3321" w:rsidRPr="005906AE" w:rsidRDefault="002A3321"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налог физичком или правном лицу одговорном за повреду да престане да је врши и да се уздржи од његовог вршења убудуће;</w:t>
      </w:r>
    </w:p>
    <w:p w14:paraId="7362286D" w14:textId="68F6D4C5" w:rsidR="002A3321" w:rsidRPr="005906AE" w:rsidRDefault="00BD68F0"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2A3321" w:rsidRPr="005906AE">
        <w:rPr>
          <w:rFonts w:ascii="Times New Roman" w:eastAsia="Times New Roman" w:hAnsi="Times New Roman" w:cs="Times New Roman"/>
          <w:sz w:val="24"/>
          <w:szCs w:val="24"/>
        </w:rPr>
        <w:t xml:space="preserve">обустављање права гласа у јавном друштву лицу које повреди обавезу извештавања о значајном учешћу </w:t>
      </w:r>
      <w:r w:rsidR="00157F18">
        <w:rPr>
          <w:rFonts w:ascii="Times New Roman" w:eastAsia="Times New Roman" w:hAnsi="Times New Roman" w:cs="Times New Roman"/>
          <w:sz w:val="24"/>
          <w:szCs w:val="24"/>
          <w:lang w:val="sr-Cyrl-RS"/>
        </w:rPr>
        <w:t>из</w:t>
      </w:r>
      <w:r w:rsidR="002A3321" w:rsidRPr="005906AE">
        <w:rPr>
          <w:rFonts w:ascii="Times New Roman" w:eastAsia="Times New Roman" w:hAnsi="Times New Roman" w:cs="Times New Roman"/>
          <w:sz w:val="24"/>
          <w:szCs w:val="24"/>
        </w:rPr>
        <w:t xml:space="preserve"> </w:t>
      </w:r>
      <w:r w:rsidR="00157F18" w:rsidRPr="005906AE">
        <w:rPr>
          <w:rFonts w:ascii="Times New Roman" w:eastAsia="Times New Roman" w:hAnsi="Times New Roman" w:cs="Times New Roman"/>
          <w:sz w:val="24"/>
          <w:szCs w:val="24"/>
        </w:rPr>
        <w:t>чл</w:t>
      </w:r>
      <w:r w:rsidR="00157F18">
        <w:rPr>
          <w:rFonts w:ascii="Times New Roman" w:eastAsia="Times New Roman" w:hAnsi="Times New Roman" w:cs="Times New Roman"/>
          <w:sz w:val="24"/>
          <w:szCs w:val="24"/>
          <w:lang w:val="sr-Cyrl-RS"/>
        </w:rPr>
        <w:t>.</w:t>
      </w:r>
      <w:r w:rsidR="00157F18" w:rsidRPr="005906AE">
        <w:rPr>
          <w:rFonts w:ascii="Times New Roman" w:eastAsia="Times New Roman" w:hAnsi="Times New Roman" w:cs="Times New Roman"/>
          <w:sz w:val="24"/>
          <w:szCs w:val="24"/>
        </w:rPr>
        <w:t xml:space="preserve"> 80</w:t>
      </w:r>
      <w:r w:rsidR="00157F18">
        <w:rPr>
          <w:rFonts w:ascii="Times New Roman" w:eastAsia="Times New Roman" w:hAnsi="Times New Roman" w:cs="Times New Roman"/>
          <w:sz w:val="24"/>
          <w:szCs w:val="24"/>
          <w:lang w:val="sr-Cyrl-RS"/>
        </w:rPr>
        <w:t xml:space="preserve">. </w:t>
      </w:r>
      <w:r w:rsidR="00157F18" w:rsidRPr="005906AE">
        <w:rPr>
          <w:rFonts w:ascii="Times New Roman" w:eastAsia="Times New Roman" w:hAnsi="Times New Roman" w:cs="Times New Roman"/>
          <w:sz w:val="24"/>
          <w:szCs w:val="24"/>
        </w:rPr>
        <w:t xml:space="preserve">до 85. и 89. </w:t>
      </w:r>
      <w:r w:rsidR="002A3321" w:rsidRPr="005906AE">
        <w:rPr>
          <w:rFonts w:ascii="Times New Roman" w:eastAsia="Times New Roman" w:hAnsi="Times New Roman" w:cs="Times New Roman"/>
          <w:sz w:val="24"/>
          <w:szCs w:val="24"/>
        </w:rPr>
        <w:t>овог закона.</w:t>
      </w:r>
    </w:p>
    <w:p w14:paraId="17B5D4D0" w14:textId="17D54853" w:rsidR="002A3321" w:rsidRPr="005906AE" w:rsidRDefault="002A3321"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 одлучивању о врсти и висини казне и мере за повреде из ст</w:t>
      </w:r>
      <w:r w:rsidR="00157F18">
        <w:rPr>
          <w:rFonts w:ascii="Times New Roman" w:eastAsia="Times New Roman" w:hAnsi="Times New Roman" w:cs="Times New Roman"/>
          <w:sz w:val="24"/>
          <w:szCs w:val="24"/>
          <w:lang w:val="sr-Cyrl-RS"/>
        </w:rPr>
        <w:t>.</w:t>
      </w:r>
      <w:r w:rsidRPr="005906AE">
        <w:rPr>
          <w:rFonts w:ascii="Times New Roman" w:eastAsia="Times New Roman" w:hAnsi="Times New Roman" w:cs="Times New Roman"/>
          <w:sz w:val="24"/>
          <w:szCs w:val="24"/>
        </w:rPr>
        <w:t xml:space="preserve"> 1. и 3. овог члана Комисија нарочито води рачуна о свим значајним околностима, а нарочито о: </w:t>
      </w:r>
    </w:p>
    <w:p w14:paraId="35B1E2BD" w14:textId="77777777" w:rsidR="002A3321" w:rsidRPr="005906AE" w:rsidRDefault="002A3321"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тежини и трајању повреде прописа;</w:t>
      </w:r>
    </w:p>
    <w:p w14:paraId="045448D3" w14:textId="77777777" w:rsidR="002A3321" w:rsidRPr="005906AE" w:rsidRDefault="002A3321"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степену одговорности учиниоца;</w:t>
      </w:r>
    </w:p>
    <w:p w14:paraId="1E89ACD7" w14:textId="77777777" w:rsidR="00B45AA2" w:rsidRDefault="002A3321" w:rsidP="00B45AA2">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имовинској снази учиниоца која се, на пример, исказује и путем годишњег прихода правног лица или примања физичког лица;</w:t>
      </w:r>
    </w:p>
    <w:p w14:paraId="681339FB" w14:textId="62EFA494" w:rsidR="002A3321" w:rsidRPr="005906AE" w:rsidRDefault="002A3321" w:rsidP="00B45AA2">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висине оствареног добитка или избегнутог губитка учиниоца ако може да се утврди;</w:t>
      </w:r>
    </w:p>
    <w:p w14:paraId="44A45263" w14:textId="77777777" w:rsidR="002A3321" w:rsidRPr="005906AE" w:rsidRDefault="002A3321"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губитака које су имале треће лице услед повреде прописа ако може да се утврди;</w:t>
      </w:r>
    </w:p>
    <w:p w14:paraId="6EF971A2" w14:textId="77777777" w:rsidR="002A3321" w:rsidRPr="005906AE" w:rsidRDefault="002A3321"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 спремношћу учиниоца да сарађује се надлежним органима;</w:t>
      </w:r>
    </w:p>
    <w:p w14:paraId="79B5F4F7" w14:textId="12077EC3" w:rsidR="00891B38" w:rsidRDefault="002A3321"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 раније повреде прописа од стране учиниоца.</w:t>
      </w:r>
    </w:p>
    <w:p w14:paraId="4496BF81" w14:textId="77777777" w:rsidR="00D60C08" w:rsidRPr="00D60C08" w:rsidRDefault="00D60C08" w:rsidP="00D60C08">
      <w:pPr>
        <w:spacing w:after="0" w:line="240" w:lineRule="auto"/>
        <w:ind w:firstLine="720"/>
        <w:jc w:val="both"/>
        <w:rPr>
          <w:rFonts w:ascii="Times New Roman" w:eastAsia="Times New Roman" w:hAnsi="Times New Roman" w:cs="Times New Roman"/>
          <w:sz w:val="24"/>
          <w:szCs w:val="24"/>
        </w:rPr>
      </w:pPr>
    </w:p>
    <w:p w14:paraId="3B9A7BDD" w14:textId="4EE67226" w:rsidR="00D25838" w:rsidRPr="005906AE" w:rsidRDefault="00D25838" w:rsidP="00DD1E7A">
      <w:pPr>
        <w:spacing w:before="240" w:after="24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Обавештавање органа и држава чланица Европске Уније</w:t>
      </w:r>
    </w:p>
    <w:p w14:paraId="308E8E66" w14:textId="2FAF98F1" w:rsidR="00D25838" w:rsidRPr="005906AE" w:rsidRDefault="00D25838" w:rsidP="00BD68F0">
      <w:pPr>
        <w:spacing w:after="0" w:line="240" w:lineRule="auto"/>
        <w:jc w:val="center"/>
        <w:rPr>
          <w:rFonts w:ascii="Times New Roman" w:eastAsia="Times New Roman" w:hAnsi="Times New Roman" w:cs="Times New Roman"/>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105</w:t>
      </w:r>
      <w:r w:rsidR="00D42054" w:rsidRPr="005906AE">
        <w:rPr>
          <w:rFonts w:ascii="Times New Roman" w:eastAsia="Times New Roman" w:hAnsi="Times New Roman" w:cs="Times New Roman"/>
          <w:b/>
          <w:bCs/>
          <w:sz w:val="24"/>
          <w:szCs w:val="24"/>
          <w:lang w:val="sr-Cyrl-RS"/>
        </w:rPr>
        <w:t>.</w:t>
      </w:r>
    </w:p>
    <w:p w14:paraId="67F9B2F9" w14:textId="14F2DC31"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без одлагања обавештава Европску Комисију</w:t>
      </w:r>
      <w:r w:rsidR="00BA2471" w:rsidRPr="005906AE">
        <w:rPr>
          <w:rFonts w:ascii="Times New Roman" w:eastAsia="Times New Roman" w:hAnsi="Times New Roman" w:cs="Times New Roman"/>
          <w:sz w:val="24"/>
          <w:szCs w:val="24"/>
        </w:rPr>
        <w:t xml:space="preserve"> и све државе чланице </w:t>
      </w:r>
      <w:r w:rsidR="00157F18">
        <w:rPr>
          <w:rFonts w:ascii="Times New Roman" w:eastAsia="Times New Roman" w:hAnsi="Times New Roman" w:cs="Times New Roman"/>
          <w:sz w:val="24"/>
          <w:szCs w:val="24"/>
          <w:lang w:val="sr-Cyrl-RS"/>
        </w:rPr>
        <w:t xml:space="preserve">ЕУ </w:t>
      </w:r>
      <w:r w:rsidRPr="005906AE">
        <w:rPr>
          <w:rFonts w:ascii="Times New Roman" w:eastAsia="Times New Roman" w:hAnsi="Times New Roman" w:cs="Times New Roman"/>
          <w:sz w:val="24"/>
          <w:szCs w:val="24"/>
        </w:rPr>
        <w:t xml:space="preserve"> када се у Републици на било који начин пооштре правила</w:t>
      </w:r>
      <w:r w:rsidR="00BA2471" w:rsidRPr="005906AE">
        <w:rPr>
          <w:rFonts w:ascii="Times New Roman" w:eastAsia="Times New Roman" w:hAnsi="Times New Roman" w:cs="Times New Roman"/>
          <w:sz w:val="24"/>
          <w:szCs w:val="24"/>
        </w:rPr>
        <w:t xml:space="preserve"> у односу на правила </w:t>
      </w:r>
      <w:r w:rsidR="00157F18">
        <w:rPr>
          <w:rFonts w:ascii="Times New Roman" w:eastAsia="Times New Roman" w:hAnsi="Times New Roman" w:cs="Times New Roman"/>
          <w:sz w:val="24"/>
          <w:szCs w:val="24"/>
          <w:lang w:val="sr-Cyrl-RS"/>
        </w:rPr>
        <w:t xml:space="preserve">ЕУ </w:t>
      </w:r>
      <w:r w:rsidR="00473F69" w:rsidRPr="005906AE">
        <w:rPr>
          <w:rFonts w:ascii="Times New Roman" w:hAnsi="Times New Roman" w:cs="Times New Roman"/>
          <w:sz w:val="24"/>
          <w:szCs w:val="24"/>
        </w:rPr>
        <w:t>о усклађивању захтева за транспарентношћу везаним за информације о издаваоцима чије су хартије од вредности укључене у трговање на регулисаном тржишту</w:t>
      </w:r>
      <w:r w:rsidRPr="005906AE">
        <w:rPr>
          <w:rFonts w:ascii="Times New Roman" w:eastAsia="Times New Roman" w:hAnsi="Times New Roman" w:cs="Times New Roman"/>
          <w:sz w:val="24"/>
          <w:szCs w:val="24"/>
        </w:rPr>
        <w:t>.</w:t>
      </w:r>
    </w:p>
    <w:p w14:paraId="7D8C3551" w14:textId="77777777" w:rsidR="00891B38" w:rsidRDefault="00891B38" w:rsidP="00BD68F0">
      <w:pPr>
        <w:autoSpaceDE w:val="0"/>
        <w:autoSpaceDN w:val="0"/>
        <w:adjustRightInd w:val="0"/>
        <w:spacing w:before="240" w:after="240" w:line="240" w:lineRule="auto"/>
        <w:jc w:val="center"/>
        <w:rPr>
          <w:rFonts w:ascii="Times New Roman" w:hAnsi="Times New Roman" w:cs="Times New Roman"/>
          <w:b/>
          <w:sz w:val="24"/>
          <w:szCs w:val="24"/>
          <w:lang w:val="en-GB"/>
        </w:rPr>
      </w:pPr>
    </w:p>
    <w:p w14:paraId="58F87B2E" w14:textId="61C27EED" w:rsidR="00261BE7" w:rsidRPr="005906AE" w:rsidRDefault="000842A7" w:rsidP="00BD68F0">
      <w:pPr>
        <w:autoSpaceDE w:val="0"/>
        <w:autoSpaceDN w:val="0"/>
        <w:adjustRightInd w:val="0"/>
        <w:spacing w:before="240" w:after="240" w:line="240" w:lineRule="auto"/>
        <w:jc w:val="center"/>
        <w:rPr>
          <w:rFonts w:ascii="Times New Roman" w:eastAsia="Times New Roman" w:hAnsi="Times New Roman" w:cs="Times New Roman"/>
          <w:b/>
          <w:bCs/>
          <w:sz w:val="24"/>
          <w:szCs w:val="24"/>
        </w:rPr>
      </w:pPr>
      <w:r w:rsidRPr="005906AE">
        <w:rPr>
          <w:rFonts w:ascii="Times New Roman" w:hAnsi="Times New Roman" w:cs="Times New Roman"/>
          <w:b/>
          <w:sz w:val="24"/>
          <w:szCs w:val="24"/>
          <w:lang w:val="en-GB"/>
        </w:rPr>
        <w:t xml:space="preserve">VI. </w:t>
      </w:r>
      <w:r w:rsidR="00D25838" w:rsidRPr="005906AE">
        <w:rPr>
          <w:rFonts w:ascii="Times New Roman" w:hAnsi="Times New Roman" w:cs="Times New Roman"/>
          <w:b/>
          <w:sz w:val="24"/>
          <w:szCs w:val="24"/>
        </w:rPr>
        <w:t>РЕГУЛИСАНА ТРЖИШТА</w:t>
      </w:r>
    </w:p>
    <w:p w14:paraId="4F9A7AE3" w14:textId="77777777" w:rsidR="00D25838"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lastRenderedPageBreak/>
        <w:t>Организатори тржишта</w:t>
      </w:r>
    </w:p>
    <w:p w14:paraId="746934DF" w14:textId="36D87AE1"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bookmarkStart w:id="9" w:name="clan_95"/>
      <w:bookmarkEnd w:id="9"/>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106</w:t>
      </w:r>
      <w:r w:rsidR="00D42054" w:rsidRPr="005906AE">
        <w:rPr>
          <w:rFonts w:ascii="Times New Roman" w:eastAsia="Times New Roman" w:hAnsi="Times New Roman" w:cs="Times New Roman"/>
          <w:b/>
          <w:bCs/>
          <w:sz w:val="24"/>
          <w:szCs w:val="24"/>
          <w:lang w:val="sr-Cyrl-RS"/>
        </w:rPr>
        <w:t>.</w:t>
      </w:r>
    </w:p>
    <w:p w14:paraId="031E4A1F"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Пословањем регулисаног тржишта у Републици може управљати само организатор тржишта са седиштем у Републици (у даљем тексту: берза), уколико поседује дозволу коју издаје Комисија, у складу са овим законом и актима Комисије. </w:t>
      </w:r>
    </w:p>
    <w:p w14:paraId="3C0E4B86"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је правно лице основано као акционарско друштво у складу са законом којим се уређују привредна друштва, ако овим законом није другачије одређено.</w:t>
      </w:r>
    </w:p>
    <w:p w14:paraId="0B74195E"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је одговоран да обезбеди да регулисано тржиште којим управља испуњав</w:t>
      </w:r>
      <w:r w:rsidR="00DC04C8" w:rsidRPr="005906AE">
        <w:rPr>
          <w:rFonts w:ascii="Times New Roman" w:eastAsia="Times New Roman" w:hAnsi="Times New Roman" w:cs="Times New Roman"/>
          <w:sz w:val="24"/>
          <w:szCs w:val="24"/>
        </w:rPr>
        <w:t>а захтеве утврђене овим законом, при чему организатору тржишта нису поверена јавна овлашћења у складу са законом.</w:t>
      </w:r>
    </w:p>
    <w:p w14:paraId="7FFDF2C7"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остварује права која одговарају регулисаном тржишту којим управља у складу са овим законом.</w:t>
      </w:r>
    </w:p>
    <w:p w14:paraId="4C57AF02"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Уз активности и обавезе утврђене овим законом, активности организатора тржишта могу да укључују и следеће додатне активности:</w:t>
      </w:r>
    </w:p>
    <w:p w14:paraId="5AE1BD29"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подстицање и развој тржишта капитала у Републици Србији;</w:t>
      </w:r>
    </w:p>
    <w:p w14:paraId="2122BB24"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продаја и лиценцирање тржишних података, укључујући  формирање, продају, лиценцирање и трговање финансијским инструментима, на основу тржишних података или других финансијских мера;</w:t>
      </w:r>
    </w:p>
    <w:p w14:paraId="4C722779"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едукација инвеститора;</w:t>
      </w:r>
    </w:p>
    <w:p w14:paraId="52612D2A"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друге потребне активности у вези са његовим активностима и обавезама утврђеним законом. </w:t>
      </w:r>
    </w:p>
    <w:p w14:paraId="750E86C9"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на својој интернет страници поставља, ажурира и објављује списак свих регулисаних тржишта из њене надлежности. </w:t>
      </w:r>
    </w:p>
    <w:p w14:paraId="4955C7C0"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тај списак доставља другим државама чланицама и ЕСМА-и. Слично се извештава о свакој промени на том списку. </w:t>
      </w:r>
    </w:p>
    <w:p w14:paraId="0D354557" w14:textId="484D582A" w:rsidR="00891B38" w:rsidRDefault="00891B38" w:rsidP="00BD68F0">
      <w:pPr>
        <w:spacing w:after="0" w:line="240" w:lineRule="auto"/>
        <w:jc w:val="center"/>
        <w:rPr>
          <w:rFonts w:ascii="Times New Roman" w:eastAsia="Times New Roman" w:hAnsi="Times New Roman" w:cs="Times New Roman"/>
          <w:b/>
          <w:bCs/>
          <w:sz w:val="24"/>
          <w:szCs w:val="24"/>
        </w:rPr>
      </w:pPr>
    </w:p>
    <w:p w14:paraId="5A3C177A" w14:textId="77777777" w:rsidR="00D60C08" w:rsidRDefault="00D60C08" w:rsidP="00BD68F0">
      <w:pPr>
        <w:spacing w:after="0" w:line="240" w:lineRule="auto"/>
        <w:jc w:val="center"/>
        <w:rPr>
          <w:rFonts w:ascii="Times New Roman" w:eastAsia="Times New Roman" w:hAnsi="Times New Roman" w:cs="Times New Roman"/>
          <w:b/>
          <w:bCs/>
          <w:sz w:val="24"/>
          <w:szCs w:val="24"/>
        </w:rPr>
      </w:pPr>
    </w:p>
    <w:p w14:paraId="0AF3BAD9" w14:textId="436ED02E" w:rsidR="00D25838" w:rsidRPr="005906AE" w:rsidRDefault="00D25838" w:rsidP="00BD68F0">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Минимални капитал</w:t>
      </w:r>
    </w:p>
    <w:p w14:paraId="19CC9814" w14:textId="77777777" w:rsidR="00BD68F0" w:rsidRPr="005906AE" w:rsidRDefault="00BD68F0" w:rsidP="00BD68F0">
      <w:pPr>
        <w:spacing w:after="0" w:line="240" w:lineRule="auto"/>
        <w:jc w:val="center"/>
        <w:rPr>
          <w:rFonts w:ascii="Times New Roman" w:eastAsia="Times New Roman" w:hAnsi="Times New Roman" w:cs="Times New Roman"/>
          <w:b/>
          <w:bCs/>
          <w:sz w:val="24"/>
          <w:szCs w:val="24"/>
        </w:rPr>
      </w:pPr>
    </w:p>
    <w:p w14:paraId="4353BF71" w14:textId="1AFFBA59"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bookmarkStart w:id="10" w:name="clan_99"/>
      <w:bookmarkEnd w:id="10"/>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107</w:t>
      </w:r>
      <w:r w:rsidR="00D42054" w:rsidRPr="005906AE">
        <w:rPr>
          <w:rFonts w:ascii="Times New Roman" w:eastAsia="Times New Roman" w:hAnsi="Times New Roman" w:cs="Times New Roman"/>
          <w:b/>
          <w:bCs/>
          <w:sz w:val="24"/>
          <w:szCs w:val="24"/>
          <w:lang w:val="sr-Cyrl-RS"/>
        </w:rPr>
        <w:t>.</w:t>
      </w:r>
    </w:p>
    <w:p w14:paraId="7EE43D1F"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Минимални капитал организатора тржишта не може бити мањи од 1.000.000 </w:t>
      </w:r>
      <w:r w:rsidR="00024483" w:rsidRPr="005906AE">
        <w:rPr>
          <w:rFonts w:ascii="Times New Roman" w:hAnsi="Times New Roman" w:cs="Times New Roman"/>
          <w:color w:val="000000"/>
          <w:sz w:val="24"/>
          <w:szCs w:val="24"/>
          <w:shd w:val="clear" w:color="auto" w:fill="FFFFFF"/>
        </w:rPr>
        <w:t>евра у динарској противвредности на дан уплате по званичном средњем курсу динара према евру који утврђује Народна банка Србије</w:t>
      </w:r>
      <w:r w:rsidRPr="005906AE">
        <w:rPr>
          <w:rFonts w:ascii="Times New Roman" w:eastAsia="Times New Roman" w:hAnsi="Times New Roman" w:cs="Times New Roman"/>
          <w:sz w:val="24"/>
          <w:szCs w:val="24"/>
        </w:rPr>
        <w:t>.</w:t>
      </w:r>
    </w:p>
    <w:p w14:paraId="1509BDC2"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Капитал из става 1. овог члана мора у целости бити уплаћен у новцу, а акције се не могу издати пре него што се уплати пун износ.</w:t>
      </w:r>
    </w:p>
    <w:p w14:paraId="31C179BE" w14:textId="77777777" w:rsidR="003C60E4" w:rsidRPr="005906AE" w:rsidRDefault="003C60E4" w:rsidP="00BD68F0">
      <w:pPr>
        <w:spacing w:after="0" w:line="240" w:lineRule="auto"/>
        <w:jc w:val="center"/>
        <w:rPr>
          <w:rFonts w:ascii="Times New Roman" w:eastAsia="Times New Roman" w:hAnsi="Times New Roman" w:cs="Times New Roman"/>
          <w:b/>
          <w:bCs/>
          <w:sz w:val="24"/>
          <w:szCs w:val="24"/>
        </w:rPr>
      </w:pPr>
      <w:bookmarkStart w:id="11" w:name="str_100"/>
      <w:bookmarkEnd w:id="11"/>
    </w:p>
    <w:p w14:paraId="42783880" w14:textId="77777777" w:rsidR="00891B38" w:rsidRDefault="00891B38" w:rsidP="00BD68F0">
      <w:pPr>
        <w:spacing w:after="0" w:line="240" w:lineRule="auto"/>
        <w:jc w:val="center"/>
        <w:rPr>
          <w:rFonts w:ascii="Times New Roman" w:eastAsia="Times New Roman" w:hAnsi="Times New Roman" w:cs="Times New Roman"/>
          <w:b/>
          <w:bCs/>
          <w:sz w:val="24"/>
          <w:szCs w:val="24"/>
        </w:rPr>
      </w:pPr>
    </w:p>
    <w:p w14:paraId="666845B0" w14:textId="66902214" w:rsidR="00D25838" w:rsidRPr="005906AE" w:rsidRDefault="00D25838" w:rsidP="00BD68F0">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Захтев за давање дозволе за рад организатору тржишта</w:t>
      </w:r>
    </w:p>
    <w:p w14:paraId="5116C2AD" w14:textId="77777777" w:rsidR="00BD68F0" w:rsidRPr="005906AE" w:rsidRDefault="00BD68F0" w:rsidP="00BD68F0">
      <w:pPr>
        <w:spacing w:after="0" w:line="240" w:lineRule="auto"/>
        <w:jc w:val="center"/>
        <w:rPr>
          <w:rFonts w:ascii="Times New Roman" w:eastAsia="Times New Roman" w:hAnsi="Times New Roman" w:cs="Times New Roman"/>
          <w:b/>
          <w:bCs/>
          <w:sz w:val="24"/>
          <w:szCs w:val="24"/>
        </w:rPr>
      </w:pPr>
    </w:p>
    <w:p w14:paraId="49465EB5" w14:textId="0DEB9311"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bookmarkStart w:id="12" w:name="clan_109"/>
      <w:bookmarkEnd w:id="12"/>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108</w:t>
      </w:r>
      <w:r w:rsidR="00D42054" w:rsidRPr="005906AE">
        <w:rPr>
          <w:rFonts w:ascii="Times New Roman" w:eastAsia="Times New Roman" w:hAnsi="Times New Roman" w:cs="Times New Roman"/>
          <w:b/>
          <w:bCs/>
          <w:sz w:val="24"/>
          <w:szCs w:val="24"/>
          <w:lang w:val="sr-Cyrl-RS"/>
        </w:rPr>
        <w:t>.</w:t>
      </w:r>
    </w:p>
    <w:p w14:paraId="2BAC2391"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Садржину захтева и документације потребне за издавање дозволе за рад организатору тржишта за вршење делатности организације регулисаног тржишта прописује Комисија.</w:t>
      </w:r>
    </w:p>
    <w:p w14:paraId="05DD350A"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Уз захтев из става 1. овог члана прилажу се:</w:t>
      </w:r>
    </w:p>
    <w:p w14:paraId="12487F6D"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оснивачки акт, статут, правилник о тарифи, као и правила и процедуре пословања;</w:t>
      </w:r>
    </w:p>
    <w:p w14:paraId="024D3452"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2) подаци о сваком лицу које стиче квалификовано учешће у организатору тржишта, о сваком лицу са којим је лице са квалификованим учешћем </w:t>
      </w:r>
      <w:r w:rsidR="00C107B2" w:rsidRPr="005906AE">
        <w:rPr>
          <w:rFonts w:ascii="Times New Roman" w:eastAsia="Times New Roman" w:hAnsi="Times New Roman" w:cs="Times New Roman"/>
          <w:sz w:val="24"/>
          <w:szCs w:val="24"/>
        </w:rPr>
        <w:t xml:space="preserve">блиско </w:t>
      </w:r>
      <w:r w:rsidRPr="005906AE">
        <w:rPr>
          <w:rFonts w:ascii="Times New Roman" w:eastAsia="Times New Roman" w:hAnsi="Times New Roman" w:cs="Times New Roman"/>
          <w:sz w:val="24"/>
          <w:szCs w:val="24"/>
        </w:rPr>
        <w:t>повезано, као и о сваком лицу које на други начин може да врши, директно или индиректно, контролу или значајан утицај на управљање организатора тржишта, односно регулисаног тржишта;</w:t>
      </w:r>
    </w:p>
    <w:p w14:paraId="66DCD859"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имена и подаци о квалификацијама, искуству и пословној репутацији предложених чланова управе организатора тржишта, а који испуњавају услове прописане одредбама члана </w:t>
      </w:r>
      <w:r w:rsidR="003C60E4" w:rsidRPr="005906AE">
        <w:rPr>
          <w:rFonts w:ascii="Times New Roman" w:eastAsia="Times New Roman" w:hAnsi="Times New Roman" w:cs="Times New Roman"/>
          <w:sz w:val="24"/>
          <w:szCs w:val="24"/>
        </w:rPr>
        <w:t>114</w:t>
      </w:r>
      <w:r w:rsidRPr="005906AE">
        <w:rPr>
          <w:rFonts w:ascii="Times New Roman" w:eastAsia="Times New Roman" w:hAnsi="Times New Roman" w:cs="Times New Roman"/>
          <w:sz w:val="24"/>
          <w:szCs w:val="24"/>
        </w:rPr>
        <w:t>. овог закона;</w:t>
      </w:r>
    </w:p>
    <w:p w14:paraId="4164AEC4"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подаци о кадровској и организационој оспособљености и техничкој опремљености организатора тржишт</w:t>
      </w:r>
      <w:r w:rsidR="003C60E4" w:rsidRPr="005906AE">
        <w:rPr>
          <w:rFonts w:ascii="Times New Roman" w:eastAsia="Times New Roman" w:hAnsi="Times New Roman" w:cs="Times New Roman"/>
          <w:sz w:val="24"/>
          <w:szCs w:val="24"/>
        </w:rPr>
        <w:t>а, у складу са одредбама члана 126</w:t>
      </w:r>
      <w:r w:rsidRPr="005906AE">
        <w:rPr>
          <w:rFonts w:ascii="Times New Roman" w:eastAsia="Times New Roman" w:hAnsi="Times New Roman" w:cs="Times New Roman"/>
          <w:sz w:val="24"/>
          <w:szCs w:val="24"/>
        </w:rPr>
        <w:t>. овог закона;</w:t>
      </w:r>
    </w:p>
    <w:p w14:paraId="4E917D47"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подаци о програму функционисања регулисаног тржишта који предлаже подносилац захтева, укључујући врсте послова и организациону структуру, са довољно детаља на основу којих Комисија може да утврди да подносилац испуњава све захтеве из ове главе закона;</w:t>
      </w:r>
    </w:p>
    <w:p w14:paraId="3E7FF219"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 доказ о упл</w:t>
      </w:r>
      <w:r w:rsidR="003C60E4" w:rsidRPr="005906AE">
        <w:rPr>
          <w:rFonts w:ascii="Times New Roman" w:eastAsia="Times New Roman" w:hAnsi="Times New Roman" w:cs="Times New Roman"/>
          <w:sz w:val="24"/>
          <w:szCs w:val="24"/>
        </w:rPr>
        <w:t>ати оснивачког улога из члана 107</w:t>
      </w:r>
      <w:r w:rsidRPr="005906AE">
        <w:rPr>
          <w:rFonts w:ascii="Times New Roman" w:eastAsia="Times New Roman" w:hAnsi="Times New Roman" w:cs="Times New Roman"/>
          <w:sz w:val="24"/>
          <w:szCs w:val="24"/>
        </w:rPr>
        <w:t>. овог закона;</w:t>
      </w:r>
    </w:p>
    <w:p w14:paraId="4D7772BC"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 накнаде за подношење захтева у складу са тарифником Комисије.</w:t>
      </w:r>
      <w:bookmarkStart w:id="13" w:name="str_105"/>
      <w:bookmarkEnd w:id="13"/>
    </w:p>
    <w:p w14:paraId="7A798556" w14:textId="77777777" w:rsidR="00D32E65" w:rsidRPr="005906AE" w:rsidRDefault="00D32E65" w:rsidP="00BD68F0">
      <w:pPr>
        <w:spacing w:after="0" w:line="240" w:lineRule="auto"/>
        <w:jc w:val="center"/>
        <w:rPr>
          <w:rFonts w:ascii="Times New Roman" w:eastAsia="Times New Roman" w:hAnsi="Times New Roman" w:cs="Times New Roman"/>
          <w:b/>
          <w:bCs/>
          <w:sz w:val="24"/>
          <w:szCs w:val="24"/>
        </w:rPr>
      </w:pPr>
    </w:p>
    <w:p w14:paraId="22FD3BCA" w14:textId="77777777" w:rsidR="00D25838"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Решење о давању дозволе за рад организатору тржишта</w:t>
      </w:r>
    </w:p>
    <w:p w14:paraId="67EB7E7C" w14:textId="3CC687C8"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bookmarkStart w:id="14" w:name="clan_110"/>
      <w:bookmarkEnd w:id="14"/>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109</w:t>
      </w:r>
      <w:r w:rsidR="00D42054" w:rsidRPr="005906AE">
        <w:rPr>
          <w:rFonts w:ascii="Times New Roman" w:eastAsia="Times New Roman" w:hAnsi="Times New Roman" w:cs="Times New Roman"/>
          <w:b/>
          <w:bCs/>
          <w:sz w:val="24"/>
          <w:szCs w:val="24"/>
          <w:lang w:val="sr-Cyrl-RS"/>
        </w:rPr>
        <w:t>.</w:t>
      </w:r>
    </w:p>
    <w:p w14:paraId="50604D89"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одлучује о захтеву за давање дозволе за рад организатору тржишта у року од три месеца од дана пријема захтева.</w:t>
      </w:r>
    </w:p>
    <w:p w14:paraId="198B6F97"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доноси решење о давању дозволе када утврди:</w:t>
      </w:r>
    </w:p>
    <w:p w14:paraId="1544C023"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да су захтев и документација из одредаба члана </w:t>
      </w:r>
      <w:r w:rsidR="003C60E4" w:rsidRPr="005906AE">
        <w:rPr>
          <w:rFonts w:ascii="Times New Roman" w:eastAsia="Times New Roman" w:hAnsi="Times New Roman" w:cs="Times New Roman"/>
          <w:sz w:val="24"/>
          <w:szCs w:val="24"/>
        </w:rPr>
        <w:t>114</w:t>
      </w:r>
      <w:r w:rsidRPr="005906AE">
        <w:rPr>
          <w:rFonts w:ascii="Times New Roman" w:eastAsia="Times New Roman" w:hAnsi="Times New Roman" w:cs="Times New Roman"/>
          <w:sz w:val="24"/>
          <w:szCs w:val="24"/>
        </w:rPr>
        <w:t>. овог закона потпуни и ваљани;</w:t>
      </w:r>
    </w:p>
    <w:p w14:paraId="098BAEBF"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да су испуњени сви услови из ове главе закона и аката Комисије;</w:t>
      </w:r>
    </w:p>
    <w:p w14:paraId="4EBB996C"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да лица са квалификованим учешћем у организатору тржишта, укључујући и лица блиско повезана са тим лицима, као и свако лице које може да врши контролу или значајан утицај на управљање организатором тржишта, испуњавају услове из члана 1</w:t>
      </w:r>
      <w:r w:rsidR="00992665" w:rsidRPr="005906AE">
        <w:rPr>
          <w:rFonts w:ascii="Times New Roman" w:eastAsia="Times New Roman" w:hAnsi="Times New Roman" w:cs="Times New Roman"/>
          <w:sz w:val="24"/>
          <w:szCs w:val="24"/>
        </w:rPr>
        <w:t>22</w:t>
      </w:r>
      <w:r w:rsidRPr="005906AE">
        <w:rPr>
          <w:rFonts w:ascii="Times New Roman" w:eastAsia="Times New Roman" w:hAnsi="Times New Roman" w:cs="Times New Roman"/>
          <w:sz w:val="24"/>
          <w:szCs w:val="24"/>
        </w:rPr>
        <w:t>. овог закона;</w:t>
      </w:r>
    </w:p>
    <w:p w14:paraId="0DF99B61"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чланови органа управе имају довољно добру репутацију, поседују довољно знања, вештина и искуства и посвећују довољно времена извршавању својих обавеза.</w:t>
      </w:r>
    </w:p>
    <w:p w14:paraId="3BCA953B"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одбија захтев за давање дозволе за рад организатору тржишта када утврди да:</w:t>
      </w:r>
    </w:p>
    <w:p w14:paraId="65CBCCBA"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један или више услова за добијање дозволе из става 2. овог члана није испуњен;</w:t>
      </w:r>
    </w:p>
    <w:p w14:paraId="5679E2AC"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подаци које захтев садржи су нетачни, у значајној мери доводе у заблуду или су изостављени неопходни подаци како би се информације из захтева могле правилно тумачити;</w:t>
      </w:r>
    </w:p>
    <w:p w14:paraId="1CF9B7EE"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чланови органа управе немају довољно добру репутацију, не поседују довољно знања, вештина и искуства или могу представљати претњу добром и </w:t>
      </w:r>
      <w:r w:rsidR="003967C1" w:rsidRPr="005906AE">
        <w:rPr>
          <w:rFonts w:ascii="Times New Roman" w:eastAsia="Times New Roman" w:hAnsi="Times New Roman" w:cs="Times New Roman"/>
          <w:sz w:val="24"/>
          <w:szCs w:val="24"/>
        </w:rPr>
        <w:t xml:space="preserve">одговорном </w:t>
      </w:r>
      <w:r w:rsidR="0096342B" w:rsidRPr="005906AE">
        <w:rPr>
          <w:rFonts w:ascii="Times New Roman" w:eastAsia="Times New Roman" w:hAnsi="Times New Roman" w:cs="Times New Roman"/>
          <w:sz w:val="24"/>
          <w:szCs w:val="24"/>
        </w:rPr>
        <w:t>управљању</w:t>
      </w:r>
      <w:r w:rsidRPr="005906AE">
        <w:rPr>
          <w:rFonts w:ascii="Times New Roman" w:eastAsia="Times New Roman" w:hAnsi="Times New Roman" w:cs="Times New Roman"/>
          <w:sz w:val="24"/>
          <w:szCs w:val="24"/>
        </w:rPr>
        <w:t>;</w:t>
      </w:r>
    </w:p>
    <w:p w14:paraId="3311D7F7"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је власничка структура подносиоца захтева за издавање дозволе, укључујући и лица блиско повезана са лицима која поседују квалификовано учешће, таква да би ефикасан надзор над подносиоцем захтева био онемогућен.</w:t>
      </w:r>
    </w:p>
    <w:p w14:paraId="4E96E28A" w14:textId="77777777" w:rsidR="00D32E65" w:rsidRPr="005906AE" w:rsidRDefault="00D32E65" w:rsidP="00BD68F0">
      <w:pPr>
        <w:spacing w:after="0" w:line="240" w:lineRule="auto"/>
        <w:jc w:val="center"/>
        <w:rPr>
          <w:rFonts w:ascii="Times New Roman" w:eastAsia="Times New Roman" w:hAnsi="Times New Roman" w:cs="Times New Roman"/>
          <w:b/>
          <w:bCs/>
          <w:sz w:val="24"/>
          <w:szCs w:val="24"/>
        </w:rPr>
      </w:pPr>
      <w:bookmarkStart w:id="15" w:name="str_106"/>
      <w:bookmarkEnd w:id="15"/>
    </w:p>
    <w:p w14:paraId="493CF05F" w14:textId="77777777" w:rsidR="00891B38" w:rsidRDefault="00891B38" w:rsidP="00BD68F0">
      <w:pPr>
        <w:spacing w:after="0" w:line="240" w:lineRule="auto"/>
        <w:jc w:val="center"/>
        <w:rPr>
          <w:rFonts w:ascii="Times New Roman" w:eastAsia="Times New Roman" w:hAnsi="Times New Roman" w:cs="Times New Roman"/>
          <w:b/>
          <w:bCs/>
          <w:sz w:val="24"/>
          <w:szCs w:val="24"/>
        </w:rPr>
      </w:pPr>
    </w:p>
    <w:p w14:paraId="0D7DB0BC" w14:textId="2C5EBB1C" w:rsidR="00D25838" w:rsidRPr="005906AE" w:rsidRDefault="00D25838" w:rsidP="00BD68F0">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Дозвола у случају статусних промена</w:t>
      </w:r>
    </w:p>
    <w:p w14:paraId="796E14B2" w14:textId="77777777" w:rsidR="00BD68F0" w:rsidRPr="005906AE" w:rsidRDefault="00BD68F0" w:rsidP="00BD68F0">
      <w:pPr>
        <w:spacing w:after="0" w:line="240" w:lineRule="auto"/>
        <w:jc w:val="center"/>
        <w:rPr>
          <w:rFonts w:ascii="Times New Roman" w:eastAsia="Times New Roman" w:hAnsi="Times New Roman" w:cs="Times New Roman"/>
          <w:b/>
          <w:bCs/>
          <w:sz w:val="24"/>
          <w:szCs w:val="24"/>
        </w:rPr>
      </w:pPr>
    </w:p>
    <w:p w14:paraId="29F1E5A7" w14:textId="301DEE25"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bookmarkStart w:id="16" w:name="clan_111"/>
      <w:bookmarkEnd w:id="16"/>
      <w:r w:rsidRPr="005906AE">
        <w:rPr>
          <w:rFonts w:ascii="Times New Roman" w:eastAsia="Times New Roman" w:hAnsi="Times New Roman" w:cs="Times New Roman"/>
          <w:b/>
          <w:bCs/>
          <w:sz w:val="24"/>
          <w:szCs w:val="24"/>
        </w:rPr>
        <w:lastRenderedPageBreak/>
        <w:t xml:space="preserve">Члан </w:t>
      </w:r>
      <w:r w:rsidR="006F2FB3" w:rsidRPr="005906AE">
        <w:rPr>
          <w:rFonts w:ascii="Times New Roman" w:eastAsia="Times New Roman" w:hAnsi="Times New Roman" w:cs="Times New Roman"/>
          <w:b/>
          <w:bCs/>
          <w:sz w:val="24"/>
          <w:szCs w:val="24"/>
        </w:rPr>
        <w:t>110</w:t>
      </w:r>
      <w:r w:rsidR="00D42054" w:rsidRPr="005906AE">
        <w:rPr>
          <w:rFonts w:ascii="Times New Roman" w:eastAsia="Times New Roman" w:hAnsi="Times New Roman" w:cs="Times New Roman"/>
          <w:b/>
          <w:bCs/>
          <w:sz w:val="24"/>
          <w:szCs w:val="24"/>
          <w:lang w:val="sr-Cyrl-RS"/>
        </w:rPr>
        <w:t>.</w:t>
      </w:r>
    </w:p>
    <w:p w14:paraId="40040AD7"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пре подношења пријаве за упис статусне промене у регистар привредних субјеката мора да добије дозволу Комисије за припајање, спајање или поделу.</w:t>
      </w:r>
      <w:bookmarkStart w:id="17" w:name="str_107"/>
      <w:bookmarkEnd w:id="17"/>
    </w:p>
    <w:p w14:paraId="7620A568" w14:textId="77777777" w:rsidR="00D32E65" w:rsidRPr="005906AE" w:rsidRDefault="00D32E65" w:rsidP="00BD68F0">
      <w:pPr>
        <w:spacing w:after="0" w:line="240" w:lineRule="auto"/>
        <w:jc w:val="center"/>
        <w:rPr>
          <w:rFonts w:ascii="Times New Roman" w:eastAsia="Times New Roman" w:hAnsi="Times New Roman" w:cs="Times New Roman"/>
          <w:b/>
          <w:bCs/>
          <w:sz w:val="24"/>
          <w:szCs w:val="24"/>
        </w:rPr>
      </w:pPr>
    </w:p>
    <w:p w14:paraId="3CB824B0" w14:textId="77777777" w:rsidR="00891B38" w:rsidRDefault="00891B38" w:rsidP="00BD68F0">
      <w:pPr>
        <w:spacing w:after="0" w:line="240" w:lineRule="auto"/>
        <w:jc w:val="center"/>
        <w:rPr>
          <w:rFonts w:ascii="Times New Roman" w:eastAsia="Times New Roman" w:hAnsi="Times New Roman" w:cs="Times New Roman"/>
          <w:b/>
          <w:bCs/>
          <w:sz w:val="24"/>
          <w:szCs w:val="24"/>
        </w:rPr>
      </w:pPr>
    </w:p>
    <w:p w14:paraId="5D7675AC" w14:textId="436960EC" w:rsidR="00D25838" w:rsidRPr="005906AE" w:rsidRDefault="00D25838" w:rsidP="00BD68F0">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Захтев за давање сагласности на све измене општих аката и чланова управе</w:t>
      </w:r>
    </w:p>
    <w:p w14:paraId="3918B3DE" w14:textId="77777777" w:rsidR="00BD68F0" w:rsidRPr="005906AE" w:rsidRDefault="00BD68F0" w:rsidP="00BD68F0">
      <w:pPr>
        <w:spacing w:after="0" w:line="240" w:lineRule="auto"/>
        <w:jc w:val="center"/>
        <w:rPr>
          <w:rFonts w:ascii="Times New Roman" w:eastAsia="Times New Roman" w:hAnsi="Times New Roman" w:cs="Times New Roman"/>
          <w:b/>
          <w:bCs/>
          <w:sz w:val="24"/>
          <w:szCs w:val="24"/>
        </w:rPr>
      </w:pPr>
    </w:p>
    <w:p w14:paraId="248D4118" w14:textId="5D9C34A6"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bookmarkStart w:id="18" w:name="clan_112"/>
      <w:bookmarkEnd w:id="18"/>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111</w:t>
      </w:r>
      <w:r w:rsidR="00DB20C6">
        <w:rPr>
          <w:rFonts w:ascii="Times New Roman" w:eastAsia="Times New Roman" w:hAnsi="Times New Roman" w:cs="Times New Roman"/>
          <w:b/>
          <w:bCs/>
          <w:sz w:val="24"/>
          <w:szCs w:val="24"/>
          <w:lang w:val="sr-Cyrl-RS"/>
        </w:rPr>
        <w:t>.</w:t>
      </w:r>
    </w:p>
    <w:p w14:paraId="5A0707FD"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доставља Комисији захтев за давање сагласности на измену статута, правила и процедура пословања</w:t>
      </w:r>
      <w:r w:rsidR="00701DCF" w:rsidRPr="005906AE">
        <w:rPr>
          <w:rFonts w:ascii="Times New Roman" w:eastAsia="Times New Roman" w:hAnsi="Times New Roman" w:cs="Times New Roman"/>
          <w:sz w:val="24"/>
          <w:szCs w:val="24"/>
        </w:rPr>
        <w:t>, правилника о тарифи,</w:t>
      </w:r>
      <w:r w:rsidRPr="005906AE">
        <w:rPr>
          <w:rFonts w:ascii="Times New Roman" w:eastAsia="Times New Roman" w:hAnsi="Times New Roman" w:cs="Times New Roman"/>
          <w:sz w:val="24"/>
          <w:szCs w:val="24"/>
        </w:rPr>
        <w:t xml:space="preserve"> и члана управе.</w:t>
      </w:r>
    </w:p>
    <w:p w14:paraId="5ACA5FAF"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Предложена измена из става 1. овог члана ступа на снагу по добијању сагласности од Комисије.</w:t>
      </w:r>
    </w:p>
    <w:p w14:paraId="20C59032"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доноси решење о давању сагласности по захтеву из става 1. овог члана у року од 30 дана од дана пријема уредног захтева.</w:t>
      </w:r>
    </w:p>
    <w:p w14:paraId="56399CEA" w14:textId="77777777" w:rsidR="00D32E65" w:rsidRPr="005906AE" w:rsidRDefault="00D32E65" w:rsidP="00BD68F0">
      <w:pPr>
        <w:spacing w:after="0" w:line="240" w:lineRule="auto"/>
        <w:jc w:val="center"/>
        <w:rPr>
          <w:rFonts w:ascii="Times New Roman" w:eastAsia="Times New Roman" w:hAnsi="Times New Roman" w:cs="Times New Roman"/>
          <w:b/>
          <w:bCs/>
          <w:sz w:val="24"/>
          <w:szCs w:val="24"/>
        </w:rPr>
      </w:pPr>
      <w:bookmarkStart w:id="19" w:name="str_108"/>
      <w:bookmarkEnd w:id="19"/>
    </w:p>
    <w:p w14:paraId="2BCE007C" w14:textId="77777777" w:rsidR="00891B38" w:rsidRDefault="00891B38" w:rsidP="00BD68F0">
      <w:pPr>
        <w:spacing w:after="0" w:line="240" w:lineRule="auto"/>
        <w:jc w:val="center"/>
        <w:rPr>
          <w:rFonts w:ascii="Times New Roman" w:eastAsia="Times New Roman" w:hAnsi="Times New Roman" w:cs="Times New Roman"/>
          <w:b/>
          <w:bCs/>
          <w:sz w:val="24"/>
          <w:szCs w:val="24"/>
        </w:rPr>
      </w:pPr>
    </w:p>
    <w:p w14:paraId="7B45932C" w14:textId="3C0F2367" w:rsidR="00D25838" w:rsidRPr="005906AE" w:rsidRDefault="00D25838" w:rsidP="00BD68F0">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Доступност дозвола јавности</w:t>
      </w:r>
    </w:p>
    <w:p w14:paraId="06B07B57" w14:textId="77777777" w:rsidR="00BD68F0" w:rsidRPr="005906AE" w:rsidRDefault="00BD68F0" w:rsidP="00BD68F0">
      <w:pPr>
        <w:spacing w:after="0" w:line="240" w:lineRule="auto"/>
        <w:jc w:val="center"/>
        <w:rPr>
          <w:rFonts w:ascii="Times New Roman" w:eastAsia="Times New Roman" w:hAnsi="Times New Roman" w:cs="Times New Roman"/>
          <w:b/>
          <w:bCs/>
          <w:sz w:val="24"/>
          <w:szCs w:val="24"/>
        </w:rPr>
      </w:pPr>
    </w:p>
    <w:p w14:paraId="372BFAD7" w14:textId="773032FD" w:rsidR="00D25838" w:rsidRPr="005906AE" w:rsidRDefault="00D25838" w:rsidP="00BD68F0">
      <w:pPr>
        <w:spacing w:after="0" w:line="240" w:lineRule="auto"/>
        <w:jc w:val="center"/>
        <w:rPr>
          <w:rFonts w:ascii="Times New Roman" w:eastAsia="Times New Roman" w:hAnsi="Times New Roman" w:cs="Times New Roman"/>
          <w:b/>
          <w:bCs/>
          <w:sz w:val="24"/>
          <w:szCs w:val="24"/>
        </w:rPr>
      </w:pPr>
      <w:bookmarkStart w:id="20" w:name="clan_113"/>
      <w:bookmarkEnd w:id="20"/>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112</w:t>
      </w:r>
    </w:p>
    <w:p w14:paraId="2D42EDB0"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објављује решења о давању дозволе за рад, као и сагласности из члана </w:t>
      </w:r>
      <w:r w:rsidR="00992665" w:rsidRPr="005906AE">
        <w:rPr>
          <w:rFonts w:ascii="Times New Roman" w:eastAsia="Times New Roman" w:hAnsi="Times New Roman" w:cs="Times New Roman"/>
          <w:sz w:val="24"/>
          <w:szCs w:val="24"/>
        </w:rPr>
        <w:t>111</w:t>
      </w:r>
      <w:r w:rsidRPr="005906AE">
        <w:rPr>
          <w:rFonts w:ascii="Times New Roman" w:eastAsia="Times New Roman" w:hAnsi="Times New Roman" w:cs="Times New Roman"/>
          <w:sz w:val="24"/>
          <w:szCs w:val="24"/>
        </w:rPr>
        <w:t>. овог закона на својој интернет страници.</w:t>
      </w:r>
    </w:p>
    <w:p w14:paraId="7BA53BC5" w14:textId="77777777" w:rsidR="00D32E65" w:rsidRPr="005906AE" w:rsidRDefault="00D32E65" w:rsidP="00BD68F0">
      <w:pPr>
        <w:spacing w:after="0" w:line="240" w:lineRule="auto"/>
        <w:jc w:val="center"/>
        <w:rPr>
          <w:rFonts w:ascii="Times New Roman" w:eastAsia="Times New Roman" w:hAnsi="Times New Roman" w:cs="Times New Roman"/>
          <w:b/>
          <w:bCs/>
          <w:sz w:val="24"/>
          <w:szCs w:val="24"/>
        </w:rPr>
      </w:pPr>
      <w:bookmarkStart w:id="21" w:name="str_109"/>
      <w:bookmarkEnd w:id="21"/>
    </w:p>
    <w:p w14:paraId="5277BB4B" w14:textId="77777777" w:rsidR="00891B38" w:rsidRDefault="00891B38" w:rsidP="00BD68F0">
      <w:pPr>
        <w:spacing w:after="0" w:line="240" w:lineRule="auto"/>
        <w:jc w:val="center"/>
        <w:rPr>
          <w:rFonts w:ascii="Times New Roman" w:eastAsia="Times New Roman" w:hAnsi="Times New Roman" w:cs="Times New Roman"/>
          <w:b/>
          <w:bCs/>
          <w:sz w:val="24"/>
          <w:szCs w:val="24"/>
        </w:rPr>
      </w:pPr>
    </w:p>
    <w:p w14:paraId="0CF2F5AC" w14:textId="7CCCA8E1" w:rsidR="00D25838" w:rsidRPr="005906AE" w:rsidRDefault="00D25838" w:rsidP="00BD68F0">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Упис у Регистар привредних субјеката</w:t>
      </w:r>
    </w:p>
    <w:p w14:paraId="12C54B82" w14:textId="77777777" w:rsidR="00BD68F0" w:rsidRPr="005906AE" w:rsidRDefault="00BD68F0" w:rsidP="00BD68F0">
      <w:pPr>
        <w:spacing w:after="0" w:line="240" w:lineRule="auto"/>
        <w:jc w:val="center"/>
        <w:rPr>
          <w:rFonts w:ascii="Times New Roman" w:eastAsia="Times New Roman" w:hAnsi="Times New Roman" w:cs="Times New Roman"/>
          <w:b/>
          <w:bCs/>
          <w:sz w:val="24"/>
          <w:szCs w:val="24"/>
        </w:rPr>
      </w:pPr>
    </w:p>
    <w:p w14:paraId="5FC779C2" w14:textId="1DB07745"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bookmarkStart w:id="22" w:name="clan_114"/>
      <w:bookmarkEnd w:id="22"/>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113</w:t>
      </w:r>
      <w:r w:rsidR="00D42054" w:rsidRPr="005906AE">
        <w:rPr>
          <w:rFonts w:ascii="Times New Roman" w:eastAsia="Times New Roman" w:hAnsi="Times New Roman" w:cs="Times New Roman"/>
          <w:b/>
          <w:bCs/>
          <w:sz w:val="24"/>
          <w:szCs w:val="24"/>
          <w:lang w:val="sr-Cyrl-RS"/>
        </w:rPr>
        <w:t>.</w:t>
      </w:r>
    </w:p>
    <w:p w14:paraId="0297031D"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стиче својство правног лица уписом у Регистар привредних субјеката.</w:t>
      </w:r>
    </w:p>
    <w:p w14:paraId="765F17C5"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у року од 15 дана од дана пријема решења Комисије о давању дозволе за рад и решења о давању претходне сагласности за избор, односно именовање чланова органа управе, подноси пријаву за упис у Регистар привредних субјеката, у складу са законом којим се уређује регистрација привредних субјеката.</w:t>
      </w:r>
    </w:p>
    <w:p w14:paraId="391FCF2A"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Извод из уписа у Регистар привредних субјеката организатор тржишта доставља Комисији, у року од седам дана од дана пријема решења о упису.</w:t>
      </w:r>
    </w:p>
    <w:p w14:paraId="145B4CB6"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не сме да отпочне да обавља делатност за коју је добио дозволу за рад пре уписа те делатности у Регистар привредних субјеката.</w:t>
      </w:r>
    </w:p>
    <w:p w14:paraId="0D9A9C6A" w14:textId="77777777" w:rsidR="00992665" w:rsidRPr="005906AE" w:rsidRDefault="00992665" w:rsidP="00BD68F0">
      <w:pPr>
        <w:spacing w:after="0" w:line="240" w:lineRule="auto"/>
        <w:jc w:val="center"/>
        <w:rPr>
          <w:rFonts w:ascii="Times New Roman" w:eastAsia="Times New Roman" w:hAnsi="Times New Roman" w:cs="Times New Roman"/>
          <w:b/>
          <w:bCs/>
          <w:sz w:val="24"/>
          <w:szCs w:val="24"/>
        </w:rPr>
      </w:pPr>
      <w:bookmarkStart w:id="23" w:name="str_110"/>
      <w:bookmarkEnd w:id="23"/>
    </w:p>
    <w:p w14:paraId="61EBEF8F" w14:textId="77777777" w:rsidR="00891B38" w:rsidRDefault="00891B38" w:rsidP="00BD68F0">
      <w:pPr>
        <w:spacing w:after="0" w:line="240" w:lineRule="auto"/>
        <w:jc w:val="center"/>
        <w:rPr>
          <w:rFonts w:ascii="Times New Roman" w:eastAsia="Times New Roman" w:hAnsi="Times New Roman" w:cs="Times New Roman"/>
          <w:b/>
          <w:bCs/>
          <w:sz w:val="24"/>
          <w:szCs w:val="24"/>
        </w:rPr>
      </w:pPr>
    </w:p>
    <w:p w14:paraId="7F6F4E1E" w14:textId="01743398" w:rsidR="00D25838" w:rsidRPr="005906AE" w:rsidRDefault="00D25838" w:rsidP="00BD68F0">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Структура управљања организатора тржишта</w:t>
      </w:r>
    </w:p>
    <w:p w14:paraId="3F155FA1" w14:textId="77777777" w:rsidR="00BD68F0" w:rsidRPr="005906AE" w:rsidRDefault="00BD68F0" w:rsidP="00BD68F0">
      <w:pPr>
        <w:spacing w:after="0" w:line="240" w:lineRule="auto"/>
        <w:jc w:val="center"/>
        <w:rPr>
          <w:rFonts w:ascii="Times New Roman" w:eastAsia="Times New Roman" w:hAnsi="Times New Roman" w:cs="Times New Roman"/>
          <w:b/>
          <w:bCs/>
          <w:sz w:val="24"/>
          <w:szCs w:val="24"/>
        </w:rPr>
      </w:pPr>
    </w:p>
    <w:p w14:paraId="6C14DD44" w14:textId="0DE794C4"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bookmarkStart w:id="24" w:name="clan_107"/>
      <w:bookmarkEnd w:id="24"/>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114</w:t>
      </w:r>
      <w:r w:rsidR="00D42054" w:rsidRPr="005906AE">
        <w:rPr>
          <w:rFonts w:ascii="Times New Roman" w:eastAsia="Times New Roman" w:hAnsi="Times New Roman" w:cs="Times New Roman"/>
          <w:b/>
          <w:bCs/>
          <w:sz w:val="24"/>
          <w:szCs w:val="24"/>
          <w:lang w:val="sr-Cyrl-RS"/>
        </w:rPr>
        <w:t>.</w:t>
      </w:r>
    </w:p>
    <w:p w14:paraId="77796A05"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има скупштину акционара, једног или више извршних директора и надзорни одбор.</w:t>
      </w:r>
    </w:p>
    <w:p w14:paraId="07E52673" w14:textId="77777777" w:rsidR="00B653BB"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Мандат извршног директора траје четири године и исто лице може бити поново бирано.</w:t>
      </w:r>
    </w:p>
    <w:p w14:paraId="7D00BB27" w14:textId="77777777" w:rsidR="00B653BB" w:rsidRPr="005906AE" w:rsidRDefault="00B653BB" w:rsidP="00BD68F0">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Надзорни одобор има председника и најмање четири члана.</w:t>
      </w:r>
    </w:p>
    <w:p w14:paraId="2018BBE9" w14:textId="77777777" w:rsidR="00B653BB" w:rsidRPr="005906AE" w:rsidRDefault="00F12204" w:rsidP="00BD68F0">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Извршни д</w:t>
      </w:r>
      <w:r w:rsidR="00B653BB" w:rsidRPr="005906AE">
        <w:rPr>
          <w:rFonts w:ascii="Times New Roman" w:eastAsia="Times New Roman" w:hAnsi="Times New Roman" w:cs="Times New Roman"/>
          <w:sz w:val="24"/>
          <w:szCs w:val="24"/>
        </w:rPr>
        <w:t xml:space="preserve">иректор не може бити </w:t>
      </w:r>
      <w:r w:rsidR="00EB1EEE" w:rsidRPr="005906AE">
        <w:rPr>
          <w:rFonts w:ascii="Times New Roman" w:eastAsia="Times New Roman" w:hAnsi="Times New Roman" w:cs="Times New Roman"/>
          <w:sz w:val="24"/>
          <w:szCs w:val="24"/>
        </w:rPr>
        <w:t>члан</w:t>
      </w:r>
      <w:r w:rsidR="00B653BB" w:rsidRPr="005906AE">
        <w:rPr>
          <w:rFonts w:ascii="Times New Roman" w:eastAsia="Times New Roman" w:hAnsi="Times New Roman" w:cs="Times New Roman"/>
          <w:sz w:val="24"/>
          <w:szCs w:val="24"/>
        </w:rPr>
        <w:t xml:space="preserve"> надзорног одбора.</w:t>
      </w:r>
    </w:p>
    <w:p w14:paraId="6FED8D1E" w14:textId="77777777" w:rsidR="00B653BB" w:rsidRPr="005906AE" w:rsidRDefault="00B653BB" w:rsidP="00BD68F0">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прописује садржај захтева за давање претходне сагласности на избор, односно именовање директора и чланова надзорног одбора организатора тржишта.</w:t>
      </w:r>
    </w:p>
    <w:p w14:paraId="074BAFF0" w14:textId="77777777" w:rsidR="00B653BB" w:rsidRPr="005906AE" w:rsidRDefault="00B653BB" w:rsidP="00BD68F0">
      <w:pPr>
        <w:shd w:val="clear" w:color="auto" w:fill="FFFFFF"/>
        <w:spacing w:after="0" w:line="240" w:lineRule="auto"/>
        <w:ind w:firstLine="48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Директор и члан надзорног одбора организатора тржишта, не може бити:</w:t>
      </w:r>
    </w:p>
    <w:p w14:paraId="2C04079F" w14:textId="77777777" w:rsidR="00BD68F0" w:rsidRPr="005906AE" w:rsidRDefault="00B653BB" w:rsidP="00BD68F0">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лице које подлеже примени правних последица осуде;</w:t>
      </w:r>
    </w:p>
    <w:p w14:paraId="60A3F4F2" w14:textId="67BF2BE6" w:rsidR="00B653BB" w:rsidRPr="005906AE" w:rsidRDefault="00B653BB" w:rsidP="00BD68F0">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лице које је на руководећој позицији или запослено у државним органима, осим у случају када Република има власничко учешће у организатору тржишта;</w:t>
      </w:r>
    </w:p>
    <w:p w14:paraId="0CF8D1F1" w14:textId="77777777" w:rsidR="00B653BB" w:rsidRPr="005906AE" w:rsidRDefault="00B653BB" w:rsidP="00BD68F0">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лице које је директор, члан надзорног одбора, запослени, или лице са квалификованим учешћем у другом организатору тржишта који има дозволу за рад према овом закону;</w:t>
      </w:r>
    </w:p>
    <w:p w14:paraId="409ABEDA" w14:textId="77777777" w:rsidR="00B653BB" w:rsidRPr="005906AE" w:rsidRDefault="00B653BB" w:rsidP="00BD68F0">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лице које је директор, члан надзорног одбора или запослен у ЦРХОВ</w:t>
      </w:r>
      <w:r w:rsidR="00701DCF"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w:t>
      </w:r>
    </w:p>
    <w:p w14:paraId="0B9882CC" w14:textId="77777777" w:rsidR="00B653BB" w:rsidRPr="005906AE" w:rsidRDefault="00B653BB" w:rsidP="00BD68F0">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лице које је директор, члан надзорног одбора или запослен у брокерско-дилерском друштву, кредитној институцији са овлашћеном банком, јавном друштву или инвестиционом фонду чије су хартије од вредности укључене у трговање на тржиште хартија од вредности, осим у случају када има власничко учешће у организатору тржишта;</w:t>
      </w:r>
    </w:p>
    <w:p w14:paraId="74DE782A" w14:textId="77777777" w:rsidR="00B653BB" w:rsidRPr="005906AE" w:rsidRDefault="00B653BB" w:rsidP="00BD68F0">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 лице које је блиско повезано са лицима из тач. 1) – 5) овог става.</w:t>
      </w:r>
    </w:p>
    <w:p w14:paraId="15B4DBF8" w14:textId="77777777" w:rsidR="00B653BB" w:rsidRPr="005906AE" w:rsidRDefault="00B653BB" w:rsidP="00BD68F0">
      <w:pPr>
        <w:shd w:val="clear" w:color="auto" w:fill="FFFFFF"/>
        <w:spacing w:after="0" w:line="240" w:lineRule="auto"/>
        <w:ind w:firstLine="48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Пословна репутација и искуство директора и члана надзорног одбора организатора тржишта треба да обезбеде добро и поуздано управљање организатором тржишта, односно регулисаним тржиштем и МТП и ова лица морају да имају одговарајућу пословну репутацију и најмање три године радног искуства у вези са хартијама од вредности.</w:t>
      </w:r>
    </w:p>
    <w:p w14:paraId="6DA634E8" w14:textId="419B6813" w:rsidR="00891B38" w:rsidRDefault="00B653BB" w:rsidP="00D60C08">
      <w:pPr>
        <w:shd w:val="clear" w:color="auto" w:fill="FFFFFF"/>
        <w:spacing w:after="0" w:line="240" w:lineRule="auto"/>
        <w:ind w:firstLine="48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Директор организатора тржишта мора бити запослен са пуним радним временом у организатору тржишта, а то лице и најмање један члан надзорног одбора мора знати српски језик.</w:t>
      </w:r>
    </w:p>
    <w:p w14:paraId="01F48097" w14:textId="77777777" w:rsidR="00D60C08" w:rsidRPr="00D60C08" w:rsidRDefault="00D60C08" w:rsidP="00D60C08">
      <w:pPr>
        <w:shd w:val="clear" w:color="auto" w:fill="FFFFFF"/>
        <w:spacing w:after="0" w:line="240" w:lineRule="auto"/>
        <w:ind w:firstLine="480"/>
        <w:jc w:val="both"/>
        <w:rPr>
          <w:rFonts w:ascii="Times New Roman" w:eastAsia="Times New Roman" w:hAnsi="Times New Roman" w:cs="Times New Roman"/>
          <w:sz w:val="24"/>
          <w:szCs w:val="24"/>
        </w:rPr>
      </w:pPr>
    </w:p>
    <w:p w14:paraId="3B22F285" w14:textId="18CC38A8" w:rsidR="00D25838"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Услови за избор, односно именовање чланова органа управе организатора тржишта</w:t>
      </w:r>
    </w:p>
    <w:p w14:paraId="46BEAB56" w14:textId="67BB1C3B"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115</w:t>
      </w:r>
      <w:r w:rsidR="00D42054" w:rsidRPr="005906AE">
        <w:rPr>
          <w:rFonts w:ascii="Times New Roman" w:eastAsia="Times New Roman" w:hAnsi="Times New Roman" w:cs="Times New Roman"/>
          <w:b/>
          <w:bCs/>
          <w:sz w:val="24"/>
          <w:szCs w:val="24"/>
          <w:lang w:val="sr-Cyrl-RS"/>
        </w:rPr>
        <w:t>.</w:t>
      </w:r>
    </w:p>
    <w:p w14:paraId="1BBFE5F9"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Чланови органа управе организатора тржишта у сваком тренутку морају имати добру репутацију (углед), </w:t>
      </w:r>
      <w:bookmarkStart w:id="25" w:name="_Hlk74144888"/>
      <w:r w:rsidRPr="005906AE">
        <w:rPr>
          <w:rFonts w:ascii="Times New Roman" w:eastAsia="Times New Roman" w:hAnsi="Times New Roman" w:cs="Times New Roman"/>
          <w:sz w:val="24"/>
          <w:szCs w:val="24"/>
        </w:rPr>
        <w:t>поседовати довољно знања, вештина и искуства</w:t>
      </w:r>
      <w:bookmarkEnd w:id="25"/>
      <w:r w:rsidRPr="005906AE">
        <w:rPr>
          <w:rFonts w:ascii="Times New Roman" w:eastAsia="Times New Roman" w:hAnsi="Times New Roman" w:cs="Times New Roman"/>
          <w:sz w:val="24"/>
          <w:szCs w:val="24"/>
        </w:rPr>
        <w:t xml:space="preserve"> и посвећивати довољно времена извршавању својих обавеза. Целокупни састав органа управе треба да одражава адекватан широк распон искуства. </w:t>
      </w:r>
    </w:p>
    <w:p w14:paraId="2BE6523B"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Сви чланови органа управе морају посвећивати довољно времена извршавању својих функција у организатору тржишта. </w:t>
      </w:r>
    </w:p>
    <w:p w14:paraId="3DED73EE"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При одређивању броја директорских функција које члан органа управе може истовремено обављати у оквиру било ког правног субјекта, води се рачуна о појединачним околностима и природи, обиму и сложености активности организатора тржишта. </w:t>
      </w:r>
    </w:p>
    <w:p w14:paraId="59854AC6"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Чланови органа управе организатора тржишта, за које се сматра да су велики у смислу њихове величине, унутрашње организације и природе, обима и сложености њихових пословања, не могу истовремено обављати функције које садрже више од једне од следе</w:t>
      </w:r>
      <w:r w:rsidR="005703BD" w:rsidRPr="005906AE">
        <w:rPr>
          <w:rFonts w:ascii="Times New Roman" w:eastAsia="Times New Roman" w:hAnsi="Times New Roman" w:cs="Times New Roman"/>
          <w:sz w:val="24"/>
          <w:szCs w:val="24"/>
        </w:rPr>
        <w:t>ћ</w:t>
      </w:r>
      <w:r w:rsidRPr="005906AE">
        <w:rPr>
          <w:rFonts w:ascii="Times New Roman" w:eastAsia="Times New Roman" w:hAnsi="Times New Roman" w:cs="Times New Roman"/>
          <w:sz w:val="24"/>
          <w:szCs w:val="24"/>
        </w:rPr>
        <w:t xml:space="preserve">их комбинација функција, осим ако ти чланови не представљају Републику: </w:t>
      </w:r>
    </w:p>
    <w:p w14:paraId="69927B8C" w14:textId="249B5181" w:rsidR="00D25838" w:rsidRPr="005906AE" w:rsidRDefault="00BD68F0"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w:t>
      </w:r>
      <w:r w:rsidR="00D25838" w:rsidRPr="005906AE">
        <w:rPr>
          <w:rFonts w:ascii="Times New Roman" w:eastAsia="Times New Roman" w:hAnsi="Times New Roman" w:cs="Times New Roman"/>
          <w:sz w:val="24"/>
          <w:szCs w:val="24"/>
        </w:rPr>
        <w:t>) једна функција извршног директора и две функције неизвршног директора;</w:t>
      </w:r>
    </w:p>
    <w:p w14:paraId="339AA019" w14:textId="70E10E5C" w:rsidR="00D25838" w:rsidRPr="005906AE" w:rsidRDefault="00BD68F0"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w:t>
      </w:r>
      <w:r w:rsidR="00D25838" w:rsidRPr="005906AE">
        <w:rPr>
          <w:rFonts w:ascii="Times New Roman" w:eastAsia="Times New Roman" w:hAnsi="Times New Roman" w:cs="Times New Roman"/>
          <w:sz w:val="24"/>
          <w:szCs w:val="24"/>
        </w:rPr>
        <w:t xml:space="preserve">) четири функције неизвршног директора. </w:t>
      </w:r>
    </w:p>
    <w:p w14:paraId="4DFCAAAF"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Функције извршног или неизвршног директора унутар исте групе или привредних субјеката у којима организатор тржишта има квалификовано учешће сматрају се једном директорском функцијом.</w:t>
      </w:r>
    </w:p>
    <w:p w14:paraId="712CDFFA"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Комисија може дати сагласност члану органа управе да врши једну додатну функцију неизвршног директора. </w:t>
      </w:r>
    </w:p>
    <w:p w14:paraId="619962F1"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Функције директора у организацијама чији циљеви нису претежно </w:t>
      </w:r>
      <w:r w:rsidR="00797CE9" w:rsidRPr="005906AE">
        <w:rPr>
          <w:rFonts w:ascii="Times New Roman" w:eastAsia="Times New Roman" w:hAnsi="Times New Roman" w:cs="Times New Roman"/>
          <w:sz w:val="24"/>
          <w:szCs w:val="24"/>
        </w:rPr>
        <w:t>профитне</w:t>
      </w:r>
      <w:r w:rsidRPr="005906AE">
        <w:rPr>
          <w:rFonts w:ascii="Times New Roman" w:eastAsia="Times New Roman" w:hAnsi="Times New Roman" w:cs="Times New Roman"/>
          <w:sz w:val="24"/>
          <w:szCs w:val="24"/>
        </w:rPr>
        <w:t xml:space="preserve"> природе изузимају се од ограничења у погледу броја функција директора које може вршити члан органа управе. </w:t>
      </w:r>
    </w:p>
    <w:p w14:paraId="5475B1C2"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 управе мора поседовати довољно општег знања, вештина и искуства да би могао да разуме делатност организатора тржишта, укључујући главне ризике. </w:t>
      </w:r>
    </w:p>
    <w:p w14:paraId="42314322"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Сваки члан органа управе делује савесно и поштено и размишља независно тако да може ефикасно проценити и оспорити одлуке вишег руководства и, ако је потребно, ефикасно надгледати и пратити доношење одлука. </w:t>
      </w:r>
    </w:p>
    <w:p w14:paraId="76E93927"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Организатори тржишта морају посветити довољно кадровских и финансијских ресурса за увођење у посао чланова органа управе. </w:t>
      </w:r>
    </w:p>
    <w:p w14:paraId="6C428A25"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ближе уређује критеријуме под којима ће се организатор тржишта сматрати великим у смислу њихове величине, унутрашње организације и природе, обима и сложености њихових пословања.</w:t>
      </w:r>
    </w:p>
    <w:p w14:paraId="4FBAACBE"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редовно обавештава ЕСМА-у о датим сагласностима из става 6. овог члана</w:t>
      </w:r>
    </w:p>
    <w:p w14:paraId="5D6A9D9B" w14:textId="421BFDD5" w:rsidR="00261BE7" w:rsidRPr="005906AE" w:rsidRDefault="00261BE7" w:rsidP="00BD68F0">
      <w:pPr>
        <w:spacing w:after="0" w:line="240" w:lineRule="auto"/>
        <w:jc w:val="center"/>
        <w:rPr>
          <w:rFonts w:ascii="Times New Roman" w:eastAsia="Times New Roman" w:hAnsi="Times New Roman" w:cs="Times New Roman"/>
          <w:b/>
          <w:bCs/>
          <w:sz w:val="24"/>
          <w:szCs w:val="24"/>
        </w:rPr>
      </w:pPr>
    </w:p>
    <w:p w14:paraId="46E59A83" w14:textId="77777777" w:rsidR="009651C2" w:rsidRPr="005906AE" w:rsidRDefault="009651C2" w:rsidP="00BD68F0">
      <w:pPr>
        <w:spacing w:after="0" w:line="240" w:lineRule="auto"/>
        <w:jc w:val="center"/>
        <w:rPr>
          <w:rFonts w:ascii="Times New Roman" w:eastAsia="Times New Roman" w:hAnsi="Times New Roman" w:cs="Times New Roman"/>
          <w:b/>
          <w:bCs/>
          <w:sz w:val="24"/>
          <w:szCs w:val="24"/>
        </w:rPr>
      </w:pPr>
    </w:p>
    <w:p w14:paraId="5E2D2F47" w14:textId="7BD3505F" w:rsidR="00D25838" w:rsidRPr="005906AE" w:rsidRDefault="00D25838" w:rsidP="00BD68F0">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Одбор за именовања</w:t>
      </w:r>
    </w:p>
    <w:p w14:paraId="74BF5554" w14:textId="77777777" w:rsidR="00BD68F0" w:rsidRPr="005906AE" w:rsidRDefault="00BD68F0" w:rsidP="00BD68F0">
      <w:pPr>
        <w:spacing w:after="0" w:line="240" w:lineRule="auto"/>
        <w:jc w:val="center"/>
        <w:rPr>
          <w:rFonts w:ascii="Times New Roman" w:eastAsia="Times New Roman" w:hAnsi="Times New Roman" w:cs="Times New Roman"/>
          <w:b/>
          <w:bCs/>
          <w:sz w:val="24"/>
          <w:szCs w:val="24"/>
        </w:rPr>
      </w:pPr>
    </w:p>
    <w:p w14:paraId="067BAD2F" w14:textId="70AD8B33" w:rsidR="00D25838" w:rsidRPr="005906AE" w:rsidRDefault="00D25838" w:rsidP="00BD68F0">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116</w:t>
      </w:r>
      <w:r w:rsidRPr="005906AE">
        <w:rPr>
          <w:rFonts w:ascii="Times New Roman" w:eastAsia="Times New Roman" w:hAnsi="Times New Roman" w:cs="Times New Roman"/>
          <w:b/>
          <w:bCs/>
          <w:sz w:val="24"/>
          <w:szCs w:val="24"/>
        </w:rPr>
        <w:t>.</w:t>
      </w:r>
    </w:p>
    <w:p w14:paraId="51AF9740" w14:textId="77777777" w:rsidR="0045383B" w:rsidRPr="005906AE" w:rsidRDefault="004E2E34"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Организатори тржишта за које се сматра да су велики у смислу њихове величине, унутрашње организације и природе, обима и сложености њихових пословања, оснивају одбор за именовања састављен од чланова органа управе који не обављају ниједну извршну функциј</w:t>
      </w:r>
      <w:r w:rsidR="001C4939" w:rsidRPr="005906AE">
        <w:rPr>
          <w:rFonts w:ascii="Times New Roman" w:eastAsia="Times New Roman" w:hAnsi="Times New Roman" w:cs="Times New Roman"/>
          <w:sz w:val="24"/>
          <w:szCs w:val="24"/>
        </w:rPr>
        <w:t>у у том организатору тржишта.</w:t>
      </w:r>
    </w:p>
    <w:p w14:paraId="584A4E69"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Организатори тржишта и њихови одбори за именовања узимају у обзир широк спектар особина и способности приликом именовања чланова органа управе и успостављају политику подстицања разноликости у органу управе. </w:t>
      </w:r>
    </w:p>
    <w:p w14:paraId="35AEFC05"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Одбор за именовања извршава следеће задатке: </w:t>
      </w:r>
    </w:p>
    <w:p w14:paraId="1507188C"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утврђивање и препоручивање кандидата за упражњена радна места у органу управе, које потом усваја орган управе или се одобрава на скупштини акционара. При томе Одбор за именовања:</w:t>
      </w:r>
    </w:p>
    <w:p w14:paraId="4C456656"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у обзир узима равнотежу између знања, вештина, разноликости и искуства органа управе;</w:t>
      </w:r>
    </w:p>
    <w:p w14:paraId="1D73C2EB"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припрема опис дужности и потребних способности за одређено место и процењује очекивано време потребно за избор; </w:t>
      </w:r>
    </w:p>
    <w:p w14:paraId="7D096465"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утврђује потребну заступљеност полова у органу управе и развија мере за повећање броја представника премало заступљеног пола у органу управе како би се постигао овај циљ; </w:t>
      </w:r>
    </w:p>
    <w:p w14:paraId="6C5D6B47"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редовно и најмање једном годишње оцењује структуру, величину, састав и успешност органа управе и за орган управе припрема препоруке у вези са могућим изменама; </w:t>
      </w:r>
    </w:p>
    <w:p w14:paraId="56E974E8"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редовно и најмање једном годишње процењује знање, вештине и искуство </w:t>
      </w:r>
      <w:r w:rsidR="005703BD" w:rsidRPr="005906AE">
        <w:rPr>
          <w:rFonts w:ascii="Times New Roman" w:eastAsia="Times New Roman" w:hAnsi="Times New Roman" w:cs="Times New Roman"/>
          <w:sz w:val="24"/>
          <w:szCs w:val="24"/>
        </w:rPr>
        <w:t>појединачних</w:t>
      </w:r>
      <w:r w:rsidRPr="005906AE">
        <w:rPr>
          <w:rFonts w:ascii="Times New Roman" w:eastAsia="Times New Roman" w:hAnsi="Times New Roman" w:cs="Times New Roman"/>
          <w:sz w:val="24"/>
          <w:szCs w:val="24"/>
        </w:rPr>
        <w:t xml:space="preserve"> чланова органа управе, као и органа управе као целине и о томе обавештава орган управе; </w:t>
      </w:r>
    </w:p>
    <w:p w14:paraId="5536DAB2"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4) редовно преиспитује политику органа управе у погледу избора и именовања вишег руководства и за орган управе припрема препоруке. </w:t>
      </w:r>
    </w:p>
    <w:p w14:paraId="3470C684"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Одбор за именовања, при вршењу својих дужности, редовно и у мери колико је то могуће, узима у обзир потребу да се обезбеди да приликом доношења одлука унутар органа управе не преовладава ниједан појединац или мања група људи, на начин који би био штетан за интересе организатора тржишта као целине. </w:t>
      </w:r>
    </w:p>
    <w:p w14:paraId="753B00B6" w14:textId="44A46264" w:rsidR="00992665" w:rsidRDefault="00D25838" w:rsidP="00DB20C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 обављању својих дужности, одбор за именовања може користити све потребне изворе информација, укључујући спољно саветова</w:t>
      </w:r>
      <w:r w:rsidR="00DB20C6">
        <w:rPr>
          <w:rFonts w:ascii="Times New Roman" w:eastAsia="Times New Roman" w:hAnsi="Times New Roman" w:cs="Times New Roman"/>
          <w:sz w:val="24"/>
          <w:szCs w:val="24"/>
        </w:rPr>
        <w:t xml:space="preserve">ње. </w:t>
      </w:r>
    </w:p>
    <w:p w14:paraId="715F8140" w14:textId="36EFAA51" w:rsidR="00DB20C6" w:rsidRDefault="00DB20C6" w:rsidP="00DB20C6">
      <w:pPr>
        <w:spacing w:after="0" w:line="240" w:lineRule="auto"/>
        <w:ind w:firstLine="720"/>
        <w:jc w:val="both"/>
        <w:rPr>
          <w:rFonts w:ascii="Times New Roman" w:eastAsia="Times New Roman" w:hAnsi="Times New Roman" w:cs="Times New Roman"/>
          <w:sz w:val="24"/>
          <w:szCs w:val="24"/>
        </w:rPr>
      </w:pPr>
    </w:p>
    <w:p w14:paraId="2365BD05" w14:textId="77777777" w:rsidR="00DB20C6" w:rsidRPr="00DB20C6" w:rsidRDefault="00DB20C6" w:rsidP="00DB20C6">
      <w:pPr>
        <w:spacing w:after="0" w:line="240" w:lineRule="auto"/>
        <w:ind w:firstLine="720"/>
        <w:jc w:val="both"/>
        <w:rPr>
          <w:rFonts w:ascii="Times New Roman" w:eastAsia="Times New Roman" w:hAnsi="Times New Roman" w:cs="Times New Roman"/>
          <w:sz w:val="24"/>
          <w:szCs w:val="24"/>
        </w:rPr>
      </w:pPr>
    </w:p>
    <w:p w14:paraId="73973409" w14:textId="4916A689"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117</w:t>
      </w:r>
      <w:r w:rsidR="00D42054" w:rsidRPr="005906AE">
        <w:rPr>
          <w:rFonts w:ascii="Times New Roman" w:eastAsia="Times New Roman" w:hAnsi="Times New Roman" w:cs="Times New Roman"/>
          <w:b/>
          <w:bCs/>
          <w:sz w:val="24"/>
          <w:szCs w:val="24"/>
          <w:lang w:val="sr-Cyrl-RS"/>
        </w:rPr>
        <w:t>.</w:t>
      </w:r>
    </w:p>
    <w:p w14:paraId="0AB42918" w14:textId="77777777" w:rsidR="00D25838" w:rsidRPr="005906AE" w:rsidRDefault="00C840E7"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Надзорни одбор</w:t>
      </w:r>
      <w:r w:rsidR="00D25838" w:rsidRPr="005906AE">
        <w:rPr>
          <w:rFonts w:ascii="Times New Roman" w:eastAsia="Times New Roman" w:hAnsi="Times New Roman" w:cs="Times New Roman"/>
          <w:sz w:val="24"/>
          <w:szCs w:val="24"/>
        </w:rPr>
        <w:t xml:space="preserve"> организатора тржишта утврђује и надгледа спровођење система управљања који обезбеђује ефективно и одговорно руковођење, укључујући поделу дужности унутар организације и спречавање сукоба интереса на начин којим се обезбеђује интегритет тржишта. </w:t>
      </w:r>
    </w:p>
    <w:p w14:paraId="3C993FE2" w14:textId="77777777" w:rsidR="00D25838" w:rsidRPr="005906AE" w:rsidRDefault="00C840E7"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Надзорни одбор</w:t>
      </w:r>
      <w:r w:rsidR="00D25838" w:rsidRPr="005906AE">
        <w:rPr>
          <w:rFonts w:ascii="Times New Roman" w:eastAsia="Times New Roman" w:hAnsi="Times New Roman" w:cs="Times New Roman"/>
          <w:sz w:val="24"/>
          <w:szCs w:val="24"/>
        </w:rPr>
        <w:t xml:space="preserve"> прати и редовно оцењује делотворност система управљања организатора тржишта и предузима одговарајуће мере да би се уклонили евентуални недостаци. </w:t>
      </w:r>
    </w:p>
    <w:p w14:paraId="5E34837D" w14:textId="16C0A0BC"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Чланови </w:t>
      </w:r>
      <w:r w:rsidR="00C840E7" w:rsidRPr="005906AE">
        <w:rPr>
          <w:rFonts w:ascii="Times New Roman" w:eastAsia="Times New Roman" w:hAnsi="Times New Roman" w:cs="Times New Roman"/>
          <w:sz w:val="24"/>
          <w:szCs w:val="24"/>
        </w:rPr>
        <w:t>надзорног одбора</w:t>
      </w:r>
      <w:r w:rsidRPr="005906AE">
        <w:rPr>
          <w:rFonts w:ascii="Times New Roman" w:eastAsia="Times New Roman" w:hAnsi="Times New Roman" w:cs="Times New Roman"/>
          <w:sz w:val="24"/>
          <w:szCs w:val="24"/>
        </w:rPr>
        <w:t xml:space="preserve"> имају одговарајући приступ информацијама и документима који су потребни за надгледање и праћење процеса доношења одлука управе.</w:t>
      </w:r>
    </w:p>
    <w:p w14:paraId="76E31B0B" w14:textId="77777777" w:rsidR="00BD68F0" w:rsidRPr="005906AE" w:rsidRDefault="00BD68F0" w:rsidP="00BD68F0">
      <w:pPr>
        <w:spacing w:after="0" w:line="240" w:lineRule="auto"/>
        <w:ind w:firstLine="720"/>
        <w:jc w:val="both"/>
        <w:rPr>
          <w:rFonts w:ascii="Times New Roman" w:eastAsia="Times New Roman" w:hAnsi="Times New Roman" w:cs="Times New Roman"/>
          <w:sz w:val="24"/>
          <w:szCs w:val="24"/>
        </w:rPr>
      </w:pPr>
    </w:p>
    <w:p w14:paraId="1FA529B4" w14:textId="77777777" w:rsidR="00992665" w:rsidRPr="005906AE" w:rsidRDefault="00992665" w:rsidP="00BD68F0">
      <w:pPr>
        <w:spacing w:after="0" w:line="240" w:lineRule="auto"/>
        <w:jc w:val="center"/>
        <w:rPr>
          <w:rFonts w:ascii="Times New Roman" w:eastAsia="Times New Roman" w:hAnsi="Times New Roman" w:cs="Times New Roman"/>
          <w:b/>
          <w:bCs/>
          <w:sz w:val="24"/>
          <w:szCs w:val="24"/>
        </w:rPr>
      </w:pPr>
    </w:p>
    <w:p w14:paraId="1E3DA952" w14:textId="3E9524C5"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118</w:t>
      </w:r>
      <w:r w:rsidR="00D42054" w:rsidRPr="005906AE">
        <w:rPr>
          <w:rFonts w:ascii="Times New Roman" w:eastAsia="Times New Roman" w:hAnsi="Times New Roman" w:cs="Times New Roman"/>
          <w:b/>
          <w:bCs/>
          <w:sz w:val="24"/>
          <w:szCs w:val="24"/>
          <w:lang w:val="sr-Cyrl-RS"/>
        </w:rPr>
        <w:t>.</w:t>
      </w:r>
    </w:p>
    <w:p w14:paraId="079671F6" w14:textId="23CAE391" w:rsidR="00992665" w:rsidRDefault="00D25838"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w:t>
      </w:r>
      <w:r w:rsidR="000601EE" w:rsidRPr="005906AE">
        <w:rPr>
          <w:rFonts w:ascii="Times New Roman" w:eastAsia="Times New Roman" w:hAnsi="Times New Roman" w:cs="Times New Roman"/>
          <w:sz w:val="24"/>
          <w:szCs w:val="24"/>
        </w:rPr>
        <w:t xml:space="preserve">својим </w:t>
      </w:r>
      <w:r w:rsidRPr="005906AE">
        <w:rPr>
          <w:rFonts w:ascii="Times New Roman" w:eastAsia="Times New Roman" w:hAnsi="Times New Roman" w:cs="Times New Roman"/>
          <w:sz w:val="24"/>
          <w:szCs w:val="24"/>
        </w:rPr>
        <w:t xml:space="preserve">подзаконским актом </w:t>
      </w:r>
      <w:r w:rsidR="000601EE" w:rsidRPr="005906AE">
        <w:rPr>
          <w:rFonts w:ascii="Times New Roman" w:eastAsia="Times New Roman" w:hAnsi="Times New Roman" w:cs="Times New Roman"/>
          <w:sz w:val="24"/>
          <w:szCs w:val="24"/>
        </w:rPr>
        <w:t xml:space="preserve">ближе </w:t>
      </w:r>
      <w:r w:rsidRPr="005906AE">
        <w:rPr>
          <w:rFonts w:ascii="Times New Roman" w:eastAsia="Times New Roman" w:hAnsi="Times New Roman" w:cs="Times New Roman"/>
          <w:sz w:val="24"/>
          <w:szCs w:val="24"/>
        </w:rPr>
        <w:t xml:space="preserve">уређује услове које чланови </w:t>
      </w:r>
      <w:r w:rsidR="00565085" w:rsidRPr="005906AE">
        <w:rPr>
          <w:rFonts w:ascii="Times New Roman" w:eastAsia="Times New Roman" w:hAnsi="Times New Roman" w:cs="Times New Roman"/>
          <w:sz w:val="24"/>
          <w:szCs w:val="24"/>
        </w:rPr>
        <w:t>надзорног одбора</w:t>
      </w:r>
      <w:r w:rsidRPr="005906AE">
        <w:rPr>
          <w:rFonts w:ascii="Times New Roman" w:eastAsia="Times New Roman" w:hAnsi="Times New Roman" w:cs="Times New Roman"/>
          <w:sz w:val="24"/>
          <w:szCs w:val="24"/>
        </w:rPr>
        <w:t xml:space="preserve"> морају да испуњавају у складу са чланом </w:t>
      </w:r>
      <w:r w:rsidR="00992665" w:rsidRPr="005906AE">
        <w:rPr>
          <w:rFonts w:ascii="Times New Roman" w:eastAsia="Times New Roman" w:hAnsi="Times New Roman" w:cs="Times New Roman"/>
          <w:sz w:val="24"/>
          <w:szCs w:val="24"/>
        </w:rPr>
        <w:t>1</w:t>
      </w:r>
      <w:r w:rsidR="00A279A4" w:rsidRPr="005906AE">
        <w:rPr>
          <w:rFonts w:ascii="Times New Roman" w:eastAsia="Times New Roman" w:hAnsi="Times New Roman" w:cs="Times New Roman"/>
          <w:sz w:val="24"/>
          <w:szCs w:val="24"/>
        </w:rPr>
        <w:t>15</w:t>
      </w:r>
      <w:r w:rsidRPr="005906AE">
        <w:rPr>
          <w:rFonts w:ascii="Times New Roman" w:eastAsia="Times New Roman" w:hAnsi="Times New Roman" w:cs="Times New Roman"/>
          <w:sz w:val="24"/>
          <w:szCs w:val="24"/>
        </w:rPr>
        <w:t xml:space="preserve">. овог закона, као и појам узимања у обзир разноликости приликом избора чланова органа управе из члана </w:t>
      </w:r>
      <w:r w:rsidR="00992665" w:rsidRPr="005906AE">
        <w:rPr>
          <w:rFonts w:ascii="Times New Roman" w:eastAsia="Times New Roman" w:hAnsi="Times New Roman" w:cs="Times New Roman"/>
          <w:sz w:val="24"/>
          <w:szCs w:val="24"/>
        </w:rPr>
        <w:t>116</w:t>
      </w:r>
      <w:r w:rsidR="00D60C08">
        <w:rPr>
          <w:rFonts w:ascii="Times New Roman" w:eastAsia="Times New Roman" w:hAnsi="Times New Roman" w:cs="Times New Roman"/>
          <w:sz w:val="24"/>
          <w:szCs w:val="24"/>
        </w:rPr>
        <w:t>. овог закона.</w:t>
      </w:r>
    </w:p>
    <w:p w14:paraId="398902AD" w14:textId="77777777" w:rsidR="00D60C08" w:rsidRPr="00D60C08" w:rsidRDefault="00D60C08" w:rsidP="00D60C08">
      <w:pPr>
        <w:spacing w:after="0" w:line="240" w:lineRule="auto"/>
        <w:ind w:firstLine="720"/>
        <w:jc w:val="both"/>
        <w:rPr>
          <w:rFonts w:ascii="Times New Roman" w:eastAsia="Times New Roman" w:hAnsi="Times New Roman" w:cs="Times New Roman"/>
          <w:sz w:val="24"/>
          <w:szCs w:val="24"/>
        </w:rPr>
      </w:pPr>
    </w:p>
    <w:p w14:paraId="319E9467" w14:textId="77777777" w:rsidR="00D25838"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Давање, одбијање и повлачење сагласности</w:t>
      </w:r>
    </w:p>
    <w:p w14:paraId="2BB00970" w14:textId="6E800FDF"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bookmarkStart w:id="26" w:name="clan_108"/>
      <w:bookmarkEnd w:id="26"/>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119</w:t>
      </w:r>
      <w:r w:rsidR="00D42054" w:rsidRPr="005906AE">
        <w:rPr>
          <w:rFonts w:ascii="Times New Roman" w:eastAsia="Times New Roman" w:hAnsi="Times New Roman" w:cs="Times New Roman"/>
          <w:b/>
          <w:bCs/>
          <w:sz w:val="24"/>
          <w:szCs w:val="24"/>
          <w:lang w:val="sr-Cyrl-RS"/>
        </w:rPr>
        <w:t>.</w:t>
      </w:r>
    </w:p>
    <w:p w14:paraId="1B66D53F" w14:textId="7B787A0B"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Када Комисија утврди да су испуњени услови из чл. </w:t>
      </w:r>
      <w:r w:rsidR="00C54687">
        <w:rPr>
          <w:rFonts w:ascii="Times New Roman" w:eastAsia="Times New Roman" w:hAnsi="Times New Roman" w:cs="Times New Roman"/>
          <w:sz w:val="24"/>
          <w:szCs w:val="24"/>
        </w:rPr>
        <w:t xml:space="preserve">114. </w:t>
      </w:r>
      <w:r w:rsidR="00C54687">
        <w:rPr>
          <w:rFonts w:ascii="Times New Roman" w:eastAsia="Times New Roman" w:hAnsi="Times New Roman" w:cs="Times New Roman"/>
          <w:sz w:val="24"/>
          <w:szCs w:val="24"/>
          <w:lang w:val="sr-Cyrl-RS"/>
        </w:rPr>
        <w:t xml:space="preserve">до </w:t>
      </w:r>
      <w:r w:rsidR="00992665" w:rsidRPr="005906AE">
        <w:rPr>
          <w:rFonts w:ascii="Times New Roman" w:eastAsia="Times New Roman" w:hAnsi="Times New Roman" w:cs="Times New Roman"/>
          <w:sz w:val="24"/>
          <w:szCs w:val="24"/>
        </w:rPr>
        <w:t>118</w:t>
      </w:r>
      <w:r w:rsidRPr="005906AE">
        <w:rPr>
          <w:rFonts w:ascii="Times New Roman" w:eastAsia="Times New Roman" w:hAnsi="Times New Roman" w:cs="Times New Roman"/>
          <w:sz w:val="24"/>
          <w:szCs w:val="24"/>
        </w:rPr>
        <w:t>. овог закона и одговарајућих аката Комисије, даје сагласност у складу са одредбама члана 1</w:t>
      </w:r>
      <w:r w:rsidR="00A279A4" w:rsidRPr="005906AE">
        <w:rPr>
          <w:rFonts w:ascii="Times New Roman" w:eastAsia="Times New Roman" w:hAnsi="Times New Roman" w:cs="Times New Roman"/>
          <w:sz w:val="24"/>
          <w:szCs w:val="24"/>
        </w:rPr>
        <w:t>11</w:t>
      </w:r>
      <w:r w:rsidRPr="005906AE">
        <w:rPr>
          <w:rFonts w:ascii="Times New Roman" w:eastAsia="Times New Roman" w:hAnsi="Times New Roman" w:cs="Times New Roman"/>
          <w:sz w:val="24"/>
          <w:szCs w:val="24"/>
        </w:rPr>
        <w:t>. став 3. овог закона.</w:t>
      </w:r>
    </w:p>
    <w:p w14:paraId="530F9745"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одбија захтев за давање сагласности из става 1. овог члана када утврди да нису испуњени услови утврђени одредбама овог члана, а нарочито када процени:</w:t>
      </w:r>
    </w:p>
    <w:p w14:paraId="182B138D"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да чланови </w:t>
      </w:r>
      <w:r w:rsidR="001263D8" w:rsidRPr="005906AE">
        <w:rPr>
          <w:rFonts w:ascii="Times New Roman" w:eastAsia="Times New Roman" w:hAnsi="Times New Roman" w:cs="Times New Roman"/>
          <w:sz w:val="24"/>
          <w:szCs w:val="24"/>
        </w:rPr>
        <w:t>надзорног одбора</w:t>
      </w:r>
      <w:r w:rsidRPr="005906AE">
        <w:rPr>
          <w:rFonts w:ascii="Times New Roman" w:eastAsia="Times New Roman" w:hAnsi="Times New Roman" w:cs="Times New Roman"/>
          <w:sz w:val="24"/>
          <w:szCs w:val="24"/>
        </w:rPr>
        <w:t xml:space="preserve"> организатора тржишта немају довољно добру репутацију; </w:t>
      </w:r>
    </w:p>
    <w:p w14:paraId="4799C7C3"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не поседују довољно знања, вештина и искуства;</w:t>
      </w:r>
    </w:p>
    <w:p w14:paraId="71915EE0"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не посвећују довољно времена обављању својих функција;</w:t>
      </w:r>
    </w:p>
    <w:p w14:paraId="70F1ABD0"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постоје објективни и доказиви разлози да верује да </w:t>
      </w:r>
      <w:r w:rsidR="003A10EF" w:rsidRPr="005906AE">
        <w:rPr>
          <w:rFonts w:ascii="Times New Roman" w:eastAsia="Times New Roman" w:hAnsi="Times New Roman" w:cs="Times New Roman"/>
          <w:sz w:val="24"/>
          <w:szCs w:val="24"/>
        </w:rPr>
        <w:t>надзорни одбор</w:t>
      </w:r>
      <w:r w:rsidRPr="005906AE">
        <w:rPr>
          <w:rFonts w:ascii="Times New Roman" w:eastAsia="Times New Roman" w:hAnsi="Times New Roman" w:cs="Times New Roman"/>
          <w:sz w:val="24"/>
          <w:szCs w:val="24"/>
        </w:rPr>
        <w:t xml:space="preserve"> организатора тржишта може представљати претњу за његово добро и одговорно управљање и очување интегритета тржишта. </w:t>
      </w:r>
    </w:p>
    <w:p w14:paraId="02592EE5"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 поступку издавања дозволе регулисаном тржишту, лице или лица која руководе пословањем и функционисањем регулисаног тржишта које већ има дозволу, у складу са овим законом, сматра се да испуњавају захтеве из става 1. члана </w:t>
      </w:r>
      <w:r w:rsidR="00A279A4" w:rsidRPr="005906AE">
        <w:rPr>
          <w:rFonts w:ascii="Times New Roman" w:eastAsia="Times New Roman" w:hAnsi="Times New Roman" w:cs="Times New Roman"/>
          <w:sz w:val="24"/>
          <w:szCs w:val="24"/>
        </w:rPr>
        <w:t>115</w:t>
      </w:r>
      <w:r w:rsidRPr="005906AE">
        <w:rPr>
          <w:rFonts w:ascii="Times New Roman" w:eastAsia="Times New Roman" w:hAnsi="Times New Roman" w:cs="Times New Roman"/>
          <w:sz w:val="24"/>
          <w:szCs w:val="24"/>
        </w:rPr>
        <w:t xml:space="preserve">. овог закона. </w:t>
      </w:r>
    </w:p>
    <w:p w14:paraId="3268C30F"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Организатор тржишта обавештава Комисију о свим подацима који су неопходни за процену да ли организатор тржишта испуњава одредбе чл. </w:t>
      </w:r>
      <w:r w:rsidR="00A279A4" w:rsidRPr="005906AE">
        <w:rPr>
          <w:rFonts w:ascii="Times New Roman" w:eastAsia="Times New Roman" w:hAnsi="Times New Roman" w:cs="Times New Roman"/>
          <w:sz w:val="24"/>
          <w:szCs w:val="24"/>
        </w:rPr>
        <w:t>115 и 116</w:t>
      </w:r>
      <w:r w:rsidRPr="005906AE">
        <w:rPr>
          <w:rFonts w:ascii="Times New Roman" w:eastAsia="Times New Roman" w:hAnsi="Times New Roman" w:cs="Times New Roman"/>
          <w:sz w:val="24"/>
          <w:szCs w:val="24"/>
        </w:rPr>
        <w:t>. овог закона.</w:t>
      </w:r>
    </w:p>
    <w:p w14:paraId="780FF54F"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повлачи претходну сагласност за избор, односно именовање члана </w:t>
      </w:r>
      <w:r w:rsidR="00785A3C" w:rsidRPr="005906AE">
        <w:rPr>
          <w:rFonts w:ascii="Times New Roman" w:eastAsia="Times New Roman" w:hAnsi="Times New Roman" w:cs="Times New Roman"/>
          <w:sz w:val="24"/>
          <w:szCs w:val="24"/>
        </w:rPr>
        <w:t>надзорног одбора</w:t>
      </w:r>
      <w:r w:rsidRPr="005906AE">
        <w:rPr>
          <w:rFonts w:ascii="Times New Roman" w:eastAsia="Times New Roman" w:hAnsi="Times New Roman" w:cs="Times New Roman"/>
          <w:sz w:val="24"/>
          <w:szCs w:val="24"/>
        </w:rPr>
        <w:t xml:space="preserve"> организатора тржишта када утврди да:</w:t>
      </w:r>
    </w:p>
    <w:p w14:paraId="1742C6E5"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је решење о давању сагласности донето на основу неистинитих или непотпуних података;</w:t>
      </w:r>
    </w:p>
    <w:p w14:paraId="77D507F2"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лице за које је дата сагласност више не испуњава услове из одредаба члана </w:t>
      </w:r>
      <w:r w:rsidR="00A279A4" w:rsidRPr="005906AE">
        <w:rPr>
          <w:rFonts w:ascii="Times New Roman" w:eastAsia="Times New Roman" w:hAnsi="Times New Roman" w:cs="Times New Roman"/>
          <w:sz w:val="24"/>
          <w:szCs w:val="24"/>
        </w:rPr>
        <w:t>115</w:t>
      </w:r>
      <w:r w:rsidRPr="005906AE">
        <w:rPr>
          <w:rFonts w:ascii="Times New Roman" w:eastAsia="Times New Roman" w:hAnsi="Times New Roman" w:cs="Times New Roman"/>
          <w:sz w:val="24"/>
          <w:szCs w:val="24"/>
        </w:rPr>
        <w:t>. овог закона.</w:t>
      </w:r>
    </w:p>
    <w:p w14:paraId="429EB711"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bookmarkStart w:id="27" w:name="str_104"/>
      <w:bookmarkEnd w:id="27"/>
      <w:r w:rsidRPr="005906AE">
        <w:rPr>
          <w:rFonts w:ascii="Times New Roman" w:eastAsia="Times New Roman" w:hAnsi="Times New Roman" w:cs="Times New Roman"/>
          <w:sz w:val="24"/>
          <w:szCs w:val="24"/>
        </w:rPr>
        <w:t>Комисија подзаконским актом уређује садржај захтева за давање претходне сагласности на избор, односно именовање члана органа управе организатора тржишта</w:t>
      </w:r>
      <w:r w:rsidR="00243078" w:rsidRPr="005906AE">
        <w:rPr>
          <w:rFonts w:ascii="Times New Roman" w:eastAsia="Times New Roman" w:hAnsi="Times New Roman" w:cs="Times New Roman"/>
          <w:sz w:val="24"/>
          <w:szCs w:val="24"/>
        </w:rPr>
        <w:t xml:space="preserve"> у складу са условима из овог закона</w:t>
      </w:r>
      <w:r w:rsidRPr="005906AE">
        <w:rPr>
          <w:rFonts w:ascii="Times New Roman" w:eastAsia="Times New Roman" w:hAnsi="Times New Roman" w:cs="Times New Roman"/>
          <w:sz w:val="24"/>
          <w:szCs w:val="24"/>
        </w:rPr>
        <w:t>.</w:t>
      </w:r>
    </w:p>
    <w:p w14:paraId="5DE1CD3B" w14:textId="7CA940BE" w:rsidR="00261BE7" w:rsidRDefault="00261BE7" w:rsidP="00BD68F0">
      <w:pPr>
        <w:spacing w:after="0" w:line="240" w:lineRule="auto"/>
        <w:jc w:val="center"/>
        <w:rPr>
          <w:rFonts w:ascii="Times New Roman" w:eastAsia="Times New Roman" w:hAnsi="Times New Roman" w:cs="Times New Roman"/>
          <w:b/>
          <w:bCs/>
          <w:sz w:val="24"/>
          <w:szCs w:val="24"/>
        </w:rPr>
      </w:pPr>
    </w:p>
    <w:p w14:paraId="0425BDBA" w14:textId="77777777" w:rsidR="00891B38" w:rsidRPr="005906AE" w:rsidRDefault="00891B38" w:rsidP="00BD68F0">
      <w:pPr>
        <w:spacing w:after="0" w:line="240" w:lineRule="auto"/>
        <w:jc w:val="center"/>
        <w:rPr>
          <w:rFonts w:ascii="Times New Roman" w:eastAsia="Times New Roman" w:hAnsi="Times New Roman" w:cs="Times New Roman"/>
          <w:b/>
          <w:bCs/>
          <w:sz w:val="24"/>
          <w:szCs w:val="24"/>
        </w:rPr>
      </w:pPr>
    </w:p>
    <w:p w14:paraId="3A8B4A45" w14:textId="635F974A" w:rsidR="00D25838" w:rsidRPr="005906AE" w:rsidRDefault="00D25838" w:rsidP="00BD68F0">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Квалификовано учешће и контрола</w:t>
      </w:r>
    </w:p>
    <w:p w14:paraId="653BDE01" w14:textId="77777777" w:rsidR="00BD68F0" w:rsidRPr="005906AE" w:rsidRDefault="00BD68F0" w:rsidP="00BD68F0">
      <w:pPr>
        <w:spacing w:after="0" w:line="240" w:lineRule="auto"/>
        <w:jc w:val="center"/>
        <w:rPr>
          <w:rFonts w:ascii="Times New Roman" w:eastAsia="Times New Roman" w:hAnsi="Times New Roman" w:cs="Times New Roman"/>
          <w:b/>
          <w:bCs/>
          <w:sz w:val="24"/>
          <w:szCs w:val="24"/>
        </w:rPr>
      </w:pPr>
    </w:p>
    <w:p w14:paraId="0CACF9E2" w14:textId="25E2BF88"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bookmarkStart w:id="28" w:name="clan_100"/>
      <w:bookmarkEnd w:id="28"/>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120</w:t>
      </w:r>
      <w:r w:rsidR="00D42054" w:rsidRPr="005906AE">
        <w:rPr>
          <w:rFonts w:ascii="Times New Roman" w:eastAsia="Times New Roman" w:hAnsi="Times New Roman" w:cs="Times New Roman"/>
          <w:b/>
          <w:bCs/>
          <w:sz w:val="24"/>
          <w:szCs w:val="24"/>
          <w:lang w:val="sr-Cyrl-RS"/>
        </w:rPr>
        <w:t>.</w:t>
      </w:r>
    </w:p>
    <w:p w14:paraId="62FB0B25"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Када физичко или правно лице, односно лица која су блиско </w:t>
      </w:r>
      <w:r w:rsidR="002A0E71" w:rsidRPr="005906AE">
        <w:rPr>
          <w:rFonts w:ascii="Times New Roman" w:eastAsia="Times New Roman" w:hAnsi="Times New Roman" w:cs="Times New Roman"/>
          <w:sz w:val="24"/>
          <w:szCs w:val="24"/>
        </w:rPr>
        <w:t xml:space="preserve">повезана, изузимајући Републику </w:t>
      </w:r>
      <w:r w:rsidRPr="005906AE">
        <w:rPr>
          <w:rFonts w:ascii="Times New Roman" w:eastAsia="Times New Roman" w:hAnsi="Times New Roman" w:cs="Times New Roman"/>
          <w:sz w:val="24"/>
          <w:szCs w:val="24"/>
        </w:rPr>
        <w:t>(у даљем тексту: предложени стицалац), донесе одлуку да посредно или непосредно стекне, односно увећа квалификовано учешће у организатору тржишта, тако да проценат акција са правом гласа или учешћа у капиталу достигне или пређе 10%, 20%, 33% или 50% учешћа у капиталу тог организатора тржишта (у даљем тексту: предложено стицање), дужно је да Комисији поднесе захтев за давање претходне сагласности за стицање квалификованог учешћа, наводећи висину намераваног учешћа, као и остале прописане податке.</w:t>
      </w:r>
    </w:p>
    <w:p w14:paraId="53E7858C" w14:textId="76B227DF"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Свако физичко или правно лице које донесе одлуку да посредно или непосредно смањи проценат квалификованог учешћа у организатору тржишта испод 10%, 20%, 33% или 50% учешћа у укупном капиталу тог организатора тржишта, дужно је да о томе претходно обавести Комисију и да наведе висину намераваног смањења учешћа.</w:t>
      </w:r>
    </w:p>
    <w:p w14:paraId="2BB088CE" w14:textId="77777777" w:rsidR="00BD68F0" w:rsidRPr="005906AE" w:rsidRDefault="00BD68F0" w:rsidP="00BD68F0">
      <w:pPr>
        <w:spacing w:after="0" w:line="240" w:lineRule="auto"/>
        <w:ind w:firstLine="720"/>
        <w:jc w:val="both"/>
        <w:rPr>
          <w:rFonts w:ascii="Times New Roman" w:eastAsia="Times New Roman" w:hAnsi="Times New Roman" w:cs="Times New Roman"/>
          <w:sz w:val="24"/>
          <w:szCs w:val="24"/>
        </w:rPr>
      </w:pPr>
    </w:p>
    <w:p w14:paraId="73FB3668" w14:textId="77777777" w:rsidR="00084E95" w:rsidRPr="005906AE" w:rsidRDefault="00084E95" w:rsidP="00BD68F0">
      <w:pPr>
        <w:spacing w:after="0" w:line="240" w:lineRule="auto"/>
        <w:jc w:val="center"/>
        <w:rPr>
          <w:rFonts w:ascii="Times New Roman" w:eastAsia="Times New Roman" w:hAnsi="Times New Roman" w:cs="Times New Roman"/>
          <w:sz w:val="24"/>
          <w:szCs w:val="24"/>
        </w:rPr>
      </w:pPr>
    </w:p>
    <w:p w14:paraId="076318DD" w14:textId="73F4DE97" w:rsidR="00D25838" w:rsidRPr="005906AE" w:rsidRDefault="00D25838" w:rsidP="00BD68F0">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121</w:t>
      </w:r>
      <w:r w:rsidRPr="005906AE">
        <w:rPr>
          <w:rFonts w:ascii="Times New Roman" w:eastAsia="Times New Roman" w:hAnsi="Times New Roman" w:cs="Times New Roman"/>
          <w:b/>
          <w:bCs/>
          <w:sz w:val="24"/>
          <w:szCs w:val="24"/>
        </w:rPr>
        <w:t>.</w:t>
      </w:r>
    </w:p>
    <w:p w14:paraId="7FBD8B1B"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у року од 60 радних дана од дана пријема </w:t>
      </w:r>
      <w:r w:rsidR="00AF2CE1" w:rsidRPr="005906AE">
        <w:rPr>
          <w:rFonts w:ascii="Times New Roman" w:eastAsia="Times New Roman" w:hAnsi="Times New Roman" w:cs="Times New Roman"/>
          <w:sz w:val="24"/>
          <w:szCs w:val="24"/>
        </w:rPr>
        <w:t>уредног захтева,</w:t>
      </w:r>
      <w:r w:rsidR="000B315A" w:rsidRPr="005906AE">
        <w:rPr>
          <w:rFonts w:ascii="Times New Roman" w:eastAsia="Times New Roman" w:hAnsi="Times New Roman" w:cs="Times New Roman"/>
          <w:sz w:val="24"/>
          <w:szCs w:val="24"/>
        </w:rPr>
        <w:t xml:space="preserve"> утврђује испуњеност услова</w:t>
      </w:r>
      <w:r w:rsidR="00F12204" w:rsidRPr="005906AE">
        <w:rPr>
          <w:rFonts w:ascii="Times New Roman" w:eastAsia="Times New Roman" w:hAnsi="Times New Roman" w:cs="Times New Roman"/>
          <w:sz w:val="24"/>
          <w:szCs w:val="24"/>
        </w:rPr>
        <w:t xml:space="preserve"> за стицање или увећање квалификованог учешћа</w:t>
      </w:r>
      <w:r w:rsidR="0045383B" w:rsidRPr="005906AE">
        <w:rPr>
          <w:rFonts w:ascii="Times New Roman" w:eastAsia="Times New Roman" w:hAnsi="Times New Roman" w:cs="Times New Roman"/>
          <w:sz w:val="24"/>
          <w:szCs w:val="24"/>
        </w:rPr>
        <w:t>.</w:t>
      </w:r>
    </w:p>
    <w:p w14:paraId="258E8D30"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 Комисија разматра два или више захтева за стицање или увећање квалификованог учешћа у истом организатору тржишта, Комисија је дужна да према предложеним стицаоцима равноправно поступа.</w:t>
      </w:r>
    </w:p>
    <w:p w14:paraId="68CB2002"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својим актом ближе уређује документа које је неопходно приложити уз захтев из члана </w:t>
      </w:r>
      <w:r w:rsidR="00A279A4" w:rsidRPr="005906AE">
        <w:rPr>
          <w:rFonts w:ascii="Times New Roman" w:eastAsia="Times New Roman" w:hAnsi="Times New Roman" w:cs="Times New Roman"/>
          <w:sz w:val="24"/>
          <w:szCs w:val="24"/>
        </w:rPr>
        <w:t>120</w:t>
      </w:r>
      <w:r w:rsidRPr="005906AE">
        <w:rPr>
          <w:rFonts w:ascii="Times New Roman" w:eastAsia="Times New Roman" w:hAnsi="Times New Roman" w:cs="Times New Roman"/>
          <w:sz w:val="24"/>
          <w:szCs w:val="24"/>
        </w:rPr>
        <w:t>. став 1. овог закона.</w:t>
      </w:r>
    </w:p>
    <w:p w14:paraId="5397E80F" w14:textId="77777777" w:rsidR="00261BE7" w:rsidRPr="005906AE" w:rsidRDefault="00261BE7" w:rsidP="00BD68F0">
      <w:pPr>
        <w:spacing w:after="0" w:line="240" w:lineRule="auto"/>
        <w:jc w:val="center"/>
        <w:rPr>
          <w:rFonts w:ascii="Times New Roman" w:eastAsia="Times New Roman" w:hAnsi="Times New Roman" w:cs="Times New Roman"/>
          <w:b/>
          <w:bCs/>
          <w:sz w:val="24"/>
          <w:szCs w:val="24"/>
        </w:rPr>
      </w:pPr>
    </w:p>
    <w:p w14:paraId="6AABBC50" w14:textId="77777777" w:rsidR="00891B38" w:rsidRDefault="00891B38" w:rsidP="00BD68F0">
      <w:pPr>
        <w:spacing w:after="0" w:line="240" w:lineRule="auto"/>
        <w:jc w:val="center"/>
        <w:rPr>
          <w:rFonts w:ascii="Times New Roman" w:eastAsia="Times New Roman" w:hAnsi="Times New Roman" w:cs="Times New Roman"/>
          <w:b/>
          <w:bCs/>
          <w:sz w:val="24"/>
          <w:szCs w:val="24"/>
        </w:rPr>
      </w:pPr>
    </w:p>
    <w:p w14:paraId="05AE608B" w14:textId="58CA79B3" w:rsidR="00D25838" w:rsidRPr="005906AE" w:rsidRDefault="00D25838" w:rsidP="00BD68F0">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122</w:t>
      </w:r>
      <w:r w:rsidR="00D42054" w:rsidRPr="005906AE">
        <w:rPr>
          <w:rFonts w:ascii="Times New Roman" w:eastAsia="Times New Roman" w:hAnsi="Times New Roman" w:cs="Times New Roman"/>
          <w:b/>
          <w:bCs/>
          <w:sz w:val="24"/>
          <w:szCs w:val="24"/>
          <w:lang w:val="sr-Cyrl-RS"/>
        </w:rPr>
        <w:t>.</w:t>
      </w:r>
    </w:p>
    <w:p w14:paraId="0DBA66DA"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Приликом одлучивања о захтеву из члана </w:t>
      </w:r>
      <w:r w:rsidR="00A279A4" w:rsidRPr="005906AE">
        <w:rPr>
          <w:rFonts w:ascii="Times New Roman" w:eastAsia="Times New Roman" w:hAnsi="Times New Roman" w:cs="Times New Roman"/>
          <w:sz w:val="24"/>
          <w:szCs w:val="24"/>
        </w:rPr>
        <w:t>120.</w:t>
      </w:r>
      <w:r w:rsidRPr="005906AE">
        <w:rPr>
          <w:rFonts w:ascii="Times New Roman" w:eastAsia="Times New Roman" w:hAnsi="Times New Roman" w:cs="Times New Roman"/>
          <w:sz w:val="24"/>
          <w:szCs w:val="24"/>
        </w:rPr>
        <w:t xml:space="preserve"> став 1. овог закона, узимајући у обзир вероватни утицај предложеног стицаоца на организатора тржишта, односно управу регулисаног тржишта, а ради обезбеђења доброг и одговорног управљања у организатору тржишта у коме се стиче квалификовано учешће, Комисија оцењује подобност предложеног стицаоца и финансијску оправданост предложеног стицања користећи следеће критеријуме:</w:t>
      </w:r>
    </w:p>
    <w:p w14:paraId="43086F12"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1) репутацију предложеног стицаоца;</w:t>
      </w:r>
    </w:p>
    <w:p w14:paraId="3599D005"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финансијску стабилност предложеног стицаоца;</w:t>
      </w:r>
    </w:p>
    <w:p w14:paraId="68CE186B"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могућност организатора тржишта да испуњава услове у погледу капитала и друге услове и обавезе предвиђене одредбама овог закона, а нарочито да ли група чији ће део постати има структуру која омогућава вршење ефикасног надзора;</w:t>
      </w:r>
    </w:p>
    <w:p w14:paraId="458BC173"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постојање основане сумње да се у вези са предложеним стицањем врши или покушава да врши прање новца или финансирање тероризма у смислу одредаба закона који уређује спречавање прања новца и финансирања тероризма, односно да предложено стицање може увећати тај ризик;</w:t>
      </w:r>
    </w:p>
    <w:p w14:paraId="1D8926EE"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да ли лице које поседује или предлаже стицање квалификованог учешћа подлеже правним последицама осуде.</w:t>
      </w:r>
    </w:p>
    <w:p w14:paraId="31A73D3F" w14:textId="77777777" w:rsidR="00D25838" w:rsidRPr="005906AE" w:rsidRDefault="00D25838" w:rsidP="00BD68F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подзаконским актом прописује критеријуме подобности и поузданости лица која стичу квалификовано учешће.</w:t>
      </w:r>
    </w:p>
    <w:p w14:paraId="704B7094"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bookmarkStart w:id="29" w:name="clan_103"/>
      <w:bookmarkEnd w:id="29"/>
    </w:p>
    <w:p w14:paraId="3F688F1A" w14:textId="77777777" w:rsidR="00891B38" w:rsidRDefault="00891B38" w:rsidP="00F954F6">
      <w:pPr>
        <w:spacing w:after="0" w:line="240" w:lineRule="auto"/>
        <w:jc w:val="center"/>
        <w:rPr>
          <w:rFonts w:ascii="Times New Roman" w:eastAsia="Times New Roman" w:hAnsi="Times New Roman" w:cs="Times New Roman"/>
          <w:b/>
          <w:bCs/>
          <w:sz w:val="24"/>
          <w:szCs w:val="24"/>
        </w:rPr>
      </w:pPr>
    </w:p>
    <w:p w14:paraId="371FC90E" w14:textId="2915ABB2"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123</w:t>
      </w:r>
      <w:r w:rsidR="00D42054" w:rsidRPr="005906AE">
        <w:rPr>
          <w:rFonts w:ascii="Times New Roman" w:eastAsia="Times New Roman" w:hAnsi="Times New Roman" w:cs="Times New Roman"/>
          <w:b/>
          <w:bCs/>
          <w:sz w:val="24"/>
          <w:szCs w:val="24"/>
          <w:lang w:val="sr-Cyrl-RS"/>
        </w:rPr>
        <w:t>.</w:t>
      </w:r>
    </w:p>
    <w:p w14:paraId="5970F62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доноси решење о давању сагласности за стицање квалификованог учешћа у </w:t>
      </w:r>
      <w:r w:rsidR="00EB6FC2" w:rsidRPr="005906AE">
        <w:rPr>
          <w:rFonts w:ascii="Times New Roman" w:eastAsia="Times New Roman" w:hAnsi="Times New Roman" w:cs="Times New Roman"/>
          <w:sz w:val="24"/>
          <w:szCs w:val="24"/>
        </w:rPr>
        <w:t xml:space="preserve">року од 60 радних дана од дана </w:t>
      </w:r>
      <w:r w:rsidRPr="005906AE">
        <w:rPr>
          <w:rFonts w:ascii="Times New Roman" w:eastAsia="Times New Roman" w:hAnsi="Times New Roman" w:cs="Times New Roman"/>
          <w:sz w:val="24"/>
          <w:szCs w:val="24"/>
        </w:rPr>
        <w:t>пријема</w:t>
      </w:r>
      <w:r w:rsidR="00EB6FC2" w:rsidRPr="005906AE">
        <w:rPr>
          <w:rFonts w:ascii="Times New Roman" w:eastAsia="Times New Roman" w:hAnsi="Times New Roman" w:cs="Times New Roman"/>
          <w:sz w:val="24"/>
          <w:szCs w:val="24"/>
        </w:rPr>
        <w:t xml:space="preserve"> уредног</w:t>
      </w:r>
      <w:r w:rsidRPr="005906AE">
        <w:rPr>
          <w:rFonts w:ascii="Times New Roman" w:eastAsia="Times New Roman" w:hAnsi="Times New Roman" w:cs="Times New Roman"/>
          <w:sz w:val="24"/>
          <w:szCs w:val="24"/>
        </w:rPr>
        <w:t xml:space="preserve"> захтева, односно у додатном року </w:t>
      </w:r>
      <w:r w:rsidR="00EB6FC2" w:rsidRPr="005906AE">
        <w:rPr>
          <w:rFonts w:ascii="Times New Roman" w:eastAsia="Times New Roman" w:hAnsi="Times New Roman" w:cs="Times New Roman"/>
          <w:sz w:val="24"/>
          <w:szCs w:val="24"/>
        </w:rPr>
        <w:t>у складу са законом који уређује општи управни поступак</w:t>
      </w:r>
      <w:r w:rsidRPr="005906AE">
        <w:rPr>
          <w:rFonts w:ascii="Times New Roman" w:eastAsia="Times New Roman" w:hAnsi="Times New Roman" w:cs="Times New Roman"/>
          <w:sz w:val="24"/>
          <w:szCs w:val="24"/>
        </w:rPr>
        <w:t>, уколико се на основу достављене документације може закључити да су лица која намеравају да стекну квалификовано учешће подобна и поуздана и да им је финансијски положај такав да се може претпоставити да неће имати негативан утицај на пословање организатора тржишта.</w:t>
      </w:r>
    </w:p>
    <w:p w14:paraId="5D9F13D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Решењем из става 1. овог члана Комисија може одредити максималан рок за окончање предложеног стицања и може га продужити када је то потребно.</w:t>
      </w:r>
    </w:p>
    <w:p w14:paraId="3ACA4195"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доноси решење о одбијању захтева за давање сагласности за стицање квалификованог учешћа уколико се на основу достављене документације може закључити да:</w:t>
      </w:r>
    </w:p>
    <w:p w14:paraId="7C42B65C"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су подаци које предложени стицалац поднесе непотпуни;</w:t>
      </w:r>
    </w:p>
    <w:p w14:paraId="265AE155"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предложени стицаоци не испуњавају критеријуме прописане одредбама члана 1</w:t>
      </w:r>
      <w:r w:rsidR="004C059A" w:rsidRPr="005906AE">
        <w:rPr>
          <w:rFonts w:ascii="Times New Roman" w:eastAsia="Times New Roman" w:hAnsi="Times New Roman" w:cs="Times New Roman"/>
          <w:sz w:val="24"/>
          <w:szCs w:val="24"/>
        </w:rPr>
        <w:t>22</w:t>
      </w:r>
      <w:r w:rsidRPr="005906AE">
        <w:rPr>
          <w:rFonts w:ascii="Times New Roman" w:eastAsia="Times New Roman" w:hAnsi="Times New Roman" w:cs="Times New Roman"/>
          <w:sz w:val="24"/>
          <w:szCs w:val="24"/>
        </w:rPr>
        <w:t>. став 1. овог закона;</w:t>
      </w:r>
    </w:p>
    <w:p w14:paraId="078341BD"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блиска повезаност између организатора тржишта и других физичких или правних лица која су у позицији да контролишу или врше значајан утицај на организатора тржишта, односно управу регулисаног тржишта спречава ефикасно вршење надзорне функције Комисије;</w:t>
      </w:r>
    </w:p>
    <w:p w14:paraId="517DAA8E"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закони или прописи друге државе који се односе на физичка или правна лица са којима организатор тржишта има блиску повезаност спречава ефикасно вршење надзорне функције Комисије, односно отежавају примену њене надзорне функције.</w:t>
      </w:r>
    </w:p>
    <w:p w14:paraId="5D04DA95"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Одредбе овог члана примењују се и у случајевима када се захтев за давање сагласности за стицање квалификованог учешћа подноси у поступку издавања дозволе за рад организатору тржишта, као и у случају накнадног стицања акција организатора тржишта у проценту који прелази прописане прагове укупно издатих акција организатора тржишта.</w:t>
      </w:r>
    </w:p>
    <w:p w14:paraId="1E426D88" w14:textId="77777777" w:rsidR="00261BE7" w:rsidRPr="005906AE" w:rsidRDefault="00261BE7" w:rsidP="00F954F6">
      <w:pPr>
        <w:spacing w:after="0" w:line="240" w:lineRule="auto"/>
        <w:jc w:val="center"/>
        <w:rPr>
          <w:rFonts w:ascii="Times New Roman" w:eastAsia="Times New Roman" w:hAnsi="Times New Roman" w:cs="Times New Roman"/>
          <w:b/>
          <w:bCs/>
          <w:sz w:val="24"/>
          <w:szCs w:val="24"/>
        </w:rPr>
      </w:pPr>
    </w:p>
    <w:p w14:paraId="20CAC896" w14:textId="77777777" w:rsidR="00891B38" w:rsidRDefault="00891B38" w:rsidP="00F954F6">
      <w:pPr>
        <w:spacing w:after="0" w:line="240" w:lineRule="auto"/>
        <w:jc w:val="center"/>
        <w:rPr>
          <w:rFonts w:ascii="Times New Roman" w:eastAsia="Times New Roman" w:hAnsi="Times New Roman" w:cs="Times New Roman"/>
          <w:b/>
          <w:bCs/>
          <w:sz w:val="24"/>
          <w:szCs w:val="24"/>
        </w:rPr>
      </w:pPr>
    </w:p>
    <w:p w14:paraId="7570C75B" w14:textId="1B76348D"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124</w:t>
      </w:r>
      <w:r w:rsidR="00D42054" w:rsidRPr="005906AE">
        <w:rPr>
          <w:rFonts w:ascii="Times New Roman" w:eastAsia="Times New Roman" w:hAnsi="Times New Roman" w:cs="Times New Roman"/>
          <w:b/>
          <w:bCs/>
          <w:sz w:val="24"/>
          <w:szCs w:val="24"/>
          <w:lang w:val="sr-Cyrl-RS"/>
        </w:rPr>
        <w:t>.</w:t>
      </w:r>
    </w:p>
    <w:p w14:paraId="029CDCC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Ако организатор тржишта стекне сазнања о стицању или отуђивању учешћа у свом капиталу, што доводи до тога да поменути проценти пређу или падну испод прагова пр</w:t>
      </w:r>
      <w:r w:rsidR="00F802ED" w:rsidRPr="005906AE">
        <w:rPr>
          <w:rFonts w:ascii="Times New Roman" w:eastAsia="Times New Roman" w:hAnsi="Times New Roman" w:cs="Times New Roman"/>
          <w:sz w:val="24"/>
          <w:szCs w:val="24"/>
        </w:rPr>
        <w:t>описаних одредбом члана 1</w:t>
      </w:r>
      <w:r w:rsidR="004C059A" w:rsidRPr="005906AE">
        <w:rPr>
          <w:rFonts w:ascii="Times New Roman" w:eastAsia="Times New Roman" w:hAnsi="Times New Roman" w:cs="Times New Roman"/>
          <w:sz w:val="24"/>
          <w:szCs w:val="24"/>
        </w:rPr>
        <w:t>20</w:t>
      </w:r>
      <w:r w:rsidR="00F802ED" w:rsidRPr="005906AE">
        <w:rPr>
          <w:rFonts w:ascii="Times New Roman" w:eastAsia="Times New Roman" w:hAnsi="Times New Roman" w:cs="Times New Roman"/>
          <w:sz w:val="24"/>
          <w:szCs w:val="24"/>
        </w:rPr>
        <w:t>. став</w:t>
      </w:r>
      <w:r w:rsidRPr="005906AE">
        <w:rPr>
          <w:rFonts w:ascii="Times New Roman" w:eastAsia="Times New Roman" w:hAnsi="Times New Roman" w:cs="Times New Roman"/>
          <w:sz w:val="24"/>
          <w:szCs w:val="24"/>
        </w:rPr>
        <w:t xml:space="preserve"> 2. овог закона, о томе без одлагања обавештава Комисију.</w:t>
      </w:r>
    </w:p>
    <w:p w14:paraId="56CF904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Најмање једном годишње организатор тржишта обавештава Комисију о акционарима који поседују квалификовано учешће и величини њихових учешћа на начин предвиђен актом Комисије.</w:t>
      </w:r>
    </w:p>
    <w:p w14:paraId="73DF75B2" w14:textId="57E4DBD1" w:rsidR="00D25838" w:rsidRPr="005906AE" w:rsidRDefault="002715F6"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w:t>
      </w:r>
      <w:r w:rsidRPr="005906AE">
        <w:rPr>
          <w:rFonts w:ascii="Times New Roman" w:eastAsia="Times New Roman" w:hAnsi="Times New Roman" w:cs="Times New Roman"/>
          <w:sz w:val="24"/>
          <w:szCs w:val="24"/>
          <w:lang w:val="sr-Cyrl-RS"/>
        </w:rPr>
        <w:t>РХОВ</w:t>
      </w:r>
      <w:r w:rsidR="00D25838" w:rsidRPr="005906AE">
        <w:rPr>
          <w:rFonts w:ascii="Times New Roman" w:eastAsia="Times New Roman" w:hAnsi="Times New Roman" w:cs="Times New Roman"/>
          <w:sz w:val="24"/>
          <w:szCs w:val="24"/>
        </w:rPr>
        <w:t xml:space="preserve"> је дужан да одмах обавештава Комисију о преласку, односно спуштању испод 10%, 20%, 33% или 50% учешћа акционара у укупном капиталу организатора тржишта на начин прописан актом Комисије.</w:t>
      </w:r>
    </w:p>
    <w:p w14:paraId="5EB32672"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bookmarkStart w:id="30" w:name="clan_105"/>
      <w:bookmarkEnd w:id="30"/>
      <w:r w:rsidRPr="005906AE">
        <w:rPr>
          <w:rFonts w:ascii="Times New Roman" w:eastAsia="Times New Roman" w:hAnsi="Times New Roman" w:cs="Times New Roman"/>
          <w:sz w:val="24"/>
          <w:szCs w:val="24"/>
        </w:rPr>
        <w:t>Организатор регулисаног тржишта објављује:</w:t>
      </w:r>
    </w:p>
    <w:p w14:paraId="19D6DC2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најмање једном годишње податке о власничкој структури организатора тржишта, а нарочито о идентитету и обиму учешћа сваког лица које може имати значајан утицај на управљање организатором тржишта, односно регулисаним тржиштем; </w:t>
      </w:r>
    </w:p>
    <w:p w14:paraId="62C7830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без одлагања, информације </w:t>
      </w:r>
      <w:r w:rsidR="003861CA" w:rsidRPr="005906AE">
        <w:rPr>
          <w:rFonts w:ascii="Times New Roman" w:hAnsi="Times New Roman" w:cs="Times New Roman"/>
          <w:sz w:val="24"/>
          <w:szCs w:val="24"/>
        </w:rPr>
        <w:t>о којима стекне сазнања</w:t>
      </w:r>
      <w:r w:rsidR="003861CA" w:rsidRPr="005906AE">
        <w:rPr>
          <w:rFonts w:ascii="Times New Roman" w:hAnsi="Times New Roman" w:cs="Times New Roman"/>
          <w:color w:val="FF0000"/>
          <w:sz w:val="24"/>
          <w:szCs w:val="24"/>
        </w:rPr>
        <w:t xml:space="preserve"> </w:t>
      </w:r>
      <w:r w:rsidRPr="005906AE">
        <w:rPr>
          <w:rFonts w:ascii="Times New Roman" w:eastAsia="Times New Roman" w:hAnsi="Times New Roman" w:cs="Times New Roman"/>
          <w:sz w:val="24"/>
          <w:szCs w:val="24"/>
        </w:rPr>
        <w:t xml:space="preserve">о сваком преносу власништва који проузрокује промену лица која врше значајан утицај на управљање организатором тржишта, односно регулисаним тржиштем. </w:t>
      </w:r>
    </w:p>
    <w:p w14:paraId="1AF98CDD" w14:textId="77777777" w:rsidR="00261BE7" w:rsidRPr="005906AE" w:rsidRDefault="00261BE7" w:rsidP="00F954F6">
      <w:pPr>
        <w:spacing w:after="0" w:line="240" w:lineRule="auto"/>
        <w:ind w:firstLine="720"/>
        <w:jc w:val="center"/>
        <w:rPr>
          <w:rFonts w:ascii="Times New Roman" w:eastAsia="Times New Roman" w:hAnsi="Times New Roman" w:cs="Times New Roman"/>
          <w:b/>
          <w:bCs/>
          <w:sz w:val="24"/>
          <w:szCs w:val="24"/>
        </w:rPr>
      </w:pPr>
    </w:p>
    <w:p w14:paraId="4757E970"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729DC968" w14:textId="5237F251"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125</w:t>
      </w:r>
      <w:r w:rsidR="00D42054" w:rsidRPr="005906AE">
        <w:rPr>
          <w:rFonts w:ascii="Times New Roman" w:eastAsia="Times New Roman" w:hAnsi="Times New Roman" w:cs="Times New Roman"/>
          <w:b/>
          <w:bCs/>
          <w:sz w:val="24"/>
          <w:szCs w:val="24"/>
          <w:lang w:val="sr-Cyrl-RS"/>
        </w:rPr>
        <w:t>.</w:t>
      </w:r>
    </w:p>
    <w:p w14:paraId="2A4493CB" w14:textId="3649D176"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Лицу које стекне квалификовано учешће у организатору тржишта супротно одредбама члана 1</w:t>
      </w:r>
      <w:r w:rsidR="004C059A" w:rsidRPr="005906AE">
        <w:rPr>
          <w:rFonts w:ascii="Times New Roman" w:eastAsia="Times New Roman" w:hAnsi="Times New Roman" w:cs="Times New Roman"/>
          <w:sz w:val="24"/>
          <w:szCs w:val="24"/>
        </w:rPr>
        <w:t>20</w:t>
      </w:r>
      <w:r w:rsidRPr="005906AE">
        <w:rPr>
          <w:rFonts w:ascii="Times New Roman" w:eastAsia="Times New Roman" w:hAnsi="Times New Roman" w:cs="Times New Roman"/>
          <w:sz w:val="24"/>
          <w:szCs w:val="24"/>
        </w:rPr>
        <w:t>.</w:t>
      </w:r>
      <w:r w:rsidR="003C4DE4"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 xml:space="preserve">став </w:t>
      </w:r>
      <w:r w:rsidR="003C4DE4" w:rsidRPr="005906AE">
        <w:rPr>
          <w:rFonts w:ascii="Times New Roman" w:eastAsia="Times New Roman" w:hAnsi="Times New Roman" w:cs="Times New Roman"/>
          <w:sz w:val="24"/>
          <w:szCs w:val="24"/>
          <w:lang w:val="sr-Cyrl-RS"/>
        </w:rPr>
        <w:t>1.</w:t>
      </w:r>
      <w:r w:rsidRPr="005906AE">
        <w:rPr>
          <w:rFonts w:ascii="Times New Roman" w:eastAsia="Times New Roman" w:hAnsi="Times New Roman" w:cs="Times New Roman"/>
          <w:sz w:val="24"/>
          <w:szCs w:val="24"/>
        </w:rPr>
        <w:t xml:space="preserve"> овог закона, Комисија:</w:t>
      </w:r>
    </w:p>
    <w:p w14:paraId="23E693B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привремено одузима право гласа која произилазе из тако стеченог квалификованог учешћа, односно спречава вршење контроле над организатором тржишта;</w:t>
      </w:r>
    </w:p>
    <w:p w14:paraId="5FBD7319"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налаже продају/отуђење тако стеченог квалификованог учешћа.</w:t>
      </w:r>
    </w:p>
    <w:p w14:paraId="01F578F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укида решење о давању сагласности на квалификовано учешће ако је лице које има квалификовано учешће ту сагласност добило давањем нетачних, непотпуних података или на неки други недозвољени начин.</w:t>
      </w:r>
    </w:p>
    <w:p w14:paraId="412DC736" w14:textId="50782262"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може укинути решење о давању сагласности на квалификовано учешће ако лице које поседује квалификовано учешће више не испуњава услове предвиђене одредбама члана 1</w:t>
      </w:r>
      <w:r w:rsidR="005827F7" w:rsidRPr="005906AE">
        <w:rPr>
          <w:rFonts w:ascii="Times New Roman" w:eastAsia="Times New Roman" w:hAnsi="Times New Roman" w:cs="Times New Roman"/>
          <w:sz w:val="24"/>
          <w:szCs w:val="24"/>
          <w:lang w:val="sr-Cyrl-RS"/>
        </w:rPr>
        <w:t>22</w:t>
      </w:r>
      <w:r w:rsidRPr="005906AE">
        <w:rPr>
          <w:rFonts w:ascii="Times New Roman" w:eastAsia="Times New Roman" w:hAnsi="Times New Roman" w:cs="Times New Roman"/>
          <w:sz w:val="24"/>
          <w:szCs w:val="24"/>
        </w:rPr>
        <w:t>. овог закона и у тим околностима примењују се ограничења и мере из става 1. овог члана.</w:t>
      </w:r>
    </w:p>
    <w:p w14:paraId="79DD11D7" w14:textId="65A9FBD3" w:rsidR="00891B38" w:rsidRDefault="00D25838"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подзаконским актом уређује услове и начин подношења захтева за давање сагласности на стицање квалификованог учешћа и обавештавања Комисије о поседовању квалификованог учешћа.</w:t>
      </w:r>
      <w:bookmarkStart w:id="31" w:name="clan_106"/>
      <w:bookmarkEnd w:id="31"/>
    </w:p>
    <w:p w14:paraId="452EAA57" w14:textId="77777777" w:rsidR="00D60C08" w:rsidRPr="00D60C08" w:rsidRDefault="00D60C08" w:rsidP="00D60C08">
      <w:pPr>
        <w:spacing w:after="0" w:line="240" w:lineRule="auto"/>
        <w:ind w:firstLine="720"/>
        <w:jc w:val="both"/>
        <w:rPr>
          <w:rFonts w:ascii="Times New Roman" w:eastAsia="Times New Roman" w:hAnsi="Times New Roman" w:cs="Times New Roman"/>
          <w:sz w:val="24"/>
          <w:szCs w:val="24"/>
        </w:rPr>
      </w:pPr>
    </w:p>
    <w:p w14:paraId="300B07EA" w14:textId="01000C1B" w:rsidR="00D25838"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Организациони захтеви</w:t>
      </w:r>
    </w:p>
    <w:p w14:paraId="323B59AD" w14:textId="1830D205"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126</w:t>
      </w:r>
      <w:r w:rsidR="00D42054" w:rsidRPr="005906AE">
        <w:rPr>
          <w:rFonts w:ascii="Times New Roman" w:eastAsia="Times New Roman" w:hAnsi="Times New Roman" w:cs="Times New Roman"/>
          <w:b/>
          <w:bCs/>
          <w:sz w:val="24"/>
          <w:szCs w:val="24"/>
          <w:lang w:val="sr-Cyrl-RS"/>
        </w:rPr>
        <w:t>.</w:t>
      </w:r>
    </w:p>
    <w:p w14:paraId="29EC0822"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је дужан да у време издавања дозволе и током пословања:</w:t>
      </w:r>
    </w:p>
    <w:p w14:paraId="5F00C25D"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поседује системе за јасно установљавање и исправљање могућих негативних последица на функционисање регулисаног тржишта, његове чланове или учеснике, а које проистичу из сукоба интереса између регулисаног тржишта, његовог организатора тржишта, или власника организатора тржишта, са једне стране, и стабилног функционисања регулисаног тржишта, са друге стране, нарочито када такви сукоби интереса могу да буду </w:t>
      </w:r>
      <w:r w:rsidRPr="005906AE">
        <w:rPr>
          <w:rFonts w:ascii="Times New Roman" w:eastAsia="Times New Roman" w:hAnsi="Times New Roman" w:cs="Times New Roman"/>
          <w:sz w:val="24"/>
          <w:szCs w:val="24"/>
        </w:rPr>
        <w:lastRenderedPageBreak/>
        <w:t>штетни за функције које организатор тржишта односно регулисано тржиште врши у складу са одредбама овог закона и актима Комисије;</w:t>
      </w:r>
    </w:p>
    <w:p w14:paraId="3B2D4499"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буде адекватно опремљен како би управљао ризицима којима је изложен, спроводио одговарајуће мере и системе за препознавање свих значајних ризика по своје пословање и донео делотворне мере у циљу умањења тих ризика;</w:t>
      </w:r>
    </w:p>
    <w:p w14:paraId="52AD811D"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поседује процедуре за стабилно управљање техничким функционисањем свог система, укључујући успостављање ефикасних система у случају непредвиђених околности, а у циљу савладавања ризика од прекида рада система;</w:t>
      </w:r>
    </w:p>
    <w:p w14:paraId="653F2613"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има транспарентна и обавезујућа правила и поступке којима се омогућује правично (поштено) и правилно трговање и успостављају објективни критеријуми за ефикасно извршавање налога;</w:t>
      </w:r>
    </w:p>
    <w:p w14:paraId="42A4A05C"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поседује делотворне процедуре којима се олакшава ефикасно и благовремено закључење трансакција које се извршавају у оквиру тих система;</w:t>
      </w:r>
    </w:p>
    <w:p w14:paraId="40A8D41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 у време издавања дозволе за рад и непрекидно током пословања, располаже са довољно финансијских средстава која обезбеђују његово правилно функционисање и функционисање регулисаног тржишта, с обзиром на природу и обим трансакција које се закључују на тржишту и распон и степен ризика којима је изложено.</w:t>
      </w:r>
    </w:p>
    <w:p w14:paraId="27DE75EA" w14:textId="77777777" w:rsidR="009D7AF0" w:rsidRPr="005906AE" w:rsidRDefault="009D7AF0"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Организатори тржишта не могу извршавати налоге клијената на терет сопственог капитала, нити могу трговати финансијским инструментима изузев државним хартијама од вредности и високо ликвидним финансијским инструментима које одликује низак кредитни и тржишни ризик. </w:t>
      </w:r>
    </w:p>
    <w:p w14:paraId="1C5E64E2" w14:textId="22BED018" w:rsidR="009D7AF0" w:rsidRDefault="009D7AF0" w:rsidP="00F954F6">
      <w:pPr>
        <w:spacing w:after="0" w:line="240" w:lineRule="auto"/>
        <w:rPr>
          <w:rFonts w:ascii="Times New Roman" w:eastAsia="Times New Roman" w:hAnsi="Times New Roman" w:cs="Times New Roman"/>
          <w:sz w:val="24"/>
          <w:szCs w:val="24"/>
        </w:rPr>
      </w:pPr>
    </w:p>
    <w:p w14:paraId="0D41F4B3" w14:textId="77777777" w:rsidR="00891B38" w:rsidRPr="005906AE" w:rsidRDefault="00891B38" w:rsidP="00F954F6">
      <w:pPr>
        <w:spacing w:after="0" w:line="240" w:lineRule="auto"/>
        <w:rPr>
          <w:rFonts w:ascii="Times New Roman" w:eastAsia="Times New Roman" w:hAnsi="Times New Roman" w:cs="Times New Roman"/>
          <w:sz w:val="24"/>
          <w:szCs w:val="24"/>
        </w:rPr>
      </w:pPr>
    </w:p>
    <w:p w14:paraId="6C50E187" w14:textId="49B687FE"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Отпорност система, системи за прекид трговања и електронско трговање</w:t>
      </w:r>
    </w:p>
    <w:p w14:paraId="7A8BE500"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75E8F76B" w14:textId="0F23F4E8"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6F2FB3" w:rsidRPr="005906AE">
        <w:rPr>
          <w:rFonts w:ascii="Times New Roman" w:eastAsia="Times New Roman" w:hAnsi="Times New Roman" w:cs="Times New Roman"/>
          <w:b/>
          <w:bCs/>
          <w:sz w:val="24"/>
          <w:szCs w:val="24"/>
        </w:rPr>
        <w:t>127</w:t>
      </w:r>
      <w:r w:rsidR="00D42054" w:rsidRPr="005906AE">
        <w:rPr>
          <w:rFonts w:ascii="Times New Roman" w:eastAsia="Times New Roman" w:hAnsi="Times New Roman" w:cs="Times New Roman"/>
          <w:b/>
          <w:bCs/>
          <w:sz w:val="24"/>
          <w:szCs w:val="24"/>
          <w:lang w:val="sr-Cyrl-RS"/>
        </w:rPr>
        <w:t>.</w:t>
      </w:r>
    </w:p>
    <w:p w14:paraId="0568BBFC"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мора имати успостављене ефикасне системе, поступке и механизме који обезбеђују да су његови системи трговања отпорни, да имају довољан капацитет за обраду великих количина налога и порука и да могу да обезбеде уредно трговање у изузетно отежаним условима на тржишту, да су тестирани како би се обезбедила испуњеност ових услова и континуитета пословања и услуга у случају квара система трговања. </w:t>
      </w:r>
    </w:p>
    <w:p w14:paraId="1E006C9E"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има писане споразуме са маркет мејкерима према којима морају да објављују обавезујуће понуде по конкурентним ценама, обезбеђујући тржишту редовну и сталну ликвидност, у складу са природом и обимом трговања на том регулисаном тржишту.</w:t>
      </w:r>
    </w:p>
    <w:p w14:paraId="1153BA79"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Писани споразум из става 2. овог члана уређује најмање: </w:t>
      </w:r>
    </w:p>
    <w:p w14:paraId="54257BF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обавезе маркет мејкера у вези са обезбеђивањем ликвидности и, ако је примењиво, друге обавезе у вези са реализацијом споразума; </w:t>
      </w:r>
    </w:p>
    <w:p w14:paraId="3D117B9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све подстицаје, у облику попуста или на други начин, које нуди организатор тржишта маркет мејкеру за обезбеђивање редовне и сталне ликвидности на тржишту и када је то примењиво, друга права маркет мејкера која доприносе реализацији споразума. </w:t>
      </w:r>
    </w:p>
    <w:p w14:paraId="62BE0C1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прати и спроводи усклађеност инвестиционих друштава/маркет мејкера са захтевима из обавезујућих писаних споразума, обавештава Комисију о садржају тих споразума и на захтев доставља све додатне информације које су потребне Комисији да се увери да организатор тржишта испуњава захтеве из овог става. </w:t>
      </w:r>
    </w:p>
    <w:p w14:paraId="2FE1D05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Организатор тржишта има успостављене ефикасне системе, поступке и механизме за одбацивање налога који превазилазе унапред одређен праг у погледу обима и цене или су очигледно погрешни.</w:t>
      </w:r>
    </w:p>
    <w:p w14:paraId="0501EC6D"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мора имати могућност да привремено обустави или ограничи трговање ако у кратком року дође до значајне промене цене финансијског инструмента на том регулисаном тржишту или на повезаним тржиштима. Организатор тржишта мора да обезбеди да су сви параметри за обуставу трговања адекватно подешени тако да у обзир узимају ликвидност различитих класа и поткласа имовине, као и природу тржишног модела и врсту корисника, као и да су довољни да спрече значајне поремећаје у трговању.  </w:t>
      </w:r>
    </w:p>
    <w:p w14:paraId="35D7D722" w14:textId="77777777" w:rsidR="000B26D5" w:rsidRPr="005906AE" w:rsidRDefault="000B26D5"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може имати могућност да у изузетним случајевима откаже, измени или исправи било коју трансакцију. </w:t>
      </w:r>
    </w:p>
    <w:p w14:paraId="3464FC68"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својим општим актима уређује </w:t>
      </w:r>
      <w:r w:rsidR="005703BD" w:rsidRPr="005906AE">
        <w:rPr>
          <w:rFonts w:ascii="Times New Roman" w:eastAsia="Times New Roman" w:hAnsi="Times New Roman" w:cs="Times New Roman"/>
          <w:sz w:val="24"/>
          <w:szCs w:val="24"/>
        </w:rPr>
        <w:t>параметре</w:t>
      </w:r>
      <w:r w:rsidRPr="005906AE">
        <w:rPr>
          <w:rFonts w:ascii="Times New Roman" w:eastAsia="Times New Roman" w:hAnsi="Times New Roman" w:cs="Times New Roman"/>
          <w:sz w:val="24"/>
          <w:szCs w:val="24"/>
        </w:rPr>
        <w:t xml:space="preserve"> за обуставу трговања и за сваку промену параметара добија сагласност Комисије.</w:t>
      </w:r>
    </w:p>
    <w:p w14:paraId="2133FF72"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о тим параметрима извештава ЕСМА-у. </w:t>
      </w:r>
    </w:p>
    <w:p w14:paraId="62DB6DD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има успостављене потребне системе и поступке обавештавања Комисије о обустави трговања финансијским инструментом на регулисаном тржишту, које је са аспекта ликвидности за финансијски инструмент од кључне важности, како би Комисија ускладила одзив целог тржишта и утврдила да ли треба обуставити трговање на другим местима на којима се тим финансијским инструментом тргује, док се трговање на првом тржишту не настави. </w:t>
      </w:r>
    </w:p>
    <w:p w14:paraId="1711982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је дужан да има успостављене ефикасне системе, поступке и механизме, као и да: </w:t>
      </w:r>
    </w:p>
    <w:p w14:paraId="1906580D"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захтева да чланови или учесници изврше одговарајућа тестирања/провере алгоритама и обезбеде окружење које омогућава та тестирања;</w:t>
      </w:r>
    </w:p>
    <w:p w14:paraId="236C9C5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обезбеде да системи за алгоритамско трговање не могу проузроковати нарушавање услова трговања или допринети њиховом настанку;</w:t>
      </w:r>
    </w:p>
    <w:p w14:paraId="18B5FF6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управља нарушеним условима трговања који настану услед рада тих система за алгоритамско трговање, укључујући системе за ограничавање удела неизвршених трансакција које члан или учесник може унети у систем како би успорио ток налога, ако постоји ризик од достизања максималног капацитета система и </w:t>
      </w:r>
    </w:p>
    <w:p w14:paraId="191512A7"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ограничава и спроводи вредност минималног ценовног инкремента који се може извршити на регулисаном тржишту.</w:t>
      </w:r>
    </w:p>
    <w:p w14:paraId="58795587"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који дозвољава непосредни електронски приступ дужан је да има успостављене ефикасне системе, поступке и механизме који обезбеђују да такве услуге пружају само чланови или учесници, односно инвестициона друштва која:</w:t>
      </w:r>
    </w:p>
    <w:p w14:paraId="41D2F31C"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поседују дозволу за рад у складу са овим законом или законом којим се уређују кредитне институције;</w:t>
      </w:r>
    </w:p>
    <w:p w14:paraId="54C5558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који испуњавају услове у погледу подобности члана или учесника и </w:t>
      </w:r>
    </w:p>
    <w:p w14:paraId="3170275E"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задржавају одговорност за налоге и трговање које је извршено приликом коришћења те услуге у вези са одредбама овог закона.</w:t>
      </w:r>
    </w:p>
    <w:p w14:paraId="36A30183"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такође успоставља одговарајуће стандарде у вези са контролом ризика и праговима трговања путем директног електронског приступа и може да разликује и по потреби обустави налоге или трговање лица које употребљава директни електронски приступ, одвојено од других налога или трговања члана или учесника.</w:t>
      </w:r>
    </w:p>
    <w:p w14:paraId="267DD98E"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Организатор тржишта има успостављене механизме за привремено или коначно укидање директног електронског приступа члана или учесника клијенту у случају неиспуњавања одредби овог става. </w:t>
      </w:r>
    </w:p>
    <w:p w14:paraId="450FE3B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мора да обезбеди да су његова правила о услугама колокације транспарентна, поштена и недискриминаторна.</w:t>
      </w:r>
    </w:p>
    <w:p w14:paraId="0D9EE59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мора да обезбеди да је његова структура накнада укључујући накнаде за извршење, додатне накнаде и све рабате, транспарентна, поштена и недискриминаторна и да ни на који начин не подстиче испостављање, измену или отказивање налога или извршавање трансакција на начин који доприноси нарушавању услова трговања или злоупотребама на тржишту. Организатор тржишта утврђује обавезе одржавања тржишта (</w:t>
      </w:r>
      <w:r w:rsidRPr="005906AE">
        <w:rPr>
          <w:rFonts w:ascii="Times New Roman" w:eastAsia="Times New Roman" w:hAnsi="Times New Roman" w:cs="Times New Roman"/>
          <w:i/>
          <w:iCs/>
          <w:sz w:val="24"/>
          <w:szCs w:val="24"/>
        </w:rPr>
        <w:t>market making</w:t>
      </w:r>
      <w:r w:rsidRPr="005906AE">
        <w:rPr>
          <w:rFonts w:ascii="Times New Roman" w:eastAsia="Times New Roman" w:hAnsi="Times New Roman" w:cs="Times New Roman"/>
          <w:sz w:val="24"/>
          <w:szCs w:val="24"/>
        </w:rPr>
        <w:t xml:space="preserve">) за појединачне акције или погодне корпе акција у замену за све рабате који су му додељени. </w:t>
      </w:r>
    </w:p>
    <w:p w14:paraId="23DB18C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може да прилагоди своје накнаде за отказане налоге у погледу дужине периода у којем је налог био валидан и да прилагоди накнаде сваком финансијском инструменту на које се примењују.  </w:t>
      </w:r>
    </w:p>
    <w:p w14:paraId="2752E10A"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може увести вишу накнаду за испостављање налога који је накнадно отказан од накнаде за налог који је извршен и да уведе већу накнаду за учеснике са високим уделом отказаних налога у поређењу са извршеним налозима и онима који користе технологију високофреквентног алгоритамског трговања, како би надоместили додатно оптерећење могућности система. </w:t>
      </w:r>
    </w:p>
    <w:p w14:paraId="3190067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има способност да обележавањем чланова или учесника, идентификује налоге креиране алгоритамским трговањем, различите алгоритме који се употребљавају за креирање налога, као и лица која су затражила те налоге. Ти подаци се достављају Комисији на њен захтев. </w:t>
      </w:r>
    </w:p>
    <w:p w14:paraId="64445A01" w14:textId="11A6CEAE" w:rsidR="00891B38" w:rsidRDefault="00D25838" w:rsidP="00D60C08">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ставља на располагање Комисији на њен захтев податке у вези са књигом налога или Комисији омогућава приступ књизи налога к</w:t>
      </w:r>
      <w:r w:rsidR="00D60C08">
        <w:rPr>
          <w:rFonts w:ascii="Times New Roman" w:eastAsia="Times New Roman" w:hAnsi="Times New Roman" w:cs="Times New Roman"/>
          <w:sz w:val="24"/>
          <w:szCs w:val="24"/>
        </w:rPr>
        <w:t>ако би могла да прати трговање.</w:t>
      </w:r>
    </w:p>
    <w:p w14:paraId="4753ABD2" w14:textId="77777777" w:rsidR="00D60C08" w:rsidRPr="00D60C08" w:rsidRDefault="00D60C08" w:rsidP="00D60C08">
      <w:pPr>
        <w:spacing w:after="0" w:line="240" w:lineRule="auto"/>
        <w:ind w:firstLine="720"/>
        <w:jc w:val="both"/>
        <w:rPr>
          <w:rFonts w:ascii="Times New Roman" w:eastAsia="Times New Roman" w:hAnsi="Times New Roman" w:cs="Times New Roman"/>
          <w:sz w:val="24"/>
          <w:szCs w:val="24"/>
        </w:rPr>
      </w:pPr>
    </w:p>
    <w:p w14:paraId="69302D63" w14:textId="6CDC8E1A" w:rsidR="00D25838"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Вредност минималног ценовног инкремента (</w:t>
      </w:r>
      <w:r w:rsidRPr="005906AE">
        <w:rPr>
          <w:rFonts w:ascii="Times New Roman" w:eastAsia="Times New Roman" w:hAnsi="Times New Roman" w:cs="Times New Roman"/>
          <w:b/>
          <w:bCs/>
          <w:i/>
          <w:iCs/>
          <w:sz w:val="24"/>
          <w:szCs w:val="24"/>
        </w:rPr>
        <w:t>tick size</w:t>
      </w:r>
      <w:r w:rsidRPr="005906AE">
        <w:rPr>
          <w:rFonts w:ascii="Times New Roman" w:eastAsia="Times New Roman" w:hAnsi="Times New Roman" w:cs="Times New Roman"/>
          <w:b/>
          <w:bCs/>
          <w:sz w:val="24"/>
          <w:szCs w:val="24"/>
        </w:rPr>
        <w:t>)</w:t>
      </w:r>
    </w:p>
    <w:p w14:paraId="784A1AEF" w14:textId="6E89E3B3"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128</w:t>
      </w:r>
      <w:r w:rsidR="00D42054" w:rsidRPr="005906AE">
        <w:rPr>
          <w:rFonts w:ascii="Times New Roman" w:eastAsia="Times New Roman" w:hAnsi="Times New Roman" w:cs="Times New Roman"/>
          <w:b/>
          <w:bCs/>
          <w:sz w:val="24"/>
          <w:szCs w:val="24"/>
          <w:lang w:val="sr-Cyrl-RS"/>
        </w:rPr>
        <w:t>.</w:t>
      </w:r>
    </w:p>
    <w:p w14:paraId="4DF8393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успоставља режиме за вредности минималног ценовног инкремента за акције, депозитне потврде, инвестиционе фондове којима се тргује на берзи, сертификате и друге сличне финансијске инструменте које ближе уређује Комисија у складу са ч</w:t>
      </w:r>
      <w:r w:rsidR="004C059A" w:rsidRPr="005906AE">
        <w:rPr>
          <w:rFonts w:ascii="Times New Roman" w:eastAsia="Times New Roman" w:hAnsi="Times New Roman" w:cs="Times New Roman"/>
          <w:sz w:val="24"/>
          <w:szCs w:val="24"/>
        </w:rPr>
        <w:t>ланом 130</w:t>
      </w:r>
      <w:r w:rsidRPr="005906AE">
        <w:rPr>
          <w:rFonts w:ascii="Times New Roman" w:eastAsia="Times New Roman" w:hAnsi="Times New Roman" w:cs="Times New Roman"/>
          <w:sz w:val="24"/>
          <w:szCs w:val="24"/>
        </w:rPr>
        <w:t xml:space="preserve">. овог закона. </w:t>
      </w:r>
    </w:p>
    <w:p w14:paraId="46B7A628"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Режими за вредности минималног ценовног инкремента из става 1. овог члана морају: </w:t>
      </w:r>
    </w:p>
    <w:p w14:paraId="0E6E28B2"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бити калибрирани тако да одражавају профил ликвидности финансијског инструмента на различитим тржиштима и просечни распон цена између понуде и потражње, узимајући у обзир пожељност пружања разумно стабилних цена без непотребног ометања/спречавања даљег ограничавања распона;</w:t>
      </w:r>
    </w:p>
    <w:p w14:paraId="331BF82D"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на одговарајући начин прилагодити вредност минималног ценовног инкремента за сваки финансијски инструмент. </w:t>
      </w:r>
    </w:p>
    <w:p w14:paraId="26D8E9BE" w14:textId="6358CB81" w:rsidR="00261BE7" w:rsidRDefault="00261BE7" w:rsidP="00F954F6">
      <w:pPr>
        <w:spacing w:after="0" w:line="240" w:lineRule="auto"/>
        <w:jc w:val="center"/>
        <w:rPr>
          <w:rFonts w:ascii="Times New Roman" w:eastAsia="Times New Roman" w:hAnsi="Times New Roman" w:cs="Times New Roman"/>
          <w:b/>
          <w:bCs/>
          <w:sz w:val="24"/>
          <w:szCs w:val="24"/>
        </w:rPr>
      </w:pPr>
    </w:p>
    <w:p w14:paraId="60840886" w14:textId="77777777" w:rsidR="00891B38" w:rsidRPr="005906AE" w:rsidRDefault="00891B38" w:rsidP="00F954F6">
      <w:pPr>
        <w:spacing w:after="0" w:line="240" w:lineRule="auto"/>
        <w:jc w:val="center"/>
        <w:rPr>
          <w:rFonts w:ascii="Times New Roman" w:eastAsia="Times New Roman" w:hAnsi="Times New Roman" w:cs="Times New Roman"/>
          <w:b/>
          <w:bCs/>
          <w:sz w:val="24"/>
          <w:szCs w:val="24"/>
        </w:rPr>
      </w:pPr>
    </w:p>
    <w:p w14:paraId="6A8BEFB1" w14:textId="16C4BF29"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Усклађивање пословних сатова</w:t>
      </w:r>
    </w:p>
    <w:p w14:paraId="14E643C4"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1577590E" w14:textId="5AB31FDD"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129</w:t>
      </w:r>
      <w:r w:rsidR="00D42054" w:rsidRPr="005906AE">
        <w:rPr>
          <w:rFonts w:ascii="Times New Roman" w:eastAsia="Times New Roman" w:hAnsi="Times New Roman" w:cs="Times New Roman"/>
          <w:b/>
          <w:bCs/>
          <w:sz w:val="24"/>
          <w:szCs w:val="24"/>
          <w:lang w:val="sr-Cyrl-RS"/>
        </w:rPr>
        <w:t>.</w:t>
      </w:r>
    </w:p>
    <w:p w14:paraId="1EA03C50" w14:textId="65139E56"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Сва места трговања и њихови чланови или учесници морају ускладити пословне сатове којима бележе датум и час догађаја о коме се извештава. </w:t>
      </w:r>
    </w:p>
    <w:p w14:paraId="3CAE2A80" w14:textId="77777777" w:rsidR="00F954F6" w:rsidRPr="005906AE" w:rsidRDefault="00F954F6" w:rsidP="00F954F6">
      <w:pPr>
        <w:spacing w:after="0" w:line="240" w:lineRule="auto"/>
        <w:ind w:firstLine="720"/>
        <w:jc w:val="both"/>
        <w:rPr>
          <w:rFonts w:ascii="Times New Roman" w:eastAsia="Times New Roman" w:hAnsi="Times New Roman" w:cs="Times New Roman"/>
          <w:sz w:val="24"/>
          <w:szCs w:val="24"/>
        </w:rPr>
      </w:pPr>
    </w:p>
    <w:p w14:paraId="043694D2" w14:textId="77777777" w:rsidR="00D32E65" w:rsidRPr="005906AE" w:rsidRDefault="00D32E65" w:rsidP="00F954F6">
      <w:pPr>
        <w:spacing w:after="0" w:line="240" w:lineRule="auto"/>
        <w:jc w:val="center"/>
        <w:rPr>
          <w:rFonts w:ascii="Times New Roman" w:eastAsia="Times New Roman" w:hAnsi="Times New Roman" w:cs="Times New Roman"/>
          <w:b/>
          <w:bCs/>
          <w:sz w:val="24"/>
          <w:szCs w:val="24"/>
        </w:rPr>
      </w:pPr>
    </w:p>
    <w:p w14:paraId="3CF7E1E7" w14:textId="2EB6232F"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Овлашћења Комисије да усваја прописе</w:t>
      </w:r>
    </w:p>
    <w:p w14:paraId="1C709955"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0CA23BCE" w14:textId="41A677F5"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130</w:t>
      </w:r>
      <w:r w:rsidR="00D42054" w:rsidRPr="005906AE">
        <w:rPr>
          <w:rFonts w:ascii="Times New Roman" w:eastAsia="Times New Roman" w:hAnsi="Times New Roman" w:cs="Times New Roman"/>
          <w:b/>
          <w:bCs/>
          <w:sz w:val="24"/>
          <w:szCs w:val="24"/>
          <w:lang w:val="sr-Cyrl-RS"/>
        </w:rPr>
        <w:t>.</w:t>
      </w:r>
    </w:p>
    <w:p w14:paraId="46DCFBFE"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подзаконским актом </w:t>
      </w:r>
      <w:r w:rsidR="0097634B" w:rsidRPr="005906AE">
        <w:rPr>
          <w:rFonts w:ascii="Times New Roman" w:eastAsia="Times New Roman" w:hAnsi="Times New Roman" w:cs="Times New Roman"/>
          <w:sz w:val="24"/>
          <w:szCs w:val="24"/>
        </w:rPr>
        <w:t xml:space="preserve">ближе </w:t>
      </w:r>
      <w:r w:rsidRPr="005906AE">
        <w:rPr>
          <w:rFonts w:ascii="Times New Roman" w:eastAsia="Times New Roman" w:hAnsi="Times New Roman" w:cs="Times New Roman"/>
          <w:sz w:val="24"/>
          <w:szCs w:val="24"/>
        </w:rPr>
        <w:t>уређује услове у вези са кадровском, организационом оспособљеношћу, финансијским ресурсима и техничком опремљеношћу организатора тржишта, нарочито узимајући у обзир конкретне околности тржишта, значајне ризике, потенцијалне конфликте интереса, стручну и техничку оспособљеност, а што је неопходно да би се осигурало правично, правилно и ефикасно организовање тржишта.</w:t>
      </w:r>
    </w:p>
    <w:p w14:paraId="26BC14E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Акт из става 1. овог члана уређује: </w:t>
      </w:r>
    </w:p>
    <w:p w14:paraId="187B467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ниво и начин израчунавања минималних финансијских средстава неопходних за испуњење услова из члана </w:t>
      </w:r>
      <w:r w:rsidR="00E45D13" w:rsidRPr="005906AE">
        <w:rPr>
          <w:rFonts w:ascii="Times New Roman" w:eastAsia="Times New Roman" w:hAnsi="Times New Roman" w:cs="Times New Roman"/>
          <w:sz w:val="24"/>
          <w:szCs w:val="24"/>
        </w:rPr>
        <w:t>126</w:t>
      </w:r>
      <w:r w:rsidRPr="005906AE">
        <w:rPr>
          <w:rFonts w:ascii="Times New Roman" w:eastAsia="Times New Roman" w:hAnsi="Times New Roman" w:cs="Times New Roman"/>
          <w:sz w:val="24"/>
          <w:szCs w:val="24"/>
        </w:rPr>
        <w:t>. став 1. тачка 6) овог закона, као и врсту финансијских инструмената за које се сматра да су довољно ликвидни и довољно ниског ризика да испуња</w:t>
      </w:r>
      <w:r w:rsidR="00E45D13" w:rsidRPr="005906AE">
        <w:rPr>
          <w:rFonts w:ascii="Times New Roman" w:eastAsia="Times New Roman" w:hAnsi="Times New Roman" w:cs="Times New Roman"/>
          <w:sz w:val="24"/>
          <w:szCs w:val="24"/>
        </w:rPr>
        <w:t>вају услове из члана 12</w:t>
      </w:r>
      <w:r w:rsidR="004B309E" w:rsidRPr="005906AE">
        <w:rPr>
          <w:rFonts w:ascii="Times New Roman" w:eastAsia="Times New Roman" w:hAnsi="Times New Roman" w:cs="Times New Roman"/>
          <w:sz w:val="24"/>
          <w:szCs w:val="24"/>
        </w:rPr>
        <w:t>6. став 2</w:t>
      </w:r>
      <w:r w:rsidRPr="005906AE">
        <w:rPr>
          <w:rFonts w:ascii="Times New Roman" w:eastAsia="Times New Roman" w:hAnsi="Times New Roman" w:cs="Times New Roman"/>
          <w:sz w:val="24"/>
          <w:szCs w:val="24"/>
        </w:rPr>
        <w:t>. овог закона;</w:t>
      </w:r>
    </w:p>
    <w:p w14:paraId="4C4A83C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захтеве којима се осигурава да системи за трговање на регулисаним тржиштима буду отпорни и да имају одговарајући капацитет;</w:t>
      </w:r>
    </w:p>
    <w:p w14:paraId="61ADD5CF" w14:textId="521DC395"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удео из члан </w:t>
      </w:r>
      <w:r w:rsidR="00E45D13" w:rsidRPr="005906AE">
        <w:rPr>
          <w:rFonts w:ascii="Times New Roman" w:eastAsia="Times New Roman" w:hAnsi="Times New Roman" w:cs="Times New Roman"/>
          <w:sz w:val="24"/>
          <w:szCs w:val="24"/>
        </w:rPr>
        <w:t>127</w:t>
      </w:r>
      <w:r w:rsidRPr="005906AE">
        <w:rPr>
          <w:rFonts w:ascii="Times New Roman" w:eastAsia="Times New Roman" w:hAnsi="Times New Roman" w:cs="Times New Roman"/>
          <w:sz w:val="24"/>
          <w:szCs w:val="24"/>
        </w:rPr>
        <w:t>. став 1</w:t>
      </w:r>
      <w:r w:rsidR="0026526B" w:rsidRPr="005906AE">
        <w:rPr>
          <w:rFonts w:ascii="Times New Roman" w:eastAsia="Times New Roman" w:hAnsi="Times New Roman" w:cs="Times New Roman"/>
          <w:sz w:val="24"/>
          <w:szCs w:val="24"/>
          <w:lang w:val="sr-Cyrl-RS"/>
        </w:rPr>
        <w:t>1</w:t>
      </w:r>
      <w:r w:rsidRPr="005906AE">
        <w:rPr>
          <w:rFonts w:ascii="Times New Roman" w:eastAsia="Times New Roman" w:hAnsi="Times New Roman" w:cs="Times New Roman"/>
          <w:sz w:val="24"/>
          <w:szCs w:val="24"/>
        </w:rPr>
        <w:t xml:space="preserve">. овог закона, узимајући у обзир факторе попут вредности неизвршених налога у односу на вредност извршених трансакција; </w:t>
      </w:r>
    </w:p>
    <w:p w14:paraId="64F05DB5"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контроле у вези са директним електронским приступом на начин којим се осигурава да су контроле за </w:t>
      </w:r>
      <w:r w:rsidR="007D4E9C" w:rsidRPr="005906AE">
        <w:rPr>
          <w:rFonts w:ascii="Times New Roman" w:eastAsia="Times New Roman" w:hAnsi="Times New Roman" w:cs="Times New Roman"/>
          <w:sz w:val="24"/>
          <w:szCs w:val="24"/>
        </w:rPr>
        <w:t>индиректни</w:t>
      </w:r>
      <w:r w:rsidRPr="005906AE">
        <w:rPr>
          <w:rFonts w:ascii="Times New Roman" w:eastAsia="Times New Roman" w:hAnsi="Times New Roman" w:cs="Times New Roman"/>
          <w:sz w:val="24"/>
          <w:szCs w:val="24"/>
        </w:rPr>
        <w:t xml:space="preserve"> приступ најмање једнаке контроли за непосредни приступ тржишту;</w:t>
      </w:r>
    </w:p>
    <w:p w14:paraId="7447DE17"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захтеве да се обезбеди да услуге колокације и структуре накнада буду фер и недискриминаторне и да структуре накнада не стварају подстицаје за неуредне услове трговања или злоупотребу тржишта;</w:t>
      </w:r>
    </w:p>
    <w:p w14:paraId="0420036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6) утврђивање важности регулисаног тржишта у погледу ликвидности финансијског инструмента; </w:t>
      </w:r>
    </w:p>
    <w:p w14:paraId="5B305C2A"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7) услове који обезбеђују да споразуми са маркет мејкерима буду поштени и недискриминаторни и уређују минималне обавезе одржавања тржишта које организатори тржишта морају да обезбеде, као и услове под којима захтев за успостављање система одржавања тржишта није примерен, а све то узимајући у обзир природу и опсег трговања на конкретном регулисаном тржишту, чак и ако регулисано тржиште дозвољава или омогућава алгоритамско трговање у својим системима; </w:t>
      </w:r>
    </w:p>
    <w:p w14:paraId="694CA2DA"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 захтеве да се обезбеди правилно тестирање алгоритама, које ће осигурати да системи за алгоритамско трговање, укључујући високофреквентно алгоритамско трговање, не могу проузроковати недостатке у условима трговања на тржишту, нити им допринети;</w:t>
      </w:r>
    </w:p>
    <w:p w14:paraId="3C107F1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9) правила о одговарајућој калибрацији обустава трговања из члана </w:t>
      </w:r>
      <w:r w:rsidR="00755D76" w:rsidRPr="005906AE">
        <w:rPr>
          <w:rFonts w:ascii="Times New Roman" w:eastAsia="Times New Roman" w:hAnsi="Times New Roman" w:cs="Times New Roman"/>
          <w:sz w:val="24"/>
          <w:szCs w:val="24"/>
        </w:rPr>
        <w:t>127</w:t>
      </w:r>
      <w:r w:rsidRPr="005906AE">
        <w:rPr>
          <w:rFonts w:ascii="Times New Roman" w:eastAsia="Times New Roman" w:hAnsi="Times New Roman" w:cs="Times New Roman"/>
          <w:sz w:val="24"/>
          <w:szCs w:val="24"/>
        </w:rPr>
        <w:t>. став 6. овог закона, узимајући у обзир факторе из тог става;</w:t>
      </w:r>
    </w:p>
    <w:p w14:paraId="5FE8F697"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10) вредност минималног ценовног инкремента или режима вредности минималног ценовног инкремента за акције, депозитне потврде, инвестиционе фондове којима се тргује на берзи, сертификате и друге сличне финансијске инструменте, када је неопходно да се </w:t>
      </w:r>
      <w:r w:rsidRPr="005906AE">
        <w:rPr>
          <w:rFonts w:ascii="Times New Roman" w:eastAsia="Times New Roman" w:hAnsi="Times New Roman" w:cs="Times New Roman"/>
          <w:sz w:val="24"/>
          <w:szCs w:val="24"/>
        </w:rPr>
        <w:lastRenderedPageBreak/>
        <w:t xml:space="preserve">обезбеди уредно функционисање тржишта, у складу са чиниоцима из чланом </w:t>
      </w:r>
      <w:r w:rsidR="00755D76" w:rsidRPr="005906AE">
        <w:rPr>
          <w:rFonts w:ascii="Times New Roman" w:eastAsia="Times New Roman" w:hAnsi="Times New Roman" w:cs="Times New Roman"/>
          <w:sz w:val="24"/>
          <w:szCs w:val="24"/>
        </w:rPr>
        <w:t>128</w:t>
      </w:r>
      <w:r w:rsidRPr="005906AE">
        <w:rPr>
          <w:rFonts w:ascii="Times New Roman" w:eastAsia="Times New Roman" w:hAnsi="Times New Roman" w:cs="Times New Roman"/>
          <w:sz w:val="24"/>
          <w:szCs w:val="24"/>
        </w:rPr>
        <w:t>. став 2. овог закона и цену, распон и дубину ликвидности финансијског инструмента.</w:t>
      </w:r>
    </w:p>
    <w:p w14:paraId="0748D926" w14:textId="7D997C91"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Акт из става 1. овог члана може такође укључити правила која је прописала Комисија како би уредила вредност минималног ценовног инкремента или режима вредности минималног ценовног инкремента за одређене финансијске инструменте који нису наведени у</w:t>
      </w:r>
      <w:r w:rsidR="008D2A2F" w:rsidRPr="005906AE">
        <w:rPr>
          <w:rFonts w:ascii="Times New Roman" w:eastAsia="Times New Roman" w:hAnsi="Times New Roman" w:cs="Times New Roman"/>
          <w:sz w:val="24"/>
          <w:szCs w:val="24"/>
        </w:rPr>
        <w:t xml:space="preserve"> ставу 2.</w:t>
      </w:r>
      <w:r w:rsidR="004B309E" w:rsidRPr="005906AE">
        <w:rPr>
          <w:rFonts w:ascii="Times New Roman" w:eastAsia="Times New Roman" w:hAnsi="Times New Roman" w:cs="Times New Roman"/>
          <w:sz w:val="24"/>
          <w:szCs w:val="24"/>
        </w:rPr>
        <w:t xml:space="preserve"> тачка</w:t>
      </w:r>
      <w:r w:rsidR="008D2A2F" w:rsidRPr="005906AE">
        <w:rPr>
          <w:rFonts w:ascii="Times New Roman" w:eastAsia="Times New Roman" w:hAnsi="Times New Roman" w:cs="Times New Roman"/>
          <w:sz w:val="24"/>
          <w:szCs w:val="24"/>
        </w:rPr>
        <w:t xml:space="preserve"> 9)</w:t>
      </w:r>
      <w:r w:rsidRPr="005906AE">
        <w:rPr>
          <w:rFonts w:ascii="Times New Roman" w:eastAsia="Times New Roman" w:hAnsi="Times New Roman" w:cs="Times New Roman"/>
          <w:sz w:val="24"/>
          <w:szCs w:val="24"/>
        </w:rPr>
        <w:t xml:space="preserve"> овог </w:t>
      </w:r>
      <w:r w:rsidR="004B309E" w:rsidRPr="005906AE">
        <w:rPr>
          <w:rFonts w:ascii="Times New Roman" w:eastAsia="Times New Roman" w:hAnsi="Times New Roman" w:cs="Times New Roman"/>
          <w:sz w:val="24"/>
          <w:szCs w:val="24"/>
        </w:rPr>
        <w:t>члана</w:t>
      </w:r>
      <w:r w:rsidRPr="005906AE">
        <w:rPr>
          <w:rFonts w:ascii="Times New Roman" w:eastAsia="Times New Roman" w:hAnsi="Times New Roman" w:cs="Times New Roman"/>
          <w:sz w:val="24"/>
          <w:szCs w:val="24"/>
        </w:rPr>
        <w:t xml:space="preserve">, када је неопходно да се обезбеди уредно функционисање тржишта, у складу са чланом </w:t>
      </w:r>
      <w:r w:rsidR="00C07FE4" w:rsidRPr="005906AE">
        <w:rPr>
          <w:rFonts w:ascii="Times New Roman" w:eastAsia="Times New Roman" w:hAnsi="Times New Roman" w:cs="Times New Roman"/>
          <w:sz w:val="24"/>
          <w:szCs w:val="24"/>
        </w:rPr>
        <w:t>128</w:t>
      </w:r>
      <w:r w:rsidRPr="005906AE">
        <w:rPr>
          <w:rFonts w:ascii="Times New Roman" w:eastAsia="Times New Roman" w:hAnsi="Times New Roman" w:cs="Times New Roman"/>
          <w:sz w:val="24"/>
          <w:szCs w:val="24"/>
        </w:rPr>
        <w:t xml:space="preserve">. став 2. овог закона и цену, распон и дубину ликвидности финансијског инструмента. </w:t>
      </w:r>
    </w:p>
    <w:p w14:paraId="127695FB" w14:textId="69900E1A" w:rsidR="00D32E65" w:rsidRDefault="00D32E65" w:rsidP="00F954F6">
      <w:pPr>
        <w:spacing w:after="0" w:line="240" w:lineRule="auto"/>
        <w:jc w:val="center"/>
        <w:rPr>
          <w:rFonts w:ascii="Times New Roman" w:eastAsia="Times New Roman" w:hAnsi="Times New Roman" w:cs="Times New Roman"/>
          <w:b/>
          <w:bCs/>
          <w:sz w:val="24"/>
          <w:szCs w:val="24"/>
        </w:rPr>
      </w:pPr>
      <w:bookmarkStart w:id="32" w:name="clan_120"/>
      <w:bookmarkEnd w:id="32"/>
    </w:p>
    <w:p w14:paraId="5679FABF" w14:textId="77777777" w:rsidR="00891B38" w:rsidRPr="005906AE" w:rsidRDefault="00891B38" w:rsidP="00F954F6">
      <w:pPr>
        <w:spacing w:after="0" w:line="240" w:lineRule="auto"/>
        <w:jc w:val="center"/>
        <w:rPr>
          <w:rFonts w:ascii="Times New Roman" w:eastAsia="Times New Roman" w:hAnsi="Times New Roman" w:cs="Times New Roman"/>
          <w:b/>
          <w:bCs/>
          <w:sz w:val="24"/>
          <w:szCs w:val="24"/>
        </w:rPr>
      </w:pPr>
    </w:p>
    <w:p w14:paraId="7F40A755" w14:textId="638A14D8" w:rsidR="00F954F6"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Укључење финансијских инструмената у трговање</w:t>
      </w:r>
    </w:p>
    <w:p w14:paraId="434E8826"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2901E23C" w14:textId="411A5F99"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131</w:t>
      </w:r>
      <w:r w:rsidR="00D42054" w:rsidRPr="005906AE">
        <w:rPr>
          <w:rFonts w:ascii="Times New Roman" w:eastAsia="Times New Roman" w:hAnsi="Times New Roman" w:cs="Times New Roman"/>
          <w:b/>
          <w:bCs/>
          <w:sz w:val="24"/>
          <w:szCs w:val="24"/>
          <w:lang w:val="sr-Cyrl-RS"/>
        </w:rPr>
        <w:t>.</w:t>
      </w:r>
    </w:p>
    <w:p w14:paraId="4850DB3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има јасна и транспарентна правила у вези са укључењем финансијских инструмената у трговање на регулисано тржиште.</w:t>
      </w:r>
    </w:p>
    <w:p w14:paraId="60F7528E" w14:textId="77777777" w:rsidR="00D25838" w:rsidRPr="005906AE" w:rsidRDefault="005703BD"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w:t>
      </w:r>
      <w:r w:rsidR="00D25838" w:rsidRPr="005906AE">
        <w:rPr>
          <w:rFonts w:ascii="Times New Roman" w:eastAsia="Times New Roman" w:hAnsi="Times New Roman" w:cs="Times New Roman"/>
          <w:sz w:val="24"/>
          <w:szCs w:val="24"/>
        </w:rPr>
        <w:t xml:space="preserve"> тржишта својим правилима:</w:t>
      </w:r>
    </w:p>
    <w:p w14:paraId="0B26EF8D"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омогућава да се финансијским инструментима укљученим у трговање на регулисаном тржишту може трговати на поштен, правилан и ефикасан начин и да се преносиве хартије од вредности могу слободно преносити између страна које њима тргују;</w:t>
      </w:r>
    </w:p>
    <w:p w14:paraId="6FC09F27"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обезбеђује да облик уговора о изведеним финансијским инструментима омогућава правилно формирање цена</w:t>
      </w:r>
      <w:r w:rsidR="00DD6768"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 xml:space="preserve"> као и постојање одговарајућих услова салдирања;</w:t>
      </w:r>
    </w:p>
    <w:p w14:paraId="4BA69E71" w14:textId="77777777" w:rsidR="00834F07" w:rsidRPr="005906AE" w:rsidRDefault="00834F07"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успоставља и одржава ефикасне системе којима се проверава да ли издаваоци преносивих хартија од вредности, који су укључени у трговање на регулисаном тржишту, поштују све своје обавезе предвиђене овим законом,  актима Комисије и актима организатора тржишта, у погледу почетног, сталног и </w:t>
      </w:r>
      <w:r w:rsidRPr="005906AE">
        <w:rPr>
          <w:rFonts w:ascii="Times New Roman" w:eastAsia="Times New Roman" w:hAnsi="Times New Roman" w:cs="Times New Roman"/>
          <w:i/>
          <w:iCs/>
          <w:sz w:val="24"/>
          <w:szCs w:val="24"/>
        </w:rPr>
        <w:t>ad hoc</w:t>
      </w:r>
      <w:r w:rsidRPr="005906AE">
        <w:rPr>
          <w:rFonts w:ascii="Times New Roman" w:eastAsia="Times New Roman" w:hAnsi="Times New Roman" w:cs="Times New Roman"/>
          <w:sz w:val="24"/>
          <w:szCs w:val="24"/>
        </w:rPr>
        <w:t>/повременог обелодањивања информација које је обавезан  да достави  организатору тржишта;</w:t>
      </w:r>
    </w:p>
    <w:p w14:paraId="521937E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успоставља процедуре које његовим члановима омогућавају приступ информацијама које су објављене у складу са овим законом или актом Комисије;</w:t>
      </w:r>
    </w:p>
    <w:p w14:paraId="2C81A2F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установљава неопходне системе за редовну проверу усклађености финансијских инструмената које је укључило у трговање са условима за укључење на тржиште.</w:t>
      </w:r>
    </w:p>
    <w:p w14:paraId="045654C6" w14:textId="26ED999D"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Преносива хартија од вредности која је укључена у трговање на регулисаном тржишту може накнадно бити уврштена у трговање на другим регулисаним тржиштима, чак и без пристанка издаваоца и у складу са релевантним одредбама </w:t>
      </w:r>
      <w:r w:rsidR="00E068E1" w:rsidRPr="005906AE">
        <w:rPr>
          <w:rFonts w:ascii="Times New Roman" w:eastAsia="Times New Roman" w:hAnsi="Times New Roman" w:cs="Times New Roman"/>
          <w:sz w:val="24"/>
          <w:szCs w:val="24"/>
          <w:lang w:val="sr-Cyrl-RS"/>
        </w:rPr>
        <w:t>Главе</w:t>
      </w:r>
      <w:r w:rsidR="00E068E1" w:rsidRPr="005906AE">
        <w:rPr>
          <w:rFonts w:ascii="Times New Roman" w:eastAsia="Times New Roman" w:hAnsi="Times New Roman" w:cs="Times New Roman"/>
          <w:sz w:val="24"/>
          <w:szCs w:val="24"/>
        </w:rPr>
        <w:t xml:space="preserve"> I</w:t>
      </w:r>
      <w:r w:rsidR="00E068E1" w:rsidRPr="005906AE">
        <w:rPr>
          <w:rFonts w:ascii="Times New Roman" w:eastAsia="Times New Roman" w:hAnsi="Times New Roman" w:cs="Times New Roman"/>
          <w:sz w:val="24"/>
          <w:szCs w:val="24"/>
          <w:lang w:val="en-GB"/>
        </w:rPr>
        <w:t>V</w:t>
      </w:r>
      <w:r w:rsidR="00E068E1"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 xml:space="preserve">овог закона. Организатор тржишта обавештава издаваоца о томе да се његовим хартијама од вредности тргује на том регулисаном тржишту. За издаваоца не важи обавеза пружања информације, из става 2. овог члана, непосредно било ком регулисаном тржишту које је његове хартије од вредности уврстило у трговање без његове сагласности. </w:t>
      </w:r>
    </w:p>
    <w:p w14:paraId="7EFEDE62"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подзаконским актом </w:t>
      </w:r>
      <w:r w:rsidR="0051193A" w:rsidRPr="005906AE">
        <w:rPr>
          <w:rFonts w:ascii="Times New Roman" w:eastAsia="Times New Roman" w:hAnsi="Times New Roman" w:cs="Times New Roman"/>
          <w:sz w:val="24"/>
          <w:szCs w:val="24"/>
        </w:rPr>
        <w:t xml:space="preserve">ближе </w:t>
      </w:r>
      <w:r w:rsidRPr="005906AE">
        <w:rPr>
          <w:rFonts w:ascii="Times New Roman" w:eastAsia="Times New Roman" w:hAnsi="Times New Roman" w:cs="Times New Roman"/>
          <w:sz w:val="24"/>
          <w:szCs w:val="24"/>
        </w:rPr>
        <w:t xml:space="preserve">уређује: </w:t>
      </w:r>
    </w:p>
    <w:p w14:paraId="12A6471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карактеристике различитих класа финансијских инструмената, које организатор тржишта мора узети у обзир када процењује да ли је неки финансијски инструмент издат на начин који је доследан критеријумима утврђеним у ставу 2. овог члана, за укључење у трговање на различитим сегментима поменутог тржишта којима управља;</w:t>
      </w:r>
    </w:p>
    <w:p w14:paraId="10032AE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мере које организатор тржишта мора увести, како би се сматрало да испуњава обавезу провере да издавалац преносиве хартије од вредности испуњава своје обавезе у складу са одредбама овог закона и аката Комисије у погледу почетног, сталног и </w:t>
      </w:r>
      <w:r w:rsidRPr="005906AE">
        <w:rPr>
          <w:rFonts w:ascii="Times New Roman" w:eastAsia="Times New Roman" w:hAnsi="Times New Roman" w:cs="Times New Roman"/>
          <w:i/>
          <w:iCs/>
          <w:sz w:val="24"/>
          <w:szCs w:val="24"/>
        </w:rPr>
        <w:t>ad hoc</w:t>
      </w:r>
      <w:r w:rsidRPr="005906AE">
        <w:rPr>
          <w:rFonts w:ascii="Times New Roman" w:eastAsia="Times New Roman" w:hAnsi="Times New Roman" w:cs="Times New Roman"/>
          <w:sz w:val="24"/>
          <w:szCs w:val="24"/>
        </w:rPr>
        <w:t xml:space="preserve">/повременог обелодањивања; </w:t>
      </w:r>
    </w:p>
    <w:p w14:paraId="6492CEEA"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3) мере које организатор тржишта мора да установи како би својим члановима и учесницима олакшао приступ информацијама објављеним у складу са условима утврђеним овим законом и актима Комисије. </w:t>
      </w:r>
    </w:p>
    <w:p w14:paraId="6F18DAC5" w14:textId="7C57288E" w:rsidR="00D32E65" w:rsidRDefault="00D32E65" w:rsidP="00F954F6">
      <w:pPr>
        <w:spacing w:after="0" w:line="240" w:lineRule="auto"/>
        <w:jc w:val="center"/>
        <w:rPr>
          <w:rFonts w:ascii="Times New Roman" w:eastAsia="Times New Roman" w:hAnsi="Times New Roman" w:cs="Times New Roman"/>
          <w:b/>
          <w:bCs/>
          <w:sz w:val="24"/>
          <w:szCs w:val="24"/>
        </w:rPr>
      </w:pPr>
    </w:p>
    <w:p w14:paraId="36BBCAB2" w14:textId="77777777" w:rsidR="00891B38" w:rsidRPr="005906AE" w:rsidRDefault="00891B38" w:rsidP="00F954F6">
      <w:pPr>
        <w:spacing w:after="0" w:line="240" w:lineRule="auto"/>
        <w:jc w:val="center"/>
        <w:rPr>
          <w:rFonts w:ascii="Times New Roman" w:eastAsia="Times New Roman" w:hAnsi="Times New Roman" w:cs="Times New Roman"/>
          <w:b/>
          <w:bCs/>
          <w:sz w:val="24"/>
          <w:szCs w:val="24"/>
        </w:rPr>
      </w:pPr>
    </w:p>
    <w:p w14:paraId="278DA9C2" w14:textId="0217E3F2"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Привремена обустава и искључење финансијских инструмената из трговања на регулисаном тржишту</w:t>
      </w:r>
    </w:p>
    <w:p w14:paraId="69906FD0"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00B64A6D" w14:textId="34439CE4"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132</w:t>
      </w:r>
      <w:r w:rsidR="00D42054" w:rsidRPr="005906AE">
        <w:rPr>
          <w:rFonts w:ascii="Times New Roman" w:eastAsia="Times New Roman" w:hAnsi="Times New Roman" w:cs="Times New Roman"/>
          <w:b/>
          <w:bCs/>
          <w:sz w:val="24"/>
          <w:szCs w:val="24"/>
          <w:lang w:val="sr-Cyrl-RS"/>
        </w:rPr>
        <w:t>.</w:t>
      </w:r>
    </w:p>
    <w:p w14:paraId="6C51EDFE" w14:textId="77777777" w:rsidR="00D25838" w:rsidRPr="005906AE" w:rsidRDefault="005521D2"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w:t>
      </w:r>
      <w:r w:rsidR="00D25838" w:rsidRPr="005906AE">
        <w:rPr>
          <w:rFonts w:ascii="Times New Roman" w:eastAsia="Times New Roman" w:hAnsi="Times New Roman" w:cs="Times New Roman"/>
          <w:sz w:val="24"/>
          <w:szCs w:val="24"/>
        </w:rPr>
        <w:t>рганизатор тржишта може да уведе привремену обуставу трговања финансијским инструментом или да га искључи из трговања, уколико финансијски инструмент више не испуњава правила регулисаног тржишта, осим ако би та обустава или искључење нанела значајну штету интересима инвеститора или правилном функционисању тржишта.</w:t>
      </w:r>
    </w:p>
    <w:p w14:paraId="1E242489"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који привремено обустави или искључи из трговања финансијски инструмент, такође привремено обуставља трговање или искључује из трговања изведене финансијске</w:t>
      </w:r>
      <w:r w:rsidR="002E4ED1" w:rsidRPr="005906AE">
        <w:rPr>
          <w:rFonts w:ascii="Times New Roman" w:eastAsia="Times New Roman" w:hAnsi="Times New Roman" w:cs="Times New Roman"/>
          <w:sz w:val="24"/>
          <w:szCs w:val="24"/>
        </w:rPr>
        <w:t xml:space="preserve"> инструменте из члана 2. став 1. тачка 19</w:t>
      </w:r>
      <w:r w:rsidRPr="005906AE">
        <w:rPr>
          <w:rFonts w:ascii="Times New Roman" w:eastAsia="Times New Roman" w:hAnsi="Times New Roman" w:cs="Times New Roman"/>
          <w:sz w:val="24"/>
          <w:szCs w:val="24"/>
        </w:rPr>
        <w:t xml:space="preserve">) подтач. (4) до (10) овог закона, који се односе на тај финансијски инструмент или су са њим повезани, када је то потребно за подршку циљевима привремене обуставе или искључења основног финансијског инструмента. Организатор тржишта објављује своју одлуку о привременој обустави или искључењу финансијског инструмента из трговања и свих повезаних изведених финансијских инструмената, и Комисију обавештава о својим релевантним одлукама. </w:t>
      </w:r>
    </w:p>
    <w:p w14:paraId="6B9A532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захтева да друга регулисана тржишта, МТП-ови, ОТП-ови и с</w:t>
      </w:r>
      <w:r w:rsidR="009C54C8" w:rsidRPr="005906AE">
        <w:rPr>
          <w:rFonts w:ascii="Times New Roman" w:eastAsia="Times New Roman" w:hAnsi="Times New Roman" w:cs="Times New Roman"/>
          <w:sz w:val="24"/>
          <w:szCs w:val="24"/>
        </w:rPr>
        <w:t>истемски</w:t>
      </w:r>
      <w:r w:rsidRPr="005906AE">
        <w:rPr>
          <w:rFonts w:ascii="Times New Roman" w:eastAsia="Times New Roman" w:hAnsi="Times New Roman" w:cs="Times New Roman"/>
          <w:sz w:val="24"/>
          <w:szCs w:val="24"/>
        </w:rPr>
        <w:t xml:space="preserve"> интернализатори који су у њеној надлежности и тргују истим финансијским инструментом или изведеним финансијским инструментима из става 2. овог члана, такође привремено обуставе трговање или из трговања искључе тај финансијски инструмент или изведене финансијске инструменте, ако је привремена обустава или искључење уведена због сумње на злоупотребу тржишта, понуде за преузимање или необјављивања привилегованих информација о издаваоцу или финансијском инструменту, због повреде чл. </w:t>
      </w:r>
      <w:r w:rsidR="003E6146" w:rsidRPr="005906AE">
        <w:rPr>
          <w:rFonts w:ascii="Times New Roman" w:eastAsia="Times New Roman" w:hAnsi="Times New Roman" w:cs="Times New Roman"/>
          <w:sz w:val="24"/>
          <w:szCs w:val="24"/>
        </w:rPr>
        <w:t>271. и 282</w:t>
      </w:r>
      <w:r w:rsidRPr="005906AE">
        <w:rPr>
          <w:rFonts w:ascii="Times New Roman" w:eastAsia="Times New Roman" w:hAnsi="Times New Roman" w:cs="Times New Roman"/>
          <w:sz w:val="24"/>
          <w:szCs w:val="24"/>
        </w:rPr>
        <w:t xml:space="preserve">. овог закона, осим ако такво привремено обустављање трговања или искључење из трговања може значајно наштетити интересима инвеститора или правилном функционисању тржишта. </w:t>
      </w:r>
    </w:p>
    <w:p w14:paraId="1A746ED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такву одлуку одмах објављује.</w:t>
      </w:r>
    </w:p>
    <w:p w14:paraId="7FCCCACD" w14:textId="78DC950F"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о овој одлуци одмах обавештава ЕСМА-у и надлежне органе других држава чланица, укључујући објашњење уколико је одлучено да се за финансијски инструмент или изведене финансијске инструменте не обустави трговање или да се не искључе из трговања, у складу са </w:t>
      </w:r>
      <w:r w:rsidR="00157F18">
        <w:rPr>
          <w:rFonts w:ascii="Times New Roman" w:eastAsia="Times New Roman" w:hAnsi="Times New Roman" w:cs="Times New Roman"/>
          <w:sz w:val="24"/>
          <w:szCs w:val="24"/>
        </w:rPr>
        <w:t>чланом</w:t>
      </w:r>
      <w:r w:rsidRPr="005906AE">
        <w:rPr>
          <w:rFonts w:ascii="Times New Roman" w:eastAsia="Times New Roman" w:hAnsi="Times New Roman" w:cs="Times New Roman"/>
          <w:sz w:val="24"/>
          <w:szCs w:val="24"/>
        </w:rPr>
        <w:t xml:space="preserve"> 2. </w:t>
      </w:r>
      <w:r w:rsidR="00157F18">
        <w:rPr>
          <w:rFonts w:ascii="Times New Roman" w:eastAsia="Times New Roman" w:hAnsi="Times New Roman" w:cs="Times New Roman"/>
          <w:sz w:val="24"/>
          <w:szCs w:val="24"/>
        </w:rPr>
        <w:t>став</w:t>
      </w:r>
      <w:r w:rsidR="00157F18" w:rsidRPr="005906AE">
        <w:rPr>
          <w:rFonts w:ascii="Times New Roman" w:eastAsia="Times New Roman" w:hAnsi="Times New Roman" w:cs="Times New Roman"/>
          <w:sz w:val="24"/>
          <w:szCs w:val="24"/>
        </w:rPr>
        <w:t xml:space="preserve"> 1</w:t>
      </w:r>
      <w:r w:rsidR="00157F18">
        <w:rPr>
          <w:rFonts w:ascii="Times New Roman" w:eastAsia="Times New Roman" w:hAnsi="Times New Roman" w:cs="Times New Roman"/>
          <w:sz w:val="24"/>
          <w:szCs w:val="24"/>
          <w:lang w:val="sr-Cyrl-RS"/>
        </w:rPr>
        <w:t xml:space="preserve">. </w:t>
      </w:r>
      <w:r w:rsidR="00157F18">
        <w:rPr>
          <w:rFonts w:ascii="Times New Roman" w:eastAsia="Times New Roman" w:hAnsi="Times New Roman" w:cs="Times New Roman"/>
          <w:sz w:val="24"/>
          <w:szCs w:val="24"/>
        </w:rPr>
        <w:t>тачка</w:t>
      </w:r>
      <w:r w:rsidR="00157F18" w:rsidRPr="005906AE">
        <w:rPr>
          <w:rFonts w:ascii="Times New Roman" w:eastAsia="Times New Roman" w:hAnsi="Times New Roman" w:cs="Times New Roman"/>
          <w:sz w:val="24"/>
          <w:szCs w:val="24"/>
        </w:rPr>
        <w:t xml:space="preserve"> 15)</w:t>
      </w:r>
      <w:r w:rsidR="00157F18">
        <w:rPr>
          <w:rFonts w:ascii="Times New Roman" w:eastAsia="Times New Roman" w:hAnsi="Times New Roman" w:cs="Times New Roman"/>
          <w:sz w:val="24"/>
          <w:szCs w:val="24"/>
          <w:lang w:val="sr-Cyrl-RS"/>
        </w:rPr>
        <w:t xml:space="preserve"> </w:t>
      </w:r>
      <w:r w:rsidR="00157F18" w:rsidRPr="005906AE">
        <w:rPr>
          <w:rFonts w:ascii="Times New Roman" w:eastAsia="Times New Roman" w:hAnsi="Times New Roman" w:cs="Times New Roman"/>
          <w:sz w:val="24"/>
          <w:szCs w:val="24"/>
        </w:rPr>
        <w:t>подтач</w:t>
      </w:r>
      <w:r w:rsidR="00157F18">
        <w:rPr>
          <w:rFonts w:ascii="Times New Roman" w:eastAsia="Times New Roman" w:hAnsi="Times New Roman" w:cs="Times New Roman"/>
          <w:sz w:val="24"/>
          <w:szCs w:val="24"/>
          <w:lang w:val="sr-Cyrl-RS"/>
        </w:rPr>
        <w:t>.</w:t>
      </w:r>
      <w:r w:rsidR="00157F18" w:rsidRPr="005906AE">
        <w:rPr>
          <w:rFonts w:ascii="Times New Roman" w:eastAsia="Times New Roman" w:hAnsi="Times New Roman" w:cs="Times New Roman"/>
          <w:sz w:val="24"/>
          <w:szCs w:val="24"/>
        </w:rPr>
        <w:t xml:space="preserve"> (4) до (10) </w:t>
      </w:r>
      <w:r w:rsidR="00157F18">
        <w:rPr>
          <w:rFonts w:ascii="Times New Roman" w:eastAsia="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овог закона, који се односе на тај финансијски инструмент или су са њим повезани.</w:t>
      </w:r>
    </w:p>
    <w:p w14:paraId="6E8D0A1D" w14:textId="6FC8967B"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Када надлежни органи других држава чланица обавесте Комисију о таквој одлуци, Комисија за</w:t>
      </w:r>
      <w:r w:rsidR="00436D44" w:rsidRPr="005906AE">
        <w:rPr>
          <w:rFonts w:ascii="Times New Roman" w:eastAsia="Times New Roman" w:hAnsi="Times New Roman" w:cs="Times New Roman"/>
          <w:sz w:val="24"/>
          <w:szCs w:val="24"/>
        </w:rPr>
        <w:t>хтева да регулисана тржишта, МТП</w:t>
      </w:r>
      <w:r w:rsidRPr="005906AE">
        <w:rPr>
          <w:rFonts w:ascii="Times New Roman" w:eastAsia="Times New Roman" w:hAnsi="Times New Roman" w:cs="Times New Roman"/>
          <w:sz w:val="24"/>
          <w:szCs w:val="24"/>
        </w:rPr>
        <w:t>-о</w:t>
      </w:r>
      <w:r w:rsidR="00436D44" w:rsidRPr="005906AE">
        <w:rPr>
          <w:rFonts w:ascii="Times New Roman" w:eastAsia="Times New Roman" w:hAnsi="Times New Roman" w:cs="Times New Roman"/>
          <w:sz w:val="24"/>
          <w:szCs w:val="24"/>
        </w:rPr>
        <w:t>ви, ОТП</w:t>
      </w:r>
      <w:r w:rsidRPr="005906AE">
        <w:rPr>
          <w:rFonts w:ascii="Times New Roman" w:eastAsia="Times New Roman" w:hAnsi="Times New Roman" w:cs="Times New Roman"/>
          <w:sz w:val="24"/>
          <w:szCs w:val="24"/>
        </w:rPr>
        <w:t>-ови и с</w:t>
      </w:r>
      <w:r w:rsidR="009C54C8" w:rsidRPr="005906AE">
        <w:rPr>
          <w:rFonts w:ascii="Times New Roman" w:eastAsia="Times New Roman" w:hAnsi="Times New Roman" w:cs="Times New Roman"/>
          <w:sz w:val="24"/>
          <w:szCs w:val="24"/>
        </w:rPr>
        <w:t>истемск</w:t>
      </w:r>
      <w:r w:rsidRPr="005906AE">
        <w:rPr>
          <w:rFonts w:ascii="Times New Roman" w:eastAsia="Times New Roman" w:hAnsi="Times New Roman" w:cs="Times New Roman"/>
          <w:sz w:val="24"/>
          <w:szCs w:val="24"/>
        </w:rPr>
        <w:t xml:space="preserve">и интернализатори који су у њеној надлежности и тргују истим финансијским инструментом или изведеним финансијским инструментима из става 2. овог члана, такође привремено обуставе трговање или из трговања искључе тај финансијски инструмент или изведене финансијске инструменте, ако је привремена обустава или искључење уведено због сумње на злоупотребу тржишта, понуде за преузимање или откривања привилегованих информација о издаваоцу или финансијском инструменту, због повреде чл. </w:t>
      </w:r>
      <w:r w:rsidR="003E6146" w:rsidRPr="005906AE">
        <w:rPr>
          <w:rFonts w:ascii="Times New Roman" w:eastAsia="Times New Roman" w:hAnsi="Times New Roman" w:cs="Times New Roman"/>
          <w:sz w:val="24"/>
          <w:szCs w:val="24"/>
        </w:rPr>
        <w:t xml:space="preserve">271. и 282. </w:t>
      </w:r>
      <w:r w:rsidRPr="005906AE">
        <w:rPr>
          <w:rFonts w:ascii="Times New Roman" w:eastAsia="Times New Roman" w:hAnsi="Times New Roman" w:cs="Times New Roman"/>
          <w:sz w:val="24"/>
          <w:szCs w:val="24"/>
        </w:rPr>
        <w:t xml:space="preserve">овог </w:t>
      </w:r>
      <w:r w:rsidRPr="005906AE">
        <w:rPr>
          <w:rFonts w:ascii="Times New Roman" w:eastAsia="Times New Roman" w:hAnsi="Times New Roman" w:cs="Times New Roman"/>
          <w:sz w:val="24"/>
          <w:szCs w:val="24"/>
        </w:rPr>
        <w:lastRenderedPageBreak/>
        <w:t xml:space="preserve">закона, осим ако такво привремено обустављање трговања или искључење из трговања може значајно наштетити интересима инвеститора или правилном функционисању тржишта. Овај став се такође примењује приликом укидања обуставе трговања финансијског инструмента или изведених финансијских инструмената из става 2. овог члана. Поступак обавештавања из овог става такође се примењује и у случају да је одлуку о привременој обустави или искључењу из трговања финансијског инструмента или изведених финансијских инструмената из става 2. овог члана, донео надлежни орган у складу са чланом </w:t>
      </w:r>
      <w:r w:rsidR="00186309" w:rsidRPr="005906AE">
        <w:rPr>
          <w:rFonts w:ascii="Times New Roman" w:eastAsia="Times New Roman" w:hAnsi="Times New Roman" w:cs="Times New Roman"/>
          <w:sz w:val="24"/>
          <w:szCs w:val="24"/>
          <w:lang w:val="sr-Cyrl-RS"/>
        </w:rPr>
        <w:t>373.</w:t>
      </w:r>
      <w:r w:rsidRPr="005906AE">
        <w:rPr>
          <w:rFonts w:ascii="Times New Roman" w:eastAsia="Times New Roman" w:hAnsi="Times New Roman" w:cs="Times New Roman"/>
          <w:sz w:val="24"/>
          <w:szCs w:val="24"/>
        </w:rPr>
        <w:t xml:space="preserve"> став 1. тач.</w:t>
      </w:r>
      <w:r w:rsidR="005F3570" w:rsidRPr="005906AE">
        <w:rPr>
          <w:rFonts w:ascii="Times New Roman" w:eastAsia="Times New Roman" w:hAnsi="Times New Roman" w:cs="Times New Roman"/>
          <w:sz w:val="24"/>
          <w:szCs w:val="24"/>
        </w:rPr>
        <w:t xml:space="preserve"> </w:t>
      </w:r>
      <w:r w:rsidR="0089637A" w:rsidRPr="005906AE">
        <w:rPr>
          <w:rFonts w:ascii="Times New Roman" w:eastAsia="Times New Roman" w:hAnsi="Times New Roman" w:cs="Times New Roman"/>
          <w:sz w:val="24"/>
          <w:szCs w:val="24"/>
        </w:rPr>
        <w:t>13</w:t>
      </w:r>
      <w:r w:rsidRPr="005906AE">
        <w:rPr>
          <w:rFonts w:ascii="Times New Roman" w:eastAsia="Times New Roman" w:hAnsi="Times New Roman" w:cs="Times New Roman"/>
          <w:sz w:val="24"/>
          <w:szCs w:val="24"/>
        </w:rPr>
        <w:t>) и 1</w:t>
      </w:r>
      <w:r w:rsidR="0089637A" w:rsidRPr="005906AE">
        <w:rPr>
          <w:rFonts w:ascii="Times New Roman" w:eastAsia="Times New Roman" w:hAnsi="Times New Roman" w:cs="Times New Roman"/>
          <w:sz w:val="24"/>
          <w:szCs w:val="24"/>
        </w:rPr>
        <w:t>4</w:t>
      </w:r>
      <w:r w:rsidRPr="005906AE">
        <w:rPr>
          <w:rFonts w:ascii="Times New Roman" w:eastAsia="Times New Roman" w:hAnsi="Times New Roman" w:cs="Times New Roman"/>
          <w:sz w:val="24"/>
          <w:szCs w:val="24"/>
        </w:rPr>
        <w:t xml:space="preserve">) овог закона. </w:t>
      </w:r>
    </w:p>
    <w:p w14:paraId="33C9ED4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подзаконским актом </w:t>
      </w:r>
      <w:r w:rsidR="00EE303C" w:rsidRPr="005906AE">
        <w:rPr>
          <w:rFonts w:ascii="Times New Roman" w:eastAsia="Times New Roman" w:hAnsi="Times New Roman" w:cs="Times New Roman"/>
          <w:sz w:val="24"/>
          <w:szCs w:val="24"/>
        </w:rPr>
        <w:t>ближе уређује</w:t>
      </w:r>
      <w:r w:rsidRPr="005906AE">
        <w:rPr>
          <w:rFonts w:ascii="Times New Roman" w:eastAsia="Times New Roman" w:hAnsi="Times New Roman" w:cs="Times New Roman"/>
          <w:sz w:val="24"/>
          <w:szCs w:val="24"/>
        </w:rPr>
        <w:t xml:space="preserve">: </w:t>
      </w:r>
    </w:p>
    <w:p w14:paraId="649F8DA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случајеве у којима повезаност између изведеног финансијског инструмента који се односи на финансијски инструмент или који је са њим повезан, а за који је привремено обустављено трговање или је искључен из трговања и изворног финансијског инструмента значи да је за изведени финансијски инструмент такође обустављено трговање или је искључен из трговања како би се постигао циљ обуставе или искључења основног финансијског инструмента;</w:t>
      </w:r>
    </w:p>
    <w:p w14:paraId="580B5FD2"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форму и временски распоред обавештења и објава из ст. 2. до 5. овог члана;</w:t>
      </w:r>
    </w:p>
    <w:p w14:paraId="4767CEA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списак околности које значајно штете интересима инвеститора и правилном функционисању тржишта из ст. 1. до 5. овог члана.</w:t>
      </w:r>
    </w:p>
    <w:p w14:paraId="2BABAE30" w14:textId="77777777" w:rsidR="00D32E65" w:rsidRPr="005906AE" w:rsidRDefault="00D32E65" w:rsidP="00F954F6">
      <w:pPr>
        <w:spacing w:after="0" w:line="240" w:lineRule="auto"/>
        <w:jc w:val="center"/>
        <w:rPr>
          <w:rFonts w:ascii="Times New Roman" w:eastAsia="Times New Roman" w:hAnsi="Times New Roman" w:cs="Times New Roman"/>
          <w:b/>
          <w:bCs/>
          <w:sz w:val="24"/>
          <w:szCs w:val="24"/>
        </w:rPr>
      </w:pPr>
      <w:bookmarkStart w:id="33" w:name="str_118"/>
      <w:bookmarkEnd w:id="33"/>
    </w:p>
    <w:p w14:paraId="74463BE1" w14:textId="77777777" w:rsidR="00D25838"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Одлука о повлачењу акција са регулисаног тржишта</w:t>
      </w:r>
    </w:p>
    <w:p w14:paraId="45741BC7" w14:textId="60629456"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bookmarkStart w:id="34" w:name="clan_123"/>
      <w:bookmarkEnd w:id="34"/>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133</w:t>
      </w:r>
      <w:r w:rsidR="00D42054" w:rsidRPr="005906AE">
        <w:rPr>
          <w:rFonts w:ascii="Times New Roman" w:eastAsia="Times New Roman" w:hAnsi="Times New Roman" w:cs="Times New Roman"/>
          <w:b/>
          <w:bCs/>
          <w:sz w:val="24"/>
          <w:szCs w:val="24"/>
          <w:lang w:val="sr-Cyrl-RS"/>
        </w:rPr>
        <w:t>.</w:t>
      </w:r>
    </w:p>
    <w:p w14:paraId="125A70A5"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Скупштина </w:t>
      </w:r>
      <w:r w:rsidR="00E35BD3" w:rsidRPr="005906AE">
        <w:rPr>
          <w:rFonts w:ascii="Times New Roman" w:eastAsia="Times New Roman" w:hAnsi="Times New Roman" w:cs="Times New Roman"/>
          <w:sz w:val="24"/>
          <w:szCs w:val="24"/>
        </w:rPr>
        <w:t xml:space="preserve">издаваоца, односно </w:t>
      </w:r>
      <w:r w:rsidRPr="005906AE">
        <w:rPr>
          <w:rFonts w:ascii="Times New Roman" w:eastAsia="Times New Roman" w:hAnsi="Times New Roman" w:cs="Times New Roman"/>
          <w:sz w:val="24"/>
          <w:szCs w:val="24"/>
        </w:rPr>
        <w:t>јавног друштва може донети одлуку о повлачењу акција са регулисаног тржишта гласовима који представљају најмање три четвртине од укупног броја издатих акција са правом гласа, с тим што се статутом друштва може одредити и већа већина за доношење овакве одлуке.</w:t>
      </w:r>
    </w:p>
    <w:p w14:paraId="32A02B2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Одлуку из става 1. овог члана јавно друштво може да донесе ако су кумулативно испуњени следећи услови:</w:t>
      </w:r>
    </w:p>
    <w:p w14:paraId="45A36BE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јавно друштво има мање од 10.000 акционара;</w:t>
      </w:r>
    </w:p>
    <w:p w14:paraId="296E56E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да је у периоду од три месеца који претходи дану доношења одлуке о сазивању седнице скупштине акционара на којој се одлучује о повлачењу акција са регулисаног тржишта, односно МТП укупно остварени обим промета акција које су предмет наведеног повлачења износио мање од 0,5% од њиховог укупног издатог броја;</w:t>
      </w:r>
    </w:p>
    <w:p w14:paraId="0907BBCD"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у најмање у једном месецу периода из тачке 2) овог става остварени месечни обим промета таквим акцијама на регулисаном тржишту износио је мање од 0,05% од њиховог укупног издатог броја.</w:t>
      </w:r>
    </w:p>
    <w:p w14:paraId="08BC5495"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Одлука из става 1. овог члана је валидна само кад укључује и неопозиву изјаву друштва којом се друштво обавезује да од несагласних акционара, а на њихов захтев, откупи акције уз одговарајућу накнаду, с тим што ово право има и акционар који није учествовао у раду скупштине.</w:t>
      </w:r>
    </w:p>
    <w:p w14:paraId="3C0598F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 упису одлуке из става 1. овог члана у Регистар привредних субјеката, друштво је дужно да обавести организатора регулисаног тржишта на којем су његове акције укључене у трговање.</w:t>
      </w:r>
    </w:p>
    <w:p w14:paraId="3DC933F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Одговарајућа накнада из става 3. овог члана је највећа вредност акције обрачунате у складу са законом којим се уређују привредна друштва.</w:t>
      </w:r>
    </w:p>
    <w:p w14:paraId="6ADB391C" w14:textId="095F1339" w:rsidR="00D32E65" w:rsidRPr="005906AE" w:rsidRDefault="00D32E65" w:rsidP="00F954F6">
      <w:pPr>
        <w:spacing w:after="0" w:line="240" w:lineRule="auto"/>
        <w:jc w:val="center"/>
        <w:rPr>
          <w:rFonts w:ascii="Times New Roman" w:eastAsia="Times New Roman" w:hAnsi="Times New Roman" w:cs="Times New Roman"/>
          <w:b/>
          <w:bCs/>
          <w:sz w:val="24"/>
          <w:szCs w:val="24"/>
        </w:rPr>
      </w:pPr>
    </w:p>
    <w:p w14:paraId="1F7135AB"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772AD1B8" w14:textId="33756CF4"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Приступ регулисаном тржишту</w:t>
      </w:r>
    </w:p>
    <w:p w14:paraId="3AE18F41"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40BC6512" w14:textId="48EEEFD2"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bookmarkStart w:id="35" w:name="clan_117"/>
      <w:bookmarkEnd w:id="35"/>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134</w:t>
      </w:r>
      <w:r w:rsidR="00D42054" w:rsidRPr="005906AE">
        <w:rPr>
          <w:rFonts w:ascii="Times New Roman" w:eastAsia="Times New Roman" w:hAnsi="Times New Roman" w:cs="Times New Roman"/>
          <w:b/>
          <w:bCs/>
          <w:sz w:val="24"/>
          <w:szCs w:val="24"/>
          <w:lang w:val="sr-Cyrl-RS"/>
        </w:rPr>
        <w:t>.</w:t>
      </w:r>
    </w:p>
    <w:p w14:paraId="167E4CA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својим актима уређује и одржава транспарентна и недискриминаторна правила, заснована на објективним критеријумима, која се примењују на приступ регулисаном тржишту и чланство у њему. </w:t>
      </w:r>
    </w:p>
    <w:p w14:paraId="064FE988"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Правила из става 1. овог члана уређују обавезе чланова или учесника која проистичу из: </w:t>
      </w:r>
    </w:p>
    <w:p w14:paraId="42BEBCB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акта о оснивању регулисаног тржишта и његовом управљању;</w:t>
      </w:r>
    </w:p>
    <w:p w14:paraId="2A5B1FDC"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правила у вези са трансакцијама на тржишту;</w:t>
      </w:r>
    </w:p>
    <w:p w14:paraId="04E2112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стандарда струке који се примењују на запослене инвестиционих друштава или кредитних институција, која послују на тржишту;</w:t>
      </w:r>
    </w:p>
    <w:p w14:paraId="6FB954B7"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услова из става 3. овог члана утврђених за чланове или учеснике на тржишту, који нису инвестициона друштва и кредитне институције;</w:t>
      </w:r>
    </w:p>
    <w:p w14:paraId="33F3F63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правила и поступака за клиринг и салдирање трансакција закључених на регулисаном тржишту.</w:t>
      </w:r>
    </w:p>
    <w:p w14:paraId="3139F1C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може прихватити за чланове или учеснике, инвестициона друштва и кредитне институције које поседују дозволу за рад у складу са законом којим се уређују кредитне институције, као и лица која: </w:t>
      </w:r>
    </w:p>
    <w:p w14:paraId="16FC350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имају добар углед; </w:t>
      </w:r>
    </w:p>
    <w:p w14:paraId="648C3FE9"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имају довољан ниво способности, стручности и искуства за трговање; </w:t>
      </w:r>
    </w:p>
    <w:p w14:paraId="737CC813"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имају, када је то применљиво, одговарајућу организацију; </w:t>
      </w:r>
    </w:p>
    <w:p w14:paraId="15147977"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поседују довољно средстава за улогу коју ће обављати, узимајући у обзир различите финансијске механизме које је регулисано тржиште установило како би осигурало адекватно салдирање трансакција на тржишту. </w:t>
      </w:r>
    </w:p>
    <w:p w14:paraId="4D8487B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bookmarkStart w:id="36" w:name="str_113"/>
      <w:bookmarkEnd w:id="36"/>
      <w:r w:rsidRPr="005906AE">
        <w:rPr>
          <w:rFonts w:ascii="Times New Roman" w:eastAsia="Times New Roman" w:hAnsi="Times New Roman" w:cs="Times New Roman"/>
          <w:sz w:val="24"/>
          <w:szCs w:val="24"/>
        </w:rPr>
        <w:t xml:space="preserve">За трансакције склопљене на регулисаном тржишту, чланови и учесници нису дужни да међусобно примењују обавезе из чл. </w:t>
      </w:r>
      <w:r w:rsidR="00FA587A" w:rsidRPr="005906AE">
        <w:rPr>
          <w:rFonts w:ascii="Times New Roman" w:eastAsia="Times New Roman" w:hAnsi="Times New Roman" w:cs="Times New Roman"/>
          <w:sz w:val="24"/>
          <w:szCs w:val="24"/>
        </w:rPr>
        <w:t>178</w:t>
      </w:r>
      <w:r w:rsidRPr="005906AE">
        <w:rPr>
          <w:rFonts w:ascii="Times New Roman" w:eastAsia="Times New Roman" w:hAnsi="Times New Roman" w:cs="Times New Roman"/>
          <w:sz w:val="24"/>
          <w:szCs w:val="24"/>
        </w:rPr>
        <w:t>, 1</w:t>
      </w:r>
      <w:r w:rsidR="00FA587A" w:rsidRPr="005906AE">
        <w:rPr>
          <w:rFonts w:ascii="Times New Roman" w:eastAsia="Times New Roman" w:hAnsi="Times New Roman" w:cs="Times New Roman"/>
          <w:sz w:val="24"/>
          <w:szCs w:val="24"/>
        </w:rPr>
        <w:t>79</w:t>
      </w:r>
      <w:r w:rsidRPr="005906AE">
        <w:rPr>
          <w:rFonts w:ascii="Times New Roman" w:eastAsia="Times New Roman" w:hAnsi="Times New Roman" w:cs="Times New Roman"/>
          <w:sz w:val="24"/>
          <w:szCs w:val="24"/>
        </w:rPr>
        <w:t>, 1</w:t>
      </w:r>
      <w:r w:rsidR="00FA587A" w:rsidRPr="005906AE">
        <w:rPr>
          <w:rFonts w:ascii="Times New Roman" w:eastAsia="Times New Roman" w:hAnsi="Times New Roman" w:cs="Times New Roman"/>
          <w:sz w:val="24"/>
          <w:szCs w:val="24"/>
        </w:rPr>
        <w:t>80</w:t>
      </w:r>
      <w:r w:rsidRPr="005906AE">
        <w:rPr>
          <w:rFonts w:ascii="Times New Roman" w:eastAsia="Times New Roman" w:hAnsi="Times New Roman" w:cs="Times New Roman"/>
          <w:sz w:val="24"/>
          <w:szCs w:val="24"/>
        </w:rPr>
        <w:t>, 1</w:t>
      </w:r>
      <w:r w:rsidR="00FA587A" w:rsidRPr="005906AE">
        <w:rPr>
          <w:rFonts w:ascii="Times New Roman" w:eastAsia="Times New Roman" w:hAnsi="Times New Roman" w:cs="Times New Roman"/>
          <w:sz w:val="24"/>
          <w:szCs w:val="24"/>
        </w:rPr>
        <w:t>81</w:t>
      </w:r>
      <w:r w:rsidRPr="005906AE">
        <w:rPr>
          <w:rFonts w:ascii="Times New Roman" w:eastAsia="Times New Roman" w:hAnsi="Times New Roman" w:cs="Times New Roman"/>
          <w:sz w:val="24"/>
          <w:szCs w:val="24"/>
        </w:rPr>
        <w:t>, 1</w:t>
      </w:r>
      <w:r w:rsidR="00FA587A" w:rsidRPr="005906AE">
        <w:rPr>
          <w:rFonts w:ascii="Times New Roman" w:eastAsia="Times New Roman" w:hAnsi="Times New Roman" w:cs="Times New Roman"/>
          <w:sz w:val="24"/>
          <w:szCs w:val="24"/>
        </w:rPr>
        <w:t>82</w:t>
      </w:r>
      <w:r w:rsidRPr="005906AE">
        <w:rPr>
          <w:rFonts w:ascii="Times New Roman" w:eastAsia="Times New Roman" w:hAnsi="Times New Roman" w:cs="Times New Roman"/>
          <w:sz w:val="24"/>
          <w:szCs w:val="24"/>
        </w:rPr>
        <w:t>, 1</w:t>
      </w:r>
      <w:r w:rsidR="00906D42" w:rsidRPr="005906AE">
        <w:rPr>
          <w:rFonts w:ascii="Times New Roman" w:eastAsia="Times New Roman" w:hAnsi="Times New Roman" w:cs="Times New Roman"/>
          <w:sz w:val="24"/>
          <w:szCs w:val="24"/>
        </w:rPr>
        <w:t>84, 185. и 1</w:t>
      </w:r>
      <w:r w:rsidR="001435B3" w:rsidRPr="005906AE">
        <w:rPr>
          <w:rFonts w:ascii="Times New Roman" w:eastAsia="Times New Roman" w:hAnsi="Times New Roman" w:cs="Times New Roman"/>
          <w:sz w:val="24"/>
          <w:szCs w:val="24"/>
        </w:rPr>
        <w:t>88</w:t>
      </w:r>
      <w:r w:rsidRPr="005906AE">
        <w:rPr>
          <w:rFonts w:ascii="Times New Roman" w:eastAsia="Times New Roman" w:hAnsi="Times New Roman" w:cs="Times New Roman"/>
          <w:sz w:val="24"/>
          <w:szCs w:val="24"/>
        </w:rPr>
        <w:t>. овог закона</w:t>
      </w:r>
      <w:r w:rsidR="00906D42"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 xml:space="preserve"> али примењују на своје клијенте, када за рачун својих клијената извршавају њихове налоге на регулисаном тржишту. </w:t>
      </w:r>
    </w:p>
    <w:p w14:paraId="70588918"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Правила у вези са приступом, чланством или учешћем на регулисаном тржишту предвиђају непосредно учествовање или учествовање са даљине инвестиционих друштава и кредитних институција.  </w:t>
      </w:r>
    </w:p>
    <w:p w14:paraId="0F904E57" w14:textId="3F0413AB"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Организатори тржишта и/или регулисана тржишта из других држава чланица могу без додатних законских или административних захтева успоставити одговарајуће механизме у Републици, како би удаљеним члановима или учесницима са седиштем у Републици омогућили приступ и трговање на тим тржиштима. </w:t>
      </w:r>
    </w:p>
    <w:p w14:paraId="2E1A1362" w14:textId="30A6BC7C"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Организатори тржишта из Републике могу без додатних законских или административних захтева успоставити одговарајуће механизме у другим државама чланицама, како би удаљеним члановима или учесницима са седиштем у другим државама чланицама омогућили приступ и трговање на регулисаним тржиштима која организују. </w:t>
      </w:r>
    </w:p>
    <w:p w14:paraId="39665DC9"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је дужан да обавести Комисију о томе у којим државама чланицама намерава да успоставити такве механизме. Комисија ће у року од месец дана о томе обавестити државу чланицу у којој организатор тржишта намерава да успоставити такве механизме. </w:t>
      </w:r>
    </w:p>
    <w:p w14:paraId="2728B0ED" w14:textId="11F4E9CF"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Комисија, на захтев надлежног органа матичне државе чланице, и без одлагања, доставља имена чланова или учесника на регулисаном тржишту, са седиштем у Републици. </w:t>
      </w:r>
    </w:p>
    <w:p w14:paraId="5F1843D2" w14:textId="4DF32E99"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редовно доставља Комисији списак чланова или учесника регулисаног тржишта. </w:t>
      </w:r>
    </w:p>
    <w:p w14:paraId="054F8F42" w14:textId="77777777" w:rsidR="00F954F6" w:rsidRPr="005906AE" w:rsidRDefault="00F954F6" w:rsidP="00F954F6">
      <w:pPr>
        <w:spacing w:after="0" w:line="240" w:lineRule="auto"/>
        <w:ind w:firstLine="720"/>
        <w:jc w:val="both"/>
        <w:rPr>
          <w:rFonts w:ascii="Times New Roman" w:eastAsia="Times New Roman" w:hAnsi="Times New Roman" w:cs="Times New Roman"/>
          <w:sz w:val="24"/>
          <w:szCs w:val="24"/>
        </w:rPr>
      </w:pPr>
    </w:p>
    <w:p w14:paraId="40EEB352" w14:textId="77777777" w:rsidR="00D32E65" w:rsidRPr="005906AE" w:rsidRDefault="00D32E65" w:rsidP="00F954F6">
      <w:pPr>
        <w:spacing w:after="0" w:line="240" w:lineRule="auto"/>
        <w:jc w:val="center"/>
        <w:rPr>
          <w:rFonts w:ascii="Times New Roman" w:eastAsia="Times New Roman" w:hAnsi="Times New Roman" w:cs="Times New Roman"/>
          <w:b/>
          <w:bCs/>
          <w:sz w:val="24"/>
          <w:szCs w:val="24"/>
        </w:rPr>
      </w:pPr>
    </w:p>
    <w:p w14:paraId="20621713" w14:textId="4B4EEC23"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Праћење усклађености са правилима регулисаног тржишта и осталим законским обавезама</w:t>
      </w:r>
    </w:p>
    <w:p w14:paraId="2DC5C4E5"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6E1BF5E9" w14:textId="6C89E0A7"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135</w:t>
      </w:r>
      <w:r w:rsidR="00D42054" w:rsidRPr="005906AE">
        <w:rPr>
          <w:rFonts w:ascii="Times New Roman" w:eastAsia="Times New Roman" w:hAnsi="Times New Roman" w:cs="Times New Roman"/>
          <w:b/>
          <w:bCs/>
          <w:sz w:val="24"/>
          <w:szCs w:val="24"/>
          <w:lang w:val="sr-Cyrl-RS"/>
        </w:rPr>
        <w:t>.</w:t>
      </w:r>
    </w:p>
    <w:p w14:paraId="41B5ECD2"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Организатори тржишта су дужни да обезбеде и одржавају ефикасне системе и поступке, укључујући потребна средства за редовно праћење усклађености њихових чланова или учесника са њиховим правилима. Организатори тржишта прате испостављене налоге, укључујући опозиве налога и трансакције које врше њихови чланови или учесници у оквиру њихових система како би препознали кршење тих правила, неправилне услове трговања или понашања која могу указати на трговање на основу привилегованих информација, манипулацију на тржишту као и покушај трговања на основу привилегованих информација, манипулације на тржишту или поремећаје у систему у вези са финансијским инструментом.</w:t>
      </w:r>
    </w:p>
    <w:p w14:paraId="7B4B13D2"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Организатори тржишта одмах обавештавају Комисију о значајним случајевима кршења својих правила, неправилним условима трговања или понашањима која могу указати на трговање на основу привилегованих информација, манипулацију на тржишту као и покушајима трговања на основу привилегованих информација, манипулације на тржишту или поремећајима у систему у вези са финансијским инструментом. </w:t>
      </w:r>
    </w:p>
    <w:p w14:paraId="0A444FD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обавештава ЕСМА-у и надлежне органе других држава чланица о информацијама из става 2. овог члана. У вези са поступањем које може указати на понашање које је забрањено на основу европских прописа којима се уређују злоупотребе на тржишту, надлежни орган је дужан да се увери да такво понашање постоји или је постојало пре него што о томе обавести надлежне органе других држава чланица и ЕСМА-у. </w:t>
      </w:r>
    </w:p>
    <w:p w14:paraId="79B7719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без одлагања доставља релевантне податке Комисији и пружа пуну подршку Комисији и државном тужилаштву током истражних радњи и процесуирању злоупотребе на тржишту, која се догодила у системима регулисаног тржишта или путем њих. </w:t>
      </w:r>
    </w:p>
    <w:p w14:paraId="0D8ED96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подзаконским актом уређује околности услед којих наступа обавеза давања информација из става 2. овог члана.</w:t>
      </w:r>
    </w:p>
    <w:p w14:paraId="20A08298" w14:textId="5365AD7D" w:rsidR="00261BE7" w:rsidRDefault="00261BE7" w:rsidP="00F954F6">
      <w:pPr>
        <w:spacing w:after="0" w:line="240" w:lineRule="auto"/>
        <w:jc w:val="center"/>
        <w:rPr>
          <w:rFonts w:ascii="Times New Roman" w:eastAsia="Times New Roman" w:hAnsi="Times New Roman" w:cs="Times New Roman"/>
          <w:b/>
          <w:bCs/>
          <w:sz w:val="24"/>
          <w:szCs w:val="24"/>
        </w:rPr>
      </w:pPr>
    </w:p>
    <w:p w14:paraId="7EBD7CC8" w14:textId="77777777" w:rsidR="00891B38" w:rsidRPr="005906AE" w:rsidRDefault="00891B38" w:rsidP="00F954F6">
      <w:pPr>
        <w:spacing w:after="0" w:line="240" w:lineRule="auto"/>
        <w:jc w:val="center"/>
        <w:rPr>
          <w:rFonts w:ascii="Times New Roman" w:eastAsia="Times New Roman" w:hAnsi="Times New Roman" w:cs="Times New Roman"/>
          <w:b/>
          <w:bCs/>
          <w:sz w:val="24"/>
          <w:szCs w:val="24"/>
        </w:rPr>
      </w:pPr>
    </w:p>
    <w:p w14:paraId="48BEC7BA" w14:textId="227FA0CC"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Општи акти организатора тржишта</w:t>
      </w:r>
    </w:p>
    <w:p w14:paraId="15487027"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5A01017C" w14:textId="5BE8497C"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bookmarkStart w:id="37" w:name="clan_116"/>
      <w:bookmarkEnd w:id="37"/>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136</w:t>
      </w:r>
      <w:r w:rsidR="00D42054" w:rsidRPr="005906AE">
        <w:rPr>
          <w:rFonts w:ascii="Times New Roman" w:eastAsia="Times New Roman" w:hAnsi="Times New Roman" w:cs="Times New Roman"/>
          <w:b/>
          <w:bCs/>
          <w:sz w:val="24"/>
          <w:szCs w:val="24"/>
          <w:lang w:val="sr-Cyrl-RS"/>
        </w:rPr>
        <w:t>.</w:t>
      </w:r>
    </w:p>
    <w:p w14:paraId="73A2E6D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Општи акти организатора тржишта су оснивачки акт, статут, правила и процедуре пословања, као и правилник о тарифи.</w:t>
      </w:r>
    </w:p>
    <w:p w14:paraId="4B7F669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даје претходну сагласност на правила и процедуре пословања</w:t>
      </w:r>
      <w:r w:rsidR="003861CA" w:rsidRPr="005906AE">
        <w:rPr>
          <w:rFonts w:ascii="Times New Roman" w:eastAsia="Times New Roman" w:hAnsi="Times New Roman" w:cs="Times New Roman"/>
          <w:sz w:val="24"/>
          <w:szCs w:val="24"/>
        </w:rPr>
        <w:t xml:space="preserve"> и правилн</w:t>
      </w:r>
      <w:r w:rsidR="00172AFE" w:rsidRPr="005906AE">
        <w:rPr>
          <w:rFonts w:ascii="Times New Roman" w:eastAsia="Times New Roman" w:hAnsi="Times New Roman" w:cs="Times New Roman"/>
          <w:sz w:val="24"/>
          <w:szCs w:val="24"/>
        </w:rPr>
        <w:t>и</w:t>
      </w:r>
      <w:r w:rsidR="003861CA" w:rsidRPr="005906AE">
        <w:rPr>
          <w:rFonts w:ascii="Times New Roman" w:eastAsia="Times New Roman" w:hAnsi="Times New Roman" w:cs="Times New Roman"/>
          <w:sz w:val="24"/>
          <w:szCs w:val="24"/>
        </w:rPr>
        <w:t>к о тарифи</w:t>
      </w:r>
      <w:r w:rsidRPr="005906AE">
        <w:rPr>
          <w:rFonts w:ascii="Times New Roman" w:eastAsia="Times New Roman" w:hAnsi="Times New Roman" w:cs="Times New Roman"/>
          <w:sz w:val="24"/>
          <w:szCs w:val="24"/>
        </w:rPr>
        <w:t>, као и на њихове измене и прописује њихову ближу садржину. Организатор тржишта без одлагања обав</w:t>
      </w:r>
      <w:r w:rsidR="00172AFE" w:rsidRPr="005906AE">
        <w:rPr>
          <w:rFonts w:ascii="Times New Roman" w:eastAsia="Times New Roman" w:hAnsi="Times New Roman" w:cs="Times New Roman"/>
          <w:sz w:val="24"/>
          <w:szCs w:val="24"/>
        </w:rPr>
        <w:t>ештава Комисију о свим изменама</w:t>
      </w:r>
      <w:r w:rsidRPr="005906AE">
        <w:rPr>
          <w:rFonts w:ascii="Times New Roman" w:eastAsia="Times New Roman" w:hAnsi="Times New Roman" w:cs="Times New Roman"/>
          <w:sz w:val="24"/>
          <w:szCs w:val="24"/>
        </w:rPr>
        <w:t xml:space="preserve"> статута.</w:t>
      </w:r>
    </w:p>
    <w:p w14:paraId="718F21E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Правила и процедуре пословања ближе уређују послове организатора тржишта прописане одредбама овог закона, а нарочито се њима уређују: </w:t>
      </w:r>
    </w:p>
    <w:p w14:paraId="1B1417C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услови чланства за инвестиционо друштво на регулисаном тржишту;</w:t>
      </w:r>
    </w:p>
    <w:p w14:paraId="6CE0C8CA"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услови за укључење финансијских инструмената у трговање на регулисано тржиште, искључење из трговања и привремену обуставу трговања таквим финансијским инструментима;</w:t>
      </w:r>
    </w:p>
    <w:p w14:paraId="0683E0A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услови за трговање финансијским инструментима који су укључени у трговање на регулисано тржиште;</w:t>
      </w:r>
    </w:p>
    <w:p w14:paraId="0C4D1BB1" w14:textId="59075173"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тржишни надзор над трговањем финансијским инструментима који су укључени на регулисано тржиште у циљу спречавања и откривања непоступања по правилима регулисаног тржишта, одредбама овог закона и актима Комисије, а нарочито непоступања по одредбама </w:t>
      </w:r>
      <w:r w:rsidR="00E068E1" w:rsidRPr="005906AE">
        <w:rPr>
          <w:rFonts w:ascii="Times New Roman" w:eastAsia="Times New Roman" w:hAnsi="Times New Roman" w:cs="Times New Roman"/>
          <w:sz w:val="24"/>
          <w:szCs w:val="24"/>
          <w:lang w:val="sr-Cyrl-RS"/>
        </w:rPr>
        <w:t>Главе</w:t>
      </w:r>
      <w:r w:rsidR="00E068E1" w:rsidRPr="005906AE">
        <w:rPr>
          <w:rFonts w:ascii="Times New Roman" w:eastAsia="Times New Roman" w:hAnsi="Times New Roman" w:cs="Times New Roman"/>
          <w:sz w:val="24"/>
          <w:szCs w:val="24"/>
        </w:rPr>
        <w:t xml:space="preserve"> </w:t>
      </w:r>
      <w:r w:rsidR="00E068E1" w:rsidRPr="005906AE">
        <w:rPr>
          <w:rFonts w:ascii="Times New Roman" w:eastAsia="Times New Roman" w:hAnsi="Times New Roman" w:cs="Times New Roman"/>
          <w:sz w:val="24"/>
          <w:szCs w:val="24"/>
          <w:lang w:val="en-GB"/>
        </w:rPr>
        <w:t>XII</w:t>
      </w:r>
      <w:r w:rsidR="00E068E1"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овог закона које регулишу злоупотребе на тржишту;</w:t>
      </w:r>
    </w:p>
    <w:p w14:paraId="052C064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процедуре за покретање дисциплинских поступака против инвестиционих друштава и овлашћених физичких лица у инвестиционом друштву који поступају супротно одредбама општих аката, одредбама овог закона и аката Комисије;</w:t>
      </w:r>
    </w:p>
    <w:p w14:paraId="04FAB03D"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 процедуре за решавање спорова између инвестиционих друштава која су чланови на регулисаном тржишту, а у вези са трансакцијама финансијским инструментима који су укључени у трговање на регулисано тржиште;</w:t>
      </w:r>
    </w:p>
    <w:p w14:paraId="2047B5B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Организатор тржишта наплаћује накнаде за услуге и послове које обавља до максималних износа прописаних правилником о тарифи организатора тржишта који је достављен Комисији. </w:t>
      </w:r>
    </w:p>
    <w:p w14:paraId="5A73C6FC" w14:textId="2DA130BA" w:rsidR="00756F1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Општим актима организатора тржишта могу се прописати и правила о арбитражи.</w:t>
      </w:r>
    </w:p>
    <w:p w14:paraId="1BD713C2" w14:textId="77777777" w:rsidR="00F954F6" w:rsidRPr="005906AE" w:rsidRDefault="00F954F6" w:rsidP="00F954F6">
      <w:pPr>
        <w:spacing w:after="0" w:line="240" w:lineRule="auto"/>
        <w:ind w:firstLine="720"/>
        <w:jc w:val="both"/>
        <w:rPr>
          <w:rFonts w:ascii="Times New Roman" w:eastAsia="Times New Roman" w:hAnsi="Times New Roman" w:cs="Times New Roman"/>
          <w:sz w:val="24"/>
          <w:szCs w:val="24"/>
        </w:rPr>
      </w:pPr>
    </w:p>
    <w:p w14:paraId="26A59979" w14:textId="77777777" w:rsidR="00DE528A" w:rsidRPr="005906AE" w:rsidRDefault="00DE528A" w:rsidP="00F954F6">
      <w:pPr>
        <w:spacing w:after="0" w:line="240" w:lineRule="auto"/>
        <w:jc w:val="center"/>
        <w:rPr>
          <w:rFonts w:ascii="Times New Roman" w:eastAsia="Times New Roman" w:hAnsi="Times New Roman" w:cs="Times New Roman"/>
          <w:b/>
          <w:sz w:val="24"/>
          <w:szCs w:val="24"/>
        </w:rPr>
      </w:pPr>
    </w:p>
    <w:p w14:paraId="39FD8E53" w14:textId="6F6E839D" w:rsidR="00436D44" w:rsidRPr="005906AE" w:rsidRDefault="00436D44" w:rsidP="00F954F6">
      <w:pPr>
        <w:spacing w:after="0" w:line="240" w:lineRule="auto"/>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Обавеза чувања поверљивих података</w:t>
      </w:r>
    </w:p>
    <w:p w14:paraId="7DBC044F" w14:textId="77777777" w:rsidR="00F954F6" w:rsidRPr="005906AE" w:rsidRDefault="00F954F6" w:rsidP="00F954F6">
      <w:pPr>
        <w:spacing w:after="0" w:line="240" w:lineRule="auto"/>
        <w:jc w:val="center"/>
        <w:rPr>
          <w:rFonts w:ascii="Times New Roman" w:eastAsia="Times New Roman" w:hAnsi="Times New Roman" w:cs="Times New Roman"/>
          <w:sz w:val="24"/>
          <w:szCs w:val="24"/>
        </w:rPr>
      </w:pPr>
    </w:p>
    <w:p w14:paraId="4F49D80C" w14:textId="6DB74DB2" w:rsidR="00436D44" w:rsidRPr="005906AE" w:rsidRDefault="00436D44" w:rsidP="00F954F6">
      <w:pPr>
        <w:spacing w:after="0" w:line="240" w:lineRule="auto"/>
        <w:jc w:val="center"/>
        <w:rPr>
          <w:rFonts w:ascii="Times New Roman" w:hAnsi="Times New Roman" w:cs="Times New Roman"/>
          <w:b/>
          <w:bCs/>
          <w:i/>
          <w:iCs/>
          <w:color w:val="006666"/>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137</w:t>
      </w:r>
      <w:r w:rsidR="00D42054" w:rsidRPr="005906AE">
        <w:rPr>
          <w:rFonts w:ascii="Times New Roman" w:eastAsia="Times New Roman" w:hAnsi="Times New Roman" w:cs="Times New Roman"/>
          <w:b/>
          <w:sz w:val="24"/>
          <w:szCs w:val="24"/>
          <w:lang w:val="sr-Cyrl-RS"/>
        </w:rPr>
        <w:t>.</w:t>
      </w:r>
    </w:p>
    <w:p w14:paraId="5EF232A7" w14:textId="77777777" w:rsidR="00436D44" w:rsidRPr="005906AE" w:rsidRDefault="00436D44" w:rsidP="00F954F6">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Саставни део општих аката су и правила понашања извршних директора, чланова надзорног одбора и запослених, а која садрже одредбе о чувању поверљивих података и процедуре чији је циљ спречавање злоупотребе поверљивих или привилегованих информација. </w:t>
      </w:r>
    </w:p>
    <w:p w14:paraId="0C8E18E6" w14:textId="77777777" w:rsidR="00436D44" w:rsidRPr="005906AE" w:rsidRDefault="00436D44" w:rsidP="00F954F6">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Организатор тржишта и лица из става 1. овог члана, дужни су да као поверљиве податке чувају податке о промету финансијским инструментима који нису јавно објављени, као и друге податке за које су сазнали у обављању својих дужности или на други начин. </w:t>
      </w:r>
    </w:p>
    <w:p w14:paraId="425DD611" w14:textId="77777777" w:rsidR="00436D44" w:rsidRPr="005906AE" w:rsidRDefault="00436D44" w:rsidP="00F954F6">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Под поверљивим подацима из става 2. овог члана не сматрају се консолидовани, кумулативни подаци на основу којих се не откривају подаци о појединачним трансакцијама.</w:t>
      </w:r>
    </w:p>
    <w:p w14:paraId="24EA31F4" w14:textId="77777777" w:rsidR="00436D44" w:rsidRPr="005906AE" w:rsidRDefault="00436D44" w:rsidP="00F954F6">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Подаци из става 2. овог члана саопштавају се и стављају на увид Комисији, суду  или другом надлежном органу у Републици, на основу њиховог налога, а ради обављања послова из њихове надлежности.</w:t>
      </w:r>
    </w:p>
    <w:p w14:paraId="478B2712" w14:textId="77777777" w:rsidR="00436D44" w:rsidRPr="005906AE" w:rsidRDefault="00436D44" w:rsidP="00F954F6">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На поверљивост података у смислу одредби овог члана, сходно се примењују одредбе овог закона које се односе на Комисију и обавезу чувања поверљивих података и информација.</w:t>
      </w:r>
    </w:p>
    <w:p w14:paraId="4066B7AE" w14:textId="0B0AB5C5" w:rsidR="00436D44" w:rsidRPr="005906AE" w:rsidRDefault="00436D44" w:rsidP="00F954F6">
      <w:pPr>
        <w:spacing w:after="0" w:line="240" w:lineRule="auto"/>
        <w:jc w:val="center"/>
        <w:rPr>
          <w:rFonts w:ascii="Times New Roman" w:eastAsia="Times New Roman" w:hAnsi="Times New Roman" w:cs="Times New Roman"/>
          <w:b/>
          <w:bCs/>
          <w:sz w:val="24"/>
          <w:szCs w:val="24"/>
        </w:rPr>
      </w:pPr>
    </w:p>
    <w:p w14:paraId="34EBEF54"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3FA15565" w14:textId="2873849F"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Обавеза вођења евиденције и извештавања организатора тржишта</w:t>
      </w:r>
    </w:p>
    <w:p w14:paraId="72B37E02"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2B55CC99" w14:textId="04F4220C" w:rsidR="00D25838" w:rsidRPr="005906AE" w:rsidRDefault="00D25838" w:rsidP="00F954F6">
      <w:pPr>
        <w:spacing w:after="0" w:line="240" w:lineRule="auto"/>
        <w:jc w:val="center"/>
        <w:rPr>
          <w:rFonts w:ascii="Times New Roman" w:eastAsia="Times New Roman" w:hAnsi="Times New Roman" w:cs="Times New Roman"/>
          <w:b/>
          <w:bCs/>
          <w:sz w:val="24"/>
          <w:szCs w:val="24"/>
        </w:rPr>
      </w:pPr>
      <w:bookmarkStart w:id="38" w:name="clan_130"/>
      <w:bookmarkEnd w:id="38"/>
      <w:r w:rsidRPr="005906AE">
        <w:rPr>
          <w:rFonts w:ascii="Times New Roman" w:eastAsia="Times New Roman" w:hAnsi="Times New Roman" w:cs="Times New Roman"/>
          <w:b/>
          <w:bCs/>
          <w:sz w:val="24"/>
          <w:szCs w:val="24"/>
        </w:rPr>
        <w:lastRenderedPageBreak/>
        <w:t xml:space="preserve">Члан </w:t>
      </w:r>
      <w:r w:rsidR="00BD579A" w:rsidRPr="005906AE">
        <w:rPr>
          <w:rFonts w:ascii="Times New Roman" w:eastAsia="Times New Roman" w:hAnsi="Times New Roman" w:cs="Times New Roman"/>
          <w:b/>
          <w:bCs/>
          <w:sz w:val="24"/>
          <w:szCs w:val="24"/>
        </w:rPr>
        <w:t>138</w:t>
      </w:r>
      <w:r w:rsidRPr="005906AE">
        <w:rPr>
          <w:rFonts w:ascii="Times New Roman" w:eastAsia="Times New Roman" w:hAnsi="Times New Roman" w:cs="Times New Roman"/>
          <w:b/>
          <w:bCs/>
          <w:sz w:val="24"/>
          <w:szCs w:val="24"/>
        </w:rPr>
        <w:t>.</w:t>
      </w:r>
    </w:p>
    <w:p w14:paraId="1596D94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води евиденцију о трансакцијама финансијским инструментима који су укључени у трговање, као и о другим пословима на регулисаном тржишту, а у складу са актом Комисије.</w:t>
      </w:r>
    </w:p>
    <w:p w14:paraId="571B695D"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на својој интернет страници објављује податке о финансијским инструментима којима се трговало тог дана, количинама, ценама и променама цене.</w:t>
      </w:r>
    </w:p>
    <w:p w14:paraId="51A6016E"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Организатор тржишта Комисији доставља следеће извештаје:</w:t>
      </w:r>
    </w:p>
    <w:p w14:paraId="6891C155"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податке о пријему у чланство регулисаног тржишта, престанку чланства, стицању и престанку статуса члана регулисаног тржишта, у року од три радна дана од дана доношења одговарајуће одлуке;</w:t>
      </w:r>
    </w:p>
    <w:p w14:paraId="3AB2DB0E"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податке о укључењу у трговање, одбијању укључења у трговање и искључењу из трговања финансијским инструментима, у року од три радна дана од дана доношења решења;</w:t>
      </w:r>
    </w:p>
    <w:p w14:paraId="7A8A879E"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годишњи финансијски извештај са извештајем ревизора и извештајем о пословању друштва;</w:t>
      </w:r>
    </w:p>
    <w:p w14:paraId="2F81A8F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друге извештаје по захтеву Комисије.</w:t>
      </w:r>
    </w:p>
    <w:p w14:paraId="1C3AF8CC"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Извештај из става 3. тачка 3) овог члана се </w:t>
      </w:r>
      <w:r w:rsidR="00584322" w:rsidRPr="005906AE">
        <w:rPr>
          <w:rFonts w:ascii="Times New Roman" w:eastAsia="Times New Roman" w:hAnsi="Times New Roman" w:cs="Times New Roman"/>
          <w:sz w:val="24"/>
          <w:szCs w:val="24"/>
        </w:rPr>
        <w:t>доставља Комисији до 30. априла</w:t>
      </w:r>
      <w:r w:rsidR="00D657D5" w:rsidRPr="005906AE">
        <w:rPr>
          <w:rFonts w:ascii="Times New Roman" w:eastAsia="Times New Roman" w:hAnsi="Times New Roman" w:cs="Times New Roman"/>
          <w:sz w:val="24"/>
          <w:szCs w:val="24"/>
        </w:rPr>
        <w:t xml:space="preserve"> текуће године за претходну годину</w:t>
      </w:r>
      <w:r w:rsidR="00584322" w:rsidRPr="005906AE">
        <w:rPr>
          <w:rFonts w:ascii="Times New Roman" w:eastAsia="Times New Roman" w:hAnsi="Times New Roman" w:cs="Times New Roman"/>
          <w:sz w:val="24"/>
          <w:szCs w:val="24"/>
        </w:rPr>
        <w:t xml:space="preserve"> и </w:t>
      </w:r>
      <w:r w:rsidRPr="005906AE">
        <w:rPr>
          <w:rFonts w:ascii="Times New Roman" w:eastAsia="Times New Roman" w:hAnsi="Times New Roman" w:cs="Times New Roman"/>
          <w:sz w:val="24"/>
          <w:szCs w:val="24"/>
        </w:rPr>
        <w:t>ставља</w:t>
      </w:r>
      <w:r w:rsidR="00584322" w:rsidRPr="005906AE">
        <w:rPr>
          <w:rFonts w:ascii="Times New Roman" w:eastAsia="Times New Roman" w:hAnsi="Times New Roman" w:cs="Times New Roman"/>
          <w:sz w:val="24"/>
          <w:szCs w:val="24"/>
        </w:rPr>
        <w:t xml:space="preserve"> се</w:t>
      </w:r>
      <w:r w:rsidRPr="005906AE">
        <w:rPr>
          <w:rFonts w:ascii="Times New Roman" w:eastAsia="Times New Roman" w:hAnsi="Times New Roman" w:cs="Times New Roman"/>
          <w:sz w:val="24"/>
          <w:szCs w:val="24"/>
        </w:rPr>
        <w:t xml:space="preserve"> на увид јавности на интернет страници регулисаног тржишта, односно МТП.</w:t>
      </w:r>
    </w:p>
    <w:p w14:paraId="1D677C62" w14:textId="14319A92"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подзаконским актом уређује форму и садржај извештаја из става 3. овог члана.</w:t>
      </w:r>
    </w:p>
    <w:p w14:paraId="4E039666" w14:textId="77777777" w:rsidR="00F954F6" w:rsidRPr="005906AE" w:rsidRDefault="00F954F6" w:rsidP="00F954F6">
      <w:pPr>
        <w:spacing w:after="0" w:line="240" w:lineRule="auto"/>
        <w:ind w:firstLine="720"/>
        <w:jc w:val="both"/>
        <w:rPr>
          <w:rFonts w:ascii="Times New Roman" w:eastAsia="Times New Roman" w:hAnsi="Times New Roman" w:cs="Times New Roman"/>
          <w:sz w:val="24"/>
          <w:szCs w:val="24"/>
        </w:rPr>
      </w:pPr>
    </w:p>
    <w:p w14:paraId="261B8003" w14:textId="77777777" w:rsidR="007D5D1E" w:rsidRPr="005906AE" w:rsidRDefault="007D5D1E" w:rsidP="00F954F6">
      <w:pPr>
        <w:spacing w:after="0" w:line="240" w:lineRule="auto"/>
        <w:jc w:val="center"/>
        <w:rPr>
          <w:rFonts w:ascii="Times New Roman" w:eastAsia="Times New Roman" w:hAnsi="Times New Roman" w:cs="Times New Roman"/>
          <w:b/>
          <w:bCs/>
          <w:sz w:val="24"/>
          <w:szCs w:val="24"/>
        </w:rPr>
      </w:pPr>
      <w:bookmarkStart w:id="39" w:name="str_125"/>
      <w:bookmarkEnd w:id="39"/>
    </w:p>
    <w:p w14:paraId="080AC6B7" w14:textId="47CA1C55"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Одузимање дозволе издате регулисаном тржишту и мере против </w:t>
      </w:r>
      <w:r w:rsidR="005703BD" w:rsidRPr="005906AE">
        <w:rPr>
          <w:rFonts w:ascii="Times New Roman" w:eastAsia="Times New Roman" w:hAnsi="Times New Roman" w:cs="Times New Roman"/>
          <w:b/>
          <w:bCs/>
          <w:sz w:val="24"/>
          <w:szCs w:val="24"/>
        </w:rPr>
        <w:t>одређених</w:t>
      </w:r>
      <w:r w:rsidRPr="005906AE">
        <w:rPr>
          <w:rFonts w:ascii="Times New Roman" w:eastAsia="Times New Roman" w:hAnsi="Times New Roman" w:cs="Times New Roman"/>
          <w:b/>
          <w:bCs/>
          <w:sz w:val="24"/>
          <w:szCs w:val="24"/>
        </w:rPr>
        <w:t xml:space="preserve"> лица</w:t>
      </w:r>
    </w:p>
    <w:p w14:paraId="2FADBA1A"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207602DE" w14:textId="3282A45B"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bookmarkStart w:id="40" w:name="clan_133"/>
      <w:bookmarkEnd w:id="40"/>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139</w:t>
      </w:r>
      <w:r w:rsidR="00D42054" w:rsidRPr="005906AE">
        <w:rPr>
          <w:rFonts w:ascii="Times New Roman" w:eastAsia="Times New Roman" w:hAnsi="Times New Roman" w:cs="Times New Roman"/>
          <w:b/>
          <w:bCs/>
          <w:sz w:val="24"/>
          <w:szCs w:val="24"/>
          <w:lang w:val="sr-Cyrl-RS"/>
        </w:rPr>
        <w:t>.</w:t>
      </w:r>
    </w:p>
    <w:p w14:paraId="6A58D4D0" w14:textId="49F3842C"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може привремено, на период до две године или трајно да одузме дозволу за рад организатору тржишта, и/или да повуче претходно дату сагласност лицу са квалификованим учешћем у организатору тржишта, осим Републици, као и члану </w:t>
      </w:r>
      <w:r w:rsidR="003B7802" w:rsidRPr="005906AE">
        <w:rPr>
          <w:rFonts w:ascii="Times New Roman" w:eastAsia="Times New Roman" w:hAnsi="Times New Roman" w:cs="Times New Roman"/>
          <w:sz w:val="24"/>
          <w:szCs w:val="24"/>
        </w:rPr>
        <w:t>надзорног</w:t>
      </w:r>
      <w:r w:rsidRPr="005906AE">
        <w:rPr>
          <w:rFonts w:ascii="Times New Roman" w:eastAsia="Times New Roman" w:hAnsi="Times New Roman" w:cs="Times New Roman"/>
          <w:sz w:val="24"/>
          <w:szCs w:val="24"/>
        </w:rPr>
        <w:t xml:space="preserve"> одбора, уколико утврди да:</w:t>
      </w:r>
    </w:p>
    <w:p w14:paraId="6CE92B6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организатор тржишта не користи своју дозволу за рад у периоду од 12 месеци, отворено се одриче дозволе или није обављао делатност организатора тржишта током претходних шест месеци;</w:t>
      </w:r>
    </w:p>
    <w:p w14:paraId="48338B6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организатор тржишта, односно извршни директор организатора тржишта је добио дозволу на основу значајно нетачних или обмањујућих информација, тако што су изостављене чињенице захваљујући којима обелодањене информације не би биле обмањујуће или на други недозвољени начин;</w:t>
      </w:r>
    </w:p>
    <w:p w14:paraId="7C76C41A"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организатор тржишта, односно извршни директор организатора тржишта даље не испуњава услове прописане за добијање сагласности;</w:t>
      </w:r>
    </w:p>
    <w:p w14:paraId="734E1EAA"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организатор тржишта или било које лице из овог става је систематично вршило повреду одредаба овог закона или аката Комисије;</w:t>
      </w:r>
    </w:p>
    <w:p w14:paraId="16FB5E77"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организатор тржишта или друго лице из овог става не поступи у року и на начин одређен решењем Комисије издатог у складу са одредбама овог закона;</w:t>
      </w:r>
    </w:p>
    <w:p w14:paraId="4463B4B3"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6) извршни директор организатора тржишта не врши одговарајући надзор над запосленима организатора тржишта чије несавесно пословање проузрокује значајне </w:t>
      </w:r>
      <w:r w:rsidRPr="005906AE">
        <w:rPr>
          <w:rFonts w:ascii="Times New Roman" w:eastAsia="Times New Roman" w:hAnsi="Times New Roman" w:cs="Times New Roman"/>
          <w:sz w:val="24"/>
          <w:szCs w:val="24"/>
        </w:rPr>
        <w:lastRenderedPageBreak/>
        <w:t>повреде одредаба овог закона или аката Комисије од стране организатора тржишта, односно запосленог, а такве повреде су могле бити спречене да је спроведен одговарајући надзор.</w:t>
      </w:r>
    </w:p>
    <w:p w14:paraId="40181D1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Надлежност Комисије да привремено или трајно одузме дозволу за рад и да повуче претходно дату сагласност у складу са одредбама овог члана, не искључује могућност примене мера коју је Комисија надлежна да предузме:</w:t>
      </w:r>
    </w:p>
    <w:p w14:paraId="7820713D" w14:textId="0E91368F"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против лица која поседују сагласност, а у складу са одредбама </w:t>
      </w:r>
      <w:r w:rsidR="00E068E1" w:rsidRPr="005906AE">
        <w:rPr>
          <w:rFonts w:ascii="Times New Roman" w:eastAsia="Times New Roman" w:hAnsi="Times New Roman" w:cs="Times New Roman"/>
          <w:sz w:val="24"/>
          <w:szCs w:val="24"/>
        </w:rPr>
        <w:t xml:space="preserve">Главе XIII </w:t>
      </w:r>
      <w:r w:rsidRPr="005906AE">
        <w:rPr>
          <w:rFonts w:ascii="Times New Roman" w:eastAsia="Times New Roman" w:hAnsi="Times New Roman" w:cs="Times New Roman"/>
          <w:sz w:val="24"/>
          <w:szCs w:val="24"/>
        </w:rPr>
        <w:t>овог закона;</w:t>
      </w:r>
    </w:p>
    <w:p w14:paraId="0FA51D5C"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према члану управног одбора и лицу са квалификованим учешћем у организатору тржишта, у складу са одредбама овог закона.</w:t>
      </w:r>
    </w:p>
    <w:p w14:paraId="4C6410FD" w14:textId="2062A2F9"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без одлагања обавештава ЕСМА-у о сваком одузимању дозволе издате организатору тржишта. </w:t>
      </w:r>
    </w:p>
    <w:p w14:paraId="7A6C666C" w14:textId="77777777" w:rsidR="00460DAE" w:rsidRDefault="00460DAE" w:rsidP="00DD1E7A">
      <w:pPr>
        <w:spacing w:before="240" w:after="240" w:line="240" w:lineRule="auto"/>
        <w:jc w:val="center"/>
        <w:rPr>
          <w:rFonts w:ascii="Times New Roman" w:eastAsia="Times New Roman" w:hAnsi="Times New Roman" w:cs="Times New Roman"/>
          <w:b/>
          <w:bCs/>
          <w:sz w:val="24"/>
          <w:szCs w:val="24"/>
          <w:lang w:val="en-GB"/>
        </w:rPr>
      </w:pPr>
    </w:p>
    <w:p w14:paraId="4DBD0116" w14:textId="665C350F" w:rsidR="001A20BB" w:rsidRPr="005906AE" w:rsidRDefault="000842A7"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lang w:val="en-GB"/>
        </w:rPr>
        <w:t xml:space="preserve">VII. </w:t>
      </w:r>
      <w:r w:rsidR="00D25838" w:rsidRPr="005906AE">
        <w:rPr>
          <w:rFonts w:ascii="Times New Roman" w:eastAsia="Times New Roman" w:hAnsi="Times New Roman" w:cs="Times New Roman"/>
          <w:b/>
          <w:bCs/>
          <w:sz w:val="24"/>
          <w:szCs w:val="24"/>
        </w:rPr>
        <w:t>УСЛУГЕ ДОСТАВЕ ПОДАТАКА</w:t>
      </w:r>
    </w:p>
    <w:p w14:paraId="66DF9290" w14:textId="77777777" w:rsidR="00D25838"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Обавеза прибављања претходног одобрења</w:t>
      </w:r>
    </w:p>
    <w:p w14:paraId="2A069BE5" w14:textId="40F87692"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140</w:t>
      </w:r>
      <w:r w:rsidR="00D42054" w:rsidRPr="005906AE">
        <w:rPr>
          <w:rFonts w:ascii="Times New Roman" w:eastAsia="Times New Roman" w:hAnsi="Times New Roman" w:cs="Times New Roman"/>
          <w:b/>
          <w:bCs/>
          <w:sz w:val="24"/>
          <w:szCs w:val="24"/>
          <w:lang w:val="sr-Cyrl-RS"/>
        </w:rPr>
        <w:t>.</w:t>
      </w:r>
    </w:p>
    <w:p w14:paraId="5A97642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За обављање услуга доставе података као редовне делатности или посла претходно је потребна је дозвола Комисије. </w:t>
      </w:r>
    </w:p>
    <w:p w14:paraId="7CE9FC5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Пружање услуга доставе података из става 1. овог члана је:</w:t>
      </w:r>
    </w:p>
    <w:p w14:paraId="37827D15"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управљање системом АПА;</w:t>
      </w:r>
    </w:p>
    <w:p w14:paraId="240562A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управљање ЦТП-ом;</w:t>
      </w:r>
    </w:p>
    <w:p w14:paraId="7DA55F59"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управљање АРМ-ом;</w:t>
      </w:r>
    </w:p>
    <w:p w14:paraId="4C47E79F" w14:textId="37CD65D1"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Изузетно од става 1. овог члана, инвестиционом друштву или организатору тржишта који управља местом трговања дозвољено је да пружају услуге доставе података као АПА,  при чему је неопходна претходна провера њихове усклађености са овом главом. Те услуге се наводе у њиховој дозволи за рад. </w:t>
      </w:r>
    </w:p>
    <w:p w14:paraId="54EAC4C9" w14:textId="505E5D5C" w:rsidR="00186309" w:rsidRPr="005906AE" w:rsidRDefault="00186309"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Изузетно од става 1. овог члана, инвестиционом друштву или организатору тржишта који управља местом трговања дозвољено је да пружају услуге доставе података као ЦТП и АРМ, при чему је неопходна претходна провера њихове усклађености са овом главом. Те услуге се наводе у њиховој дозволи за рад. </w:t>
      </w:r>
    </w:p>
    <w:p w14:paraId="7D8D9633"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води и редовно ажурира регистар свих пружалаца услуга доставе података (у даљем тексту: Регистар). Регистар је јавно доступан на интернет страници Комисије и садржи информације о услугама за које је пружалац услуга доставе података добио дозволу. </w:t>
      </w:r>
    </w:p>
    <w:p w14:paraId="3BC821C2"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 издавању сваке дозволе обавештава се ЕСМА. </w:t>
      </w:r>
    </w:p>
    <w:p w14:paraId="07C3D37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Када Комисија одузме дозволу у складу са чланом </w:t>
      </w:r>
      <w:r w:rsidR="00A02CAF" w:rsidRPr="005906AE">
        <w:rPr>
          <w:rFonts w:ascii="Times New Roman" w:eastAsia="Times New Roman" w:hAnsi="Times New Roman" w:cs="Times New Roman"/>
          <w:sz w:val="24"/>
          <w:szCs w:val="24"/>
        </w:rPr>
        <w:t>143</w:t>
      </w:r>
      <w:r w:rsidRPr="005906AE">
        <w:rPr>
          <w:rFonts w:ascii="Times New Roman" w:eastAsia="Times New Roman" w:hAnsi="Times New Roman" w:cs="Times New Roman"/>
          <w:sz w:val="24"/>
          <w:szCs w:val="24"/>
        </w:rPr>
        <w:t>.</w:t>
      </w:r>
      <w:r w:rsidR="00A02CAF" w:rsidRPr="005906AE">
        <w:rPr>
          <w:rFonts w:ascii="Times New Roman" w:eastAsia="Times New Roman" w:hAnsi="Times New Roman" w:cs="Times New Roman"/>
          <w:sz w:val="24"/>
          <w:szCs w:val="24"/>
        </w:rPr>
        <w:t xml:space="preserve"> овог закона</w:t>
      </w:r>
      <w:r w:rsidRPr="005906AE">
        <w:rPr>
          <w:rFonts w:ascii="Times New Roman" w:eastAsia="Times New Roman" w:hAnsi="Times New Roman" w:cs="Times New Roman"/>
          <w:sz w:val="24"/>
          <w:szCs w:val="24"/>
        </w:rPr>
        <w:t xml:space="preserve"> тај податак се објављује у Регистру наредних 5 година. </w:t>
      </w:r>
    </w:p>
    <w:p w14:paraId="7E933FDB" w14:textId="1A8874EF"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врши надзор над пружаоцима услуге доставе података, редовно проверава њихову усклађеност са овом главом и да ли испуњавају услове наведене у дозволи. </w:t>
      </w:r>
    </w:p>
    <w:p w14:paraId="7FFAA334" w14:textId="77777777" w:rsidR="00F954F6" w:rsidRPr="005906AE" w:rsidRDefault="00F954F6" w:rsidP="00F954F6">
      <w:pPr>
        <w:spacing w:after="0" w:line="240" w:lineRule="auto"/>
        <w:ind w:firstLine="720"/>
        <w:jc w:val="both"/>
        <w:rPr>
          <w:rFonts w:ascii="Times New Roman" w:eastAsia="Times New Roman" w:hAnsi="Times New Roman" w:cs="Times New Roman"/>
          <w:sz w:val="24"/>
          <w:szCs w:val="24"/>
        </w:rPr>
      </w:pPr>
    </w:p>
    <w:p w14:paraId="61FF970C" w14:textId="77777777" w:rsidR="001A20BB" w:rsidRPr="005906AE" w:rsidRDefault="001A20BB" w:rsidP="00F954F6">
      <w:pPr>
        <w:spacing w:after="0" w:line="240" w:lineRule="auto"/>
        <w:jc w:val="center"/>
        <w:rPr>
          <w:rFonts w:ascii="Times New Roman" w:eastAsia="Times New Roman" w:hAnsi="Times New Roman" w:cs="Times New Roman"/>
          <w:b/>
          <w:bCs/>
          <w:sz w:val="24"/>
          <w:szCs w:val="24"/>
        </w:rPr>
      </w:pPr>
    </w:p>
    <w:p w14:paraId="25529907" w14:textId="7230824D"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Предмет дозволе</w:t>
      </w:r>
    </w:p>
    <w:p w14:paraId="4A03AF92"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6CC56A12" w14:textId="315F834C"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141</w:t>
      </w:r>
      <w:r w:rsidR="00D42054" w:rsidRPr="005906AE">
        <w:rPr>
          <w:rFonts w:ascii="Times New Roman" w:eastAsia="Times New Roman" w:hAnsi="Times New Roman" w:cs="Times New Roman"/>
          <w:b/>
          <w:bCs/>
          <w:sz w:val="24"/>
          <w:szCs w:val="24"/>
          <w:lang w:val="sr-Cyrl-RS"/>
        </w:rPr>
        <w:t>.</w:t>
      </w:r>
    </w:p>
    <w:p w14:paraId="6C832E25"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У дозволи из члана </w:t>
      </w:r>
      <w:r w:rsidR="008B2EEE" w:rsidRPr="005906AE">
        <w:rPr>
          <w:rFonts w:ascii="Times New Roman" w:eastAsia="Times New Roman" w:hAnsi="Times New Roman" w:cs="Times New Roman"/>
          <w:sz w:val="24"/>
          <w:szCs w:val="24"/>
        </w:rPr>
        <w:t>140</w:t>
      </w:r>
      <w:r w:rsidRPr="005906AE">
        <w:rPr>
          <w:rFonts w:ascii="Times New Roman" w:eastAsia="Times New Roman" w:hAnsi="Times New Roman" w:cs="Times New Roman"/>
          <w:sz w:val="24"/>
          <w:szCs w:val="24"/>
        </w:rPr>
        <w:t>. став 1. овог закона наводи се коју услугу доставе података је пружалац услуге доставе података овлашћен да пружа.</w:t>
      </w:r>
    </w:p>
    <w:p w14:paraId="7F8E3A2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Пружалац услуге доставе података који жели да прошири пословање и да пружа додатне услуге доставе података доставља захтев за проширење дозволе. </w:t>
      </w:r>
    </w:p>
    <w:p w14:paraId="0E59B5A0" w14:textId="1CD00779"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Дозвола важи на територији целе </w:t>
      </w:r>
      <w:r w:rsidR="00DE1843">
        <w:rPr>
          <w:rFonts w:ascii="Times New Roman" w:eastAsia="Times New Roman" w:hAnsi="Times New Roman" w:cs="Times New Roman"/>
          <w:sz w:val="24"/>
          <w:szCs w:val="24"/>
          <w:lang w:val="sr-Cyrl-RS"/>
        </w:rPr>
        <w:t>ЕУ</w:t>
      </w:r>
      <w:r w:rsidRPr="005906AE">
        <w:rPr>
          <w:rFonts w:ascii="Times New Roman" w:eastAsia="Times New Roman" w:hAnsi="Times New Roman" w:cs="Times New Roman"/>
          <w:sz w:val="24"/>
          <w:szCs w:val="24"/>
        </w:rPr>
        <w:t xml:space="preserve"> и даје овлашћење пружаоцу услуга доставе података да пружа услуге за које је овлашћен, у целој </w:t>
      </w:r>
      <w:r w:rsidR="00DE1843">
        <w:rPr>
          <w:rFonts w:ascii="Times New Roman" w:eastAsia="Times New Roman" w:hAnsi="Times New Roman" w:cs="Times New Roman"/>
          <w:sz w:val="24"/>
          <w:szCs w:val="24"/>
          <w:lang w:val="sr-Cyrl-RS"/>
        </w:rPr>
        <w:t>ЕУ</w:t>
      </w:r>
      <w:r w:rsidRPr="005906AE">
        <w:rPr>
          <w:rFonts w:ascii="Times New Roman" w:eastAsia="Times New Roman" w:hAnsi="Times New Roman" w:cs="Times New Roman"/>
          <w:sz w:val="24"/>
          <w:szCs w:val="24"/>
        </w:rPr>
        <w:t xml:space="preserve">.  </w:t>
      </w:r>
    </w:p>
    <w:p w14:paraId="72B6614E" w14:textId="0F6B26A7" w:rsidR="001A20BB" w:rsidRPr="005906AE" w:rsidRDefault="001A20BB" w:rsidP="00F954F6">
      <w:pPr>
        <w:spacing w:after="0" w:line="240" w:lineRule="auto"/>
        <w:jc w:val="center"/>
        <w:rPr>
          <w:rFonts w:ascii="Times New Roman" w:eastAsia="Times New Roman" w:hAnsi="Times New Roman" w:cs="Times New Roman"/>
          <w:b/>
          <w:bCs/>
          <w:sz w:val="24"/>
          <w:szCs w:val="24"/>
        </w:rPr>
      </w:pPr>
    </w:p>
    <w:p w14:paraId="1CB68440"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59BFE299" w14:textId="41577B00"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Поступци за издавање или одбијање захтева за издавање дозволе</w:t>
      </w:r>
    </w:p>
    <w:p w14:paraId="54167D4D"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3164EBC3" w14:textId="6A30EF7C"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142</w:t>
      </w:r>
      <w:r w:rsidR="00D42054" w:rsidRPr="005906AE">
        <w:rPr>
          <w:rFonts w:ascii="Times New Roman" w:eastAsia="Times New Roman" w:hAnsi="Times New Roman" w:cs="Times New Roman"/>
          <w:b/>
          <w:bCs/>
          <w:sz w:val="24"/>
          <w:szCs w:val="24"/>
          <w:lang w:val="sr-Cyrl-RS"/>
        </w:rPr>
        <w:t>.</w:t>
      </w:r>
    </w:p>
    <w:p w14:paraId="07B56C1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Уз захтев за издавање дозволе, пружалац услуга доставе података прилаже све неопходне информације, укључујући и пословни план у коме се наводе предвиђене врсте пословања и организациона структура, на основу којих Комисија може да процени да је, у време добијања прве дозволе, предузео све што је потребно за испуњење својих обавеза прописаних овим законом и актима Комисије. </w:t>
      </w:r>
    </w:p>
    <w:p w14:paraId="55FF5B95"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w:t>
      </w:r>
      <w:r w:rsidR="0060471C" w:rsidRPr="005906AE">
        <w:rPr>
          <w:rFonts w:ascii="Times New Roman" w:eastAsia="Times New Roman" w:hAnsi="Times New Roman" w:cs="Times New Roman"/>
          <w:sz w:val="24"/>
          <w:szCs w:val="24"/>
        </w:rPr>
        <w:t>мисија издаје дозволу у року од</w:t>
      </w:r>
      <w:r w:rsidRPr="005906AE">
        <w:rPr>
          <w:rFonts w:ascii="Times New Roman" w:eastAsia="Times New Roman" w:hAnsi="Times New Roman" w:cs="Times New Roman"/>
          <w:sz w:val="24"/>
          <w:szCs w:val="24"/>
        </w:rPr>
        <w:t xml:space="preserve"> три месеца  од дана подношења уредног захтева, пошто утврди да подносилац захтева испуњава све критеријуме прописане овим законом и актима Комисије, и о томе обавештава подносиоца захтева. </w:t>
      </w:r>
    </w:p>
    <w:p w14:paraId="40693EB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ближе уређује: </w:t>
      </w:r>
    </w:p>
    <w:p w14:paraId="2096E4C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информације које АПА треба да достави Комисији у складу са ставом 1. овог члана, укључујући пословни план; </w:t>
      </w:r>
    </w:p>
    <w:p w14:paraId="57D4071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информације које АПА укључује у обавештење из члана </w:t>
      </w:r>
      <w:r w:rsidR="008B2EEE" w:rsidRPr="005906AE">
        <w:rPr>
          <w:rFonts w:ascii="Times New Roman" w:eastAsia="Times New Roman" w:hAnsi="Times New Roman" w:cs="Times New Roman"/>
          <w:sz w:val="24"/>
          <w:szCs w:val="24"/>
        </w:rPr>
        <w:t>144</w:t>
      </w:r>
      <w:r w:rsidRPr="005906AE">
        <w:rPr>
          <w:rFonts w:ascii="Times New Roman" w:eastAsia="Times New Roman" w:hAnsi="Times New Roman" w:cs="Times New Roman"/>
          <w:sz w:val="24"/>
          <w:szCs w:val="24"/>
        </w:rPr>
        <w:t xml:space="preserve">. овог закона; </w:t>
      </w:r>
    </w:p>
    <w:p w14:paraId="7C20611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стандардне обрасце, формуларе и поступке за обавештења или информације које доставља АПА у складу са ставом 1. овог члана и члана </w:t>
      </w:r>
      <w:r w:rsidR="008B2EEE" w:rsidRPr="005906AE">
        <w:rPr>
          <w:rFonts w:ascii="Times New Roman" w:eastAsia="Times New Roman" w:hAnsi="Times New Roman" w:cs="Times New Roman"/>
          <w:sz w:val="24"/>
          <w:szCs w:val="24"/>
        </w:rPr>
        <w:t>144</w:t>
      </w:r>
      <w:r w:rsidRPr="005906AE">
        <w:rPr>
          <w:rFonts w:ascii="Times New Roman" w:eastAsia="Times New Roman" w:hAnsi="Times New Roman" w:cs="Times New Roman"/>
          <w:sz w:val="24"/>
          <w:szCs w:val="24"/>
        </w:rPr>
        <w:t xml:space="preserve">. овог закона. </w:t>
      </w:r>
    </w:p>
    <w:p w14:paraId="013A36A8" w14:textId="5CD2F45B" w:rsidR="001A20BB" w:rsidRPr="005906AE" w:rsidRDefault="001A20BB" w:rsidP="00F954F6">
      <w:pPr>
        <w:spacing w:after="0" w:line="240" w:lineRule="auto"/>
        <w:ind w:firstLine="720"/>
        <w:jc w:val="center"/>
        <w:rPr>
          <w:rFonts w:ascii="Times New Roman" w:eastAsia="Times New Roman" w:hAnsi="Times New Roman" w:cs="Times New Roman"/>
          <w:b/>
          <w:bCs/>
          <w:sz w:val="24"/>
          <w:szCs w:val="24"/>
        </w:rPr>
      </w:pPr>
    </w:p>
    <w:p w14:paraId="23F531D5" w14:textId="77777777" w:rsidR="00F954F6" w:rsidRPr="005906AE" w:rsidRDefault="00F954F6" w:rsidP="00F954F6">
      <w:pPr>
        <w:spacing w:after="0" w:line="240" w:lineRule="auto"/>
        <w:ind w:firstLine="720"/>
        <w:jc w:val="center"/>
        <w:rPr>
          <w:rFonts w:ascii="Times New Roman" w:eastAsia="Times New Roman" w:hAnsi="Times New Roman" w:cs="Times New Roman"/>
          <w:b/>
          <w:bCs/>
          <w:sz w:val="24"/>
          <w:szCs w:val="24"/>
        </w:rPr>
      </w:pPr>
    </w:p>
    <w:p w14:paraId="314F8999" w14:textId="068247B5"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Одузимање дозволе</w:t>
      </w:r>
    </w:p>
    <w:p w14:paraId="4F058D4C"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535E7FC2" w14:textId="66411E8A"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143</w:t>
      </w:r>
      <w:r w:rsidR="00D42054" w:rsidRPr="005906AE">
        <w:rPr>
          <w:rFonts w:ascii="Times New Roman" w:eastAsia="Times New Roman" w:hAnsi="Times New Roman" w:cs="Times New Roman"/>
          <w:b/>
          <w:bCs/>
          <w:sz w:val="24"/>
          <w:szCs w:val="24"/>
          <w:lang w:val="sr-Cyrl-RS"/>
        </w:rPr>
        <w:t>.</w:t>
      </w:r>
    </w:p>
    <w:p w14:paraId="6B581E43"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може да одузме дозволу издату пружаоцу услуге доставе података ако пружалац: </w:t>
      </w:r>
    </w:p>
    <w:p w14:paraId="2E8DDE5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не користи своју дозволу за обављање делатности током 12 месеци, отворено се одриче дозволе или није пружао услуге доставе података током претходних шест месеци; </w:t>
      </w:r>
    </w:p>
    <w:p w14:paraId="13975599"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добије дозволу навођењем лажних података или на неки други неправилан начин; </w:t>
      </w:r>
    </w:p>
    <w:p w14:paraId="2FBB8595"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више не испуњава услове под којима је дозвола дата;</w:t>
      </w:r>
    </w:p>
    <w:p w14:paraId="4800650B" w14:textId="6EF54C3B" w:rsidR="001A20BB" w:rsidRPr="005906AE" w:rsidRDefault="001A20BB" w:rsidP="00F954F6">
      <w:pPr>
        <w:spacing w:after="0" w:line="240" w:lineRule="auto"/>
        <w:jc w:val="center"/>
        <w:rPr>
          <w:rFonts w:ascii="Times New Roman" w:eastAsia="Times New Roman" w:hAnsi="Times New Roman" w:cs="Times New Roman"/>
          <w:b/>
          <w:bCs/>
          <w:sz w:val="24"/>
          <w:szCs w:val="24"/>
        </w:rPr>
      </w:pPr>
    </w:p>
    <w:p w14:paraId="537A5CEF"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52312E83" w14:textId="015C3429"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Услови за орган управе пружаоца услуга доставе података</w:t>
      </w:r>
    </w:p>
    <w:p w14:paraId="4949C570"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43D2376C" w14:textId="13B0B40D"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144</w:t>
      </w:r>
      <w:r w:rsidR="00D42054" w:rsidRPr="005906AE">
        <w:rPr>
          <w:rFonts w:ascii="Times New Roman" w:eastAsia="Times New Roman" w:hAnsi="Times New Roman" w:cs="Times New Roman"/>
          <w:b/>
          <w:bCs/>
          <w:sz w:val="24"/>
          <w:szCs w:val="24"/>
          <w:lang w:val="sr-Cyrl-RS"/>
        </w:rPr>
        <w:t>.</w:t>
      </w:r>
    </w:p>
    <w:p w14:paraId="72A51049"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Сви чланови органа управе пружаоца услуга доставе података увек имају добру репутацију (углед), поседују довољно знања, вештина и искуства и посвећују довољно времена извршавању својих обавеза. </w:t>
      </w:r>
    </w:p>
    <w:p w14:paraId="416EA97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 управе поседује довољно општег знања, вештина и искуства да би могао да разуме делатност пружаоца услуга доставе података. Сваки члан органа управе делује </w:t>
      </w:r>
      <w:r w:rsidRPr="005906AE">
        <w:rPr>
          <w:rFonts w:ascii="Times New Roman" w:eastAsia="Times New Roman" w:hAnsi="Times New Roman" w:cs="Times New Roman"/>
          <w:sz w:val="24"/>
          <w:szCs w:val="24"/>
        </w:rPr>
        <w:lastRenderedPageBreak/>
        <w:t xml:space="preserve">савесно и поштено и размишља независно тако да може делотворно да оспори одлуке вишег руководства и, ако је потребно, ефикасно надгледа и прати одлуке органа управе. </w:t>
      </w:r>
    </w:p>
    <w:p w14:paraId="4D69330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Када организатор тржишта затражи дозволу да управља АПА-ом, ЦТП-ом или АРМ-ом, или АРМ и чланови органа управе АПА-е, ЦТП-а или АРМ-а су истовремено и чланови органа управе регулисаног тржишта, сматра се да та лица испуњавају услове из става 1. овог члана. </w:t>
      </w:r>
    </w:p>
    <w:p w14:paraId="57D818E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Пружалац услуга доставе података обавештава Комисију о свим члановима свог органа управе и о свим изменама у чланству, заједно са свим подацима који су потребни за процену да ли субјект испуњава услове из става 1. овог члана.</w:t>
      </w:r>
    </w:p>
    <w:p w14:paraId="183FD24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Орган управе пружаоца услуга доставе података утврђује и надгледа спровођење система управљања који обезбеђује ефективно и одговорно вођење организације, укључујући поделу дужности унутар организације и спречавање сукоба интереса на начин којим се подржавају интегритет тржишта и интереси клијената. </w:t>
      </w:r>
    </w:p>
    <w:p w14:paraId="6371988C"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одбија давање одобрења уколико сматра да лице или лица која ће делотворно управљати пружаоцем услуга доставе података нису довољно угледна или ако постоје објективни или доказиви разлози за веровање да предложене измене у руковођењу пружаоца угрожавају његово добро и разборито управљање и дужно разматрање интереса клијената и интегритета тржишта. </w:t>
      </w:r>
    </w:p>
    <w:p w14:paraId="17F60EA6"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подзаконским актом уређује поступке и услове за процену подобности чланова органа управе АПА-е из ст. 1. и 2. овог члана, узимајући у обзир различите улоге које имају и послове које обављају и избегавање сукоба интереса међу члановима органа управе и корисника АПА-е. </w:t>
      </w:r>
    </w:p>
    <w:p w14:paraId="559CBD56" w14:textId="7B5966B1" w:rsidR="001A20BB" w:rsidRPr="005906AE" w:rsidRDefault="001A20BB" w:rsidP="00F954F6">
      <w:pPr>
        <w:spacing w:after="0" w:line="240" w:lineRule="auto"/>
        <w:jc w:val="center"/>
        <w:rPr>
          <w:rFonts w:ascii="Times New Roman" w:eastAsia="Times New Roman" w:hAnsi="Times New Roman" w:cs="Times New Roman"/>
          <w:b/>
          <w:bCs/>
          <w:sz w:val="24"/>
          <w:szCs w:val="24"/>
        </w:rPr>
      </w:pPr>
    </w:p>
    <w:p w14:paraId="2FC585E5"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79186D92" w14:textId="100BED1D"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Услови за АПА-е</w:t>
      </w:r>
    </w:p>
    <w:p w14:paraId="349437E5"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3930785E" w14:textId="2FE9CA5B"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Организациони захтеви</w:t>
      </w:r>
    </w:p>
    <w:p w14:paraId="3704C340"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13869195" w14:textId="1CA7ED07" w:rsidR="00D25838" w:rsidRPr="005906AE" w:rsidRDefault="00D25838" w:rsidP="00F954F6">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145</w:t>
      </w:r>
      <w:r w:rsidR="00D42054" w:rsidRPr="005906AE">
        <w:rPr>
          <w:rFonts w:ascii="Times New Roman" w:eastAsia="Times New Roman" w:hAnsi="Times New Roman" w:cs="Times New Roman"/>
          <w:b/>
          <w:bCs/>
          <w:sz w:val="24"/>
          <w:szCs w:val="24"/>
          <w:lang w:val="sr-Cyrl-RS"/>
        </w:rPr>
        <w:t>.</w:t>
      </w:r>
    </w:p>
    <w:p w14:paraId="2C8BB608"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АПА има одговарајуће политике и поступке за објављивање прописаних података јавности што приближније реалном времену, у мери колико је то технички изводљиво и на разумној пословној основи. Подаци се на располагање дају бесплатно (без накнаде) 15 минута након што их АПА објави. АПА мора бити у стању да ефикасно и доследно објављује такве податке на начин који обезбеђује брз приступ подацима, на недискриминативној основи и у облику који омогућује консолидацију података са сличним подацима из других извора. </w:t>
      </w:r>
    </w:p>
    <w:p w14:paraId="06D30D87"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 складу са  ставом 1. овог члана АПА објављује следеће податке:  </w:t>
      </w:r>
    </w:p>
    <w:p w14:paraId="69BAA57E"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идентификациону ознаку финансијског инструмента; </w:t>
      </w:r>
    </w:p>
    <w:p w14:paraId="386BCE7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цену по којој је трансакција закључена; </w:t>
      </w:r>
    </w:p>
    <w:p w14:paraId="1ADD1A4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обим трансакције; </w:t>
      </w:r>
    </w:p>
    <w:p w14:paraId="2F44F3B9"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време трансакције; </w:t>
      </w:r>
    </w:p>
    <w:p w14:paraId="0346DE52"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5) време пријаве трансакције; </w:t>
      </w:r>
    </w:p>
    <w:p w14:paraId="50CBA8A9"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6) ознаку цене трансакције; </w:t>
      </w:r>
    </w:p>
    <w:p w14:paraId="3012301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 код места трговања на коме је трансакција закључена или ако је тран</w:t>
      </w:r>
      <w:r w:rsidR="00357604" w:rsidRPr="005906AE">
        <w:rPr>
          <w:rFonts w:ascii="Times New Roman" w:eastAsia="Times New Roman" w:hAnsi="Times New Roman" w:cs="Times New Roman"/>
          <w:sz w:val="24"/>
          <w:szCs w:val="24"/>
        </w:rPr>
        <w:t>сакција извршена преко систематског</w:t>
      </w:r>
      <w:r w:rsidRPr="005906AE">
        <w:rPr>
          <w:rFonts w:ascii="Times New Roman" w:eastAsia="Times New Roman" w:hAnsi="Times New Roman" w:cs="Times New Roman"/>
          <w:sz w:val="24"/>
          <w:szCs w:val="24"/>
        </w:rPr>
        <w:t xml:space="preserve"> интернализатора ознака „СИ” или иначе ознака „ОТЦ”;</w:t>
      </w:r>
    </w:p>
    <w:p w14:paraId="44CAD065"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 по потреби, навођење да је трансакција закључена под посебним условима.</w:t>
      </w:r>
    </w:p>
    <w:p w14:paraId="33A992D3"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АПА обезбеђује и одржава:</w:t>
      </w:r>
    </w:p>
    <w:p w14:paraId="0B728438"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ефикасне административне мере за спречавање сукоба интереса са клијентима. АПА која је истовремено и организатор тржишта или инвестиционо друштво поступа на недискриминаторан начин и води и одржава одговарајуће механизме за раздвајање различитих пословних функција;</w:t>
      </w:r>
    </w:p>
    <w:p w14:paraId="43470A79"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успостављене безбедне механизме заштите којима се гарантује сигурност преноса података, смањује ризик од нетачности података и неовлашћеног приступа и спречава цурење информација пре објаве;</w:t>
      </w:r>
    </w:p>
    <w:p w14:paraId="17698B4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одржава одговарајуће ресурсе и поседује сигурносне системе како би у сваком часу пружала и одржавала своје услуге;</w:t>
      </w:r>
    </w:p>
    <w:p w14:paraId="47116CB9"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успостављене системе који ефикасно проверавају целовитост извештаја о трговању, идентификују пропусте и очигледне грешке и захтевају поновни пренос таквих погрешних извештаја.</w:t>
      </w:r>
    </w:p>
    <w:p w14:paraId="0284E30E"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ближе уређује: </w:t>
      </w:r>
    </w:p>
    <w:p w14:paraId="3F074E8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начине на које АПА може да испуњава обавезе у погледу података из става 1. овог члана;</w:t>
      </w:r>
    </w:p>
    <w:p w14:paraId="165B6A1C"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шта представља разумну пословну основу за објављивање података из става 1. овог члана;</w:t>
      </w:r>
    </w:p>
    <w:p w14:paraId="4C0263FA"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заједничке формате, стандарде података и техничке системе којима се омогућава консолидација података из става 1. овог члана;</w:t>
      </w:r>
    </w:p>
    <w:p w14:paraId="12C2435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садржај информација објављених у складу са ставом 1. овог члана, укључујући све информације из става 2. овог члана на начин који омогућава објављивање информација које се захтева овим чланом; </w:t>
      </w:r>
    </w:p>
    <w:p w14:paraId="419D379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5) конкретне организационе услове из става 3. овог члана. </w:t>
      </w:r>
    </w:p>
    <w:p w14:paraId="476997E8" w14:textId="473CF0F9" w:rsidR="00D32E65" w:rsidRDefault="00D32E65" w:rsidP="00F954F6">
      <w:pPr>
        <w:spacing w:after="0" w:line="240" w:lineRule="auto"/>
        <w:jc w:val="center"/>
        <w:rPr>
          <w:rFonts w:ascii="Times New Roman" w:eastAsia="Times New Roman" w:hAnsi="Times New Roman" w:cs="Times New Roman"/>
          <w:b/>
          <w:bCs/>
          <w:sz w:val="24"/>
          <w:szCs w:val="24"/>
        </w:rPr>
      </w:pPr>
    </w:p>
    <w:p w14:paraId="07F54BD7" w14:textId="77777777" w:rsidR="002B18B1" w:rsidRPr="005906AE" w:rsidRDefault="002B18B1" w:rsidP="00F954F6">
      <w:pPr>
        <w:spacing w:after="0" w:line="240" w:lineRule="auto"/>
        <w:jc w:val="center"/>
        <w:rPr>
          <w:rFonts w:ascii="Times New Roman" w:eastAsia="Times New Roman" w:hAnsi="Times New Roman" w:cs="Times New Roman"/>
          <w:b/>
          <w:bCs/>
          <w:sz w:val="24"/>
          <w:szCs w:val="24"/>
        </w:rPr>
      </w:pPr>
    </w:p>
    <w:p w14:paraId="38F57E24" w14:textId="0743A72F"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Услови за ЦТП-ове</w:t>
      </w:r>
    </w:p>
    <w:p w14:paraId="49715F82"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3CF50345" w14:textId="6D87BE34"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Организациони захтеви</w:t>
      </w:r>
    </w:p>
    <w:p w14:paraId="0B98B23A" w14:textId="77777777" w:rsidR="00F954F6" w:rsidRPr="005906AE" w:rsidRDefault="00F954F6" w:rsidP="00F954F6">
      <w:pPr>
        <w:spacing w:after="0" w:line="240" w:lineRule="auto"/>
        <w:jc w:val="center"/>
        <w:rPr>
          <w:rFonts w:ascii="Times New Roman" w:eastAsia="Times New Roman" w:hAnsi="Times New Roman" w:cs="Times New Roman"/>
          <w:b/>
          <w:bCs/>
          <w:sz w:val="24"/>
          <w:szCs w:val="24"/>
        </w:rPr>
      </w:pPr>
    </w:p>
    <w:p w14:paraId="1E8B3FE4" w14:textId="58350650" w:rsidR="00D25838" w:rsidRPr="005906AE" w:rsidRDefault="00D25838" w:rsidP="00F954F6">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146</w:t>
      </w:r>
      <w:r w:rsidRPr="005906AE">
        <w:rPr>
          <w:rFonts w:ascii="Times New Roman" w:eastAsia="Times New Roman" w:hAnsi="Times New Roman" w:cs="Times New Roman"/>
          <w:b/>
          <w:bCs/>
          <w:sz w:val="24"/>
          <w:szCs w:val="24"/>
        </w:rPr>
        <w:t>.</w:t>
      </w:r>
    </w:p>
    <w:p w14:paraId="5F1ECECA"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ЦТП има одговарајуће политике и механизме за прикупљање јавно доступних информација, обједињује их у континуирани ток електронских података и чини их доступнима јавности што ближе реалном времену, колико је то технички изводљиво и на разумном пословном нивоу. </w:t>
      </w:r>
    </w:p>
    <w:p w14:paraId="3BF007BB"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ЦТП објављује најмање следеће информације: </w:t>
      </w:r>
    </w:p>
    <w:p w14:paraId="02655D7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идентификациону ознаку финансијског инструмента; </w:t>
      </w:r>
    </w:p>
    <w:p w14:paraId="05BE56A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цену по којој је трансакција закључена; </w:t>
      </w:r>
    </w:p>
    <w:p w14:paraId="720DEFCC"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обим трансакције; </w:t>
      </w:r>
    </w:p>
    <w:p w14:paraId="1BB5545F"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време трансакције; </w:t>
      </w:r>
    </w:p>
    <w:p w14:paraId="16728107"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5) време пријаве трансакције; </w:t>
      </w:r>
    </w:p>
    <w:p w14:paraId="41CCAC1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6) ознаку цене трансакције; </w:t>
      </w:r>
    </w:p>
    <w:p w14:paraId="63F2607E"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7) код места трговања на коме је трансакција закључена или ако је трансакција извршена преко систематског интернализатора ознака „СИ” или иначе ознака „ОТЦ”; </w:t>
      </w:r>
    </w:p>
    <w:p w14:paraId="646CAAD2"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8) по потреби, чињеницу да је за доношење инвестиционе одлуке и извршење трансакције одговоран компјутерски алгоритам инвестиционог друштва; </w:t>
      </w:r>
    </w:p>
    <w:p w14:paraId="37E22D7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9) по потреби, навођење да је трансакција закључена под посебним условима. </w:t>
      </w:r>
    </w:p>
    <w:p w14:paraId="7AF69BF2"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10) ако се одступа од обавезе објављивања података, ознаку из које се види које од наведених одступања је примењено на трансакцију. </w:t>
      </w:r>
    </w:p>
    <w:p w14:paraId="61C986D4"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Подаци се на располагање дају бесплатно (без накнаде) 15 минута након што их ЦТП објави. ЦТП мора бити у стању да </w:t>
      </w:r>
      <w:r w:rsidR="005703BD" w:rsidRPr="005906AE">
        <w:rPr>
          <w:rFonts w:ascii="Times New Roman" w:eastAsia="Times New Roman" w:hAnsi="Times New Roman" w:cs="Times New Roman"/>
          <w:sz w:val="24"/>
          <w:szCs w:val="24"/>
        </w:rPr>
        <w:t>ефикасно</w:t>
      </w:r>
      <w:r w:rsidRPr="005906AE">
        <w:rPr>
          <w:rFonts w:ascii="Times New Roman" w:eastAsia="Times New Roman" w:hAnsi="Times New Roman" w:cs="Times New Roman"/>
          <w:sz w:val="24"/>
          <w:szCs w:val="24"/>
        </w:rPr>
        <w:t xml:space="preserve"> и доследно објављује такве податке на начин који обезбеђује брз приступ подацима, на недискриминативној основи и у облику који је за учеснике на тржишту једноставно доступан и употребљив. </w:t>
      </w:r>
    </w:p>
    <w:p w14:paraId="0B464CDC"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ЦТП осигурава да се консолидују сви подаци које пружају сва регулисана тржишта, МТ</w:t>
      </w:r>
      <w:r w:rsidR="008B3D59" w:rsidRPr="005906AE">
        <w:rPr>
          <w:rFonts w:ascii="Times New Roman" w:eastAsia="Times New Roman" w:hAnsi="Times New Roman" w:cs="Times New Roman"/>
          <w:sz w:val="24"/>
          <w:szCs w:val="24"/>
        </w:rPr>
        <w:t>П</w:t>
      </w:r>
      <w:r w:rsidRPr="005906AE">
        <w:rPr>
          <w:rFonts w:ascii="Times New Roman" w:eastAsia="Times New Roman" w:hAnsi="Times New Roman" w:cs="Times New Roman"/>
          <w:sz w:val="24"/>
          <w:szCs w:val="24"/>
        </w:rPr>
        <w:t>-ови, ОТ</w:t>
      </w:r>
      <w:r w:rsidR="008B3D59" w:rsidRPr="005906AE">
        <w:rPr>
          <w:rFonts w:ascii="Times New Roman" w:eastAsia="Times New Roman" w:hAnsi="Times New Roman" w:cs="Times New Roman"/>
          <w:sz w:val="24"/>
          <w:szCs w:val="24"/>
        </w:rPr>
        <w:t>П</w:t>
      </w:r>
      <w:r w:rsidRPr="005906AE">
        <w:rPr>
          <w:rFonts w:ascii="Times New Roman" w:eastAsia="Times New Roman" w:hAnsi="Times New Roman" w:cs="Times New Roman"/>
          <w:sz w:val="24"/>
          <w:szCs w:val="24"/>
        </w:rPr>
        <w:t xml:space="preserve">-ови и АПА-е и да су за финансијске инструменте утврђени регулаторни технички стандарди. </w:t>
      </w:r>
    </w:p>
    <w:p w14:paraId="22FF3F3C"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ЦТП је дужан да обезбеди и одржава:</w:t>
      </w:r>
    </w:p>
    <w:p w14:paraId="352993D3"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делотворне административне мере за спречавање сукоба интереса. Нарочито, организатор тржишта или АПА који су истовремено пружаоци консолидованих података о трговању поступају са свим прикупљеним подацима на недискриминаторан начин и воде и одржавају одговарајуће механизме за раздвајање различитих пословних функција;</w:t>
      </w:r>
    </w:p>
    <w:p w14:paraId="1718D3E1"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успостављене безбедне механизме заштите којима се гарантује сигурност преноса података, смањује ризик од нетачности података и неовлашћеног приступа;</w:t>
      </w:r>
    </w:p>
    <w:p w14:paraId="2E852A7E"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одговарајуће ресурсе и поседује сигурносне системе како би у сваком часу пружао и одржавао своје услуге. </w:t>
      </w:r>
    </w:p>
    <w:p w14:paraId="45BBEFC0" w14:textId="77777777" w:rsidR="00D25838" w:rsidRPr="005906AE" w:rsidRDefault="00D25838" w:rsidP="00F954F6">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подзаконским актом уређује одређене организационе услове из става 5. овог члана. </w:t>
      </w:r>
    </w:p>
    <w:p w14:paraId="55E979A2" w14:textId="77777777" w:rsidR="001A20BB" w:rsidRPr="005906AE" w:rsidRDefault="001A20BB" w:rsidP="00F954F6">
      <w:pPr>
        <w:spacing w:after="0" w:line="240" w:lineRule="auto"/>
        <w:jc w:val="center"/>
        <w:rPr>
          <w:rFonts w:ascii="Times New Roman" w:eastAsia="Times New Roman" w:hAnsi="Times New Roman" w:cs="Times New Roman"/>
          <w:b/>
          <w:bCs/>
          <w:sz w:val="24"/>
          <w:szCs w:val="24"/>
        </w:rPr>
      </w:pPr>
    </w:p>
    <w:p w14:paraId="78EC105E" w14:textId="77777777" w:rsidR="00D25838"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Услови за АРМ-ове</w:t>
      </w:r>
    </w:p>
    <w:p w14:paraId="133CE228" w14:textId="77777777" w:rsidR="00D25838"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Организациони захтеви</w:t>
      </w:r>
    </w:p>
    <w:p w14:paraId="21BCE3B0" w14:textId="633FD101" w:rsidR="00D25838" w:rsidRPr="005906AE" w:rsidRDefault="00D25838" w:rsidP="00B63B83">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147</w:t>
      </w:r>
      <w:r w:rsidR="00D42054" w:rsidRPr="005906AE">
        <w:rPr>
          <w:rFonts w:ascii="Times New Roman" w:eastAsia="Times New Roman" w:hAnsi="Times New Roman" w:cs="Times New Roman"/>
          <w:b/>
          <w:bCs/>
          <w:sz w:val="24"/>
          <w:szCs w:val="24"/>
          <w:lang w:val="sr-Cyrl-RS"/>
        </w:rPr>
        <w:t>.</w:t>
      </w:r>
    </w:p>
    <w:p w14:paraId="66779188" w14:textId="77777777" w:rsidR="00D25838" w:rsidRPr="005906AE" w:rsidRDefault="00D25838"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АРМ има успостављене одговарајуће политике и системе за пружање информација у складу са прописима ЕУ који уређују обавезе инвестиционих друштава да извештавају надлежне органе о трансакцијама с</w:t>
      </w:r>
      <w:r w:rsidR="005703BD"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финансијским инструментима у најкраћем року, а најкасније на крају наредног радног дана после дана извршења трансакције. </w:t>
      </w:r>
    </w:p>
    <w:p w14:paraId="1416E9E6" w14:textId="77777777" w:rsidR="00D25838" w:rsidRPr="005906AE" w:rsidRDefault="00D25838"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АРМ обезбеђује и одржава:</w:t>
      </w:r>
    </w:p>
    <w:p w14:paraId="4E17C7B6" w14:textId="77777777" w:rsidR="00D25838" w:rsidRPr="005906AE" w:rsidRDefault="00D25838"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ефикасне административне мере за спречавање сукоба интереса са клијентима. АРМ који је истовремено и организатор тржишта или инвестиционо друштво поступа на недискриминаторан начин и води и одржава одговарајуће механизме за раздвајање различитих пословних функција;</w:t>
      </w:r>
    </w:p>
    <w:p w14:paraId="015582F0" w14:textId="77777777" w:rsidR="00D25838" w:rsidRPr="005906AE" w:rsidRDefault="00D25838"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успостављене безбедне механизме заштите којима се гарантује сигурност преноса података и провера њихове аутентичности, смањује ризик од нетачности података и неовлашћеног приступа и спречава цурење информација пре објаве, уз задржавање поверљивости информација у сваком тренутку;</w:t>
      </w:r>
    </w:p>
    <w:p w14:paraId="488CE14B" w14:textId="77777777" w:rsidR="00D25838" w:rsidRPr="005906AE" w:rsidRDefault="00D25838"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одговарајуће ресурсе и поседује сигурносне системе како би у сваком часу пружао и одржавао своје услуге;</w:t>
      </w:r>
    </w:p>
    <w:p w14:paraId="5FABC540" w14:textId="77777777" w:rsidR="00D25838" w:rsidRPr="005906AE" w:rsidRDefault="00D25838"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успостављене системе који ефикасно проверавају целовитост извештаја о трговању, идентификују пропусте и очигледне грешке које је проузроковало инвестиционо друштво и у случају такве грешке или пропуста, инвестиционом друштву доставља појединости те грешке или пропуста и захтевају поновни пренос таквих извештаја;</w:t>
      </w:r>
    </w:p>
    <w:p w14:paraId="5BBB06BC" w14:textId="44C78707" w:rsidR="00D25838" w:rsidRDefault="00D25838"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5) успостављене системе који омогућавају откривање грешака или пропуста изазване самим АРМ-ом и помоћу којих АРМ може да исправи и пошаље, у зависности од случаја, тачне и потпуне извештаје о трговању надлежном органу. </w:t>
      </w:r>
    </w:p>
    <w:p w14:paraId="1DB87EF7" w14:textId="77777777" w:rsidR="00D60C08" w:rsidRDefault="00D60C08" w:rsidP="00D60C08">
      <w:pPr>
        <w:spacing w:after="0" w:line="240" w:lineRule="auto"/>
        <w:rPr>
          <w:rFonts w:ascii="Times New Roman" w:eastAsia="Calibri" w:hAnsi="Times New Roman" w:cs="Times New Roman"/>
          <w:b/>
          <w:bCs/>
          <w:sz w:val="24"/>
          <w:szCs w:val="24"/>
          <w:lang w:val="en-GB"/>
        </w:rPr>
      </w:pPr>
    </w:p>
    <w:p w14:paraId="79FEC633" w14:textId="77777777" w:rsidR="00D60C08" w:rsidRDefault="00D60C08" w:rsidP="00D60C08">
      <w:pPr>
        <w:spacing w:after="0" w:line="240" w:lineRule="auto"/>
        <w:jc w:val="center"/>
        <w:rPr>
          <w:rFonts w:ascii="Times New Roman" w:eastAsia="Calibri" w:hAnsi="Times New Roman" w:cs="Times New Roman"/>
          <w:b/>
          <w:bCs/>
          <w:sz w:val="24"/>
          <w:szCs w:val="24"/>
          <w:lang w:val="en-GB"/>
        </w:rPr>
      </w:pPr>
    </w:p>
    <w:p w14:paraId="36087BBB" w14:textId="390E7081" w:rsidR="00376BEC" w:rsidRPr="005906AE" w:rsidRDefault="00376BEC" w:rsidP="00D60C08">
      <w:pPr>
        <w:spacing w:after="0" w:line="240" w:lineRule="auto"/>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lang w:val="en-GB"/>
        </w:rPr>
        <w:t xml:space="preserve">VIII. </w:t>
      </w:r>
      <w:r w:rsidR="00810789" w:rsidRPr="005906AE">
        <w:rPr>
          <w:rFonts w:ascii="Times New Roman" w:eastAsia="Calibri" w:hAnsi="Times New Roman" w:cs="Times New Roman"/>
          <w:b/>
          <w:bCs/>
          <w:sz w:val="24"/>
          <w:szCs w:val="24"/>
        </w:rPr>
        <w:t>ИНВЕСТИЦИОНА ДРУШТВА</w:t>
      </w:r>
    </w:p>
    <w:p w14:paraId="3FE00365" w14:textId="77777777" w:rsidR="00B63B83" w:rsidRPr="005906AE" w:rsidRDefault="00B63B83" w:rsidP="00D60C08">
      <w:pPr>
        <w:spacing w:after="0" w:line="240" w:lineRule="auto"/>
        <w:ind w:firstLine="720"/>
        <w:jc w:val="center"/>
        <w:rPr>
          <w:rFonts w:ascii="Times New Roman" w:eastAsia="Calibri" w:hAnsi="Times New Roman" w:cs="Times New Roman"/>
          <w:b/>
          <w:bCs/>
          <w:sz w:val="24"/>
          <w:szCs w:val="24"/>
        </w:rPr>
      </w:pPr>
    </w:p>
    <w:p w14:paraId="7E385386" w14:textId="5B4BA79A" w:rsidR="00D32E65" w:rsidRPr="005906AE" w:rsidRDefault="00D32E65" w:rsidP="00D60C08">
      <w:pPr>
        <w:spacing w:after="0" w:line="240" w:lineRule="auto"/>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Услови за добијање дозволе, оснивање</w:t>
      </w:r>
    </w:p>
    <w:p w14:paraId="0069B0D7" w14:textId="77777777" w:rsidR="00B63B83" w:rsidRPr="005906AE" w:rsidRDefault="00B63B83" w:rsidP="00B63B83">
      <w:pPr>
        <w:spacing w:after="0" w:line="240" w:lineRule="auto"/>
        <w:ind w:firstLine="720"/>
        <w:jc w:val="center"/>
        <w:rPr>
          <w:rFonts w:ascii="Times New Roman" w:eastAsia="Calibri" w:hAnsi="Times New Roman" w:cs="Times New Roman"/>
          <w:b/>
          <w:bCs/>
          <w:sz w:val="24"/>
          <w:szCs w:val="24"/>
        </w:rPr>
      </w:pPr>
    </w:p>
    <w:p w14:paraId="51E9245B" w14:textId="4E1FD674" w:rsidR="004018B6" w:rsidRPr="005906AE" w:rsidRDefault="00D32E65" w:rsidP="002F4E70">
      <w:pPr>
        <w:spacing w:after="0" w:line="240" w:lineRule="auto"/>
        <w:jc w:val="center"/>
        <w:rPr>
          <w:rFonts w:ascii="Times New Roman" w:eastAsia="Calibri" w:hAnsi="Times New Roman" w:cs="Times New Roman"/>
          <w:b/>
          <w:bCs/>
          <w:sz w:val="24"/>
          <w:szCs w:val="24"/>
          <w:lang w:val="sr-Cyrl-RS"/>
        </w:rPr>
      </w:pPr>
      <w:r w:rsidRPr="005906AE">
        <w:rPr>
          <w:rFonts w:ascii="Times New Roman" w:eastAsia="Calibri" w:hAnsi="Times New Roman" w:cs="Times New Roman"/>
          <w:b/>
          <w:bCs/>
          <w:sz w:val="24"/>
          <w:szCs w:val="24"/>
        </w:rPr>
        <w:t>Члан 14</w:t>
      </w:r>
      <w:r w:rsidR="002C5F81" w:rsidRPr="005906AE">
        <w:rPr>
          <w:rFonts w:ascii="Times New Roman" w:eastAsia="Calibri" w:hAnsi="Times New Roman" w:cs="Times New Roman"/>
          <w:b/>
          <w:bCs/>
          <w:sz w:val="24"/>
          <w:szCs w:val="24"/>
        </w:rPr>
        <w:t>8</w:t>
      </w:r>
      <w:r w:rsidR="00D42054" w:rsidRPr="005906AE">
        <w:rPr>
          <w:rFonts w:ascii="Times New Roman" w:eastAsia="Calibri" w:hAnsi="Times New Roman" w:cs="Times New Roman"/>
          <w:b/>
          <w:bCs/>
          <w:sz w:val="24"/>
          <w:szCs w:val="24"/>
          <w:lang w:val="sr-Cyrl-RS"/>
        </w:rPr>
        <w:t>.</w:t>
      </w:r>
    </w:p>
    <w:p w14:paraId="78248774"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Пружање инвестиционих услуга и/или професионално обављање инвестиционих активности као редовне делатности или пословања може обављати само инвестиционо друштво које је добило дозволу од Комисије за обављање делатности инвестиционог друштва. </w:t>
      </w:r>
    </w:p>
    <w:p w14:paraId="2C6D6986" w14:textId="51B4CE11"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Изузетно од става 1. овог члана, Комисија издаје дозволу сваком организатору тржишта да управља МТП-ом или ОТП-ом, при чему је потребно претходно проверити његову усклађеност са </w:t>
      </w:r>
      <w:r w:rsidR="00AB0816" w:rsidRPr="005906AE">
        <w:rPr>
          <w:rFonts w:ascii="Times New Roman" w:hAnsi="Times New Roman" w:cs="Times New Roman"/>
          <w:sz w:val="24"/>
          <w:szCs w:val="24"/>
          <w:lang w:val="sr-Cyrl-RS"/>
        </w:rPr>
        <w:t>овом главом</w:t>
      </w:r>
      <w:r w:rsidRPr="005906AE">
        <w:rPr>
          <w:rFonts w:ascii="Times New Roman" w:hAnsi="Times New Roman" w:cs="Times New Roman"/>
          <w:sz w:val="24"/>
          <w:szCs w:val="24"/>
        </w:rPr>
        <w:t xml:space="preserve">.  </w:t>
      </w:r>
    </w:p>
    <w:p w14:paraId="7C76013C"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Свако инвестиционо друштво мора бити организовано као акционарско друштво или друштво са ограниченом одговорношћу и на њих се примењују одредбе закона којим се уређују привредна друштва, ако овим законом није другачије одређено. </w:t>
      </w:r>
    </w:p>
    <w:p w14:paraId="561A468B" w14:textId="19D578E4"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Свако инвестиционо друштво са регистрованим седиштем у Републици дужно је да има стварно седиште у Републици. </w:t>
      </w:r>
    </w:p>
    <w:p w14:paraId="2D8B7AE0" w14:textId="77777777" w:rsidR="00B63B83" w:rsidRPr="005906AE" w:rsidRDefault="00B63B83" w:rsidP="00B63B83">
      <w:pPr>
        <w:spacing w:after="0" w:line="240" w:lineRule="auto"/>
        <w:ind w:firstLine="720"/>
        <w:jc w:val="both"/>
        <w:rPr>
          <w:rFonts w:ascii="Times New Roman" w:hAnsi="Times New Roman" w:cs="Times New Roman"/>
          <w:sz w:val="24"/>
          <w:szCs w:val="24"/>
        </w:rPr>
      </w:pPr>
    </w:p>
    <w:p w14:paraId="7ABA87EA" w14:textId="77777777" w:rsidR="002B18B1" w:rsidRDefault="002B18B1" w:rsidP="00B63B83">
      <w:pPr>
        <w:spacing w:after="0" w:line="240" w:lineRule="auto"/>
        <w:ind w:firstLine="720"/>
        <w:jc w:val="center"/>
        <w:rPr>
          <w:rFonts w:ascii="Times New Roman" w:hAnsi="Times New Roman" w:cs="Times New Roman"/>
          <w:b/>
          <w:sz w:val="24"/>
          <w:szCs w:val="24"/>
        </w:rPr>
      </w:pPr>
    </w:p>
    <w:p w14:paraId="31A3D377" w14:textId="2E9A9107" w:rsidR="004018B6" w:rsidRPr="005906AE" w:rsidRDefault="004018B6" w:rsidP="002F4E70">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Услуге и активности инвестиционог друштва</w:t>
      </w:r>
    </w:p>
    <w:p w14:paraId="2B121095" w14:textId="77777777" w:rsidR="00B63B83" w:rsidRPr="005906AE" w:rsidRDefault="00B63B83" w:rsidP="002F4E70">
      <w:pPr>
        <w:spacing w:after="0" w:line="240" w:lineRule="auto"/>
        <w:ind w:firstLine="720"/>
        <w:jc w:val="center"/>
        <w:rPr>
          <w:rFonts w:ascii="Times New Roman" w:eastAsia="Times New Roman" w:hAnsi="Times New Roman" w:cs="Times New Roman"/>
          <w:b/>
          <w:bCs/>
          <w:sz w:val="24"/>
          <w:szCs w:val="24"/>
        </w:rPr>
      </w:pPr>
    </w:p>
    <w:p w14:paraId="74F44F06" w14:textId="2D5E7974" w:rsidR="004018B6" w:rsidRPr="005906AE" w:rsidRDefault="004018B6" w:rsidP="002F4E70">
      <w:pPr>
        <w:spacing w:after="0" w:line="240" w:lineRule="auto"/>
        <w:jc w:val="center"/>
        <w:rPr>
          <w:rFonts w:ascii="Times New Roman" w:eastAsia="Times New Roman" w:hAnsi="Times New Roman" w:cs="Times New Roman"/>
          <w:b/>
          <w:bCs/>
          <w:sz w:val="24"/>
          <w:szCs w:val="24"/>
          <w:lang w:val="sr-Cyrl-RS"/>
        </w:rPr>
      </w:pPr>
      <w:bookmarkStart w:id="41" w:name="clan_148"/>
      <w:bookmarkEnd w:id="41"/>
      <w:r w:rsidRPr="005906AE">
        <w:rPr>
          <w:rFonts w:ascii="Times New Roman" w:hAnsi="Times New Roman" w:cs="Times New Roman"/>
          <w:b/>
          <w:sz w:val="24"/>
          <w:szCs w:val="24"/>
        </w:rPr>
        <w:t xml:space="preserve">Члан </w:t>
      </w:r>
      <w:r w:rsidR="00E04D03" w:rsidRPr="005906AE">
        <w:rPr>
          <w:rFonts w:ascii="Times New Roman" w:hAnsi="Times New Roman" w:cs="Times New Roman"/>
          <w:b/>
          <w:sz w:val="24"/>
          <w:szCs w:val="24"/>
        </w:rPr>
        <w:t>149</w:t>
      </w:r>
      <w:r w:rsidR="00D42054" w:rsidRPr="005906AE">
        <w:rPr>
          <w:rFonts w:ascii="Times New Roman" w:hAnsi="Times New Roman" w:cs="Times New Roman"/>
          <w:b/>
          <w:sz w:val="24"/>
          <w:szCs w:val="24"/>
          <w:lang w:val="sr-Cyrl-RS"/>
        </w:rPr>
        <w:t>.</w:t>
      </w:r>
    </w:p>
    <w:p w14:paraId="5B888E5E"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дозволи за обављање делатности инвестиционог друштва коју даје Комисија, наводе се инвестиционе услуге и активности које је инвестиционо друштво овлашћено да пружа, односно обавља. </w:t>
      </w:r>
    </w:p>
    <w:p w14:paraId="20CA8949"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Дозвола може обухватати и једну или више </w:t>
      </w:r>
      <w:r w:rsidR="001F349E" w:rsidRPr="005906AE">
        <w:rPr>
          <w:rFonts w:ascii="Times New Roman" w:hAnsi="Times New Roman" w:cs="Times New Roman"/>
          <w:sz w:val="24"/>
          <w:szCs w:val="24"/>
        </w:rPr>
        <w:t xml:space="preserve">помоћних </w:t>
      </w:r>
      <w:r w:rsidRPr="005906AE">
        <w:rPr>
          <w:rFonts w:ascii="Times New Roman" w:hAnsi="Times New Roman" w:cs="Times New Roman"/>
          <w:sz w:val="24"/>
          <w:szCs w:val="24"/>
        </w:rPr>
        <w:t xml:space="preserve">услуга из члана 2. став 1. тачка 3)  овог закона. </w:t>
      </w:r>
    </w:p>
    <w:p w14:paraId="150186E5"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Дозвола за обављање делатности инвестиционог друштва се не може дати само за пружање додатних услуга. </w:t>
      </w:r>
    </w:p>
    <w:p w14:paraId="76A0BCB4" w14:textId="221B43F6"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које тражи </w:t>
      </w:r>
      <w:r w:rsidR="00BA22AC" w:rsidRPr="005906AE">
        <w:rPr>
          <w:rFonts w:ascii="Times New Roman" w:hAnsi="Times New Roman" w:cs="Times New Roman"/>
          <w:sz w:val="24"/>
          <w:szCs w:val="24"/>
        </w:rPr>
        <w:t>дозволу</w:t>
      </w:r>
      <w:r w:rsidRPr="005906AE">
        <w:rPr>
          <w:rFonts w:ascii="Times New Roman" w:hAnsi="Times New Roman" w:cs="Times New Roman"/>
          <w:sz w:val="24"/>
          <w:szCs w:val="24"/>
        </w:rPr>
        <w:t xml:space="preserve"> за проширење своје делатности додавањем других инвестиционих услуга или активности или додатних услуга које нису биле предвиђене у моменту издавања првобитне дозволе, подноси захтев за проширење дозволе.</w:t>
      </w:r>
    </w:p>
    <w:p w14:paraId="0F744A77" w14:textId="77777777" w:rsidR="004018B6" w:rsidRPr="005906AE" w:rsidRDefault="004018B6" w:rsidP="00B63B8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 вези са пружањем </w:t>
      </w:r>
      <w:r w:rsidR="00590037" w:rsidRPr="005906AE">
        <w:rPr>
          <w:rFonts w:ascii="Times New Roman" w:eastAsia="Times New Roman" w:hAnsi="Times New Roman" w:cs="Times New Roman"/>
          <w:sz w:val="24"/>
          <w:szCs w:val="24"/>
        </w:rPr>
        <w:t>помоћних</w:t>
      </w:r>
      <w:r w:rsidRPr="005906AE">
        <w:rPr>
          <w:rFonts w:ascii="Times New Roman" w:eastAsia="Times New Roman" w:hAnsi="Times New Roman" w:cs="Times New Roman"/>
          <w:sz w:val="24"/>
          <w:szCs w:val="24"/>
        </w:rPr>
        <w:t xml:space="preserve"> услуга девизног пословања из одредбе члана 2. </w:t>
      </w:r>
      <w:r w:rsidR="00590037" w:rsidRPr="005906AE">
        <w:rPr>
          <w:rFonts w:ascii="Times New Roman" w:eastAsia="Times New Roman" w:hAnsi="Times New Roman" w:cs="Times New Roman"/>
          <w:sz w:val="24"/>
          <w:szCs w:val="24"/>
        </w:rPr>
        <w:t xml:space="preserve">став 1. </w:t>
      </w:r>
      <w:r w:rsidRPr="005906AE">
        <w:rPr>
          <w:rFonts w:ascii="Times New Roman" w:eastAsia="Times New Roman" w:hAnsi="Times New Roman" w:cs="Times New Roman"/>
          <w:sz w:val="24"/>
          <w:szCs w:val="24"/>
        </w:rPr>
        <w:t xml:space="preserve">тачка </w:t>
      </w:r>
      <w:r w:rsidR="00E04D03" w:rsidRPr="005906AE">
        <w:rPr>
          <w:rFonts w:ascii="Times New Roman" w:eastAsia="Times New Roman" w:hAnsi="Times New Roman" w:cs="Times New Roman"/>
          <w:sz w:val="24"/>
          <w:szCs w:val="24"/>
        </w:rPr>
        <w:t>3</w:t>
      </w:r>
      <w:r w:rsidRPr="005906AE">
        <w:rPr>
          <w:rFonts w:ascii="Times New Roman" w:eastAsia="Times New Roman" w:hAnsi="Times New Roman" w:cs="Times New Roman"/>
          <w:sz w:val="24"/>
          <w:szCs w:val="24"/>
        </w:rPr>
        <w:t>) подтачка (4) овог закона, инвестиционо друштво је дужно да прибави одговарајућу дозволу у складу са законом којим се уређује девизно пословање.</w:t>
      </w:r>
    </w:p>
    <w:p w14:paraId="7B59817B" w14:textId="380BD78B"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Дозвола за обављање делатности инвестиционог друштва важи н</w:t>
      </w:r>
      <w:r w:rsidR="00BF4AE7" w:rsidRPr="005906AE">
        <w:rPr>
          <w:rFonts w:ascii="Times New Roman" w:hAnsi="Times New Roman" w:cs="Times New Roman"/>
          <w:sz w:val="24"/>
          <w:szCs w:val="24"/>
        </w:rPr>
        <w:t>а целокупној територији Уније и</w:t>
      </w:r>
      <w:r w:rsidRPr="005906AE">
        <w:rPr>
          <w:rFonts w:ascii="Times New Roman" w:hAnsi="Times New Roman" w:cs="Times New Roman"/>
          <w:sz w:val="24"/>
          <w:szCs w:val="24"/>
        </w:rPr>
        <w:t xml:space="preserve"> инвестиционом друштву омогућава да пружа услуге или обавља активности за које је овлашћено, у целој Унији, на основу права пословног настањивања, укључујући оснивање огранка или путем слободе пружања услуга. </w:t>
      </w:r>
    </w:p>
    <w:p w14:paraId="63A304D9" w14:textId="77777777" w:rsidR="00B63B83" w:rsidRPr="005906AE" w:rsidRDefault="00B63B83" w:rsidP="00B63B83">
      <w:pPr>
        <w:spacing w:after="0" w:line="240" w:lineRule="auto"/>
        <w:ind w:firstLine="720"/>
        <w:jc w:val="center"/>
        <w:rPr>
          <w:rFonts w:ascii="Times New Roman" w:hAnsi="Times New Roman" w:cs="Times New Roman"/>
          <w:b/>
          <w:sz w:val="24"/>
          <w:szCs w:val="24"/>
        </w:rPr>
      </w:pPr>
    </w:p>
    <w:p w14:paraId="3ADDADDA" w14:textId="77777777" w:rsidR="002B18B1" w:rsidRDefault="002B18B1" w:rsidP="00B63B83">
      <w:pPr>
        <w:spacing w:after="0" w:line="240" w:lineRule="auto"/>
        <w:ind w:firstLine="720"/>
        <w:jc w:val="center"/>
        <w:rPr>
          <w:rFonts w:ascii="Times New Roman" w:hAnsi="Times New Roman" w:cs="Times New Roman"/>
          <w:b/>
          <w:sz w:val="24"/>
          <w:szCs w:val="24"/>
        </w:rPr>
      </w:pPr>
    </w:p>
    <w:p w14:paraId="4C79B4E6" w14:textId="62498E1C" w:rsidR="004018B6" w:rsidRPr="005906AE" w:rsidRDefault="004018B6" w:rsidP="00B63B83">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Захтев за давање дозволе за обављање делатности инвестиционог друштва</w:t>
      </w:r>
    </w:p>
    <w:p w14:paraId="5D3C395A" w14:textId="77777777" w:rsidR="00B63B83" w:rsidRPr="005906AE" w:rsidRDefault="00B63B83" w:rsidP="00B63B83">
      <w:pPr>
        <w:spacing w:after="0" w:line="240" w:lineRule="auto"/>
        <w:ind w:firstLine="720"/>
        <w:jc w:val="center"/>
        <w:rPr>
          <w:rFonts w:ascii="Times New Roman" w:eastAsia="Times New Roman" w:hAnsi="Times New Roman" w:cs="Times New Roman"/>
          <w:b/>
          <w:bCs/>
          <w:sz w:val="24"/>
          <w:szCs w:val="24"/>
        </w:rPr>
      </w:pPr>
    </w:p>
    <w:p w14:paraId="741DB684" w14:textId="08E87544" w:rsidR="004018B6" w:rsidRPr="005906AE" w:rsidRDefault="004018B6" w:rsidP="00B63B83">
      <w:pPr>
        <w:spacing w:after="0" w:line="240" w:lineRule="auto"/>
        <w:ind w:firstLine="720"/>
        <w:jc w:val="center"/>
        <w:rPr>
          <w:rFonts w:ascii="Times New Roman" w:eastAsia="Times New Roman" w:hAnsi="Times New Roman" w:cs="Times New Roman"/>
          <w:b/>
          <w:bCs/>
          <w:sz w:val="24"/>
          <w:szCs w:val="24"/>
          <w:lang w:val="sr-Cyrl-RS"/>
        </w:rPr>
      </w:pPr>
      <w:bookmarkStart w:id="42" w:name="clan_156"/>
      <w:bookmarkEnd w:id="42"/>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15</w:t>
      </w:r>
      <w:r w:rsidR="006A7C95" w:rsidRPr="005906AE">
        <w:rPr>
          <w:rFonts w:ascii="Times New Roman" w:hAnsi="Times New Roman" w:cs="Times New Roman"/>
          <w:b/>
          <w:sz w:val="24"/>
          <w:szCs w:val="24"/>
        </w:rPr>
        <w:t>0</w:t>
      </w:r>
      <w:r w:rsidR="00D42054" w:rsidRPr="005906AE">
        <w:rPr>
          <w:rFonts w:ascii="Times New Roman" w:hAnsi="Times New Roman" w:cs="Times New Roman"/>
          <w:b/>
          <w:sz w:val="24"/>
          <w:szCs w:val="24"/>
          <w:lang w:val="sr-Cyrl-RS"/>
        </w:rPr>
        <w:t>.</w:t>
      </w:r>
    </w:p>
    <w:p w14:paraId="32EFD36D" w14:textId="77777777" w:rsidR="004018B6" w:rsidRPr="005906AE" w:rsidRDefault="004018B6" w:rsidP="00B63B8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 захтеву за давање дозволе за обављање делатности инвестиционог друштва</w:t>
      </w:r>
      <w:r w:rsidRPr="005906AE">
        <w:rPr>
          <w:rFonts w:ascii="Times New Roman" w:hAnsi="Times New Roman" w:cs="Times New Roman"/>
          <w:sz w:val="24"/>
          <w:szCs w:val="24"/>
        </w:rPr>
        <w:t xml:space="preserve"> се наводе </w:t>
      </w:r>
      <w:r w:rsidRPr="005906AE">
        <w:rPr>
          <w:rFonts w:ascii="Times New Roman" w:eastAsia="Times New Roman" w:hAnsi="Times New Roman" w:cs="Times New Roman"/>
          <w:sz w:val="24"/>
          <w:szCs w:val="24"/>
        </w:rPr>
        <w:t xml:space="preserve"> инвестиционе услуге и активности као и додатне услуге за које инвестиционо друштво тражи дозволу.</w:t>
      </w:r>
    </w:p>
    <w:p w14:paraId="358EBE9C" w14:textId="77777777" w:rsidR="004018B6" w:rsidRPr="005906AE" w:rsidRDefault="004018B6" w:rsidP="00B63B8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Уз захтев из става 1. овог члана се достављају:</w:t>
      </w:r>
    </w:p>
    <w:p w14:paraId="4033417C"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1)  општа акта инвестиционог друштва подносиоца захтева;</w:t>
      </w:r>
    </w:p>
    <w:p w14:paraId="09641196"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2) подаци о свим лицима која поседују квалификовано учешће у подносиоцу захтева, укључујући врсту, износ и проценат тог учешћа, као и подаци о лицима са којима су лица која поседују квалификовано учешће блиско повезана и податке о тој повезаности, другим лицима која су у могућности да контролишу или врше значајан утицај на инвестиционо друштво подносиоца захтева;</w:t>
      </w:r>
    </w:p>
    <w:p w14:paraId="5F034B4E"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3) имена и подаци о квалификацијама, искуству и пословној репутацији садашњих и предложених чланова органа управе;</w:t>
      </w:r>
    </w:p>
    <w:p w14:paraId="1C6CE8CC" w14:textId="3EB9AE1E"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4) подаци о кадровској и организационој оспособљености и техничкој опремљености подносиоца захте</w:t>
      </w:r>
      <w:r w:rsidR="00590037" w:rsidRPr="005906AE">
        <w:rPr>
          <w:rFonts w:ascii="Times New Roman" w:hAnsi="Times New Roman" w:cs="Times New Roman"/>
          <w:sz w:val="24"/>
          <w:szCs w:val="24"/>
        </w:rPr>
        <w:t xml:space="preserve">ва у складу са одредбама чл. </w:t>
      </w:r>
      <w:r w:rsidR="00220029" w:rsidRPr="005906AE">
        <w:rPr>
          <w:rFonts w:ascii="Times New Roman" w:hAnsi="Times New Roman" w:cs="Times New Roman"/>
          <w:sz w:val="24"/>
          <w:szCs w:val="24"/>
        </w:rPr>
        <w:t>166.</w:t>
      </w:r>
      <w:r w:rsidR="00DE1843">
        <w:rPr>
          <w:rFonts w:ascii="Times New Roman" w:hAnsi="Times New Roman" w:cs="Times New Roman"/>
          <w:sz w:val="24"/>
          <w:szCs w:val="24"/>
          <w:lang w:val="sr-Cyrl-RS"/>
        </w:rPr>
        <w:t xml:space="preserve"> до</w:t>
      </w:r>
      <w:r w:rsidR="00220029" w:rsidRPr="005906AE">
        <w:rPr>
          <w:rFonts w:ascii="Times New Roman" w:hAnsi="Times New Roman" w:cs="Times New Roman"/>
          <w:sz w:val="24"/>
          <w:szCs w:val="24"/>
        </w:rPr>
        <w:t xml:space="preserve"> 177</w:t>
      </w:r>
      <w:r w:rsidR="000245F6" w:rsidRPr="005906AE">
        <w:rPr>
          <w:rFonts w:ascii="Times New Roman" w:hAnsi="Times New Roman" w:cs="Times New Roman"/>
          <w:sz w:val="24"/>
          <w:szCs w:val="24"/>
        </w:rPr>
        <w:t>.</w:t>
      </w:r>
      <w:r w:rsidRPr="005906AE">
        <w:rPr>
          <w:rFonts w:ascii="Times New Roman" w:hAnsi="Times New Roman" w:cs="Times New Roman"/>
          <w:sz w:val="24"/>
          <w:szCs w:val="24"/>
        </w:rPr>
        <w:t xml:space="preserve"> овог закона;</w:t>
      </w:r>
    </w:p>
    <w:p w14:paraId="192B9E72"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5) правилник о тарифи са накнадама и трошковима подносиоца захтева за инвестиционе услуге и активности за које се тражи дозвола;</w:t>
      </w:r>
    </w:p>
    <w:p w14:paraId="396A4811" w14:textId="486E1438" w:rsidR="004018B6" w:rsidRPr="005906AE" w:rsidRDefault="00AC40DB"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6</w:t>
      </w:r>
      <w:r w:rsidR="004018B6" w:rsidRPr="005906AE">
        <w:rPr>
          <w:rFonts w:ascii="Times New Roman" w:hAnsi="Times New Roman" w:cs="Times New Roman"/>
          <w:sz w:val="24"/>
          <w:szCs w:val="24"/>
        </w:rPr>
        <w:t xml:space="preserve">) подаци о предложеном програму пословања подносиоца захтева, укључујући предвиђену врсту посла и организациону структуру са довољно детаља како би Комисија могла да утврди да је подносилац установио све неопходне системе ради испуњавања својих обавеза из </w:t>
      </w:r>
      <w:r w:rsidR="002A1DF6" w:rsidRPr="005906AE">
        <w:rPr>
          <w:rFonts w:ascii="Times New Roman" w:hAnsi="Times New Roman" w:cs="Times New Roman"/>
          <w:sz w:val="24"/>
          <w:szCs w:val="24"/>
          <w:lang w:val="sr-Cyrl-RS"/>
        </w:rPr>
        <w:t>ове главе</w:t>
      </w:r>
      <w:r w:rsidR="004018B6" w:rsidRPr="005906AE">
        <w:rPr>
          <w:rFonts w:ascii="Times New Roman" w:hAnsi="Times New Roman" w:cs="Times New Roman"/>
          <w:sz w:val="24"/>
          <w:szCs w:val="24"/>
        </w:rPr>
        <w:t>;</w:t>
      </w:r>
    </w:p>
    <w:p w14:paraId="3D5B870C" w14:textId="77777777" w:rsidR="004018B6" w:rsidRPr="005906AE" w:rsidRDefault="00AC40DB" w:rsidP="00B63B83">
      <w:pPr>
        <w:spacing w:after="0" w:line="240" w:lineRule="auto"/>
        <w:ind w:firstLine="720"/>
        <w:jc w:val="both"/>
        <w:rPr>
          <w:rFonts w:ascii="Times New Roman" w:hAnsi="Times New Roman" w:cs="Times New Roman"/>
          <w:strike/>
          <w:sz w:val="24"/>
          <w:szCs w:val="24"/>
        </w:rPr>
      </w:pPr>
      <w:r w:rsidRPr="005906AE">
        <w:rPr>
          <w:rFonts w:ascii="Times New Roman" w:hAnsi="Times New Roman" w:cs="Times New Roman"/>
          <w:sz w:val="24"/>
          <w:szCs w:val="24"/>
        </w:rPr>
        <w:t>7</w:t>
      </w:r>
      <w:r w:rsidR="004018B6" w:rsidRPr="005906AE">
        <w:rPr>
          <w:rFonts w:ascii="Times New Roman" w:hAnsi="Times New Roman" w:cs="Times New Roman"/>
          <w:sz w:val="24"/>
          <w:szCs w:val="24"/>
        </w:rPr>
        <w:t xml:space="preserve">) документ којим се доказује да подносилац захтева има довољно оснивачког капитала у складу са одредбама овог закона и у зависности од природе предложених инвестиционих услуга или активности; </w:t>
      </w:r>
    </w:p>
    <w:p w14:paraId="7B58AD26" w14:textId="77777777" w:rsidR="004018B6" w:rsidRPr="005906AE" w:rsidRDefault="00AC40DB"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8</w:t>
      </w:r>
      <w:r w:rsidR="004018B6" w:rsidRPr="005906AE">
        <w:rPr>
          <w:rFonts w:ascii="Times New Roman" w:hAnsi="Times New Roman" w:cs="Times New Roman"/>
          <w:sz w:val="24"/>
          <w:szCs w:val="24"/>
        </w:rPr>
        <w:t xml:space="preserve">) доказ о уплаћеној накнади за подношење захтева у складу са тарифником Комисије; </w:t>
      </w:r>
    </w:p>
    <w:p w14:paraId="13F78A30" w14:textId="77777777" w:rsidR="004018B6" w:rsidRPr="005906AE" w:rsidRDefault="00AC40DB"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9</w:t>
      </w:r>
      <w:r w:rsidR="004018B6" w:rsidRPr="005906AE">
        <w:rPr>
          <w:rFonts w:ascii="Times New Roman" w:hAnsi="Times New Roman" w:cs="Times New Roman"/>
          <w:sz w:val="24"/>
          <w:szCs w:val="24"/>
        </w:rPr>
        <w:t>) када су лица која поседују квалификовано учешће у подносиоцу захтева страна лица, доказ о добијеној сагласности на квалификовано учешће у инвестиционом друштву подносиоцу захтева од надлежног органа њихове матичне државе, или доказ да такво одобрење није потребно према законима и прописима те државе.</w:t>
      </w:r>
    </w:p>
    <w:p w14:paraId="1A7CFED3"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Комисија подзаконским актом уређује:</w:t>
      </w:r>
    </w:p>
    <w:p w14:paraId="48489EA6"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1) информације које треба доставити Комисији у складу са ставом 2. овог члана,  укључујући пословни план;</w:t>
      </w:r>
    </w:p>
    <w:p w14:paraId="24FB1069"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2) услове који се примењују на орган управе инвестиционог друштва;</w:t>
      </w:r>
    </w:p>
    <w:p w14:paraId="4EB15845" w14:textId="77777777" w:rsidR="004018B6" w:rsidRPr="005906AE" w:rsidRDefault="004018B6" w:rsidP="00B63B83">
      <w:pPr>
        <w:spacing w:after="0" w:line="240" w:lineRule="auto"/>
        <w:ind w:firstLine="720"/>
        <w:jc w:val="both"/>
        <w:rPr>
          <w:rFonts w:ascii="Times New Roman" w:hAnsi="Times New Roman" w:cs="Times New Roman"/>
          <w:b/>
          <w:sz w:val="24"/>
          <w:szCs w:val="24"/>
        </w:rPr>
      </w:pPr>
      <w:r w:rsidRPr="005906AE">
        <w:rPr>
          <w:rFonts w:ascii="Times New Roman" w:hAnsi="Times New Roman" w:cs="Times New Roman"/>
          <w:sz w:val="24"/>
          <w:szCs w:val="24"/>
        </w:rPr>
        <w:t>3) услове који се односе на акционаре и чланове који поседују квалификовано учешће, као и  препреке које могу спречавати ефикасно вршење надзорних функци</w:t>
      </w:r>
      <w:r w:rsidR="00954F30" w:rsidRPr="005906AE">
        <w:rPr>
          <w:rFonts w:ascii="Times New Roman" w:hAnsi="Times New Roman" w:cs="Times New Roman"/>
          <w:sz w:val="24"/>
          <w:szCs w:val="24"/>
        </w:rPr>
        <w:t xml:space="preserve">ја </w:t>
      </w:r>
      <w:r w:rsidR="00220029" w:rsidRPr="005906AE">
        <w:rPr>
          <w:rFonts w:ascii="Times New Roman" w:hAnsi="Times New Roman" w:cs="Times New Roman"/>
          <w:sz w:val="24"/>
          <w:szCs w:val="24"/>
        </w:rPr>
        <w:t>Комисије, у складу са чланом 160</w:t>
      </w:r>
      <w:r w:rsidRPr="005906AE">
        <w:rPr>
          <w:rFonts w:ascii="Times New Roman" w:hAnsi="Times New Roman" w:cs="Times New Roman"/>
          <w:sz w:val="24"/>
          <w:szCs w:val="24"/>
        </w:rPr>
        <w:t>. овог закона.</w:t>
      </w:r>
    </w:p>
    <w:p w14:paraId="04943DE4" w14:textId="63280E61" w:rsidR="004018B6" w:rsidRPr="005906AE" w:rsidRDefault="004018B6" w:rsidP="00B63B83">
      <w:pPr>
        <w:spacing w:after="0" w:line="240" w:lineRule="auto"/>
        <w:ind w:firstLine="720"/>
        <w:jc w:val="center"/>
        <w:rPr>
          <w:rFonts w:ascii="Times New Roman" w:hAnsi="Times New Roman" w:cs="Times New Roman"/>
          <w:sz w:val="24"/>
          <w:szCs w:val="24"/>
        </w:rPr>
      </w:pPr>
    </w:p>
    <w:p w14:paraId="12BC8D29" w14:textId="77777777" w:rsidR="00B63B83" w:rsidRPr="005906AE" w:rsidRDefault="00B63B83" w:rsidP="00B63B83">
      <w:pPr>
        <w:spacing w:after="0" w:line="240" w:lineRule="auto"/>
        <w:ind w:firstLine="720"/>
        <w:jc w:val="center"/>
        <w:rPr>
          <w:rFonts w:ascii="Times New Roman" w:hAnsi="Times New Roman" w:cs="Times New Roman"/>
          <w:sz w:val="24"/>
          <w:szCs w:val="24"/>
        </w:rPr>
      </w:pPr>
    </w:p>
    <w:p w14:paraId="4616F9BE" w14:textId="4EDB09AA" w:rsidR="004018B6" w:rsidRPr="005906AE" w:rsidRDefault="004018B6" w:rsidP="00B63B83">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Решење о давању дозволе за обављање делатности инвестиционог друштва</w:t>
      </w:r>
    </w:p>
    <w:p w14:paraId="440E9E97" w14:textId="77777777" w:rsidR="00B63B83" w:rsidRPr="005906AE" w:rsidRDefault="00B63B83" w:rsidP="00B63B83">
      <w:pPr>
        <w:spacing w:after="0" w:line="240" w:lineRule="auto"/>
        <w:ind w:firstLine="720"/>
        <w:jc w:val="center"/>
        <w:rPr>
          <w:rFonts w:ascii="Times New Roman" w:eastAsia="Times New Roman" w:hAnsi="Times New Roman" w:cs="Times New Roman"/>
          <w:b/>
          <w:bCs/>
          <w:sz w:val="24"/>
          <w:szCs w:val="24"/>
        </w:rPr>
      </w:pPr>
    </w:p>
    <w:p w14:paraId="7A77C46A" w14:textId="5DD26B3F" w:rsidR="004018B6" w:rsidRPr="005906AE" w:rsidRDefault="004018B6" w:rsidP="00B63B83">
      <w:pPr>
        <w:spacing w:after="0" w:line="240" w:lineRule="auto"/>
        <w:ind w:firstLine="720"/>
        <w:jc w:val="center"/>
        <w:rPr>
          <w:rFonts w:ascii="Times New Roman" w:eastAsia="Times New Roman" w:hAnsi="Times New Roman" w:cs="Times New Roman"/>
          <w:b/>
          <w:bCs/>
          <w:sz w:val="24"/>
          <w:szCs w:val="24"/>
          <w:lang w:val="sr-Cyrl-RS"/>
        </w:rPr>
      </w:pPr>
      <w:bookmarkStart w:id="43" w:name="clan_157"/>
      <w:bookmarkEnd w:id="43"/>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15</w:t>
      </w:r>
      <w:r w:rsidR="00443C5F" w:rsidRPr="005906AE">
        <w:rPr>
          <w:rFonts w:ascii="Times New Roman" w:hAnsi="Times New Roman" w:cs="Times New Roman"/>
          <w:b/>
          <w:sz w:val="24"/>
          <w:szCs w:val="24"/>
        </w:rPr>
        <w:t>1</w:t>
      </w:r>
      <w:r w:rsidR="00D42054" w:rsidRPr="005906AE">
        <w:rPr>
          <w:rFonts w:ascii="Times New Roman" w:hAnsi="Times New Roman" w:cs="Times New Roman"/>
          <w:b/>
          <w:sz w:val="24"/>
          <w:szCs w:val="24"/>
          <w:lang w:val="sr-Cyrl-RS"/>
        </w:rPr>
        <w:t>.</w:t>
      </w:r>
    </w:p>
    <w:p w14:paraId="5FB700E8"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lastRenderedPageBreak/>
        <w:t>Комисија одлучује о захтеву за давање дозволе за обављање делатности ин</w:t>
      </w:r>
      <w:r w:rsidR="0015545F" w:rsidRPr="005906AE">
        <w:rPr>
          <w:rFonts w:ascii="Times New Roman" w:hAnsi="Times New Roman" w:cs="Times New Roman"/>
          <w:sz w:val="24"/>
          <w:szCs w:val="24"/>
        </w:rPr>
        <w:t>вестиционог друштва, у року од шест</w:t>
      </w:r>
      <w:r w:rsidRPr="005906AE">
        <w:rPr>
          <w:rFonts w:ascii="Times New Roman" w:hAnsi="Times New Roman" w:cs="Times New Roman"/>
          <w:sz w:val="24"/>
          <w:szCs w:val="24"/>
        </w:rPr>
        <w:t xml:space="preserve"> месеци од дана пријема уредног захтева. </w:t>
      </w:r>
    </w:p>
    <w:p w14:paraId="0AAA9B6D"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 xml:space="preserve">Комисија доноси решење о давању дозволе за обављање делатности када утврди да су испуњени сви услови из </w:t>
      </w:r>
      <w:r w:rsidR="008225AA" w:rsidRPr="005906AE">
        <w:rPr>
          <w:rFonts w:ascii="Times New Roman" w:hAnsi="Times New Roman" w:cs="Times New Roman"/>
          <w:sz w:val="24"/>
          <w:szCs w:val="24"/>
        </w:rPr>
        <w:t xml:space="preserve">овог закона </w:t>
      </w:r>
      <w:r w:rsidRPr="005906AE">
        <w:rPr>
          <w:rFonts w:ascii="Times New Roman" w:hAnsi="Times New Roman" w:cs="Times New Roman"/>
          <w:sz w:val="24"/>
          <w:szCs w:val="24"/>
        </w:rPr>
        <w:t>и аката Комисије.</w:t>
      </w:r>
    </w:p>
    <w:p w14:paraId="4E196197"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У решењу о давању дозволе наводи се да ли је инвестиционо друштво овлашћено да држи новчана средства, односно финансијске инструменте клијента.</w:t>
      </w:r>
    </w:p>
    <w:p w14:paraId="0899D2FB" w14:textId="77777777" w:rsidR="00B63B83" w:rsidRPr="005906AE" w:rsidRDefault="00B63B83" w:rsidP="00B63B83">
      <w:pPr>
        <w:spacing w:after="0" w:line="240" w:lineRule="auto"/>
        <w:ind w:firstLine="720"/>
        <w:jc w:val="center"/>
        <w:rPr>
          <w:rFonts w:ascii="Times New Roman" w:hAnsi="Times New Roman" w:cs="Times New Roman"/>
          <w:b/>
          <w:sz w:val="24"/>
          <w:szCs w:val="24"/>
        </w:rPr>
      </w:pPr>
    </w:p>
    <w:p w14:paraId="3EC2E82E" w14:textId="77777777" w:rsidR="002B18B1" w:rsidRDefault="002B18B1" w:rsidP="00B63B83">
      <w:pPr>
        <w:spacing w:after="0" w:line="240" w:lineRule="auto"/>
        <w:ind w:firstLine="720"/>
        <w:jc w:val="center"/>
        <w:rPr>
          <w:rFonts w:ascii="Times New Roman" w:hAnsi="Times New Roman" w:cs="Times New Roman"/>
          <w:b/>
          <w:sz w:val="24"/>
          <w:szCs w:val="24"/>
        </w:rPr>
      </w:pPr>
    </w:p>
    <w:p w14:paraId="27DC42E8" w14:textId="5F7C4DD6" w:rsidR="004018B6" w:rsidRPr="005906AE" w:rsidRDefault="004018B6" w:rsidP="00B63B83">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Дозвола у случају статусне промене</w:t>
      </w:r>
    </w:p>
    <w:p w14:paraId="4557E84D" w14:textId="77777777" w:rsidR="00B63B83" w:rsidRPr="005906AE" w:rsidRDefault="00B63B83" w:rsidP="00B63B83">
      <w:pPr>
        <w:spacing w:after="0" w:line="240" w:lineRule="auto"/>
        <w:ind w:firstLine="720"/>
        <w:jc w:val="center"/>
        <w:rPr>
          <w:rFonts w:ascii="Times New Roman" w:eastAsia="Times New Roman" w:hAnsi="Times New Roman" w:cs="Times New Roman"/>
          <w:b/>
          <w:bCs/>
          <w:sz w:val="24"/>
          <w:szCs w:val="24"/>
        </w:rPr>
      </w:pPr>
    </w:p>
    <w:p w14:paraId="47FF95B9" w14:textId="1F1F9A4E" w:rsidR="004018B6" w:rsidRPr="005906AE" w:rsidRDefault="004018B6" w:rsidP="00B63B83">
      <w:pPr>
        <w:spacing w:after="0" w:line="240" w:lineRule="auto"/>
        <w:ind w:firstLine="720"/>
        <w:jc w:val="center"/>
        <w:rPr>
          <w:rFonts w:ascii="Times New Roman" w:eastAsia="Times New Roman" w:hAnsi="Times New Roman" w:cs="Times New Roman"/>
          <w:b/>
          <w:bCs/>
          <w:sz w:val="24"/>
          <w:szCs w:val="24"/>
          <w:lang w:val="sr-Cyrl-RS"/>
        </w:rPr>
      </w:pPr>
      <w:bookmarkStart w:id="44" w:name="clan_159"/>
      <w:bookmarkEnd w:id="44"/>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15</w:t>
      </w:r>
      <w:r w:rsidR="00443C5F" w:rsidRPr="005906AE">
        <w:rPr>
          <w:rFonts w:ascii="Times New Roman" w:hAnsi="Times New Roman" w:cs="Times New Roman"/>
          <w:b/>
          <w:sz w:val="24"/>
          <w:szCs w:val="24"/>
        </w:rPr>
        <w:t>2</w:t>
      </w:r>
      <w:r w:rsidR="00D42054" w:rsidRPr="005906AE">
        <w:rPr>
          <w:rFonts w:ascii="Times New Roman" w:hAnsi="Times New Roman" w:cs="Times New Roman"/>
          <w:b/>
          <w:sz w:val="24"/>
          <w:szCs w:val="24"/>
          <w:lang w:val="sr-Cyrl-RS"/>
        </w:rPr>
        <w:t>.</w:t>
      </w:r>
    </w:p>
    <w:p w14:paraId="331FB313"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Инвестиционо друштво је дужно да пре подношења пријаве за упис статусне промене у Регистар привредних субјеката добије дозволу Комисије за припајање, спајање или поделу.</w:t>
      </w:r>
    </w:p>
    <w:p w14:paraId="6225A3B6" w14:textId="18D6FF5D" w:rsidR="004018B6" w:rsidRPr="005906AE" w:rsidRDefault="004018B6" w:rsidP="00B63B83">
      <w:pPr>
        <w:spacing w:after="0" w:line="240" w:lineRule="auto"/>
        <w:ind w:firstLine="720"/>
        <w:jc w:val="both"/>
        <w:rPr>
          <w:rFonts w:ascii="Times New Roman" w:hAnsi="Times New Roman" w:cs="Times New Roman"/>
          <w:b/>
          <w:sz w:val="24"/>
          <w:szCs w:val="24"/>
        </w:rPr>
      </w:pPr>
      <w:bookmarkStart w:id="45" w:name="str_153"/>
      <w:bookmarkEnd w:id="45"/>
    </w:p>
    <w:p w14:paraId="3B510066" w14:textId="77777777" w:rsidR="002B18B1" w:rsidRDefault="002B18B1" w:rsidP="00B63B83">
      <w:pPr>
        <w:spacing w:after="0" w:line="240" w:lineRule="auto"/>
        <w:ind w:firstLine="720"/>
        <w:jc w:val="center"/>
        <w:rPr>
          <w:rFonts w:ascii="Times New Roman" w:hAnsi="Times New Roman" w:cs="Times New Roman"/>
          <w:b/>
          <w:sz w:val="24"/>
          <w:szCs w:val="24"/>
        </w:rPr>
      </w:pPr>
    </w:p>
    <w:p w14:paraId="590665B7" w14:textId="29D068CB" w:rsidR="004018B6" w:rsidRPr="005906AE" w:rsidRDefault="004018B6" w:rsidP="00B63B83">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Доступност дозвола јавности</w:t>
      </w:r>
    </w:p>
    <w:p w14:paraId="47A0351F" w14:textId="77777777" w:rsidR="00B63B83" w:rsidRPr="005906AE" w:rsidRDefault="00B63B83" w:rsidP="00B63B83">
      <w:pPr>
        <w:spacing w:after="0" w:line="240" w:lineRule="auto"/>
        <w:ind w:firstLine="720"/>
        <w:jc w:val="center"/>
        <w:rPr>
          <w:rFonts w:ascii="Times New Roman" w:eastAsia="Times New Roman" w:hAnsi="Times New Roman" w:cs="Times New Roman"/>
          <w:b/>
          <w:bCs/>
          <w:sz w:val="24"/>
          <w:szCs w:val="24"/>
        </w:rPr>
      </w:pPr>
    </w:p>
    <w:p w14:paraId="65790D32" w14:textId="3AA03267" w:rsidR="004018B6" w:rsidRPr="005906AE" w:rsidRDefault="004018B6" w:rsidP="00B63B83">
      <w:pPr>
        <w:spacing w:after="0" w:line="240" w:lineRule="auto"/>
        <w:ind w:firstLine="720"/>
        <w:jc w:val="center"/>
        <w:rPr>
          <w:rFonts w:ascii="Times New Roman" w:eastAsia="Times New Roman" w:hAnsi="Times New Roman" w:cs="Times New Roman"/>
          <w:b/>
          <w:bCs/>
          <w:sz w:val="24"/>
          <w:szCs w:val="24"/>
          <w:lang w:val="sr-Cyrl-RS"/>
        </w:rPr>
      </w:pPr>
      <w:bookmarkStart w:id="46" w:name="clan_161"/>
      <w:bookmarkEnd w:id="46"/>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15</w:t>
      </w:r>
      <w:r w:rsidR="00443C5F" w:rsidRPr="005906AE">
        <w:rPr>
          <w:rFonts w:ascii="Times New Roman" w:hAnsi="Times New Roman" w:cs="Times New Roman"/>
          <w:b/>
          <w:sz w:val="24"/>
          <w:szCs w:val="24"/>
        </w:rPr>
        <w:t>3</w:t>
      </w:r>
      <w:r w:rsidR="00D42054" w:rsidRPr="005906AE">
        <w:rPr>
          <w:rFonts w:ascii="Times New Roman" w:hAnsi="Times New Roman" w:cs="Times New Roman"/>
          <w:b/>
          <w:sz w:val="24"/>
          <w:szCs w:val="24"/>
          <w:lang w:val="sr-Cyrl-RS"/>
        </w:rPr>
        <w:t>.</w:t>
      </w:r>
    </w:p>
    <w:p w14:paraId="6FFC30B2"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води регистар свих инвестиционих друштава. </w:t>
      </w:r>
    </w:p>
    <w:p w14:paraId="38E50E55" w14:textId="77777777" w:rsidR="004018B6" w:rsidRPr="005906AE" w:rsidRDefault="004018B6" w:rsidP="00B63B83">
      <w:pPr>
        <w:spacing w:after="0" w:line="240" w:lineRule="auto"/>
        <w:ind w:firstLine="720"/>
        <w:jc w:val="both"/>
        <w:rPr>
          <w:rFonts w:ascii="Times New Roman" w:hAnsi="Times New Roman" w:cs="Times New Roman"/>
          <w:sz w:val="24"/>
          <w:szCs w:val="24"/>
        </w:rPr>
      </w:pPr>
    </w:p>
    <w:p w14:paraId="46639B7C"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Регистар инвестиционих друштава је јавно доступан на интернет страници Комисије и садржи информације о услугама и активностима за које је инвестиционо друштво добило дозволу. </w:t>
      </w:r>
    </w:p>
    <w:p w14:paraId="7650BE42"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Регистар инвестиционих друштава се редовно ажурира.</w:t>
      </w:r>
    </w:p>
    <w:p w14:paraId="129FDE7E"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О сваком издава</w:t>
      </w:r>
      <w:r w:rsidR="00555EF7" w:rsidRPr="005906AE">
        <w:rPr>
          <w:rFonts w:ascii="Times New Roman" w:hAnsi="Times New Roman" w:cs="Times New Roman"/>
          <w:sz w:val="24"/>
          <w:szCs w:val="24"/>
        </w:rPr>
        <w:t xml:space="preserve">њу дозволе Комисија обавештава </w:t>
      </w:r>
      <w:r w:rsidRPr="005906AE">
        <w:rPr>
          <w:rFonts w:ascii="Times New Roman" w:hAnsi="Times New Roman" w:cs="Times New Roman"/>
          <w:sz w:val="24"/>
          <w:szCs w:val="24"/>
        </w:rPr>
        <w:t xml:space="preserve">ЕСМА-у. Овај став ступа на снагу у тренутку приступања Србије ЕУ. </w:t>
      </w:r>
    </w:p>
    <w:p w14:paraId="1A274CA3" w14:textId="39CE6114"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Комисија одузме</w:t>
      </w:r>
      <w:r w:rsidR="002518BA" w:rsidRPr="005906AE">
        <w:rPr>
          <w:rFonts w:ascii="Times New Roman" w:hAnsi="Times New Roman" w:cs="Times New Roman"/>
          <w:sz w:val="24"/>
          <w:szCs w:val="24"/>
        </w:rPr>
        <w:t xml:space="preserve"> дозволу у складу са чланом </w:t>
      </w:r>
      <w:r w:rsidR="00501144" w:rsidRPr="005906AE">
        <w:rPr>
          <w:rFonts w:ascii="Times New Roman" w:hAnsi="Times New Roman" w:cs="Times New Roman"/>
          <w:sz w:val="24"/>
          <w:szCs w:val="24"/>
        </w:rPr>
        <w:t>225</w:t>
      </w:r>
      <w:r w:rsidRPr="005906AE">
        <w:rPr>
          <w:rFonts w:ascii="Times New Roman" w:hAnsi="Times New Roman" w:cs="Times New Roman"/>
          <w:sz w:val="24"/>
          <w:szCs w:val="24"/>
        </w:rPr>
        <w:t xml:space="preserve">. став 1. овог закона, одузимање дозволе се објављује у регистру и остаје објављено у периоду од 5 година. </w:t>
      </w:r>
    </w:p>
    <w:p w14:paraId="70B3B9EA" w14:textId="77777777" w:rsidR="004018B6" w:rsidRPr="005906AE" w:rsidRDefault="004018B6" w:rsidP="00B63B83">
      <w:pPr>
        <w:spacing w:after="0" w:line="240" w:lineRule="auto"/>
        <w:ind w:firstLine="720"/>
        <w:jc w:val="center"/>
        <w:rPr>
          <w:rFonts w:ascii="Times New Roman" w:hAnsi="Times New Roman" w:cs="Times New Roman"/>
          <w:sz w:val="24"/>
          <w:szCs w:val="24"/>
        </w:rPr>
      </w:pPr>
      <w:bookmarkStart w:id="47" w:name="str_155"/>
      <w:bookmarkEnd w:id="47"/>
    </w:p>
    <w:p w14:paraId="45DD7786" w14:textId="77777777" w:rsidR="002B18B1" w:rsidRDefault="002B18B1" w:rsidP="00B63B83">
      <w:pPr>
        <w:spacing w:after="0" w:line="240" w:lineRule="auto"/>
        <w:ind w:firstLine="720"/>
        <w:jc w:val="center"/>
        <w:rPr>
          <w:rFonts w:ascii="Times New Roman" w:hAnsi="Times New Roman" w:cs="Times New Roman"/>
          <w:b/>
          <w:sz w:val="24"/>
          <w:szCs w:val="24"/>
        </w:rPr>
      </w:pPr>
    </w:p>
    <w:p w14:paraId="39F048C2" w14:textId="5D2DECAC" w:rsidR="004018B6" w:rsidRPr="005906AE" w:rsidRDefault="004018B6" w:rsidP="00B63B83">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Упис у Регистар привредних субјеката</w:t>
      </w:r>
      <w:r w:rsidR="00F95D55" w:rsidRPr="005906AE">
        <w:rPr>
          <w:rFonts w:ascii="Times New Roman" w:hAnsi="Times New Roman" w:cs="Times New Roman"/>
          <w:b/>
          <w:sz w:val="24"/>
          <w:szCs w:val="24"/>
        </w:rPr>
        <w:t xml:space="preserve"> и отпочињање обављања делатности</w:t>
      </w:r>
    </w:p>
    <w:p w14:paraId="348DDF2C" w14:textId="77777777" w:rsidR="00B63B83" w:rsidRPr="005906AE" w:rsidRDefault="00B63B83" w:rsidP="00B63B83">
      <w:pPr>
        <w:spacing w:after="0" w:line="240" w:lineRule="auto"/>
        <w:ind w:firstLine="720"/>
        <w:jc w:val="center"/>
        <w:rPr>
          <w:rFonts w:ascii="Times New Roman" w:eastAsia="Times New Roman" w:hAnsi="Times New Roman" w:cs="Times New Roman"/>
          <w:b/>
          <w:bCs/>
          <w:sz w:val="24"/>
          <w:szCs w:val="24"/>
        </w:rPr>
      </w:pPr>
    </w:p>
    <w:p w14:paraId="522412F7" w14:textId="6D60B4A3" w:rsidR="004018B6" w:rsidRPr="005906AE" w:rsidRDefault="004018B6" w:rsidP="00B63B83">
      <w:pPr>
        <w:spacing w:after="0" w:line="240" w:lineRule="auto"/>
        <w:ind w:firstLine="720"/>
        <w:jc w:val="center"/>
        <w:rPr>
          <w:rFonts w:ascii="Times New Roman" w:eastAsia="Times New Roman" w:hAnsi="Times New Roman" w:cs="Times New Roman"/>
          <w:b/>
          <w:bCs/>
          <w:sz w:val="24"/>
          <w:szCs w:val="24"/>
          <w:lang w:val="sr-Cyrl-RS"/>
        </w:rPr>
      </w:pPr>
      <w:bookmarkStart w:id="48" w:name="clan_162"/>
      <w:bookmarkEnd w:id="48"/>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15</w:t>
      </w:r>
      <w:r w:rsidR="00443C5F" w:rsidRPr="005906AE">
        <w:rPr>
          <w:rFonts w:ascii="Times New Roman" w:hAnsi="Times New Roman" w:cs="Times New Roman"/>
          <w:b/>
          <w:sz w:val="24"/>
          <w:szCs w:val="24"/>
        </w:rPr>
        <w:t>4</w:t>
      </w:r>
      <w:r w:rsidR="00D42054" w:rsidRPr="005906AE">
        <w:rPr>
          <w:rFonts w:ascii="Times New Roman" w:hAnsi="Times New Roman" w:cs="Times New Roman"/>
          <w:b/>
          <w:sz w:val="24"/>
          <w:szCs w:val="24"/>
          <w:lang w:val="sr-Cyrl-RS"/>
        </w:rPr>
        <w:t>.</w:t>
      </w:r>
    </w:p>
    <w:p w14:paraId="4CF87B6D"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Инвестиционо друштво је дужно да, у року од 30 дана од дана пријема решења о давању дозволе за обављање делатности инвестиционог друштва и решења о давању претходне сагласности за избор, односно именовање чланова органа управе инвестиционог друштва, поднесе пријаву за упис у Регистар привредних субјеката.</w:t>
      </w:r>
    </w:p>
    <w:p w14:paraId="73A3DB70"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Уколико захтев за упис инвестиционог друштва у Регистар привредних субјеката не буде поднет у року из става 1. овог члана, Комисија доноси решење о поништавању дозволе за обављање делатности и брише то друштво из регистра.</w:t>
      </w:r>
    </w:p>
    <w:p w14:paraId="70264588"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Инвестиционо друштво је дужно да у року од седам дана од дана пријема решења о упису у Регистар привредних субјеката Комисији достави извод из тог регистра.</w:t>
      </w:r>
    </w:p>
    <w:p w14:paraId="07465757" w14:textId="77777777" w:rsidR="004018B6" w:rsidRPr="005906AE" w:rsidRDefault="004018B6" w:rsidP="00B63B8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не сме да отпочне да обавља делатност за коју је добило дозволу за рад пре:</w:t>
      </w:r>
    </w:p>
    <w:p w14:paraId="30914B7F" w14:textId="77777777" w:rsidR="004018B6" w:rsidRPr="005906AE" w:rsidRDefault="004018B6" w:rsidP="00AB4A57">
      <w:pPr>
        <w:pStyle w:val="ListParagraph"/>
        <w:numPr>
          <w:ilvl w:val="0"/>
          <w:numId w:val="30"/>
        </w:numPr>
        <w:tabs>
          <w:tab w:val="left" w:pos="1080"/>
        </w:tabs>
        <w:spacing w:after="0" w:line="240" w:lineRule="auto"/>
        <w:ind w:left="0" w:firstLine="720"/>
        <w:contextualSpacing w:val="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уписа те делатности у Регистар привредних субјеката, и </w:t>
      </w:r>
    </w:p>
    <w:p w14:paraId="78128DF6" w14:textId="2F138BAC" w:rsidR="002B18B1" w:rsidRPr="002F4E70" w:rsidRDefault="004018B6" w:rsidP="005D4444">
      <w:pPr>
        <w:pStyle w:val="ListParagraph"/>
        <w:numPr>
          <w:ilvl w:val="0"/>
          <w:numId w:val="30"/>
        </w:numPr>
        <w:tabs>
          <w:tab w:val="left" w:pos="1080"/>
        </w:tabs>
        <w:spacing w:before="240" w:after="240" w:line="240" w:lineRule="auto"/>
        <w:ind w:left="0" w:firstLine="720"/>
        <w:contextualSpacing w:val="0"/>
        <w:jc w:val="center"/>
        <w:rPr>
          <w:rFonts w:ascii="Times New Roman" w:hAnsi="Times New Roman" w:cs="Times New Roman"/>
          <w:b/>
          <w:sz w:val="24"/>
          <w:szCs w:val="24"/>
        </w:rPr>
      </w:pPr>
      <w:r w:rsidRPr="002F4E70">
        <w:rPr>
          <w:rFonts w:ascii="Times New Roman" w:eastAsia="Calibri" w:hAnsi="Times New Roman" w:cs="Times New Roman"/>
          <w:sz w:val="24"/>
          <w:szCs w:val="24"/>
        </w:rPr>
        <w:lastRenderedPageBreak/>
        <w:t>него што Комисији достави доказ о чланству у Фонду за заштиту инвеститора.</w:t>
      </w:r>
      <w:bookmarkStart w:id="49" w:name="str_156"/>
      <w:bookmarkEnd w:id="49"/>
    </w:p>
    <w:p w14:paraId="1BE21223" w14:textId="77777777" w:rsidR="002F4E70" w:rsidRPr="002F4E70" w:rsidRDefault="002F4E70" w:rsidP="002F4E70">
      <w:pPr>
        <w:tabs>
          <w:tab w:val="left" w:pos="1080"/>
        </w:tabs>
        <w:spacing w:before="240" w:after="240" w:line="240" w:lineRule="auto"/>
        <w:rPr>
          <w:rFonts w:ascii="Times New Roman" w:hAnsi="Times New Roman" w:cs="Times New Roman"/>
          <w:b/>
          <w:sz w:val="24"/>
          <w:szCs w:val="24"/>
        </w:rPr>
      </w:pPr>
    </w:p>
    <w:p w14:paraId="410EB9F2" w14:textId="7A7F1341" w:rsidR="004018B6" w:rsidRPr="005906AE" w:rsidRDefault="004018B6" w:rsidP="00B63B83">
      <w:pPr>
        <w:spacing w:before="240" w:after="240" w:line="240" w:lineRule="auto"/>
        <w:ind w:firstLine="720"/>
        <w:jc w:val="center"/>
        <w:rPr>
          <w:rFonts w:ascii="Times New Roman" w:eastAsia="Times New Roman" w:hAnsi="Times New Roman" w:cs="Times New Roman"/>
          <w:b/>
          <w:bCs/>
          <w:sz w:val="24"/>
          <w:szCs w:val="24"/>
        </w:rPr>
      </w:pPr>
      <w:r w:rsidRPr="005906AE">
        <w:rPr>
          <w:rFonts w:ascii="Times New Roman" w:hAnsi="Times New Roman" w:cs="Times New Roman"/>
          <w:b/>
          <w:sz w:val="24"/>
          <w:szCs w:val="24"/>
        </w:rPr>
        <w:t>Општа акта инвестиционог друштва</w:t>
      </w:r>
    </w:p>
    <w:p w14:paraId="6D0054D9" w14:textId="5C8A396D" w:rsidR="004018B6" w:rsidRPr="005906AE" w:rsidRDefault="004018B6" w:rsidP="00B63B83">
      <w:pPr>
        <w:spacing w:after="0" w:line="240" w:lineRule="auto"/>
        <w:ind w:firstLine="720"/>
        <w:jc w:val="center"/>
        <w:rPr>
          <w:rFonts w:ascii="Times New Roman" w:eastAsia="Times New Roman" w:hAnsi="Times New Roman" w:cs="Times New Roman"/>
          <w:b/>
          <w:bCs/>
          <w:sz w:val="24"/>
          <w:szCs w:val="24"/>
          <w:lang w:val="sr-Cyrl-RS"/>
        </w:rPr>
      </w:pPr>
      <w:bookmarkStart w:id="50" w:name="clan_163"/>
      <w:bookmarkEnd w:id="50"/>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15</w:t>
      </w:r>
      <w:r w:rsidR="00443C5F" w:rsidRPr="005906AE">
        <w:rPr>
          <w:rFonts w:ascii="Times New Roman" w:hAnsi="Times New Roman" w:cs="Times New Roman"/>
          <w:b/>
          <w:sz w:val="24"/>
          <w:szCs w:val="24"/>
        </w:rPr>
        <w:t>5</w:t>
      </w:r>
      <w:r w:rsidR="00D42054" w:rsidRPr="005906AE">
        <w:rPr>
          <w:rFonts w:ascii="Times New Roman" w:hAnsi="Times New Roman" w:cs="Times New Roman"/>
          <w:b/>
          <w:sz w:val="24"/>
          <w:szCs w:val="24"/>
          <w:lang w:val="sr-Cyrl-RS"/>
        </w:rPr>
        <w:t>.</w:t>
      </w:r>
    </w:p>
    <w:p w14:paraId="40C4042A"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Општа акта инвестиционог друштва су оснивачки акт, статут, правила и процедуре пословања, као и правилник о тарифи.</w:t>
      </w:r>
    </w:p>
    <w:p w14:paraId="3AE0987F" w14:textId="77777777" w:rsidR="008225AA" w:rsidRPr="005906AE" w:rsidRDefault="008225AA"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даје сагласност на општа акта из става 1. овог члана</w:t>
      </w:r>
      <w:r w:rsidR="00504DD4" w:rsidRPr="005906AE">
        <w:rPr>
          <w:rFonts w:ascii="Times New Roman" w:hAnsi="Times New Roman" w:cs="Times New Roman"/>
          <w:sz w:val="24"/>
          <w:szCs w:val="24"/>
        </w:rPr>
        <w:t>,</w:t>
      </w:r>
      <w:r w:rsidRPr="005906AE">
        <w:rPr>
          <w:rFonts w:ascii="Times New Roman" w:hAnsi="Times New Roman" w:cs="Times New Roman"/>
          <w:sz w:val="24"/>
          <w:szCs w:val="24"/>
        </w:rPr>
        <w:t xml:space="preserve"> као и на сваку њихову измену или допуну. </w:t>
      </w:r>
    </w:p>
    <w:p w14:paraId="554726CA" w14:textId="77777777" w:rsidR="008225AA" w:rsidRPr="005906AE" w:rsidRDefault="008225AA"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Инвестиционо друштво наплаћује накнаде за услуге и активности које обавља максимално  до износа прописаних тарифником који је одобрила Комисиј</w:t>
      </w:r>
      <w:r w:rsidR="00504DD4" w:rsidRPr="005906AE">
        <w:rPr>
          <w:rFonts w:ascii="Times New Roman" w:hAnsi="Times New Roman" w:cs="Times New Roman"/>
          <w:sz w:val="24"/>
          <w:szCs w:val="24"/>
        </w:rPr>
        <w:t>а</w:t>
      </w:r>
      <w:r w:rsidRPr="005906AE">
        <w:rPr>
          <w:rFonts w:ascii="Times New Roman" w:hAnsi="Times New Roman" w:cs="Times New Roman"/>
          <w:sz w:val="24"/>
          <w:szCs w:val="24"/>
        </w:rPr>
        <w:t>.</w:t>
      </w:r>
    </w:p>
    <w:p w14:paraId="25A7E761"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Комисија подзаконским актом уређује садржину општих аката из става 1. овог члана.</w:t>
      </w:r>
    </w:p>
    <w:p w14:paraId="35643F78" w14:textId="77777777" w:rsidR="00027FCB" w:rsidRPr="005906AE" w:rsidRDefault="00027FCB" w:rsidP="00B63B83">
      <w:pPr>
        <w:spacing w:after="0" w:line="240" w:lineRule="auto"/>
        <w:ind w:firstLine="720"/>
        <w:jc w:val="center"/>
        <w:rPr>
          <w:rFonts w:ascii="Times New Roman" w:hAnsi="Times New Roman" w:cs="Times New Roman"/>
          <w:b/>
          <w:sz w:val="24"/>
          <w:szCs w:val="24"/>
        </w:rPr>
      </w:pPr>
    </w:p>
    <w:p w14:paraId="1C88F85E" w14:textId="77777777" w:rsidR="002B18B1" w:rsidRDefault="002B18B1" w:rsidP="00B63B83">
      <w:pPr>
        <w:spacing w:after="0" w:line="240" w:lineRule="auto"/>
        <w:ind w:firstLine="720"/>
        <w:jc w:val="center"/>
        <w:rPr>
          <w:rFonts w:ascii="Times New Roman" w:hAnsi="Times New Roman" w:cs="Times New Roman"/>
          <w:b/>
          <w:sz w:val="24"/>
          <w:szCs w:val="24"/>
        </w:rPr>
      </w:pPr>
    </w:p>
    <w:p w14:paraId="61E3A027" w14:textId="42AA5B9A" w:rsidR="004018B6" w:rsidRDefault="004018B6" w:rsidP="00B63B83">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Органи управе</w:t>
      </w:r>
    </w:p>
    <w:p w14:paraId="4D3CA4BE" w14:textId="77777777" w:rsidR="00460DAE" w:rsidRPr="005906AE" w:rsidRDefault="00460DAE" w:rsidP="00B63B83">
      <w:pPr>
        <w:spacing w:after="0" w:line="240" w:lineRule="auto"/>
        <w:ind w:firstLine="720"/>
        <w:jc w:val="center"/>
        <w:rPr>
          <w:rFonts w:ascii="Times New Roman" w:hAnsi="Times New Roman" w:cs="Times New Roman"/>
          <w:b/>
          <w:sz w:val="24"/>
          <w:szCs w:val="24"/>
        </w:rPr>
      </w:pPr>
    </w:p>
    <w:p w14:paraId="7483F5E5" w14:textId="0426EDA9" w:rsidR="004018B6" w:rsidRPr="005906AE" w:rsidRDefault="004018B6" w:rsidP="00B63B83">
      <w:pPr>
        <w:spacing w:after="0" w:line="240" w:lineRule="auto"/>
        <w:ind w:firstLine="720"/>
        <w:jc w:val="center"/>
        <w:rPr>
          <w:rFonts w:ascii="Times New Roman" w:eastAsia="Times New Roman" w:hAnsi="Times New Roman" w:cs="Times New Roman"/>
          <w:b/>
          <w:bCs/>
          <w:sz w:val="24"/>
          <w:szCs w:val="24"/>
          <w:lang w:val="sr-Cyrl-RS"/>
        </w:rPr>
      </w:pPr>
      <w:bookmarkStart w:id="51" w:name="clan_154"/>
      <w:bookmarkEnd w:id="51"/>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15</w:t>
      </w:r>
      <w:r w:rsidR="00443C5F" w:rsidRPr="005906AE">
        <w:rPr>
          <w:rFonts w:ascii="Times New Roman" w:hAnsi="Times New Roman" w:cs="Times New Roman"/>
          <w:b/>
          <w:sz w:val="24"/>
          <w:szCs w:val="24"/>
        </w:rPr>
        <w:t>6</w:t>
      </w:r>
      <w:r w:rsidR="00D42054" w:rsidRPr="005906AE">
        <w:rPr>
          <w:rFonts w:ascii="Times New Roman" w:hAnsi="Times New Roman" w:cs="Times New Roman"/>
          <w:b/>
          <w:sz w:val="24"/>
          <w:szCs w:val="24"/>
          <w:lang w:val="sr-Cyrl-RS"/>
        </w:rPr>
        <w:t>.</w:t>
      </w:r>
    </w:p>
    <w:p w14:paraId="057D4A75" w14:textId="77777777" w:rsidR="004018B6" w:rsidRPr="005906AE" w:rsidRDefault="004018B6" w:rsidP="00B63B8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 xml:space="preserve">Инвестиционо друштво </w:t>
      </w:r>
      <w:r w:rsidRPr="005906AE">
        <w:rPr>
          <w:rFonts w:ascii="Times New Roman" w:eastAsia="Times New Roman" w:hAnsi="Times New Roman" w:cs="Times New Roman"/>
          <w:sz w:val="24"/>
          <w:szCs w:val="24"/>
        </w:rPr>
        <w:t>има органе управе друштва у складу са законом којим се уређују привредна друштва.</w:t>
      </w:r>
    </w:p>
    <w:p w14:paraId="329E0C26"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Инвестиционо друштво је дужно да има најмање два члана органа управе који управљају пословањем инвестиционог друштва.</w:t>
      </w:r>
    </w:p>
    <w:p w14:paraId="7444D6A2"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trike/>
          <w:sz w:val="24"/>
          <w:szCs w:val="24"/>
        </w:rPr>
      </w:pPr>
      <w:r w:rsidRPr="005906AE">
        <w:rPr>
          <w:rFonts w:ascii="Times New Roman" w:hAnsi="Times New Roman" w:cs="Times New Roman"/>
          <w:sz w:val="24"/>
          <w:szCs w:val="24"/>
        </w:rPr>
        <w:t xml:space="preserve">Изузетно од става 2. овог члана, Комисија може дати дозволу инвестиционом друштву којим управља само један члан органа управе под условом да: </w:t>
      </w:r>
    </w:p>
    <w:p w14:paraId="0FEAF3F9"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се  успоставе алтернативни механизми који обезбеђују добро и одговорно управљање таквим инвестиционим друштвом, као и одговарајуће поштовање интереса клијената и интегритета тржишта; </w:t>
      </w:r>
    </w:p>
    <w:p w14:paraId="439E5952"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то физичко лице има довољно добру репутацију, поседује довољно знања, вештина и искуства и посвећује довољно времена извршавању својих обавеза.</w:t>
      </w:r>
    </w:p>
    <w:p w14:paraId="2CD56BAB"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Чланови органа управе су дужни да у сваком тренутку имају добру репутацију, поседују довољно знања, вештина и искуства и посвећују довољно времена извршавању својих обавеза. Свеукупни састав органа управе је такав да одражава прикладан широк распон искуства. </w:t>
      </w:r>
    </w:p>
    <w:p w14:paraId="12904089"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Сви чланови органа управе морају посвећивати довољно времена извршавању својих функција. </w:t>
      </w:r>
    </w:p>
    <w:p w14:paraId="43089133"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При одређивању броја директорских функција које члан органа управе може истовремено обављати, води се рачуна о појединачним околностима и природи, обиму и сложености активности инвестиционог друштва. Чланови органа управе инвестиционог друштва, за које се сматра да је велико у смислу његове величине, унутрашње организације и природе, обима и сложености  пословања, не могу истовремено обављати функције које садрже више од једне од следећих комбинација функција, осим ако ти чланови представљају Републику: </w:t>
      </w:r>
    </w:p>
    <w:p w14:paraId="3AB72BAB"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једна функција извршног директора и две функције неизвршног директора; </w:t>
      </w:r>
    </w:p>
    <w:p w14:paraId="2013064E" w14:textId="77777777" w:rsidR="00027FCB"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четири функције неизвршног директора. </w:t>
      </w:r>
    </w:p>
    <w:p w14:paraId="14E5A73E"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смислу става 6. овог члана, следеће се сматра једном функцијом: </w:t>
      </w:r>
    </w:p>
    <w:p w14:paraId="494DC53F"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извршне и неизвршне функције у оквиру исте групе; </w:t>
      </w:r>
    </w:p>
    <w:p w14:paraId="4794E5EA"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 xml:space="preserve">2) извршне и неизвршне функције у оквиру: </w:t>
      </w:r>
    </w:p>
    <w:p w14:paraId="36452EA8"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институција које су чланови истог система заштите инвеститора, под условом да су испуњени услови у складу са прописима којима се уређују пруденцијална правила за кредитне институције и инвестициона друштва; </w:t>
      </w:r>
    </w:p>
    <w:p w14:paraId="171BA50C"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привредни субјекти (укључујући нефинансијске субјекте) у којима институција поседује квалификовано учешће. </w:t>
      </w:r>
    </w:p>
    <w:p w14:paraId="1A9771D0"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Изузетно од става 6. овог члана, директорске функције у организацијама које нису претежно пословне природе, изузете су из ограничења у погледу броја функција директора. </w:t>
      </w:r>
    </w:p>
    <w:p w14:paraId="3EF5F1BC"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овластити чланове органа управе да врше једну додатну функцију неизвршног директора. </w:t>
      </w:r>
    </w:p>
    <w:p w14:paraId="7C478379"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редовно обавештава ЕСМА-у о одобрењима из става 9. овог члана. Овај став ступа на снагу у тренутку приступања Србије ЕУ.</w:t>
      </w:r>
    </w:p>
    <w:p w14:paraId="5E8BB26A"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Орган управе мора поседовати довољно општег знања, вештина и искуства да би могао да разуме делатност институције, укључујући главне ризике. </w:t>
      </w:r>
    </w:p>
    <w:p w14:paraId="30487748"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Сваки члан органа управе делује савесно и поштено и размишља независно тако да може делотворно проценити и оспорити одлуке вишег руководства, и ако је потребно, ефикасно надгледати и пратити доношење одлука. </w:t>
      </w:r>
    </w:p>
    <w:p w14:paraId="6714D8C6"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Инвестициона друштва су дужна да обезбеде довољно кадровских и финансијских ресурса за увођење у посао и обуку чланова органа управе. </w:t>
      </w:r>
    </w:p>
    <w:p w14:paraId="25CD190B"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Инвестициона друштва и њихови одбори за именовања узимају у обзир широк спектар особина и способности приликом именовања чланова органа управе и за те намене успостављају политику подстицања разноликости у органу управе. </w:t>
      </w:r>
    </w:p>
    <w:p w14:paraId="4846912A"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прикупља податке о политикама подстицања разноликости у вези са избором чланова органа управе који се објављују у складу са прописима којима се уређују пруденцијална правила за кредитне институције и инвестициона друштва и те податке користи да процењује стање по питању разноликости. </w:t>
      </w:r>
    </w:p>
    <w:p w14:paraId="563BCDC0"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податке из става 15. овог члана доставља ЕБА-и. Овај став ступа на снагу у тренутку приступања Србије ЕУ. </w:t>
      </w:r>
    </w:p>
    <w:p w14:paraId="4F512241"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подзаконским актом</w:t>
      </w:r>
      <w:r w:rsidR="00BE2118" w:rsidRPr="005906AE">
        <w:rPr>
          <w:rFonts w:ascii="Times New Roman" w:hAnsi="Times New Roman" w:cs="Times New Roman"/>
          <w:sz w:val="24"/>
          <w:szCs w:val="24"/>
        </w:rPr>
        <w:t xml:space="preserve"> ближе </w:t>
      </w:r>
      <w:r w:rsidRPr="005906AE">
        <w:rPr>
          <w:rFonts w:ascii="Times New Roman" w:hAnsi="Times New Roman" w:cs="Times New Roman"/>
          <w:sz w:val="24"/>
          <w:szCs w:val="24"/>
        </w:rPr>
        <w:t xml:space="preserve"> уређује:  </w:t>
      </w:r>
    </w:p>
    <w:p w14:paraId="769BF9D7"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појам довољног времена које члан органа управе мора посвећивати обављању својих функција у вези са појединачним околностима, природом, опсегом и сложеношћу активности инвестиционог друштва; </w:t>
      </w:r>
    </w:p>
    <w:p w14:paraId="58CCB254"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појам одговарајућег општег знања, вештина и искуства органа управе, из става 11. овог члана; </w:t>
      </w:r>
    </w:p>
    <w:p w14:paraId="3FE218DB"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појам савесног и поштеног деловања и независног размишљања органа управе, из става 12. овог члана; </w:t>
      </w:r>
    </w:p>
    <w:p w14:paraId="5FE06951"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4) појам довољно кадровских и финансијских ресурса за увођење у посао и обуку чланова органа управе из става 13.  овог члана; </w:t>
      </w:r>
    </w:p>
    <w:p w14:paraId="3F352783" w14:textId="15CA2863" w:rsidR="004018B6"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5) појам узимања у обзир разноликости приликом избора чланова органа управе из става 14. овог члана. </w:t>
      </w:r>
    </w:p>
    <w:p w14:paraId="077C2AB2" w14:textId="77777777" w:rsidR="00C52A56" w:rsidRPr="005906AE" w:rsidRDefault="00C52A56" w:rsidP="00B63B83">
      <w:pPr>
        <w:spacing w:after="0" w:line="240" w:lineRule="auto"/>
        <w:ind w:firstLine="720"/>
        <w:jc w:val="both"/>
        <w:rPr>
          <w:rFonts w:ascii="Times New Roman" w:hAnsi="Times New Roman" w:cs="Times New Roman"/>
          <w:sz w:val="24"/>
          <w:szCs w:val="24"/>
        </w:rPr>
      </w:pPr>
    </w:p>
    <w:p w14:paraId="6ED2A289" w14:textId="77777777" w:rsidR="00B63B83" w:rsidRPr="005906AE" w:rsidRDefault="00B63B83" w:rsidP="00B63B83">
      <w:pPr>
        <w:spacing w:after="0" w:line="240" w:lineRule="auto"/>
        <w:ind w:firstLine="720"/>
        <w:jc w:val="both"/>
        <w:rPr>
          <w:rFonts w:ascii="Times New Roman" w:hAnsi="Times New Roman" w:cs="Times New Roman"/>
          <w:b/>
          <w:sz w:val="24"/>
          <w:szCs w:val="24"/>
        </w:rPr>
      </w:pPr>
    </w:p>
    <w:p w14:paraId="3CD59C9D" w14:textId="34FDBFBE" w:rsidR="004018B6" w:rsidRPr="005906AE" w:rsidRDefault="004018B6" w:rsidP="00B63B83">
      <w:pPr>
        <w:spacing w:after="0" w:line="240" w:lineRule="auto"/>
        <w:jc w:val="center"/>
        <w:rPr>
          <w:rFonts w:ascii="Times New Roman" w:eastAsia="Times New Roman" w:hAnsi="Times New Roman" w:cs="Times New Roman"/>
          <w:b/>
          <w:bCs/>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15</w:t>
      </w:r>
      <w:r w:rsidR="00443C5F" w:rsidRPr="005906AE">
        <w:rPr>
          <w:rFonts w:ascii="Times New Roman" w:hAnsi="Times New Roman" w:cs="Times New Roman"/>
          <w:b/>
          <w:sz w:val="24"/>
          <w:szCs w:val="24"/>
        </w:rPr>
        <w:t>7</w:t>
      </w:r>
      <w:r w:rsidR="00D42054" w:rsidRPr="005906AE">
        <w:rPr>
          <w:rFonts w:ascii="Times New Roman" w:hAnsi="Times New Roman" w:cs="Times New Roman"/>
          <w:b/>
          <w:sz w:val="24"/>
          <w:szCs w:val="24"/>
          <w:lang w:val="sr-Cyrl-RS"/>
        </w:rPr>
        <w:t>.</w:t>
      </w:r>
    </w:p>
    <w:p w14:paraId="69E5F532"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Орган управе инвестиционог друштва утврђује, надгледа и одговоран је за спровођење </w:t>
      </w:r>
      <w:r w:rsidR="00A75792" w:rsidRPr="005906AE">
        <w:rPr>
          <w:rFonts w:ascii="Times New Roman" w:hAnsi="Times New Roman" w:cs="Times New Roman"/>
          <w:sz w:val="24"/>
          <w:szCs w:val="24"/>
        </w:rPr>
        <w:t>система</w:t>
      </w:r>
      <w:r w:rsidRPr="005906AE">
        <w:rPr>
          <w:rFonts w:ascii="Times New Roman" w:hAnsi="Times New Roman" w:cs="Times New Roman"/>
          <w:sz w:val="24"/>
          <w:szCs w:val="24"/>
        </w:rPr>
        <w:t xml:space="preserve"> управљања који обезбеђује ефикасно и одговорно вођење </w:t>
      </w:r>
      <w:r w:rsidRPr="005906AE">
        <w:rPr>
          <w:rFonts w:ascii="Times New Roman" w:hAnsi="Times New Roman" w:cs="Times New Roman"/>
          <w:sz w:val="24"/>
          <w:szCs w:val="24"/>
        </w:rPr>
        <w:lastRenderedPageBreak/>
        <w:t xml:space="preserve">инвестиционог друштва, укључујући поделу дужности унутар друштва и спречавање сукоба интереса на начин којим се подржавају интегритет тржишта и интереси клијената. </w:t>
      </w:r>
    </w:p>
    <w:p w14:paraId="35FC67EA"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Ови </w:t>
      </w:r>
      <w:r w:rsidR="00A75792" w:rsidRPr="005906AE">
        <w:rPr>
          <w:rFonts w:ascii="Times New Roman" w:hAnsi="Times New Roman" w:cs="Times New Roman"/>
          <w:sz w:val="24"/>
          <w:szCs w:val="24"/>
        </w:rPr>
        <w:t>систем</w:t>
      </w:r>
      <w:r w:rsidRPr="005906AE">
        <w:rPr>
          <w:rFonts w:ascii="Times New Roman" w:hAnsi="Times New Roman" w:cs="Times New Roman"/>
          <w:sz w:val="24"/>
          <w:szCs w:val="24"/>
        </w:rPr>
        <w:t xml:space="preserve">и треба да испуњавају следећа начела: </w:t>
      </w:r>
    </w:p>
    <w:p w14:paraId="2F2B534D" w14:textId="77777777" w:rsidR="004018B6" w:rsidRPr="005906AE" w:rsidRDefault="00C046FA"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o</w:t>
      </w:r>
      <w:r w:rsidR="004018B6" w:rsidRPr="005906AE">
        <w:rPr>
          <w:rFonts w:ascii="Times New Roman" w:hAnsi="Times New Roman" w:cs="Times New Roman"/>
          <w:sz w:val="24"/>
          <w:szCs w:val="24"/>
        </w:rPr>
        <w:t>рган управе мора да има општу одговорност за инвестиционо друштво и да одобрава и надгледа спровођење стратешких циљева инвестиционог друштва, стратегије ризика и унутрашњег управљања;</w:t>
      </w:r>
    </w:p>
    <w:p w14:paraId="2C277BE7" w14:textId="77777777" w:rsidR="004018B6" w:rsidRPr="005906AE" w:rsidRDefault="00C046FA"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o</w:t>
      </w:r>
      <w:r w:rsidR="004018B6" w:rsidRPr="005906AE">
        <w:rPr>
          <w:rFonts w:ascii="Times New Roman" w:hAnsi="Times New Roman" w:cs="Times New Roman"/>
          <w:sz w:val="24"/>
          <w:szCs w:val="24"/>
        </w:rPr>
        <w:t>рган управе мора да се стара о целовитости рачуноводственог система и система финансијског извештавања, укључујући финансијске и оперативне контроле и усклађеност са законима и одговарајућим стандардима;</w:t>
      </w:r>
    </w:p>
    <w:p w14:paraId="01C918F9" w14:textId="77777777" w:rsidR="004018B6" w:rsidRPr="005906AE" w:rsidRDefault="00C046FA"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o</w:t>
      </w:r>
      <w:r w:rsidR="004018B6" w:rsidRPr="005906AE">
        <w:rPr>
          <w:rFonts w:ascii="Times New Roman" w:hAnsi="Times New Roman" w:cs="Times New Roman"/>
          <w:sz w:val="24"/>
          <w:szCs w:val="24"/>
        </w:rPr>
        <w:t xml:space="preserve">рган управе мора да надгледа поступак обелодањивања и саопштавања информација; </w:t>
      </w:r>
    </w:p>
    <w:p w14:paraId="1ACFC9F2" w14:textId="77777777" w:rsidR="004018B6" w:rsidRPr="005906AE" w:rsidRDefault="00C046FA"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o</w:t>
      </w:r>
      <w:r w:rsidR="004018B6" w:rsidRPr="005906AE">
        <w:rPr>
          <w:rFonts w:ascii="Times New Roman" w:hAnsi="Times New Roman" w:cs="Times New Roman"/>
          <w:sz w:val="24"/>
          <w:szCs w:val="24"/>
        </w:rPr>
        <w:t xml:space="preserve">рган управе мора да буде одговоран за обезбеђивање делотворног надгледања вишег руководства;   </w:t>
      </w:r>
    </w:p>
    <w:p w14:paraId="30831951" w14:textId="77777777" w:rsidR="004018B6" w:rsidRPr="005906AE" w:rsidRDefault="00C046FA"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5) п</w:t>
      </w:r>
      <w:r w:rsidR="004018B6" w:rsidRPr="005906AE">
        <w:rPr>
          <w:rFonts w:ascii="Times New Roman" w:hAnsi="Times New Roman" w:cs="Times New Roman"/>
          <w:sz w:val="24"/>
          <w:szCs w:val="24"/>
        </w:rPr>
        <w:t xml:space="preserve">редседник органа управе у својој надзорној функцији у оквиру инвестиционог друштва не може истовремено са том функцијом обављати и функцију главног и извршног директора у истом инвестиционом друштву, изузев из оправданих разлога и уз одобрење Комисије;    </w:t>
      </w:r>
    </w:p>
    <w:p w14:paraId="306EFF16"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6) </w:t>
      </w:r>
      <w:r w:rsidR="00C046FA" w:rsidRPr="005906AE">
        <w:rPr>
          <w:rFonts w:ascii="Times New Roman" w:hAnsi="Times New Roman" w:cs="Times New Roman"/>
          <w:sz w:val="24"/>
          <w:szCs w:val="24"/>
        </w:rPr>
        <w:t>о</w:t>
      </w:r>
      <w:r w:rsidRPr="005906AE">
        <w:rPr>
          <w:rFonts w:ascii="Times New Roman" w:hAnsi="Times New Roman" w:cs="Times New Roman"/>
          <w:sz w:val="24"/>
          <w:szCs w:val="24"/>
        </w:rPr>
        <w:t xml:space="preserve">рган управе утврђује, одобрава и надгледа: </w:t>
      </w:r>
    </w:p>
    <w:p w14:paraId="2D3CAD7C"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организацију друштва за пружање инвестиционих услуга и активности и додатних услуга, укључујући вештине, знања и искуства која се траже од запослених, као и ресурсе, поступке и механизме за пружање услуга и послова друштва, узимајући у обзир природу, обим и сложеност те делатности и све захтеве које друштво мора да испуњава; </w:t>
      </w:r>
    </w:p>
    <w:p w14:paraId="0BD83442"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политику о услугама, пословању и производима који се нуде или пружају, у складу са дозвољеним ризиком друштва и карактеристикама и потребама клијената друштва којима се те услуге нуде или пружају, укључујући, када је то потребно, тестирање отпорности; </w:t>
      </w:r>
    </w:p>
    <w:p w14:paraId="00598306"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политику награђивања лица која су укључена у пружање услуга клијентима са циљем промовисања одговорног пословања, поштеног поступања са клијентима и спречавања сукоба интереса у односима са клијентима. </w:t>
      </w:r>
    </w:p>
    <w:p w14:paraId="050435C1"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Орган управе прати и периодично процењује прикладност и примену стратешких циљева друштва у пружању инвестиционих услуга и активности и додатних услуга, ефикасности механизама корпоративног управљања и адекватности политика пружања услуга клијентима и предузима одговарајуће мере за отклањање евентуалних недостатака. </w:t>
      </w:r>
    </w:p>
    <w:p w14:paraId="0D8EE5EA"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Чланови органа управе имају одговарајући приступ информацијама и документима који су потребни за надгледање и праћење процеса доношења одлука управе.</w:t>
      </w:r>
    </w:p>
    <w:p w14:paraId="2C9B400B" w14:textId="19139499" w:rsidR="00B63B83" w:rsidRDefault="00B63B83" w:rsidP="00B63B83">
      <w:pPr>
        <w:spacing w:after="0" w:line="240" w:lineRule="auto"/>
        <w:jc w:val="both"/>
        <w:rPr>
          <w:rFonts w:ascii="Times New Roman" w:hAnsi="Times New Roman" w:cs="Times New Roman"/>
          <w:b/>
          <w:sz w:val="24"/>
          <w:szCs w:val="24"/>
        </w:rPr>
      </w:pPr>
    </w:p>
    <w:p w14:paraId="1F38668F" w14:textId="77777777" w:rsidR="00C52A56" w:rsidRPr="005906AE" w:rsidRDefault="00C52A56" w:rsidP="00B63B83">
      <w:pPr>
        <w:spacing w:after="0" w:line="240" w:lineRule="auto"/>
        <w:jc w:val="both"/>
        <w:rPr>
          <w:rFonts w:ascii="Times New Roman" w:hAnsi="Times New Roman" w:cs="Times New Roman"/>
          <w:b/>
          <w:sz w:val="24"/>
          <w:szCs w:val="24"/>
        </w:rPr>
      </w:pPr>
    </w:p>
    <w:p w14:paraId="122A19DD" w14:textId="1D347866" w:rsidR="004018B6" w:rsidRPr="005906AE" w:rsidRDefault="004018B6" w:rsidP="00B63B83">
      <w:pPr>
        <w:spacing w:after="0" w:line="240" w:lineRule="auto"/>
        <w:jc w:val="center"/>
        <w:rPr>
          <w:rFonts w:ascii="Times New Roman" w:eastAsia="Times New Roman" w:hAnsi="Times New Roman" w:cs="Times New Roman"/>
          <w:b/>
          <w:bCs/>
          <w:sz w:val="24"/>
          <w:szCs w:val="24"/>
          <w:lang w:val="sr-Cyrl-RS"/>
        </w:rPr>
      </w:pPr>
      <w:bookmarkStart w:id="52" w:name="str_148"/>
      <w:bookmarkEnd w:id="52"/>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15</w:t>
      </w:r>
      <w:r w:rsidR="00443C5F" w:rsidRPr="005906AE">
        <w:rPr>
          <w:rFonts w:ascii="Times New Roman" w:hAnsi="Times New Roman" w:cs="Times New Roman"/>
          <w:b/>
          <w:sz w:val="24"/>
          <w:szCs w:val="24"/>
        </w:rPr>
        <w:t>8</w:t>
      </w:r>
      <w:r w:rsidR="00D42054" w:rsidRPr="005906AE">
        <w:rPr>
          <w:rFonts w:ascii="Times New Roman" w:hAnsi="Times New Roman" w:cs="Times New Roman"/>
          <w:b/>
          <w:sz w:val="24"/>
          <w:szCs w:val="24"/>
          <w:lang w:val="sr-Cyrl-RS"/>
        </w:rPr>
        <w:t>.</w:t>
      </w:r>
    </w:p>
    <w:p w14:paraId="742EDE24" w14:textId="77777777" w:rsidR="00027FCB"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Инвестициона друштва за које се сматра да су велика у смислу њихове величине, унутрашње организације и природе, обима и сложености пословања, дужна су да оснују одбор за именовања састављен од чланова органа управе који не обављају ниједну извршну функцију у том инвестиционом друштву. </w:t>
      </w:r>
    </w:p>
    <w:p w14:paraId="450D0762"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Одбор за именовања обавља следеће послове: </w:t>
      </w:r>
    </w:p>
    <w:p w14:paraId="1FE121A1"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утврђивање и препоручивање кандидата за упражњена радна места у органу управе, које потом усваја орган управе или се одобрава на скупштини акционара. При томе Одбор за именовања:</w:t>
      </w:r>
    </w:p>
    <w:p w14:paraId="1AD3EDF7"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(1) у обзир узима равнотежу између знања, вештина, разноликости и искуства органа управе;</w:t>
      </w:r>
    </w:p>
    <w:p w14:paraId="4F5CD35A"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припрема опис дужности и потребних способности за одређено место и процењује очекивано време потребно за избор;</w:t>
      </w:r>
    </w:p>
    <w:p w14:paraId="37250D7F"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утврђује потребну заступљеност полова у органу управе и развија мере за повећање броја представника премало заступљеног пола у органу управе како би се постигао овај циљ; </w:t>
      </w:r>
    </w:p>
    <w:p w14:paraId="238386E6"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редовно и најмање једном годишње оцењује структуру, величину, састав и успешност органа управе и за орган управе припрема препоруке у вези са могућим изменама; </w:t>
      </w:r>
    </w:p>
    <w:p w14:paraId="07DADD28"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редовно, а најмање једном годишње процењује знање, вештине и искуство појединачних чланова органа управе, као и органа управе као целине и о томе обавештава орган управе; </w:t>
      </w:r>
    </w:p>
    <w:p w14:paraId="7262F276"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4) редовно преиспитује политику органа управе у погледу избора и именовања вишег руководства и припрема препоруке за орган управе. </w:t>
      </w:r>
    </w:p>
    <w:p w14:paraId="58FC9C24"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Одбор за именовања, при вршењу својих дужности, редовно и у мери у којој је то могуће, узима у обзир потребу да се обезбеди да приликом доношења одлука унутар органа управе не преовладава ниједан појединац или мања група људи, на начин који би био штетан за интересе инвестиционог друштва као целине. </w:t>
      </w:r>
    </w:p>
    <w:p w14:paraId="6DFEF3E8"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Одбор за именовања може користити све ресурсе у вршењу својих дужности, за које процени да су неопходни, укључујући спољне савете, и за те намене добија одговарајућа средства. </w:t>
      </w:r>
    </w:p>
    <w:p w14:paraId="49FF374F" w14:textId="77777777" w:rsidR="00B63B83" w:rsidRPr="005906AE" w:rsidRDefault="00B63B83" w:rsidP="00B63B83">
      <w:pPr>
        <w:spacing w:after="0" w:line="240" w:lineRule="auto"/>
        <w:jc w:val="both"/>
        <w:rPr>
          <w:rFonts w:ascii="Times New Roman" w:hAnsi="Times New Roman" w:cs="Times New Roman"/>
          <w:sz w:val="24"/>
          <w:szCs w:val="24"/>
        </w:rPr>
      </w:pPr>
    </w:p>
    <w:p w14:paraId="6F2DF0A4" w14:textId="77777777" w:rsidR="002B18B1" w:rsidRDefault="002B18B1" w:rsidP="00B63B83">
      <w:pPr>
        <w:spacing w:after="0" w:line="240" w:lineRule="auto"/>
        <w:jc w:val="center"/>
        <w:rPr>
          <w:rFonts w:ascii="Times New Roman" w:hAnsi="Times New Roman" w:cs="Times New Roman"/>
          <w:b/>
          <w:sz w:val="24"/>
          <w:szCs w:val="24"/>
        </w:rPr>
      </w:pPr>
    </w:p>
    <w:p w14:paraId="73C1216A" w14:textId="40754D94" w:rsidR="004018B6" w:rsidRPr="005906AE" w:rsidRDefault="004018B6" w:rsidP="00B63B83">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Поступци Комисије за давање, одбијање и повлачење сагласности</w:t>
      </w:r>
    </w:p>
    <w:p w14:paraId="762E77EE" w14:textId="77777777" w:rsidR="00B63B83" w:rsidRPr="005906AE" w:rsidRDefault="00B63B83" w:rsidP="00B63B83">
      <w:pPr>
        <w:spacing w:after="0" w:line="240" w:lineRule="auto"/>
        <w:jc w:val="center"/>
        <w:rPr>
          <w:rFonts w:ascii="Times New Roman" w:eastAsia="Times New Roman" w:hAnsi="Times New Roman" w:cs="Times New Roman"/>
          <w:b/>
          <w:bCs/>
          <w:sz w:val="24"/>
          <w:szCs w:val="24"/>
        </w:rPr>
      </w:pPr>
    </w:p>
    <w:p w14:paraId="532BC243" w14:textId="2CE2193D" w:rsidR="004018B6" w:rsidRPr="005906AE" w:rsidRDefault="004018B6" w:rsidP="00B63B83">
      <w:pPr>
        <w:spacing w:after="0" w:line="240" w:lineRule="auto"/>
        <w:jc w:val="center"/>
        <w:rPr>
          <w:rFonts w:ascii="Times New Roman" w:eastAsia="Times New Roman" w:hAnsi="Times New Roman" w:cs="Times New Roman"/>
          <w:b/>
          <w:bCs/>
          <w:sz w:val="24"/>
          <w:szCs w:val="24"/>
          <w:lang w:val="sr-Cyrl-RS"/>
        </w:rPr>
      </w:pPr>
      <w:bookmarkStart w:id="53" w:name="clan_155"/>
      <w:bookmarkEnd w:id="53"/>
      <w:r w:rsidRPr="005906AE">
        <w:rPr>
          <w:rFonts w:ascii="Times New Roman" w:hAnsi="Times New Roman" w:cs="Times New Roman"/>
          <w:b/>
          <w:sz w:val="24"/>
          <w:szCs w:val="24"/>
        </w:rPr>
        <w:t xml:space="preserve">Члан </w:t>
      </w:r>
      <w:r w:rsidR="00443C5F" w:rsidRPr="005906AE">
        <w:rPr>
          <w:rFonts w:ascii="Times New Roman" w:hAnsi="Times New Roman" w:cs="Times New Roman"/>
          <w:b/>
          <w:sz w:val="24"/>
          <w:szCs w:val="24"/>
        </w:rPr>
        <w:t>159</w:t>
      </w:r>
      <w:r w:rsidR="00D42054" w:rsidRPr="005906AE">
        <w:rPr>
          <w:rFonts w:ascii="Times New Roman" w:hAnsi="Times New Roman" w:cs="Times New Roman"/>
          <w:b/>
          <w:sz w:val="24"/>
          <w:szCs w:val="24"/>
          <w:lang w:val="sr-Cyrl-RS"/>
        </w:rPr>
        <w:t>.</w:t>
      </w:r>
    </w:p>
    <w:p w14:paraId="50C86DC3"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 xml:space="preserve">Када утврди да су испуњени сви услови из одредби чл. </w:t>
      </w:r>
      <w:r w:rsidR="00027FCB" w:rsidRPr="005906AE">
        <w:rPr>
          <w:rFonts w:ascii="Times New Roman" w:hAnsi="Times New Roman" w:cs="Times New Roman"/>
          <w:sz w:val="24"/>
          <w:szCs w:val="24"/>
        </w:rPr>
        <w:t>156</w:t>
      </w:r>
      <w:r w:rsidRPr="005906AE">
        <w:rPr>
          <w:rFonts w:ascii="Times New Roman" w:hAnsi="Times New Roman" w:cs="Times New Roman"/>
          <w:sz w:val="24"/>
          <w:szCs w:val="24"/>
        </w:rPr>
        <w:t xml:space="preserve">. до </w:t>
      </w:r>
      <w:r w:rsidR="00027FCB" w:rsidRPr="005906AE">
        <w:rPr>
          <w:rFonts w:ascii="Times New Roman" w:hAnsi="Times New Roman" w:cs="Times New Roman"/>
          <w:sz w:val="24"/>
          <w:szCs w:val="24"/>
        </w:rPr>
        <w:t>158.</w:t>
      </w:r>
      <w:r w:rsidRPr="005906AE">
        <w:rPr>
          <w:rFonts w:ascii="Times New Roman" w:hAnsi="Times New Roman" w:cs="Times New Roman"/>
          <w:sz w:val="24"/>
          <w:szCs w:val="24"/>
        </w:rPr>
        <w:t xml:space="preserve"> овог закона, Комисија даје сагласност на избор, односно именовање члана органа управе у року од седам радних дана од дана пријема уредног захтева.</w:t>
      </w:r>
    </w:p>
    <w:p w14:paraId="3427C17C"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Инвестициона друштва су дужна да обавесте Комисију и доставе јој све податке потребне за процену да ли друштво испуњава услове из чл. </w:t>
      </w:r>
      <w:r w:rsidR="00027FCB" w:rsidRPr="005906AE">
        <w:rPr>
          <w:rFonts w:ascii="Times New Roman" w:hAnsi="Times New Roman" w:cs="Times New Roman"/>
          <w:sz w:val="24"/>
          <w:szCs w:val="24"/>
        </w:rPr>
        <w:t xml:space="preserve">156. до 158. </w:t>
      </w:r>
      <w:r w:rsidRPr="005906AE">
        <w:rPr>
          <w:rFonts w:ascii="Times New Roman" w:hAnsi="Times New Roman" w:cs="Times New Roman"/>
          <w:sz w:val="24"/>
          <w:szCs w:val="24"/>
        </w:rPr>
        <w:t xml:space="preserve"> овог закона и аката Комисије. </w:t>
      </w:r>
    </w:p>
    <w:p w14:paraId="74367E3F"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Када се захтев за давање сагласности из става 1. овог члана подноси уз захтев за давање дозволе за обављање делатности инвестиционог друштва, Комисија одлучује истовремено о оба захтева</w:t>
      </w:r>
      <w:r w:rsidR="00804DAB" w:rsidRPr="005906AE">
        <w:rPr>
          <w:rFonts w:ascii="Times New Roman" w:hAnsi="Times New Roman" w:cs="Times New Roman"/>
          <w:sz w:val="24"/>
          <w:szCs w:val="24"/>
        </w:rPr>
        <w:t xml:space="preserve"> </w:t>
      </w:r>
      <w:r w:rsidR="003B4CFE" w:rsidRPr="005906AE">
        <w:rPr>
          <w:rFonts w:ascii="Times New Roman" w:hAnsi="Times New Roman" w:cs="Times New Roman"/>
          <w:sz w:val="24"/>
          <w:szCs w:val="24"/>
        </w:rPr>
        <w:t xml:space="preserve">и </w:t>
      </w:r>
      <w:r w:rsidR="00804DAB" w:rsidRPr="005906AE">
        <w:rPr>
          <w:rFonts w:ascii="Times New Roman" w:hAnsi="Times New Roman" w:cs="Times New Roman"/>
          <w:sz w:val="24"/>
          <w:szCs w:val="24"/>
        </w:rPr>
        <w:t>у том случа</w:t>
      </w:r>
      <w:r w:rsidR="00027FCB" w:rsidRPr="005906AE">
        <w:rPr>
          <w:rFonts w:ascii="Times New Roman" w:hAnsi="Times New Roman" w:cs="Times New Roman"/>
          <w:sz w:val="24"/>
          <w:szCs w:val="24"/>
        </w:rPr>
        <w:t>ју се примењује рок из члана 151</w:t>
      </w:r>
      <w:r w:rsidR="00804DAB" w:rsidRPr="005906AE">
        <w:rPr>
          <w:rFonts w:ascii="Times New Roman" w:hAnsi="Times New Roman" w:cs="Times New Roman"/>
          <w:sz w:val="24"/>
          <w:szCs w:val="24"/>
        </w:rPr>
        <w:t>. став 1. овог закона</w:t>
      </w:r>
      <w:r w:rsidRPr="005906AE">
        <w:rPr>
          <w:rFonts w:ascii="Times New Roman" w:hAnsi="Times New Roman" w:cs="Times New Roman"/>
          <w:sz w:val="24"/>
          <w:szCs w:val="24"/>
        </w:rPr>
        <w:t>.</w:t>
      </w:r>
    </w:p>
    <w:p w14:paraId="69962CAC"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одбија захтев за давање сагласности из става 1. овог члана када:</w:t>
      </w:r>
    </w:p>
    <w:p w14:paraId="413CB101" w14:textId="77777777" w:rsidR="004018B6" w:rsidRPr="005906AE" w:rsidRDefault="004018B6" w:rsidP="00B63B83">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утврди да нису испуњени услови из одредаба  чл. </w:t>
      </w:r>
      <w:r w:rsidR="00027FCB" w:rsidRPr="005906AE">
        <w:rPr>
          <w:rFonts w:ascii="Times New Roman" w:hAnsi="Times New Roman" w:cs="Times New Roman"/>
          <w:sz w:val="24"/>
          <w:szCs w:val="24"/>
        </w:rPr>
        <w:t xml:space="preserve">156. до 158. </w:t>
      </w:r>
      <w:r w:rsidRPr="005906AE">
        <w:rPr>
          <w:rFonts w:ascii="Times New Roman" w:eastAsia="Calibri" w:hAnsi="Times New Roman" w:cs="Times New Roman"/>
          <w:sz w:val="24"/>
          <w:szCs w:val="24"/>
        </w:rPr>
        <w:t>овог закона и одговарајућих аката Комисије.</w:t>
      </w:r>
    </w:p>
    <w:p w14:paraId="505F4A21"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eastAsia="Calibri" w:hAnsi="Times New Roman" w:cs="Times New Roman"/>
          <w:sz w:val="24"/>
          <w:szCs w:val="24"/>
        </w:rPr>
        <w:t>2) уколико сматра да чланови органа управе инвестиционог друштва немају довољно добру репутацију, не поседују довољно знања, вештина и искуства и не посвећују довољно времена обављању својих функција у инвестиционом друштву, односно уколико постоје објективни и доказиви разлози да верује да орган управе инвестиционог друштва може представљати претњу за његово добро и одговорно управљање и одговарајуће поштовање интереса клијената и интегритета тржишта.</w:t>
      </w:r>
    </w:p>
    <w:p w14:paraId="72ABBADD"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Комисија повлачи претходну сагласност за избор, односно именовање лица из става 1. овог члана када утврди:</w:t>
      </w:r>
    </w:p>
    <w:p w14:paraId="412C992F"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1) да је решење о давању сагласности донето на основу нетачних или непотпуних података;</w:t>
      </w:r>
    </w:p>
    <w:p w14:paraId="66FD854D"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2) да лице за које је дата сагласност више не испуњава за то утврђене услове;</w:t>
      </w:r>
    </w:p>
    <w:p w14:paraId="26EFC406"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3) да је лице за које је дата сагласност накнадно извршило повреду одредаба овог закона, закона који уређује спречавање прања новца и финансирање тероризма, општих аката организатора тржишта или аката Комисије, а Комисија сматра да је повреда довољно озбиљна и системска и да лице чини неподобним и непоузданим за обављање послова члана органа управе.</w:t>
      </w:r>
    </w:p>
    <w:p w14:paraId="573FE6FB"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Комисија подзаконским актом уређује садржај захтева за давање претходне сагласности на избор, односно именовање члана органа управе инвестиционог друштва.</w:t>
      </w:r>
    </w:p>
    <w:p w14:paraId="21688E3C" w14:textId="77777777" w:rsidR="00B63B83" w:rsidRPr="005906AE" w:rsidRDefault="00B63B83" w:rsidP="00B63B83">
      <w:pPr>
        <w:spacing w:after="0" w:line="240" w:lineRule="auto"/>
        <w:jc w:val="both"/>
        <w:rPr>
          <w:rFonts w:ascii="Times New Roman" w:hAnsi="Times New Roman" w:cs="Times New Roman"/>
          <w:sz w:val="24"/>
          <w:szCs w:val="24"/>
        </w:rPr>
      </w:pPr>
    </w:p>
    <w:p w14:paraId="54C2E6DC" w14:textId="77777777" w:rsidR="002B18B1" w:rsidRDefault="002B18B1" w:rsidP="00B63B83">
      <w:pPr>
        <w:spacing w:after="0" w:line="240" w:lineRule="auto"/>
        <w:jc w:val="center"/>
        <w:rPr>
          <w:rFonts w:ascii="Times New Roman" w:hAnsi="Times New Roman" w:cs="Times New Roman"/>
          <w:b/>
          <w:sz w:val="24"/>
          <w:szCs w:val="24"/>
        </w:rPr>
      </w:pPr>
    </w:p>
    <w:p w14:paraId="4311DCD3" w14:textId="1BD1A565" w:rsidR="004018B6" w:rsidRPr="005906AE" w:rsidRDefault="004018B6" w:rsidP="00B63B83">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Акционари и чланови који поседују квалификовано учешће</w:t>
      </w:r>
    </w:p>
    <w:p w14:paraId="09227605" w14:textId="77777777" w:rsidR="00B63B83" w:rsidRPr="005906AE" w:rsidRDefault="00B63B83" w:rsidP="00B63B83">
      <w:pPr>
        <w:spacing w:after="0" w:line="240" w:lineRule="auto"/>
        <w:jc w:val="center"/>
        <w:rPr>
          <w:rFonts w:ascii="Times New Roman" w:eastAsia="Times New Roman" w:hAnsi="Times New Roman" w:cs="Times New Roman"/>
          <w:b/>
          <w:bCs/>
          <w:sz w:val="24"/>
          <w:szCs w:val="24"/>
        </w:rPr>
      </w:pPr>
    </w:p>
    <w:p w14:paraId="1F51646B" w14:textId="3641DD40" w:rsidR="004018B6" w:rsidRPr="005906AE" w:rsidRDefault="004018B6" w:rsidP="00B63B83">
      <w:pPr>
        <w:spacing w:after="0" w:line="240" w:lineRule="auto"/>
        <w:jc w:val="center"/>
        <w:rPr>
          <w:rFonts w:ascii="Times New Roman" w:eastAsia="Times New Roman" w:hAnsi="Times New Roman" w:cs="Times New Roman"/>
          <w:b/>
          <w:bCs/>
          <w:sz w:val="24"/>
          <w:szCs w:val="24"/>
          <w:lang w:val="sr-Cyrl-RS"/>
        </w:rPr>
      </w:pPr>
      <w:bookmarkStart w:id="54" w:name="clan_150"/>
      <w:bookmarkEnd w:id="54"/>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16</w:t>
      </w:r>
      <w:r w:rsidR="00443C5F" w:rsidRPr="005906AE">
        <w:rPr>
          <w:rFonts w:ascii="Times New Roman" w:hAnsi="Times New Roman" w:cs="Times New Roman"/>
          <w:b/>
          <w:sz w:val="24"/>
          <w:szCs w:val="24"/>
        </w:rPr>
        <w:t>0</w:t>
      </w:r>
      <w:r w:rsidR="00D42054" w:rsidRPr="005906AE">
        <w:rPr>
          <w:rFonts w:ascii="Times New Roman" w:hAnsi="Times New Roman" w:cs="Times New Roman"/>
          <w:b/>
          <w:sz w:val="24"/>
          <w:szCs w:val="24"/>
          <w:lang w:val="sr-Cyrl-RS"/>
        </w:rPr>
        <w:t>.</w:t>
      </w:r>
    </w:p>
    <w:p w14:paraId="10862794" w14:textId="77777777" w:rsidR="004C5812" w:rsidRPr="005906AE" w:rsidRDefault="004C5812"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Истовремено са давањем дозволе за обављање делатности инвестиционог друштва, Комисија даје сагласност имаоцима квалификованог учешћа. </w:t>
      </w:r>
    </w:p>
    <w:p w14:paraId="05A90FEB" w14:textId="77777777" w:rsidR="004018B6" w:rsidRPr="005906AE" w:rsidRDefault="004C5812"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У захтеву за давање сагласности се наводе имена акционара и чланова који поседују квалификовано учешће, било да су физичка или правна лица посредно или непосредно имаоци квалификованог учешћа, као и износи таквих учешћа.</w:t>
      </w:r>
    </w:p>
    <w:p w14:paraId="41D451DC" w14:textId="77777777" w:rsidR="004C5812"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одбија да изда дозволу уколико, узимајући у обзир потребу да се осигура добро и одговорно</w:t>
      </w:r>
      <w:bookmarkStart w:id="55" w:name="_Hlk84329755"/>
      <w:r w:rsidRPr="005906AE">
        <w:rPr>
          <w:rFonts w:ascii="Times New Roman" w:hAnsi="Times New Roman" w:cs="Times New Roman"/>
          <w:sz w:val="24"/>
          <w:szCs w:val="24"/>
        </w:rPr>
        <w:t xml:space="preserve"> </w:t>
      </w:r>
      <w:bookmarkEnd w:id="55"/>
      <w:r w:rsidRPr="005906AE">
        <w:rPr>
          <w:rFonts w:ascii="Times New Roman" w:hAnsi="Times New Roman" w:cs="Times New Roman"/>
          <w:sz w:val="24"/>
          <w:szCs w:val="24"/>
        </w:rPr>
        <w:t>управљање инвестиционим друштвом, није довољно уверена у подобност акционара или чланова који поседују квалификовано учешће</w:t>
      </w:r>
      <w:r w:rsidR="004646C8" w:rsidRPr="005906AE">
        <w:rPr>
          <w:rFonts w:ascii="Times New Roman" w:hAnsi="Times New Roman" w:cs="Times New Roman"/>
          <w:sz w:val="24"/>
          <w:szCs w:val="24"/>
        </w:rPr>
        <w:t>.</w:t>
      </w:r>
    </w:p>
    <w:p w14:paraId="09553433" w14:textId="77777777" w:rsidR="004C5812"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постоје блиске везе између инвестиционог друштва и другог физичког или правног лица, Комисија издаје дозволу само ако те везе не спречавају Комисију да ефикасно врши своју надзорну улогу.</w:t>
      </w:r>
    </w:p>
    <w:p w14:paraId="24C042C0" w14:textId="77777777" w:rsidR="004C5812"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одбија давање дозволе ако закони и прописи треће државе којима се уређују  једно или више физичких или правних лица са којима друштво има блиске везе, или потешкоће у њиховој примени, спречавају Комисију да ефикасно врши своју надзорну улогу. </w:t>
      </w:r>
    </w:p>
    <w:p w14:paraId="7ECD7864" w14:textId="77777777" w:rsidR="004C5812"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постоји вероватноћа да лица из става 1. овог члана могу штетно утицати на добро и одговорно управљање инвестиционим друштвом, Комисија предузима одговарајуће мере за окончање такве ситуације.  </w:t>
      </w:r>
    </w:p>
    <w:p w14:paraId="2B90A0D2" w14:textId="7DCFCA55"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Мере из става 5. овог члана могу да укључују захтеве за издавање судских налога или изрицање санкција против директора и лица одговорних за управљање друштвом, или привремено одузимање права гласа на акцијама које поседују ти акционари или чланови.</w:t>
      </w:r>
    </w:p>
    <w:p w14:paraId="279226A7" w14:textId="77777777" w:rsidR="00B63B83" w:rsidRPr="005906AE" w:rsidRDefault="00B63B83" w:rsidP="00B63B83">
      <w:pPr>
        <w:autoSpaceDE w:val="0"/>
        <w:autoSpaceDN w:val="0"/>
        <w:adjustRightInd w:val="0"/>
        <w:spacing w:after="0" w:line="240" w:lineRule="auto"/>
        <w:ind w:firstLine="720"/>
        <w:jc w:val="both"/>
        <w:rPr>
          <w:rFonts w:ascii="Times New Roman" w:hAnsi="Times New Roman" w:cs="Times New Roman"/>
          <w:sz w:val="24"/>
          <w:szCs w:val="24"/>
        </w:rPr>
      </w:pPr>
    </w:p>
    <w:p w14:paraId="662CC6D7" w14:textId="77777777" w:rsidR="002B18B1" w:rsidRDefault="002B18B1" w:rsidP="00B63B83">
      <w:pPr>
        <w:spacing w:after="0" w:line="240" w:lineRule="auto"/>
        <w:jc w:val="center"/>
        <w:rPr>
          <w:rFonts w:ascii="Times New Roman" w:hAnsi="Times New Roman" w:cs="Times New Roman"/>
          <w:b/>
          <w:sz w:val="24"/>
          <w:szCs w:val="24"/>
        </w:rPr>
      </w:pPr>
    </w:p>
    <w:p w14:paraId="66984998" w14:textId="10B40B93" w:rsidR="004018B6" w:rsidRPr="005906AE" w:rsidRDefault="004018B6" w:rsidP="00B63B83">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 xml:space="preserve">Обавештење о </w:t>
      </w:r>
      <w:r w:rsidR="00AE4A1B" w:rsidRPr="005906AE">
        <w:rPr>
          <w:rFonts w:ascii="Times New Roman" w:hAnsi="Times New Roman" w:cs="Times New Roman"/>
          <w:b/>
          <w:sz w:val="24"/>
          <w:szCs w:val="24"/>
        </w:rPr>
        <w:t>намераваном</w:t>
      </w:r>
      <w:r w:rsidRPr="005906AE">
        <w:rPr>
          <w:rFonts w:ascii="Times New Roman" w:hAnsi="Times New Roman" w:cs="Times New Roman"/>
          <w:b/>
          <w:sz w:val="24"/>
          <w:szCs w:val="24"/>
        </w:rPr>
        <w:t xml:space="preserve"> стицању</w:t>
      </w:r>
    </w:p>
    <w:p w14:paraId="7BFF01A7" w14:textId="77777777" w:rsidR="00B63B83" w:rsidRPr="005906AE" w:rsidRDefault="00B63B83" w:rsidP="00B63B83">
      <w:pPr>
        <w:spacing w:after="0" w:line="240" w:lineRule="auto"/>
        <w:jc w:val="center"/>
        <w:rPr>
          <w:rFonts w:ascii="Times New Roman" w:hAnsi="Times New Roman" w:cs="Times New Roman"/>
          <w:b/>
          <w:sz w:val="24"/>
          <w:szCs w:val="24"/>
        </w:rPr>
      </w:pPr>
    </w:p>
    <w:p w14:paraId="7B4C2D66" w14:textId="018BE91F" w:rsidR="004018B6" w:rsidRPr="005906AE" w:rsidRDefault="004018B6" w:rsidP="00B63B83">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16</w:t>
      </w:r>
      <w:r w:rsidR="00443C5F" w:rsidRPr="005906AE">
        <w:rPr>
          <w:rFonts w:ascii="Times New Roman" w:hAnsi="Times New Roman" w:cs="Times New Roman"/>
          <w:b/>
          <w:sz w:val="24"/>
          <w:szCs w:val="24"/>
        </w:rPr>
        <w:t>1</w:t>
      </w:r>
      <w:r w:rsidR="00D42054" w:rsidRPr="005906AE">
        <w:rPr>
          <w:rFonts w:ascii="Times New Roman" w:hAnsi="Times New Roman" w:cs="Times New Roman"/>
          <w:b/>
          <w:sz w:val="24"/>
          <w:szCs w:val="24"/>
          <w:lang w:val="sr-Cyrl-RS"/>
        </w:rPr>
        <w:t>.</w:t>
      </w:r>
    </w:p>
    <w:p w14:paraId="34769273"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Свако физичко или правно лице, или лица која делују заједнички</w:t>
      </w:r>
      <w:r w:rsidR="0069358E" w:rsidRPr="005906AE">
        <w:rPr>
          <w:rFonts w:ascii="Times New Roman" w:hAnsi="Times New Roman" w:cs="Times New Roman"/>
          <w:sz w:val="24"/>
          <w:szCs w:val="24"/>
        </w:rPr>
        <w:t xml:space="preserve">, </w:t>
      </w:r>
      <w:r w:rsidR="00E74730" w:rsidRPr="005906AE">
        <w:rPr>
          <w:rFonts w:ascii="Times New Roman" w:eastAsia="Times New Roman" w:hAnsi="Times New Roman" w:cs="Times New Roman"/>
          <w:sz w:val="24"/>
          <w:szCs w:val="24"/>
        </w:rPr>
        <w:t xml:space="preserve">изузимајући Републику </w:t>
      </w:r>
      <w:r w:rsidRPr="005906AE">
        <w:rPr>
          <w:rFonts w:ascii="Times New Roman" w:hAnsi="Times New Roman" w:cs="Times New Roman"/>
          <w:sz w:val="24"/>
          <w:szCs w:val="24"/>
        </w:rPr>
        <w:t>(у даљем тексту: предложени стицалац)</w:t>
      </w:r>
      <w:r w:rsidR="00E74730" w:rsidRPr="005906AE">
        <w:rPr>
          <w:rFonts w:ascii="Times New Roman" w:hAnsi="Times New Roman" w:cs="Times New Roman"/>
          <w:sz w:val="24"/>
          <w:szCs w:val="24"/>
        </w:rPr>
        <w:t>,</w:t>
      </w:r>
      <w:r w:rsidRPr="005906AE">
        <w:rPr>
          <w:rFonts w:ascii="Times New Roman" w:hAnsi="Times New Roman" w:cs="Times New Roman"/>
          <w:sz w:val="24"/>
          <w:szCs w:val="24"/>
        </w:rPr>
        <w:t xml:space="preserve"> које је донело одлуку да посредно или непосредно стекне квалификовано учешће у инвестиционом друштву или да посредно или </w:t>
      </w:r>
      <w:r w:rsidRPr="005906AE">
        <w:rPr>
          <w:rFonts w:ascii="Times New Roman" w:hAnsi="Times New Roman" w:cs="Times New Roman"/>
          <w:sz w:val="24"/>
          <w:szCs w:val="24"/>
        </w:rPr>
        <w:lastRenderedPageBreak/>
        <w:t xml:space="preserve">непосредно увећа квалификовано учешће, услед чега би њихов проценат права гласа или капитала досегао или прешао 20%, 33% или 50%, или би на тај начин инвестиционо друштво постало зависно предузеће (у даљем тексту: предложено стицање), </w:t>
      </w:r>
      <w:r w:rsidR="004B15D0" w:rsidRPr="005906AE">
        <w:rPr>
          <w:rFonts w:ascii="Times New Roman" w:eastAsia="Times New Roman" w:hAnsi="Times New Roman" w:cs="Times New Roman"/>
          <w:sz w:val="24"/>
          <w:szCs w:val="24"/>
        </w:rPr>
        <w:t>дужно је да Комисији поднесе захтев за давање претходне сагласности за стицање квалификованог учешћа, наводећи висину намераваног учешћа, као и остале прописане податке</w:t>
      </w:r>
      <w:r w:rsidR="00037405" w:rsidRPr="005906AE">
        <w:rPr>
          <w:rFonts w:ascii="Times New Roman" w:hAnsi="Times New Roman" w:cs="Times New Roman"/>
          <w:sz w:val="24"/>
          <w:szCs w:val="24"/>
        </w:rPr>
        <w:t xml:space="preserve"> из члана 163</w:t>
      </w:r>
      <w:r w:rsidR="00FF3ED5" w:rsidRPr="005906AE">
        <w:rPr>
          <w:rFonts w:ascii="Times New Roman" w:hAnsi="Times New Roman" w:cs="Times New Roman"/>
          <w:sz w:val="24"/>
          <w:szCs w:val="24"/>
        </w:rPr>
        <w:t>.</w:t>
      </w:r>
      <w:r w:rsidR="004B15D0" w:rsidRPr="005906AE">
        <w:rPr>
          <w:rFonts w:ascii="Times New Roman" w:hAnsi="Times New Roman" w:cs="Times New Roman"/>
          <w:sz w:val="24"/>
          <w:szCs w:val="24"/>
        </w:rPr>
        <w:t xml:space="preserve"> став 4. овог закона</w:t>
      </w:r>
      <w:r w:rsidR="004B15D0" w:rsidRPr="005906AE">
        <w:rPr>
          <w:rFonts w:ascii="Times New Roman" w:eastAsia="Times New Roman" w:hAnsi="Times New Roman" w:cs="Times New Roman"/>
          <w:sz w:val="24"/>
          <w:szCs w:val="24"/>
        </w:rPr>
        <w:t xml:space="preserve">, </w:t>
      </w:r>
      <w:r w:rsidR="004B15D0" w:rsidRPr="005906AE">
        <w:rPr>
          <w:rFonts w:ascii="Times New Roman" w:hAnsi="Times New Roman" w:cs="Times New Roman"/>
          <w:sz w:val="24"/>
          <w:szCs w:val="24"/>
        </w:rPr>
        <w:t>на основу којих Комисија врши процену намераваног стицања и даје сагласност.</w:t>
      </w:r>
    </w:p>
    <w:p w14:paraId="43DD0AF0" w14:textId="77777777" w:rsidR="00037405"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Свако физичко или правно лице које донесе одлуку да посредно или непосредно отуђи квалификовано учешће у инвестиционом друштву дужно је да писаним путем прво обавести Комисију о величини намераваног учешћа. То лице је такође дужно да обавести Комисију ако је донета одлука да се умањи квалификовано учешће услед чега би проценат права гласа или капитала који поседује пао испод прага од 20%, 33% или 50% или би инвестиционо друштво престало да буде његово зависно друштво. </w:t>
      </w:r>
    </w:p>
    <w:p w14:paraId="11F965C4" w14:textId="77777777" w:rsidR="004018B6" w:rsidRPr="005906AE" w:rsidRDefault="003245F7" w:rsidP="00B63B8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Приликом утврђивања висине квалификованог учешћа Комисија не узима у обзир проценат акција са правом гласа које друго инвестиционо друштво држи на основу покровитељства финансијских инструмената, односно пласирања финансијских инструмената на основу покровитељства са обавезом откупа емисије издаваоца инвестиционог друштва, под условом да се та права не користе за учествовање у управљању издаваоцем и ако се наведене акције са правом гласа отуђе у року од годину дана од дана стицања.</w:t>
      </w:r>
    </w:p>
    <w:p w14:paraId="27C1DC1B"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Најмање једном годишње, инвестиционо друштво обавештава Комисију и о именима акционара и чланова који поседују квалификовано учешће и величини њихових учешћа,</w:t>
      </w:r>
      <w:r w:rsidR="001D6C13" w:rsidRPr="005906AE">
        <w:rPr>
          <w:rFonts w:ascii="Times New Roman" w:hAnsi="Times New Roman" w:cs="Times New Roman"/>
          <w:sz w:val="24"/>
          <w:szCs w:val="24"/>
        </w:rPr>
        <w:t xml:space="preserve"> у складу са прописима који уређују привредна друштва и тржиште капитала.</w:t>
      </w:r>
    </w:p>
    <w:p w14:paraId="5325D1B9"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На лица која</w:t>
      </w:r>
      <w:r w:rsidR="00476622" w:rsidRPr="005906AE">
        <w:rPr>
          <w:rFonts w:ascii="Times New Roman" w:hAnsi="Times New Roman" w:cs="Times New Roman"/>
          <w:sz w:val="24"/>
          <w:szCs w:val="24"/>
        </w:rPr>
        <w:t xml:space="preserve"> нису добила сагласност за стицање квалификованог учешћа</w:t>
      </w:r>
      <w:r w:rsidRPr="005906AE">
        <w:rPr>
          <w:rFonts w:ascii="Times New Roman" w:hAnsi="Times New Roman" w:cs="Times New Roman"/>
          <w:sz w:val="24"/>
          <w:szCs w:val="24"/>
        </w:rPr>
        <w:t xml:space="preserve">, Комисија сходно примењује члан </w:t>
      </w:r>
      <w:r w:rsidR="00FF3ED5" w:rsidRPr="005906AE">
        <w:rPr>
          <w:rFonts w:ascii="Times New Roman" w:hAnsi="Times New Roman" w:cs="Times New Roman"/>
          <w:sz w:val="24"/>
          <w:szCs w:val="24"/>
        </w:rPr>
        <w:t>160</w:t>
      </w:r>
      <w:r w:rsidRPr="005906AE">
        <w:rPr>
          <w:rFonts w:ascii="Times New Roman" w:hAnsi="Times New Roman" w:cs="Times New Roman"/>
          <w:sz w:val="24"/>
          <w:szCs w:val="24"/>
        </w:rPr>
        <w:t xml:space="preserve">. став 5. овог закона. </w:t>
      </w:r>
    </w:p>
    <w:p w14:paraId="6CEB7ED8"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Уколико, упркос предузетим мерама Комисије, дође до стицања учешћа, без обзира на друге санкције које ће бити донесене, Комисија: </w:t>
      </w:r>
    </w:p>
    <w:p w14:paraId="216E201A"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1) привремено одузима права гласа која произилазе из тако стеченог квалификованог учешћа, односно спречава вршење контроле над инвестиционим друштвом;</w:t>
      </w:r>
    </w:p>
    <w:p w14:paraId="01F0E323" w14:textId="66790067" w:rsidR="002B18B1" w:rsidRDefault="004018B6" w:rsidP="002F4E70">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2) налаже продају/отуђење тако стеченог квалификованог учешћа.</w:t>
      </w:r>
    </w:p>
    <w:p w14:paraId="4B114F53" w14:textId="77777777" w:rsidR="002F4E70" w:rsidRPr="002F4E70" w:rsidRDefault="002F4E70" w:rsidP="002F4E70">
      <w:pPr>
        <w:spacing w:after="0" w:line="240" w:lineRule="auto"/>
        <w:ind w:firstLine="720"/>
        <w:jc w:val="both"/>
        <w:rPr>
          <w:rFonts w:ascii="Times New Roman" w:eastAsia="Times New Roman" w:hAnsi="Times New Roman" w:cs="Times New Roman"/>
          <w:sz w:val="24"/>
          <w:szCs w:val="24"/>
        </w:rPr>
      </w:pPr>
    </w:p>
    <w:p w14:paraId="671C0A5F" w14:textId="60CF0B49" w:rsidR="004018B6" w:rsidRPr="005906AE" w:rsidRDefault="004018B6" w:rsidP="00DD1E7A">
      <w:pPr>
        <w:spacing w:before="240" w:after="24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Период процене</w:t>
      </w:r>
    </w:p>
    <w:p w14:paraId="39C6C204" w14:textId="6F704B83" w:rsidR="004018B6" w:rsidRPr="005906AE" w:rsidRDefault="004018B6" w:rsidP="00B63B83">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16</w:t>
      </w:r>
      <w:r w:rsidR="00443C5F" w:rsidRPr="005906AE">
        <w:rPr>
          <w:rFonts w:ascii="Times New Roman" w:hAnsi="Times New Roman" w:cs="Times New Roman"/>
          <w:b/>
          <w:sz w:val="24"/>
          <w:szCs w:val="24"/>
        </w:rPr>
        <w:t>2</w:t>
      </w:r>
      <w:r w:rsidR="00D42054" w:rsidRPr="005906AE">
        <w:rPr>
          <w:rFonts w:ascii="Times New Roman" w:hAnsi="Times New Roman" w:cs="Times New Roman"/>
          <w:b/>
          <w:sz w:val="24"/>
          <w:szCs w:val="24"/>
          <w:lang w:val="sr-Cyrl-RS"/>
        </w:rPr>
        <w:t>.</w:t>
      </w:r>
    </w:p>
    <w:p w14:paraId="190DF5B0" w14:textId="77777777" w:rsidR="001158D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је дужна да без одлагања, а најкасније у року од два радна дана након пријема </w:t>
      </w:r>
      <w:r w:rsidR="00A57FDB" w:rsidRPr="005906AE">
        <w:rPr>
          <w:rFonts w:ascii="Times New Roman" w:hAnsi="Times New Roman" w:cs="Times New Roman"/>
          <w:sz w:val="24"/>
          <w:szCs w:val="24"/>
        </w:rPr>
        <w:t xml:space="preserve">захтева </w:t>
      </w:r>
      <w:r w:rsidR="0063280C" w:rsidRPr="005906AE">
        <w:rPr>
          <w:rFonts w:ascii="Times New Roman" w:hAnsi="Times New Roman" w:cs="Times New Roman"/>
          <w:sz w:val="24"/>
          <w:szCs w:val="24"/>
        </w:rPr>
        <w:t>из члана 161.</w:t>
      </w:r>
      <w:r w:rsidRPr="005906AE">
        <w:rPr>
          <w:rFonts w:ascii="Times New Roman" w:hAnsi="Times New Roman" w:cs="Times New Roman"/>
          <w:sz w:val="24"/>
          <w:szCs w:val="24"/>
        </w:rPr>
        <w:t xml:space="preserve"> став 1. овог закона, као и након пријема сваког додатног податка из става 4. овог члана, потврђује предложеном стицаоцу њихов пријем писаним путем. </w:t>
      </w:r>
    </w:p>
    <w:p w14:paraId="4797196F" w14:textId="77777777" w:rsidR="001158D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врши процену у року од 60 радних дана од дана потврде пријема обавештења и свих докумената који се прилажу уз обавештење у складу са овим законом и актом Комисије. </w:t>
      </w:r>
    </w:p>
    <w:p w14:paraId="0AB78F85" w14:textId="77777777" w:rsidR="001158D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обавештава предложеног стицаоца о датуму истека рока за процену уз потврду о пријему обавештења.</w:t>
      </w:r>
    </w:p>
    <w:p w14:paraId="3F098CC6" w14:textId="77777777" w:rsidR="001158D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у току трајања рока за процену захтевати писаним путем, најкасније 50. радног дана рока, додатне податке који су неопходни за доношење одлуке о поднетом </w:t>
      </w:r>
      <w:r w:rsidRPr="005906AE">
        <w:rPr>
          <w:rFonts w:ascii="Times New Roman" w:hAnsi="Times New Roman" w:cs="Times New Roman"/>
          <w:sz w:val="24"/>
          <w:szCs w:val="24"/>
        </w:rPr>
        <w:lastRenderedPageBreak/>
        <w:t>захтеву за стицање квалификованог учешћа. Захтев за достављање додатних података упућује у писаној форми и у њему се детаљно наводи који су подаци потребни.</w:t>
      </w:r>
    </w:p>
    <w:p w14:paraId="6C6A6F41" w14:textId="77777777" w:rsidR="001158D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Трајање рока за процену се прекида за период од датума захтевања података од стране Комисије до пријема одговора на захтев од предложеног стицаоца. Прекид не може трајати дуже од 20 радних дана. Сваки следећи захтев за допуну података или давања појашњења о подацима не може довести до прекида трајања рока за процену. </w:t>
      </w:r>
    </w:p>
    <w:p w14:paraId="4A3AFCF6" w14:textId="77777777" w:rsidR="001158D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продужити период прекида из става 5. овог члана, на највише 30 радних дана, уколико је предложени стицалац: </w:t>
      </w:r>
    </w:p>
    <w:p w14:paraId="54073605"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физичко или правно лице чије је седиште изван Републике или чије пословање уређује законодавац изван Републике; </w:t>
      </w:r>
    </w:p>
    <w:p w14:paraId="33B030B0" w14:textId="77777777" w:rsidR="001158D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физичко или правно лице које није предмет надзора у складу са овим законом или законима којима се уређује надзор и пословање инвестиционих фондова, друштава за осигурање и реосигурање и кредитних институција. </w:t>
      </w:r>
    </w:p>
    <w:p w14:paraId="0948A5BC" w14:textId="77777777" w:rsidR="001158D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Уколико Комисија након завршетка процене није сагласна са предложеним стицањем, дужна је да у року од два радна дана, а пре истека рока за процену, писаним путем обавести предложеног стицаоца о разлозима такве одлуке. </w:t>
      </w:r>
    </w:p>
    <w:p w14:paraId="430ACFF3" w14:textId="77777777" w:rsidR="001158D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На захтев предложеног стицаоца, одговарајуће саопштење о разлозима за доношење такве одлуке може се учинити доступним јавности. Комисија може и сама објавити такво саопштење, без захтева предложеног стицаоца, уколико то сматра потребним и одговарајућим. </w:t>
      </w:r>
    </w:p>
    <w:p w14:paraId="10D86F07" w14:textId="77777777" w:rsidR="001158D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Уколико Комисија у року за процену не одбије захтев за давање сагласности на предложено стицање у писаној форми, сматра се да је сагласност дата. </w:t>
      </w:r>
    </w:p>
    <w:p w14:paraId="5A281989"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одредити крајњи рок за закључење предложеног стицања и може га продужити када је то потребно. </w:t>
      </w:r>
    </w:p>
    <w:p w14:paraId="5A48C70A" w14:textId="77777777" w:rsidR="00B63B83" w:rsidRPr="005906AE" w:rsidRDefault="00B63B83" w:rsidP="00B63B83">
      <w:pPr>
        <w:spacing w:after="0" w:line="240" w:lineRule="auto"/>
        <w:jc w:val="center"/>
        <w:rPr>
          <w:rFonts w:ascii="Times New Roman" w:hAnsi="Times New Roman" w:cs="Times New Roman"/>
          <w:b/>
          <w:sz w:val="24"/>
          <w:szCs w:val="24"/>
        </w:rPr>
      </w:pPr>
    </w:p>
    <w:p w14:paraId="373568FA" w14:textId="77777777" w:rsidR="002B18B1" w:rsidRDefault="002B18B1" w:rsidP="00B63B83">
      <w:pPr>
        <w:spacing w:after="0" w:line="240" w:lineRule="auto"/>
        <w:jc w:val="center"/>
        <w:rPr>
          <w:rFonts w:ascii="Times New Roman" w:hAnsi="Times New Roman" w:cs="Times New Roman"/>
          <w:b/>
          <w:sz w:val="24"/>
          <w:szCs w:val="24"/>
        </w:rPr>
      </w:pPr>
    </w:p>
    <w:p w14:paraId="78FF2949" w14:textId="5F220562" w:rsidR="004018B6" w:rsidRPr="005906AE" w:rsidRDefault="004018B6" w:rsidP="00B63B83">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Процена</w:t>
      </w:r>
    </w:p>
    <w:p w14:paraId="21C04367" w14:textId="77777777" w:rsidR="00B63B83" w:rsidRPr="005906AE" w:rsidRDefault="00B63B83" w:rsidP="00B63B83">
      <w:pPr>
        <w:spacing w:after="0" w:line="240" w:lineRule="auto"/>
        <w:jc w:val="center"/>
        <w:rPr>
          <w:rFonts w:ascii="Times New Roman" w:hAnsi="Times New Roman" w:cs="Times New Roman"/>
          <w:b/>
          <w:sz w:val="24"/>
          <w:szCs w:val="24"/>
        </w:rPr>
      </w:pPr>
    </w:p>
    <w:p w14:paraId="6FDFC456" w14:textId="6EB71250" w:rsidR="004018B6" w:rsidRPr="005906AE" w:rsidRDefault="004018B6" w:rsidP="00B63B83">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16</w:t>
      </w:r>
      <w:r w:rsidR="00443C5F" w:rsidRPr="005906AE">
        <w:rPr>
          <w:rFonts w:ascii="Times New Roman" w:hAnsi="Times New Roman" w:cs="Times New Roman"/>
          <w:b/>
          <w:sz w:val="24"/>
          <w:szCs w:val="24"/>
        </w:rPr>
        <w:t>3</w:t>
      </w:r>
      <w:r w:rsidR="00D42054" w:rsidRPr="005906AE">
        <w:rPr>
          <w:rFonts w:ascii="Times New Roman" w:hAnsi="Times New Roman" w:cs="Times New Roman"/>
          <w:b/>
          <w:sz w:val="24"/>
          <w:szCs w:val="24"/>
          <w:lang w:val="sr-Cyrl-RS"/>
        </w:rPr>
        <w:t>.</w:t>
      </w:r>
    </w:p>
    <w:p w14:paraId="767C09F4"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Приликом </w:t>
      </w:r>
      <w:r w:rsidR="00732EB0" w:rsidRPr="005906AE">
        <w:rPr>
          <w:rFonts w:ascii="Times New Roman" w:hAnsi="Times New Roman" w:cs="Times New Roman"/>
          <w:sz w:val="24"/>
          <w:szCs w:val="24"/>
        </w:rPr>
        <w:t>поступања по захтеву</w:t>
      </w:r>
      <w:r w:rsidR="00A57FDB"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из члана </w:t>
      </w:r>
      <w:r w:rsidR="00C6529B" w:rsidRPr="005906AE">
        <w:rPr>
          <w:rFonts w:ascii="Times New Roman" w:hAnsi="Times New Roman" w:cs="Times New Roman"/>
          <w:sz w:val="24"/>
          <w:szCs w:val="24"/>
        </w:rPr>
        <w:t>161.</w:t>
      </w:r>
      <w:r w:rsidRPr="005906AE">
        <w:rPr>
          <w:rFonts w:ascii="Times New Roman" w:hAnsi="Times New Roman" w:cs="Times New Roman"/>
          <w:sz w:val="24"/>
          <w:szCs w:val="24"/>
        </w:rPr>
        <w:t xml:space="preserve"> став 1. овог закона и података из члана </w:t>
      </w:r>
      <w:r w:rsidR="00C6529B" w:rsidRPr="005906AE">
        <w:rPr>
          <w:rFonts w:ascii="Times New Roman" w:hAnsi="Times New Roman" w:cs="Times New Roman"/>
          <w:sz w:val="24"/>
          <w:szCs w:val="24"/>
        </w:rPr>
        <w:t>162.</w:t>
      </w:r>
      <w:r w:rsidRPr="005906AE">
        <w:rPr>
          <w:rFonts w:ascii="Times New Roman" w:hAnsi="Times New Roman" w:cs="Times New Roman"/>
          <w:sz w:val="24"/>
          <w:szCs w:val="24"/>
        </w:rPr>
        <w:t xml:space="preserve"> став 4. овог закона, узимајући у обзир вероватни утицај предложеног стицаоца на инвестиционо друштво, а ради обезбеђења доброг и одговорног управљања у инвестиционом друштву у коме се стиче квалификовано учешће, Комисија оцењује подобност предложеног стицаоца и финансијску оправданост предложеног стицања користећи следеће критеријуме: </w:t>
      </w:r>
    </w:p>
    <w:p w14:paraId="0F96D971"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репутацију предложеног стицаоца; </w:t>
      </w:r>
    </w:p>
    <w:p w14:paraId="29208B02"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репутацију и искуство лица које ће управљати пословањем инвестиционог друштва услед предложеног стицања; </w:t>
      </w:r>
    </w:p>
    <w:p w14:paraId="6081A617"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финансијску стабилност предложеног стицаоца, посебно у погледу врсте активности која се обавља и која се планира у инвестиционом друштву у коме се стицање предлаже; </w:t>
      </w:r>
    </w:p>
    <w:p w14:paraId="68CD9C71"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да ли ће инвестиционо друштво моћи да испуњава и наставити да испуњава п</w:t>
      </w:r>
      <w:r w:rsidR="0063234E" w:rsidRPr="005906AE">
        <w:rPr>
          <w:rFonts w:ascii="Times New Roman" w:hAnsi="Times New Roman" w:cs="Times New Roman"/>
          <w:sz w:val="24"/>
          <w:szCs w:val="24"/>
        </w:rPr>
        <w:t>руденцијалне</w:t>
      </w:r>
      <w:r w:rsidRPr="005906AE">
        <w:rPr>
          <w:rFonts w:ascii="Times New Roman" w:hAnsi="Times New Roman" w:cs="Times New Roman"/>
          <w:sz w:val="24"/>
          <w:szCs w:val="24"/>
        </w:rPr>
        <w:t xml:space="preserve"> </w:t>
      </w:r>
      <w:r w:rsidR="0063234E" w:rsidRPr="005906AE">
        <w:rPr>
          <w:rFonts w:ascii="Times New Roman" w:hAnsi="Times New Roman" w:cs="Times New Roman"/>
          <w:sz w:val="24"/>
          <w:szCs w:val="24"/>
        </w:rPr>
        <w:t>захтеве</w:t>
      </w:r>
      <w:r w:rsidRPr="005906AE">
        <w:rPr>
          <w:rFonts w:ascii="Times New Roman" w:hAnsi="Times New Roman" w:cs="Times New Roman"/>
          <w:sz w:val="24"/>
          <w:szCs w:val="24"/>
        </w:rPr>
        <w:t xml:space="preserve"> из овог и других релевантних </w:t>
      </w:r>
      <w:r w:rsidR="0063234E" w:rsidRPr="005906AE">
        <w:rPr>
          <w:rFonts w:ascii="Times New Roman" w:hAnsi="Times New Roman" w:cs="Times New Roman"/>
          <w:sz w:val="24"/>
          <w:szCs w:val="24"/>
        </w:rPr>
        <w:t>прописа</w:t>
      </w:r>
      <w:r w:rsidRPr="005906AE">
        <w:rPr>
          <w:rFonts w:ascii="Times New Roman" w:hAnsi="Times New Roman" w:cs="Times New Roman"/>
          <w:sz w:val="24"/>
          <w:szCs w:val="24"/>
        </w:rPr>
        <w:t xml:space="preserve">; </w:t>
      </w:r>
    </w:p>
    <w:p w14:paraId="32F77DF5" w14:textId="77777777" w:rsidR="00541EC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5) да ли постоје оправдани разлози за сумњу, да се у вези са предложеним стицањем врши или покушава вршити прање новца или финансирање тероризма, или да ли предложено стицање може увећати тај ризик.   </w:t>
      </w:r>
    </w:p>
    <w:p w14:paraId="5BA7F0DA" w14:textId="77777777" w:rsidR="00541EC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 xml:space="preserve">Комисија неће дати сагласност на предложено стицање, само ако постоје основани разлози за такво поступање на основу критеријума из става 1. овог члана или ако су подаци које предложени стицалац поднесе непотпуни. </w:t>
      </w:r>
    </w:p>
    <w:p w14:paraId="54CFB4A9" w14:textId="77777777" w:rsidR="00541EC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не може да условљава износ и проценат у вези са учешћем које се стиче, нити да испитује предложено стицање у смислу економских потреба тржишта. </w:t>
      </w:r>
    </w:p>
    <w:p w14:paraId="3F528C97" w14:textId="77777777" w:rsidR="00541EC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ставља на располагање јавности списак информација потребних за обављање процене, које се морају доставити Комисији истовремено са </w:t>
      </w:r>
      <w:r w:rsidR="004B15D0" w:rsidRPr="005906AE">
        <w:rPr>
          <w:rFonts w:ascii="Times New Roman" w:hAnsi="Times New Roman" w:cs="Times New Roman"/>
          <w:sz w:val="24"/>
          <w:szCs w:val="24"/>
        </w:rPr>
        <w:t xml:space="preserve">захтевом </w:t>
      </w:r>
      <w:r w:rsidRPr="005906AE">
        <w:rPr>
          <w:rFonts w:ascii="Times New Roman" w:hAnsi="Times New Roman" w:cs="Times New Roman"/>
          <w:sz w:val="24"/>
          <w:szCs w:val="24"/>
        </w:rPr>
        <w:t xml:space="preserve">из члана </w:t>
      </w:r>
      <w:r w:rsidR="009556D1" w:rsidRPr="005906AE">
        <w:rPr>
          <w:rFonts w:ascii="Times New Roman" w:hAnsi="Times New Roman" w:cs="Times New Roman"/>
          <w:sz w:val="24"/>
          <w:szCs w:val="24"/>
        </w:rPr>
        <w:t>161.</w:t>
      </w:r>
      <w:r w:rsidRPr="005906AE">
        <w:rPr>
          <w:rFonts w:ascii="Times New Roman" w:hAnsi="Times New Roman" w:cs="Times New Roman"/>
          <w:sz w:val="24"/>
          <w:szCs w:val="24"/>
        </w:rPr>
        <w:t xml:space="preserve"> став 1. овог закона.  Количина потребних информација пропорционална је и прилагођава се врсти предложеног стицаоца и предложеном стицању. Комисија не захтева информације које нису релевантне за пруденцијалну оцену. </w:t>
      </w:r>
    </w:p>
    <w:p w14:paraId="5CE8447C" w14:textId="77777777" w:rsidR="00541ECA"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Комисија разматра два или више захтева за стицање или увећање квалификованог учешћа у истом инвестиционом друштву, Комисија је дужна да се према предложеним стицаоцима равноправно поступа.</w:t>
      </w:r>
    </w:p>
    <w:p w14:paraId="55983BC3" w14:textId="77777777" w:rsidR="00541ECA" w:rsidRPr="005906AE" w:rsidRDefault="00541ECA"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сарађује са другим надлежним органима приликом вршења процене из </w:t>
      </w:r>
      <w:r w:rsidR="00845AD6" w:rsidRPr="005906AE">
        <w:rPr>
          <w:rFonts w:ascii="Times New Roman" w:hAnsi="Times New Roman" w:cs="Times New Roman"/>
          <w:sz w:val="24"/>
          <w:szCs w:val="24"/>
        </w:rPr>
        <w:t xml:space="preserve">овог </w:t>
      </w:r>
      <w:r w:rsidRPr="005906AE">
        <w:rPr>
          <w:rFonts w:ascii="Times New Roman" w:hAnsi="Times New Roman" w:cs="Times New Roman"/>
          <w:sz w:val="24"/>
          <w:szCs w:val="24"/>
        </w:rPr>
        <w:t xml:space="preserve">члана, уколико је предложени стицалац:  </w:t>
      </w:r>
    </w:p>
    <w:p w14:paraId="4C398533" w14:textId="31BE5979" w:rsidR="00541ECA" w:rsidRPr="005906AE" w:rsidRDefault="00541ECA"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кредитна институција, друштво за животно осигурање, друштво за осигурање, друштво за реосигурање, инвестиционо друштво или друштво за управљање УЦИТС фондом којима је дозвола за рад издата у другој држави чланици или у сектору различитом од онога у којем се предлаже стицање;   </w:t>
      </w:r>
    </w:p>
    <w:p w14:paraId="55B7DBCE" w14:textId="27322AD0" w:rsidR="00541ECA" w:rsidRPr="005906AE" w:rsidRDefault="00541ECA" w:rsidP="00B63B83">
      <w:pPr>
        <w:autoSpaceDE w:val="0"/>
        <w:autoSpaceDN w:val="0"/>
        <w:adjustRightInd w:val="0"/>
        <w:spacing w:after="0" w:line="240" w:lineRule="auto"/>
        <w:ind w:firstLine="720"/>
        <w:jc w:val="both"/>
        <w:rPr>
          <w:rFonts w:ascii="Times New Roman" w:hAnsi="Times New Roman" w:cs="Times New Roman"/>
          <w:b/>
          <w:sz w:val="24"/>
          <w:szCs w:val="24"/>
        </w:rPr>
      </w:pPr>
      <w:r w:rsidRPr="005906AE">
        <w:rPr>
          <w:rFonts w:ascii="Times New Roman" w:hAnsi="Times New Roman" w:cs="Times New Roman"/>
          <w:sz w:val="24"/>
          <w:szCs w:val="24"/>
        </w:rPr>
        <w:t>2) матично друштво кредитне институције, друштвo за животно осигурање, друштвo за осигурање, друштвo за реосигурање, инвестиционо друштвo или друштвo за управљање УЦИТС фондом којима је дозвола за рад издата у другој држави чланици или у сектору различитом од онога у којем се предлаже стицање; или</w:t>
      </w:r>
    </w:p>
    <w:p w14:paraId="0978455B" w14:textId="2DB8ADBE" w:rsidR="00541ECA" w:rsidRPr="005906AE" w:rsidRDefault="00541ECA"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физичко или правно лице које контролише кредитну институцију, друштво за животно осигурање, друштво за осигурање, друштво за реосигурање, инвестиционо друштво или друштво за управљање УЦИТС фондом којима је дозвола за рад издата у другој држави чланици или у сектору различитом од онога у којем се предлаже стицање. </w:t>
      </w:r>
    </w:p>
    <w:p w14:paraId="66096D87" w14:textId="77777777" w:rsidR="00541ECA" w:rsidRPr="005906AE" w:rsidRDefault="00541ECA"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без непотребног одлагања пружа другим надлежним органима све информације које су неопходне или релевантне за процену члана </w:t>
      </w:r>
      <w:r w:rsidR="001225C6" w:rsidRPr="005906AE">
        <w:rPr>
          <w:rFonts w:ascii="Times New Roman" w:hAnsi="Times New Roman" w:cs="Times New Roman"/>
          <w:sz w:val="24"/>
          <w:szCs w:val="24"/>
        </w:rPr>
        <w:t>163.</w:t>
      </w:r>
      <w:r w:rsidR="00EF1DC7" w:rsidRPr="005906AE">
        <w:rPr>
          <w:rFonts w:ascii="Times New Roman" w:hAnsi="Times New Roman" w:cs="Times New Roman"/>
          <w:sz w:val="24"/>
          <w:szCs w:val="24"/>
        </w:rPr>
        <w:t xml:space="preserve"> овог</w:t>
      </w:r>
      <w:r w:rsidRPr="005906AE">
        <w:rPr>
          <w:rFonts w:ascii="Times New Roman" w:hAnsi="Times New Roman" w:cs="Times New Roman"/>
          <w:sz w:val="24"/>
          <w:szCs w:val="24"/>
        </w:rPr>
        <w:t xml:space="preserve"> закона. С тим у вези, надлежни органи  међусобно размењују све релевантне информације на захтев, али и достављају све релевантне информације на сопствену иницијативу. Одлука Комисије узима у обзир све ставове или резерве које је изнео орган надлежан за предложеног стицаоца. </w:t>
      </w:r>
    </w:p>
    <w:p w14:paraId="12BBBA19" w14:textId="77777777" w:rsidR="00541ECA" w:rsidRPr="005906AE" w:rsidRDefault="00541ECA"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Ако инвестиционо друштво стекне сазнања о стицању или отуђивању учешћа у свом капиталу, што доводи до тога да проценти пређу или падну испод прагова прописаних ставом 1. овог члана, инвестиционо друштво о томе без одлагања обавештава Комисију. </w:t>
      </w:r>
    </w:p>
    <w:p w14:paraId="46DF13B1" w14:textId="77777777" w:rsidR="004018B6" w:rsidRPr="005906AE" w:rsidRDefault="00BA1648"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подзаконским актом ближе прописује</w:t>
      </w:r>
      <w:r w:rsidR="004018B6" w:rsidRPr="005906AE">
        <w:rPr>
          <w:rFonts w:ascii="Times New Roman" w:hAnsi="Times New Roman" w:cs="Times New Roman"/>
          <w:sz w:val="24"/>
          <w:szCs w:val="24"/>
        </w:rPr>
        <w:t xml:space="preserve"> критеријуме из става 1. овог члана, као и списак података из става 4. овог члана, који ће предложени стицаоци  укључити у своје обавештење. </w:t>
      </w:r>
    </w:p>
    <w:p w14:paraId="639170D5" w14:textId="77777777" w:rsidR="00B63B83" w:rsidRPr="005906AE" w:rsidRDefault="00B63B83" w:rsidP="00B63B83">
      <w:pPr>
        <w:spacing w:after="0" w:line="240" w:lineRule="auto"/>
        <w:jc w:val="both"/>
        <w:rPr>
          <w:rFonts w:ascii="Times New Roman" w:hAnsi="Times New Roman" w:cs="Times New Roman"/>
          <w:b/>
          <w:sz w:val="24"/>
          <w:szCs w:val="24"/>
        </w:rPr>
      </w:pPr>
    </w:p>
    <w:p w14:paraId="0E70572B" w14:textId="77777777" w:rsidR="002B18B1" w:rsidRDefault="002B18B1" w:rsidP="00B63B83">
      <w:pPr>
        <w:spacing w:after="0" w:line="240" w:lineRule="auto"/>
        <w:jc w:val="center"/>
        <w:rPr>
          <w:rFonts w:ascii="Times New Roman" w:hAnsi="Times New Roman" w:cs="Times New Roman"/>
          <w:b/>
          <w:sz w:val="24"/>
          <w:szCs w:val="24"/>
        </w:rPr>
      </w:pPr>
    </w:p>
    <w:p w14:paraId="568D4210" w14:textId="616F85E4" w:rsidR="004018B6" w:rsidRPr="005906AE" w:rsidRDefault="004018B6" w:rsidP="00B63B83">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Повлачење сагласности</w:t>
      </w:r>
    </w:p>
    <w:p w14:paraId="6473B0F3" w14:textId="77777777" w:rsidR="00B63B83" w:rsidRPr="005906AE" w:rsidRDefault="00B63B83" w:rsidP="00B63B83">
      <w:pPr>
        <w:spacing w:after="0" w:line="240" w:lineRule="auto"/>
        <w:jc w:val="center"/>
        <w:rPr>
          <w:rFonts w:ascii="Times New Roman" w:hAnsi="Times New Roman" w:cs="Times New Roman"/>
          <w:b/>
          <w:sz w:val="24"/>
          <w:szCs w:val="24"/>
        </w:rPr>
      </w:pPr>
    </w:p>
    <w:p w14:paraId="042C536E" w14:textId="66E25662" w:rsidR="004018B6" w:rsidRPr="005906AE" w:rsidRDefault="004018B6" w:rsidP="00B63B83">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16</w:t>
      </w:r>
      <w:r w:rsidR="00443C5F" w:rsidRPr="005906AE">
        <w:rPr>
          <w:rFonts w:ascii="Times New Roman" w:hAnsi="Times New Roman" w:cs="Times New Roman"/>
          <w:b/>
          <w:sz w:val="24"/>
          <w:szCs w:val="24"/>
        </w:rPr>
        <w:t>4</w:t>
      </w:r>
      <w:r w:rsidR="00D42054" w:rsidRPr="005906AE">
        <w:rPr>
          <w:rFonts w:ascii="Times New Roman" w:hAnsi="Times New Roman" w:cs="Times New Roman"/>
          <w:b/>
          <w:sz w:val="24"/>
          <w:szCs w:val="24"/>
          <w:lang w:val="sr-Cyrl-RS"/>
        </w:rPr>
        <w:t>.</w:t>
      </w:r>
    </w:p>
    <w:p w14:paraId="338960DA"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повући сагласност на квалификовано учешће ако је лице које поседује квалификовано учешће ту сагласност добило давањем нетачних и непотпуних података или на неки други недозвољени начин, односно зато што више не испуњава услове </w:t>
      </w:r>
      <w:r w:rsidRPr="005906AE">
        <w:rPr>
          <w:rFonts w:ascii="Times New Roman" w:hAnsi="Times New Roman" w:cs="Times New Roman"/>
          <w:sz w:val="24"/>
          <w:szCs w:val="24"/>
        </w:rPr>
        <w:lastRenderedPageBreak/>
        <w:t xml:space="preserve">предвиђене одредбама члана </w:t>
      </w:r>
      <w:r w:rsidR="00EF1DC7" w:rsidRPr="005906AE">
        <w:rPr>
          <w:rFonts w:ascii="Times New Roman" w:hAnsi="Times New Roman" w:cs="Times New Roman"/>
          <w:sz w:val="24"/>
          <w:szCs w:val="24"/>
        </w:rPr>
        <w:t>160</w:t>
      </w:r>
      <w:r w:rsidRPr="005906AE">
        <w:rPr>
          <w:rFonts w:ascii="Times New Roman" w:hAnsi="Times New Roman" w:cs="Times New Roman"/>
          <w:sz w:val="24"/>
          <w:szCs w:val="24"/>
        </w:rPr>
        <w:t xml:space="preserve">. овог закона за добијање сагласности на квалификовано учешће и у тим случајевима примењују се мере из члана </w:t>
      </w:r>
      <w:r w:rsidR="00294B24" w:rsidRPr="005906AE">
        <w:rPr>
          <w:rFonts w:ascii="Times New Roman" w:hAnsi="Times New Roman" w:cs="Times New Roman"/>
          <w:sz w:val="24"/>
          <w:szCs w:val="24"/>
        </w:rPr>
        <w:t>366</w:t>
      </w:r>
      <w:r w:rsidRPr="005906AE">
        <w:rPr>
          <w:rFonts w:ascii="Times New Roman" w:hAnsi="Times New Roman" w:cs="Times New Roman"/>
          <w:sz w:val="24"/>
          <w:szCs w:val="24"/>
        </w:rPr>
        <w:t>. овог закона.</w:t>
      </w:r>
    </w:p>
    <w:p w14:paraId="38556662"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 xml:space="preserve">Одлуку о предузетим мерама у складу са ставом 1. овог члана и члана </w:t>
      </w:r>
      <w:r w:rsidR="00294B24" w:rsidRPr="005906AE">
        <w:rPr>
          <w:rFonts w:ascii="Times New Roman" w:hAnsi="Times New Roman" w:cs="Times New Roman"/>
          <w:sz w:val="24"/>
          <w:szCs w:val="24"/>
        </w:rPr>
        <w:t>225</w:t>
      </w:r>
      <w:r w:rsidRPr="005906AE">
        <w:rPr>
          <w:rFonts w:ascii="Times New Roman" w:hAnsi="Times New Roman" w:cs="Times New Roman"/>
          <w:sz w:val="24"/>
          <w:szCs w:val="24"/>
        </w:rPr>
        <w:t>. овог закона Комисија објављује на својој интернет страници.</w:t>
      </w:r>
    </w:p>
    <w:p w14:paraId="0DEF3F34" w14:textId="77777777" w:rsidR="00B63B83" w:rsidRPr="005906AE" w:rsidRDefault="00B63B83" w:rsidP="00B63B83">
      <w:pPr>
        <w:spacing w:after="0" w:line="240" w:lineRule="auto"/>
        <w:jc w:val="both"/>
        <w:rPr>
          <w:rFonts w:ascii="Times New Roman" w:hAnsi="Times New Roman" w:cs="Times New Roman"/>
          <w:b/>
          <w:sz w:val="24"/>
          <w:szCs w:val="24"/>
        </w:rPr>
      </w:pPr>
    </w:p>
    <w:p w14:paraId="708C346D" w14:textId="77777777" w:rsidR="002B18B1" w:rsidRDefault="002B18B1" w:rsidP="00B63B83">
      <w:pPr>
        <w:spacing w:after="0" w:line="240" w:lineRule="auto"/>
        <w:jc w:val="center"/>
        <w:rPr>
          <w:rFonts w:ascii="Times New Roman" w:hAnsi="Times New Roman" w:cs="Times New Roman"/>
          <w:b/>
          <w:sz w:val="24"/>
          <w:szCs w:val="24"/>
        </w:rPr>
      </w:pPr>
    </w:p>
    <w:p w14:paraId="6C22F7F8" w14:textId="65B875CD" w:rsidR="004018B6" w:rsidRPr="005906AE" w:rsidRDefault="004018B6" w:rsidP="00B63B83">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Минимални капитал</w:t>
      </w:r>
    </w:p>
    <w:p w14:paraId="7BFBABC7" w14:textId="77777777" w:rsidR="00B63B83" w:rsidRPr="005906AE" w:rsidRDefault="00B63B83" w:rsidP="00B63B83">
      <w:pPr>
        <w:spacing w:after="0" w:line="240" w:lineRule="auto"/>
        <w:jc w:val="center"/>
        <w:rPr>
          <w:rFonts w:ascii="Times New Roman" w:eastAsia="Times New Roman" w:hAnsi="Times New Roman" w:cs="Times New Roman"/>
          <w:b/>
          <w:bCs/>
          <w:sz w:val="24"/>
          <w:szCs w:val="24"/>
        </w:rPr>
      </w:pPr>
    </w:p>
    <w:p w14:paraId="148FE06E" w14:textId="675E6095" w:rsidR="004018B6" w:rsidRPr="005906AE" w:rsidRDefault="004018B6" w:rsidP="00B63B83">
      <w:pPr>
        <w:spacing w:after="0" w:line="240" w:lineRule="auto"/>
        <w:jc w:val="center"/>
        <w:rPr>
          <w:rFonts w:ascii="Times New Roman" w:eastAsia="Times New Roman" w:hAnsi="Times New Roman" w:cs="Times New Roman"/>
          <w:b/>
          <w:bCs/>
          <w:sz w:val="24"/>
          <w:szCs w:val="24"/>
          <w:lang w:val="sr-Cyrl-RS"/>
        </w:rPr>
      </w:pPr>
      <w:bookmarkStart w:id="56" w:name="clan_149"/>
      <w:bookmarkEnd w:id="56"/>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16</w:t>
      </w:r>
      <w:r w:rsidR="00443C5F" w:rsidRPr="005906AE">
        <w:rPr>
          <w:rFonts w:ascii="Times New Roman" w:hAnsi="Times New Roman" w:cs="Times New Roman"/>
          <w:b/>
          <w:sz w:val="24"/>
          <w:szCs w:val="24"/>
        </w:rPr>
        <w:t>5</w:t>
      </w:r>
      <w:r w:rsidR="00D42054" w:rsidRPr="005906AE">
        <w:rPr>
          <w:rFonts w:ascii="Times New Roman" w:hAnsi="Times New Roman" w:cs="Times New Roman"/>
          <w:b/>
          <w:sz w:val="24"/>
          <w:szCs w:val="24"/>
          <w:lang w:val="sr-Cyrl-RS"/>
        </w:rPr>
        <w:t>.</w:t>
      </w:r>
    </w:p>
    <w:p w14:paraId="6EA18ED6"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Минимални капитал инвестиционог друштва се одређује и израчунава у складу са актом Комисије и не може бити мањи од:</w:t>
      </w:r>
    </w:p>
    <w:p w14:paraId="46F18E65" w14:textId="35DCAB7E"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 xml:space="preserve">1) 125.000 </w:t>
      </w:r>
      <w:r w:rsidR="00024483" w:rsidRPr="005906AE">
        <w:rPr>
          <w:rFonts w:ascii="Times New Roman" w:hAnsi="Times New Roman" w:cs="Times New Roman"/>
          <w:color w:val="000000"/>
          <w:sz w:val="24"/>
          <w:szCs w:val="24"/>
          <w:shd w:val="clear" w:color="auto" w:fill="FFFFFF"/>
        </w:rPr>
        <w:t>евра у динарској противвредности на дан уплате по званичном средњем курсу динара према евру који утврђује Народна банка Србије</w:t>
      </w:r>
      <w:r w:rsidR="00024483"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за пружање услуга из одредаба члана 2. </w:t>
      </w:r>
      <w:r w:rsidR="00DE1843">
        <w:rPr>
          <w:rFonts w:ascii="Times New Roman" w:hAnsi="Times New Roman" w:cs="Times New Roman"/>
          <w:sz w:val="24"/>
          <w:szCs w:val="24"/>
          <w:lang w:val="sr-Cyrl-RS"/>
        </w:rPr>
        <w:t xml:space="preserve">став 1. </w:t>
      </w:r>
      <w:r w:rsidRPr="005906AE">
        <w:rPr>
          <w:rFonts w:ascii="Times New Roman" w:hAnsi="Times New Roman" w:cs="Times New Roman"/>
          <w:sz w:val="24"/>
          <w:szCs w:val="24"/>
        </w:rPr>
        <w:t>тачка 2) подтач. (1), (2), (4), (5) и (7) овог закона;</w:t>
      </w:r>
    </w:p>
    <w:p w14:paraId="3BF08CD6" w14:textId="72567D40"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 xml:space="preserve">2) 200.000 </w:t>
      </w:r>
      <w:r w:rsidR="00024483" w:rsidRPr="005906AE">
        <w:rPr>
          <w:rFonts w:ascii="Times New Roman" w:hAnsi="Times New Roman" w:cs="Times New Roman"/>
          <w:color w:val="000000"/>
          <w:sz w:val="24"/>
          <w:szCs w:val="24"/>
          <w:shd w:val="clear" w:color="auto" w:fill="FFFFFF"/>
        </w:rPr>
        <w:t>евра у динарској противвредности на дан уплате по званичном средњем курсу динара према евру који утврђује Народна банка Србије</w:t>
      </w:r>
      <w:r w:rsidR="00024483"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за пружање услуга и обављање активности из одредаба члана 2. </w:t>
      </w:r>
      <w:r w:rsidR="00DE1843">
        <w:rPr>
          <w:rFonts w:ascii="Times New Roman" w:hAnsi="Times New Roman" w:cs="Times New Roman"/>
          <w:sz w:val="24"/>
          <w:szCs w:val="24"/>
          <w:lang w:val="sr-Cyrl-RS"/>
        </w:rPr>
        <w:t xml:space="preserve">став 1. </w:t>
      </w:r>
      <w:r w:rsidRPr="005906AE">
        <w:rPr>
          <w:rFonts w:ascii="Times New Roman" w:hAnsi="Times New Roman" w:cs="Times New Roman"/>
          <w:sz w:val="24"/>
          <w:szCs w:val="24"/>
        </w:rPr>
        <w:t>тачка 2) подтачка (3) овог закона;</w:t>
      </w:r>
    </w:p>
    <w:p w14:paraId="1657C6E9" w14:textId="070BC879"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 xml:space="preserve">3) 730.000 </w:t>
      </w:r>
      <w:r w:rsidR="00024483" w:rsidRPr="005906AE">
        <w:rPr>
          <w:rFonts w:ascii="Times New Roman" w:hAnsi="Times New Roman" w:cs="Times New Roman"/>
          <w:color w:val="000000"/>
          <w:sz w:val="24"/>
          <w:szCs w:val="24"/>
          <w:shd w:val="clear" w:color="auto" w:fill="FFFFFF"/>
        </w:rPr>
        <w:t>евра у динарској противвредности на дан уплате по званичном средњем курсу динара према евру који утврђује Народна банка Србије</w:t>
      </w:r>
      <w:r w:rsidR="00024483"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за пружање услуга и обављање активности из одредаба члана 2. </w:t>
      </w:r>
      <w:r w:rsidR="00DE1843">
        <w:rPr>
          <w:rFonts w:ascii="Times New Roman" w:hAnsi="Times New Roman" w:cs="Times New Roman"/>
          <w:sz w:val="24"/>
          <w:szCs w:val="24"/>
          <w:lang w:val="sr-Cyrl-RS"/>
        </w:rPr>
        <w:t xml:space="preserve">став 1. </w:t>
      </w:r>
      <w:r w:rsidRPr="005906AE">
        <w:rPr>
          <w:rFonts w:ascii="Times New Roman" w:hAnsi="Times New Roman" w:cs="Times New Roman"/>
          <w:sz w:val="24"/>
          <w:szCs w:val="24"/>
        </w:rPr>
        <w:t>тачка 2) подтачка (6) овог закона;</w:t>
      </w:r>
    </w:p>
    <w:p w14:paraId="407691F7" w14:textId="165CF554"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4) 730.000 </w:t>
      </w:r>
      <w:r w:rsidR="00024483" w:rsidRPr="005906AE">
        <w:rPr>
          <w:rFonts w:ascii="Times New Roman" w:hAnsi="Times New Roman" w:cs="Times New Roman"/>
          <w:color w:val="000000"/>
          <w:sz w:val="24"/>
          <w:szCs w:val="24"/>
          <w:shd w:val="clear" w:color="auto" w:fill="FFFFFF"/>
        </w:rPr>
        <w:t>евра у динарској противвредности на дан уплате по званичном средњем курсу динара према евру који утврђује Народна банка Србије</w:t>
      </w:r>
      <w:r w:rsidR="00024483"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за пружање услуга и обављање активности из одредаба члана 2. </w:t>
      </w:r>
      <w:r w:rsidR="00DE1843">
        <w:rPr>
          <w:rFonts w:ascii="Times New Roman" w:hAnsi="Times New Roman" w:cs="Times New Roman"/>
          <w:sz w:val="24"/>
          <w:szCs w:val="24"/>
          <w:lang w:val="sr-Cyrl-RS"/>
        </w:rPr>
        <w:t xml:space="preserve">став 1. </w:t>
      </w:r>
      <w:r w:rsidRPr="005906AE">
        <w:rPr>
          <w:rFonts w:ascii="Times New Roman" w:hAnsi="Times New Roman" w:cs="Times New Roman"/>
          <w:sz w:val="24"/>
          <w:szCs w:val="24"/>
        </w:rPr>
        <w:t>тачка 2) подтачка (8) овог закона.</w:t>
      </w:r>
    </w:p>
    <w:p w14:paraId="1FCA88D9"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Изузетно од става 1. овог члана, Комисија може актом снизити износ из става 1. тачка 1) овог члана на 50.000 </w:t>
      </w:r>
      <w:r w:rsidR="00A1677E" w:rsidRPr="005906AE">
        <w:rPr>
          <w:rFonts w:ascii="Times New Roman" w:hAnsi="Times New Roman" w:cs="Times New Roman"/>
          <w:color w:val="000000"/>
          <w:sz w:val="24"/>
          <w:szCs w:val="24"/>
          <w:shd w:val="clear" w:color="auto" w:fill="FFFFFF"/>
        </w:rPr>
        <w:t>евра у динарској противвредности на дан уплате по званичном средњем курсу динара према евру који утврђује Народна банка Србије</w:t>
      </w:r>
      <w:r w:rsidR="00A1677E"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у случајевима када инвестиционо друштво није овлашћено да управља новцем или финансијским инструментима клијената, односно када обавља само активности или пружа услуге из одредаба члана 2. став 1. тачка 2) подтач. (1) и (2) овог закона. </w:t>
      </w:r>
    </w:p>
    <w:p w14:paraId="37F0B7B0" w14:textId="77777777" w:rsidR="009D7F61"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Сматра се да инвестиционо друштво са највећим износом капитала из става 1. овог члана испуњава услов у погледу капитала за обављање делатности или пружање услуга за које је прописан нижи износ.</w:t>
      </w:r>
    </w:p>
    <w:p w14:paraId="28C3A006"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Капитал из ст. 1. и 2. овог члана уплаћује се у целости у новцу.</w:t>
      </w:r>
    </w:p>
    <w:p w14:paraId="61E76864" w14:textId="77777777" w:rsidR="00B63B83" w:rsidRPr="005906AE" w:rsidRDefault="00B63B83" w:rsidP="00B63B83">
      <w:pPr>
        <w:spacing w:after="0" w:line="240" w:lineRule="auto"/>
        <w:jc w:val="both"/>
        <w:rPr>
          <w:rFonts w:ascii="Times New Roman" w:eastAsia="Times New Roman" w:hAnsi="Times New Roman" w:cs="Times New Roman"/>
          <w:sz w:val="24"/>
          <w:szCs w:val="24"/>
        </w:rPr>
      </w:pPr>
    </w:p>
    <w:p w14:paraId="29BBD82C" w14:textId="77777777" w:rsidR="002B18B1" w:rsidRDefault="002B18B1" w:rsidP="00B63B83">
      <w:pPr>
        <w:spacing w:after="0" w:line="240" w:lineRule="auto"/>
        <w:jc w:val="center"/>
        <w:rPr>
          <w:rFonts w:ascii="Times New Roman" w:hAnsi="Times New Roman" w:cs="Times New Roman"/>
          <w:b/>
          <w:sz w:val="24"/>
          <w:szCs w:val="24"/>
        </w:rPr>
      </w:pPr>
      <w:bookmarkStart w:id="57" w:name="str_143"/>
      <w:bookmarkEnd w:id="57"/>
    </w:p>
    <w:p w14:paraId="453CD468" w14:textId="4394422F" w:rsidR="004018B6" w:rsidRPr="005906AE" w:rsidRDefault="004018B6" w:rsidP="00B63B83">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Организациони захтеви</w:t>
      </w:r>
    </w:p>
    <w:p w14:paraId="1A2BC4E7" w14:textId="77777777" w:rsidR="00B63B83" w:rsidRPr="005906AE" w:rsidRDefault="00B63B83" w:rsidP="00B63B83">
      <w:pPr>
        <w:spacing w:after="0" w:line="240" w:lineRule="auto"/>
        <w:jc w:val="center"/>
        <w:rPr>
          <w:rFonts w:ascii="Times New Roman" w:hAnsi="Times New Roman" w:cs="Times New Roman"/>
          <w:b/>
          <w:sz w:val="24"/>
          <w:szCs w:val="24"/>
        </w:rPr>
      </w:pPr>
    </w:p>
    <w:p w14:paraId="49AD7352" w14:textId="02FF7533" w:rsidR="004018B6" w:rsidRPr="005906AE" w:rsidRDefault="004018B6" w:rsidP="00B63B83">
      <w:pPr>
        <w:spacing w:after="0" w:line="240" w:lineRule="auto"/>
        <w:jc w:val="center"/>
        <w:rPr>
          <w:rFonts w:ascii="Times New Roman" w:eastAsia="Times New Roman" w:hAnsi="Times New Roman" w:cs="Times New Roman"/>
          <w:b/>
          <w:bCs/>
          <w:sz w:val="24"/>
          <w:szCs w:val="24"/>
          <w:lang w:val="sr-Cyrl-RS"/>
        </w:rPr>
      </w:pPr>
      <w:bookmarkStart w:id="58" w:name="clan_151"/>
      <w:bookmarkEnd w:id="58"/>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16</w:t>
      </w:r>
      <w:r w:rsidR="00443C5F" w:rsidRPr="005906AE">
        <w:rPr>
          <w:rFonts w:ascii="Times New Roman" w:hAnsi="Times New Roman" w:cs="Times New Roman"/>
          <w:b/>
          <w:sz w:val="24"/>
          <w:szCs w:val="24"/>
        </w:rPr>
        <w:t>6</w:t>
      </w:r>
      <w:r w:rsidR="00D42054" w:rsidRPr="005906AE">
        <w:rPr>
          <w:rFonts w:ascii="Times New Roman" w:hAnsi="Times New Roman" w:cs="Times New Roman"/>
          <w:b/>
          <w:sz w:val="24"/>
          <w:szCs w:val="24"/>
          <w:lang w:val="sr-Cyrl-RS"/>
        </w:rPr>
        <w:t>.</w:t>
      </w:r>
    </w:p>
    <w:p w14:paraId="1E2DECF4"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Инвестиционо друштво је дужно да испуњава организационе захтеве утврђене овим законом.</w:t>
      </w:r>
    </w:p>
    <w:p w14:paraId="62E81026" w14:textId="77777777" w:rsidR="004018B6" w:rsidRPr="005906AE" w:rsidRDefault="004018B6" w:rsidP="00B63B8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Инвестиционо друштво установљава адекватна правила и процедуре које обезбеђују да је пословање друштва, њених руководилаца, запослених и везаних агената у складу са одредбама овог закона, актима Комисије, као и одговарајућим правилима која се односе на личне трансакције ових лица.</w:t>
      </w:r>
    </w:p>
    <w:p w14:paraId="416E76A1" w14:textId="77777777" w:rsidR="00B63B83" w:rsidRPr="005906AE" w:rsidRDefault="00B63B83" w:rsidP="00B63B83">
      <w:pPr>
        <w:spacing w:after="0" w:line="240" w:lineRule="auto"/>
        <w:jc w:val="both"/>
        <w:rPr>
          <w:rFonts w:ascii="Times New Roman" w:hAnsi="Times New Roman" w:cs="Times New Roman"/>
          <w:sz w:val="24"/>
          <w:szCs w:val="24"/>
        </w:rPr>
      </w:pPr>
    </w:p>
    <w:p w14:paraId="46491C43" w14:textId="77777777" w:rsidR="002B18B1" w:rsidRDefault="002B18B1" w:rsidP="00B63B83">
      <w:pPr>
        <w:spacing w:after="0" w:line="240" w:lineRule="auto"/>
        <w:jc w:val="center"/>
        <w:rPr>
          <w:rFonts w:ascii="Times New Roman" w:hAnsi="Times New Roman" w:cs="Times New Roman"/>
          <w:b/>
          <w:sz w:val="24"/>
          <w:szCs w:val="24"/>
        </w:rPr>
      </w:pPr>
    </w:p>
    <w:p w14:paraId="21514F08" w14:textId="0E17E8C2" w:rsidR="004018B6" w:rsidRPr="005906AE" w:rsidRDefault="004018B6" w:rsidP="00B63B83">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lastRenderedPageBreak/>
        <w:t>Поступак одобрења</w:t>
      </w:r>
      <w:r w:rsidR="00AE4766" w:rsidRPr="005906AE">
        <w:rPr>
          <w:rFonts w:ascii="Times New Roman" w:hAnsi="Times New Roman" w:cs="Times New Roman"/>
          <w:b/>
          <w:sz w:val="24"/>
          <w:szCs w:val="24"/>
        </w:rPr>
        <w:t xml:space="preserve"> инвестиционих</w:t>
      </w:r>
      <w:r w:rsidRPr="005906AE">
        <w:rPr>
          <w:rFonts w:ascii="Times New Roman" w:hAnsi="Times New Roman" w:cs="Times New Roman"/>
          <w:b/>
          <w:sz w:val="24"/>
          <w:szCs w:val="24"/>
        </w:rPr>
        <w:t xml:space="preserve"> производа</w:t>
      </w:r>
    </w:p>
    <w:p w14:paraId="5EFCB531" w14:textId="77777777" w:rsidR="00B63B83" w:rsidRPr="005906AE" w:rsidRDefault="00B63B83" w:rsidP="00B63B83">
      <w:pPr>
        <w:spacing w:after="0" w:line="240" w:lineRule="auto"/>
        <w:jc w:val="center"/>
        <w:rPr>
          <w:rFonts w:ascii="Times New Roman" w:hAnsi="Times New Roman" w:cs="Times New Roman"/>
          <w:b/>
          <w:sz w:val="24"/>
          <w:szCs w:val="24"/>
        </w:rPr>
      </w:pPr>
    </w:p>
    <w:p w14:paraId="4751B7A7" w14:textId="2A3A7D9A" w:rsidR="004018B6" w:rsidRPr="005906AE" w:rsidRDefault="004018B6" w:rsidP="00B63B83">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16</w:t>
      </w:r>
      <w:r w:rsidR="00443C5F" w:rsidRPr="005906AE">
        <w:rPr>
          <w:rFonts w:ascii="Times New Roman" w:hAnsi="Times New Roman" w:cs="Times New Roman"/>
          <w:b/>
          <w:sz w:val="24"/>
          <w:szCs w:val="24"/>
        </w:rPr>
        <w:t>7</w:t>
      </w:r>
      <w:r w:rsidR="00D42054" w:rsidRPr="005906AE">
        <w:rPr>
          <w:rFonts w:ascii="Times New Roman" w:hAnsi="Times New Roman" w:cs="Times New Roman"/>
          <w:b/>
          <w:sz w:val="24"/>
          <w:szCs w:val="24"/>
          <w:lang w:val="sr-Cyrl-RS"/>
        </w:rPr>
        <w:t>.</w:t>
      </w:r>
    </w:p>
    <w:p w14:paraId="24FF6207"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је дужно да установи и спроводи ефикасне организационе и административне поступке, с циљем предузимања свих разумних мера како би се спречило да сукоби интереса из члана </w:t>
      </w:r>
      <w:r w:rsidR="00516947" w:rsidRPr="005906AE">
        <w:rPr>
          <w:rFonts w:ascii="Times New Roman" w:hAnsi="Times New Roman" w:cs="Times New Roman"/>
          <w:sz w:val="24"/>
          <w:szCs w:val="24"/>
        </w:rPr>
        <w:t>176</w:t>
      </w:r>
      <w:r w:rsidRPr="005906AE">
        <w:rPr>
          <w:rFonts w:ascii="Times New Roman" w:hAnsi="Times New Roman" w:cs="Times New Roman"/>
          <w:sz w:val="24"/>
          <w:szCs w:val="24"/>
        </w:rPr>
        <w:t xml:space="preserve">. овог закона, штетно утичу на интересе њихових клијената. </w:t>
      </w:r>
    </w:p>
    <w:p w14:paraId="746070A5" w14:textId="77777777" w:rsidR="00516947"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које креира финансијске инструменте за продају клијентима, одржава, управља и преиспитује поступак одобрења сваког финансијског инструмента и извршава значајна прилагођавања финансијских инструмената пре стављања на тржиште или дистрибуције клијентима. </w:t>
      </w:r>
    </w:p>
    <w:p w14:paraId="32CE5C6F" w14:textId="77777777" w:rsidR="00516947"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Поступак одобрења производа идентификује циљно тржиште крајњих купаца у оквиру одговарајуће категорије клијената за сваки финансијски инструмент и осигурава да се процене сви ризици повезани са тим тржиштем и да се са њим усклади планирана стратегија дистрибуције. </w:t>
      </w:r>
    </w:p>
    <w:p w14:paraId="31BCD6C8" w14:textId="77777777" w:rsidR="003659B2"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Инвестиционо друштво редовно преиспитује финансијске инструменте које нуди или ставља на тржиште како би проценило, узимајући у обзир сваки догађај који би могао значајно да утиче на потенцијални ризик за идентификовано циљно тржиште, да ли је финансијски инструмент још увек у складу са потребама тог тржишта и да ли је предвиђена стратегија дистрибуције, односно продаје још увек прикладна.</w:t>
      </w:r>
    </w:p>
    <w:p w14:paraId="348882EF" w14:textId="77777777" w:rsidR="000B094D"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које креира финансијске инструменте ставља на располагање свим дистрибутерима све одговарајуће информације о финансијском инструменту и поступку одобрења производа, укључујући идентификовано циљно тржиште финансијског производа. </w:t>
      </w:r>
    </w:p>
    <w:p w14:paraId="7413E137" w14:textId="0F0585AD"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инвестиционо друштво нуди или препоручује финансијске инструменте које не производи, предузима све потребне мере како би </w:t>
      </w:r>
      <w:r w:rsidR="007C7B04">
        <w:rPr>
          <w:rFonts w:ascii="Times New Roman" w:hAnsi="Times New Roman" w:cs="Times New Roman"/>
          <w:sz w:val="24"/>
          <w:szCs w:val="24"/>
        </w:rPr>
        <w:t>прибавило информацијe из става 5</w:t>
      </w:r>
      <w:r w:rsidRPr="005906AE">
        <w:rPr>
          <w:rFonts w:ascii="Times New Roman" w:hAnsi="Times New Roman" w:cs="Times New Roman"/>
          <w:sz w:val="24"/>
          <w:szCs w:val="24"/>
        </w:rPr>
        <w:t xml:space="preserve">. овог члана и разумело карактеристике и идентификовано циљно тржиште за сваки такав финансијски инструмент. </w:t>
      </w:r>
    </w:p>
    <w:p w14:paraId="01916E46" w14:textId="77777777" w:rsidR="00B63B83" w:rsidRPr="005906AE" w:rsidRDefault="00B63B83" w:rsidP="00B63B83">
      <w:pPr>
        <w:spacing w:after="0" w:line="240" w:lineRule="auto"/>
        <w:jc w:val="both"/>
        <w:rPr>
          <w:rFonts w:ascii="Times New Roman" w:hAnsi="Times New Roman" w:cs="Times New Roman"/>
          <w:sz w:val="24"/>
          <w:szCs w:val="24"/>
        </w:rPr>
      </w:pPr>
    </w:p>
    <w:p w14:paraId="4514CDE6" w14:textId="77777777" w:rsidR="002B18B1" w:rsidRDefault="002B18B1" w:rsidP="00B63B83">
      <w:pPr>
        <w:spacing w:after="0" w:line="240" w:lineRule="auto"/>
        <w:jc w:val="center"/>
        <w:rPr>
          <w:rFonts w:ascii="Times New Roman" w:hAnsi="Times New Roman" w:cs="Times New Roman"/>
          <w:b/>
          <w:sz w:val="24"/>
          <w:szCs w:val="24"/>
        </w:rPr>
      </w:pPr>
    </w:p>
    <w:p w14:paraId="45739161" w14:textId="17056588" w:rsidR="004018B6" w:rsidRPr="005906AE" w:rsidRDefault="004018B6" w:rsidP="00B63B83">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Континуитет пословања и поверавање послова</w:t>
      </w:r>
    </w:p>
    <w:p w14:paraId="44B826AD" w14:textId="77777777" w:rsidR="00B63B83" w:rsidRPr="005906AE" w:rsidRDefault="00B63B83" w:rsidP="00B63B83">
      <w:pPr>
        <w:spacing w:after="0" w:line="240" w:lineRule="auto"/>
        <w:jc w:val="center"/>
        <w:rPr>
          <w:rFonts w:ascii="Times New Roman" w:hAnsi="Times New Roman" w:cs="Times New Roman"/>
          <w:b/>
          <w:sz w:val="24"/>
          <w:szCs w:val="24"/>
        </w:rPr>
      </w:pPr>
    </w:p>
    <w:p w14:paraId="7D9D1997" w14:textId="44DDD898" w:rsidR="004018B6" w:rsidRPr="005906AE" w:rsidRDefault="004018B6" w:rsidP="00B63B83">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16</w:t>
      </w:r>
      <w:r w:rsidR="00443C5F" w:rsidRPr="005906AE">
        <w:rPr>
          <w:rFonts w:ascii="Times New Roman" w:hAnsi="Times New Roman" w:cs="Times New Roman"/>
          <w:b/>
          <w:sz w:val="24"/>
          <w:szCs w:val="24"/>
        </w:rPr>
        <w:t>8</w:t>
      </w:r>
      <w:r w:rsidR="00D42054" w:rsidRPr="005906AE">
        <w:rPr>
          <w:rFonts w:ascii="Times New Roman" w:hAnsi="Times New Roman" w:cs="Times New Roman"/>
          <w:b/>
          <w:sz w:val="24"/>
          <w:szCs w:val="24"/>
          <w:lang w:val="sr-Cyrl-RS"/>
        </w:rPr>
        <w:t>.</w:t>
      </w:r>
    </w:p>
    <w:p w14:paraId="0EEBB084" w14:textId="77777777" w:rsidR="00812224"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предузима све разумне мере како би обезбедило континуитет и правилност у пружању инвестиционих услуга и обављању инвестиционих активности. </w:t>
      </w:r>
    </w:p>
    <w:p w14:paraId="02DF78C5" w14:textId="77777777" w:rsidR="00812224"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обезбеђује да, када трећем лицу поверава обављањe послова који су значајни за пружање неометене и задовољавајуће услуге клијентима, као и у обављању додатних инвестиционих активности, трећe лице предузима све разумне кораке да избегне непотребне додатне ризике пословања. </w:t>
      </w:r>
    </w:p>
    <w:p w14:paraId="5228D59D" w14:textId="77777777" w:rsidR="00812224"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случају из става 2. овог члана, не може се поверити обављање важних послова трећим лицима на начин који у значајној мери угрожава квалитет унутрашње контроле и могућност надзорног органа да контролише усклађеност пословања друштва са свим прописима. </w:t>
      </w:r>
    </w:p>
    <w:p w14:paraId="0397BCC9" w14:textId="77777777" w:rsidR="004018B6" w:rsidRPr="005906AE" w:rsidRDefault="004018B6" w:rsidP="00B63B8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Инвестиционо друштво је дужно да:</w:t>
      </w:r>
    </w:p>
    <w:p w14:paraId="6F321FD7" w14:textId="77777777" w:rsidR="004018B6" w:rsidRPr="005906AE" w:rsidRDefault="004018B6" w:rsidP="00B63B83">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установи поуздане административне и рачуноводствене процедуре, механизме унутрашње контроле, ефикасне процедуре за процену ризика;</w:t>
      </w:r>
    </w:p>
    <w:p w14:paraId="70FC7D7A" w14:textId="77777777" w:rsidR="004018B6" w:rsidRPr="005906AE" w:rsidRDefault="004018B6" w:rsidP="00B63B83">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2) ефикасну контролу и заштиту информационих система;</w:t>
      </w:r>
    </w:p>
    <w:p w14:paraId="2166B39F" w14:textId="77777777" w:rsidR="004018B6" w:rsidRPr="005906AE" w:rsidRDefault="004018B6" w:rsidP="00B63B83">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има успостављене добре механизме заштите којима се гарантује сигурност преноса података и провера њихове аутентичности, смањује ризик од нетачности података и неовлашћеног приступа и спречава одавање информација, уз задржавање поверљивости информација у сваком тренутку.</w:t>
      </w:r>
    </w:p>
    <w:p w14:paraId="79F7A5F6" w14:textId="77777777" w:rsidR="00B63B83" w:rsidRPr="005906AE" w:rsidRDefault="00B63B83" w:rsidP="00B63B83">
      <w:pPr>
        <w:spacing w:after="0" w:line="240" w:lineRule="auto"/>
        <w:ind w:firstLine="720"/>
        <w:jc w:val="center"/>
        <w:rPr>
          <w:rFonts w:ascii="Times New Roman" w:hAnsi="Times New Roman" w:cs="Times New Roman"/>
          <w:sz w:val="24"/>
          <w:szCs w:val="24"/>
        </w:rPr>
      </w:pPr>
    </w:p>
    <w:p w14:paraId="2C7C9899" w14:textId="77777777" w:rsidR="002B18B1" w:rsidRDefault="002B18B1" w:rsidP="00C52A56">
      <w:pPr>
        <w:spacing w:after="0" w:line="240" w:lineRule="auto"/>
        <w:jc w:val="center"/>
        <w:rPr>
          <w:rFonts w:ascii="Times New Roman" w:hAnsi="Times New Roman" w:cs="Times New Roman"/>
          <w:b/>
          <w:sz w:val="24"/>
          <w:szCs w:val="24"/>
        </w:rPr>
      </w:pPr>
    </w:p>
    <w:p w14:paraId="013651E6" w14:textId="0085EA5D" w:rsidR="004018B6" w:rsidRPr="005906AE" w:rsidRDefault="004018B6" w:rsidP="00C52A56">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Евиденција комуникација</w:t>
      </w:r>
    </w:p>
    <w:p w14:paraId="414F499D" w14:textId="77777777" w:rsidR="00B63B83" w:rsidRPr="005906AE" w:rsidRDefault="00B63B83" w:rsidP="00C52A56">
      <w:pPr>
        <w:spacing w:after="0" w:line="240" w:lineRule="auto"/>
        <w:ind w:firstLine="720"/>
        <w:jc w:val="center"/>
        <w:rPr>
          <w:rFonts w:ascii="Times New Roman" w:hAnsi="Times New Roman" w:cs="Times New Roman"/>
          <w:b/>
          <w:sz w:val="24"/>
          <w:szCs w:val="24"/>
        </w:rPr>
      </w:pPr>
    </w:p>
    <w:p w14:paraId="1BF092F0" w14:textId="3ED8F8D8" w:rsidR="004018B6" w:rsidRPr="005906AE" w:rsidRDefault="004018B6" w:rsidP="00C52A56">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443C5F" w:rsidRPr="005906AE">
        <w:rPr>
          <w:rFonts w:ascii="Times New Roman" w:hAnsi="Times New Roman" w:cs="Times New Roman"/>
          <w:b/>
          <w:sz w:val="24"/>
          <w:szCs w:val="24"/>
        </w:rPr>
        <w:t>169</w:t>
      </w:r>
      <w:r w:rsidR="00D42054" w:rsidRPr="005906AE">
        <w:rPr>
          <w:rFonts w:ascii="Times New Roman" w:hAnsi="Times New Roman" w:cs="Times New Roman"/>
          <w:b/>
          <w:sz w:val="24"/>
          <w:szCs w:val="24"/>
          <w:lang w:val="sr-Cyrl-RS"/>
        </w:rPr>
        <w:t>.</w:t>
      </w:r>
    </w:p>
    <w:p w14:paraId="7741C55F" w14:textId="77777777" w:rsidR="00BA1648"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Инвестиционо друштво води евиденције о свим услугама, активностима и трансакцијама које је извршило, на начин који омогућава Комисији да изврши надзор, провери да ли инвестиционо друштво испуњава све св</w:t>
      </w:r>
      <w:r w:rsidR="00BA1648" w:rsidRPr="005906AE">
        <w:rPr>
          <w:rFonts w:ascii="Times New Roman" w:hAnsi="Times New Roman" w:cs="Times New Roman"/>
          <w:sz w:val="24"/>
          <w:szCs w:val="24"/>
        </w:rPr>
        <w:t>оје прописане обавезе и спроводи</w:t>
      </w:r>
      <w:r w:rsidRPr="005906AE">
        <w:rPr>
          <w:rFonts w:ascii="Times New Roman" w:hAnsi="Times New Roman" w:cs="Times New Roman"/>
          <w:sz w:val="24"/>
          <w:szCs w:val="24"/>
        </w:rPr>
        <w:t xml:space="preserve"> мере предвиђене овим законом.  </w:t>
      </w:r>
    </w:p>
    <w:p w14:paraId="313DBE18" w14:textId="77777777" w:rsidR="00BA1648"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Евиденција која се чува у складу са овим чланом даје се клијенту на његов захтев и чува пет година, а ако то Комис</w:t>
      </w:r>
      <w:r w:rsidR="00C046FA" w:rsidRPr="005906AE">
        <w:rPr>
          <w:rFonts w:ascii="Times New Roman" w:hAnsi="Times New Roman" w:cs="Times New Roman"/>
          <w:sz w:val="24"/>
          <w:szCs w:val="24"/>
        </w:rPr>
        <w:t xml:space="preserve">ија захтева и до седам година. </w:t>
      </w:r>
    </w:p>
    <w:p w14:paraId="28B2623B" w14:textId="77777777" w:rsidR="00BA1648" w:rsidRPr="005906AE" w:rsidRDefault="00BA1648"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подзаконским актом ближе прописује начин вођења и чувања евиденције о комуникацији са клијентима и потенцијалним клијентима.</w:t>
      </w:r>
    </w:p>
    <w:p w14:paraId="6CB084BB" w14:textId="3FD20879" w:rsidR="004018B6" w:rsidRPr="005906AE" w:rsidRDefault="004018B6" w:rsidP="00DE184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су у питању огранци инвестиционих друштава, надлежни орган државе чланице у којој се налази огранак, не доводећи у питање могућност надлежног органа матичне државе чланице инвестиционог друштва да има непосредан приступ евиденцијама, може да спроведе извршну меру ради испуњења обавезе утврђене у овом члану у вези са трансакцијама огранка. </w:t>
      </w:r>
    </w:p>
    <w:p w14:paraId="023212A5" w14:textId="77777777" w:rsidR="00BC553C" w:rsidRPr="005906AE" w:rsidRDefault="00BC553C" w:rsidP="00B63B83">
      <w:pPr>
        <w:autoSpaceDE w:val="0"/>
        <w:autoSpaceDN w:val="0"/>
        <w:adjustRightInd w:val="0"/>
        <w:spacing w:after="0" w:line="240" w:lineRule="auto"/>
        <w:ind w:firstLine="720"/>
        <w:jc w:val="center"/>
        <w:rPr>
          <w:rFonts w:ascii="Times New Roman" w:hAnsi="Times New Roman" w:cs="Times New Roman"/>
          <w:sz w:val="24"/>
          <w:szCs w:val="24"/>
        </w:rPr>
      </w:pPr>
    </w:p>
    <w:p w14:paraId="140AA325" w14:textId="77777777" w:rsidR="002B18B1" w:rsidRDefault="002B18B1" w:rsidP="00B63B83">
      <w:pPr>
        <w:autoSpaceDE w:val="0"/>
        <w:autoSpaceDN w:val="0"/>
        <w:adjustRightInd w:val="0"/>
        <w:spacing w:after="0" w:line="240" w:lineRule="auto"/>
        <w:ind w:firstLine="720"/>
        <w:jc w:val="center"/>
        <w:rPr>
          <w:rFonts w:ascii="Times New Roman" w:hAnsi="Times New Roman" w:cs="Times New Roman"/>
          <w:b/>
          <w:sz w:val="24"/>
          <w:szCs w:val="24"/>
        </w:rPr>
      </w:pPr>
    </w:p>
    <w:p w14:paraId="4AE0F1F8" w14:textId="18230F32" w:rsidR="004018B6" w:rsidRPr="005906AE" w:rsidRDefault="004018B6" w:rsidP="00B63B83">
      <w:pPr>
        <w:autoSpaceDE w:val="0"/>
        <w:autoSpaceDN w:val="0"/>
        <w:adjustRightInd w:val="0"/>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Држање финансијских инструмената клијената</w:t>
      </w:r>
    </w:p>
    <w:p w14:paraId="63D37704" w14:textId="77777777" w:rsidR="00BC553C" w:rsidRPr="005906AE" w:rsidRDefault="00BC553C" w:rsidP="00B63B83">
      <w:pPr>
        <w:autoSpaceDE w:val="0"/>
        <w:autoSpaceDN w:val="0"/>
        <w:adjustRightInd w:val="0"/>
        <w:spacing w:after="0" w:line="240" w:lineRule="auto"/>
        <w:ind w:firstLine="720"/>
        <w:jc w:val="center"/>
        <w:rPr>
          <w:rFonts w:ascii="Times New Roman" w:hAnsi="Times New Roman" w:cs="Times New Roman"/>
          <w:b/>
          <w:sz w:val="24"/>
          <w:szCs w:val="24"/>
        </w:rPr>
      </w:pPr>
    </w:p>
    <w:p w14:paraId="32AF90A2" w14:textId="06F67AE9" w:rsidR="004018B6" w:rsidRPr="005906AE" w:rsidRDefault="004018B6" w:rsidP="00B63B83">
      <w:pPr>
        <w:autoSpaceDE w:val="0"/>
        <w:autoSpaceDN w:val="0"/>
        <w:adjustRightInd w:val="0"/>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17</w:t>
      </w:r>
      <w:r w:rsidR="00443C5F" w:rsidRPr="005906AE">
        <w:rPr>
          <w:rFonts w:ascii="Times New Roman" w:hAnsi="Times New Roman" w:cs="Times New Roman"/>
          <w:b/>
          <w:sz w:val="24"/>
          <w:szCs w:val="24"/>
        </w:rPr>
        <w:t>0</w:t>
      </w:r>
      <w:r w:rsidR="00D42054" w:rsidRPr="005906AE">
        <w:rPr>
          <w:rFonts w:ascii="Times New Roman" w:hAnsi="Times New Roman" w:cs="Times New Roman"/>
          <w:b/>
          <w:sz w:val="24"/>
          <w:szCs w:val="24"/>
          <w:lang w:val="sr-Cyrl-RS"/>
        </w:rPr>
        <w:t>.</w:t>
      </w:r>
    </w:p>
    <w:p w14:paraId="144C7304" w14:textId="77777777" w:rsidR="004018B6"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Инвестиционо друштво, када држи финансијске инструменте клијената, предузима одговарајуће мере како би:</w:t>
      </w:r>
    </w:p>
    <w:p w14:paraId="53E523F6" w14:textId="77777777" w:rsidR="004018B6" w:rsidRPr="005906AE" w:rsidRDefault="004018B6" w:rsidP="00AB4A57">
      <w:pPr>
        <w:numPr>
          <w:ilvl w:val="0"/>
          <w:numId w:val="46"/>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заштитило власничка права клијената, нарочито у случају несолвентности инвестиционог друштва, и </w:t>
      </w:r>
    </w:p>
    <w:p w14:paraId="18A18776" w14:textId="77777777" w:rsidR="00C731CF" w:rsidRPr="005906AE" w:rsidRDefault="004018B6" w:rsidP="00AB4A57">
      <w:pPr>
        <w:numPr>
          <w:ilvl w:val="0"/>
          <w:numId w:val="46"/>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5906AE">
        <w:rPr>
          <w:rFonts w:ascii="Times New Roman" w:eastAsia="Calibri" w:hAnsi="Times New Roman" w:cs="Times New Roman"/>
          <w:sz w:val="24"/>
          <w:szCs w:val="24"/>
        </w:rPr>
        <w:t>спречило употребу финансијских инструмената клијената за сопствени рачун, осим уз изричиту сагласност клијента.</w:t>
      </w:r>
    </w:p>
    <w:p w14:paraId="07D66D59" w14:textId="77777777" w:rsidR="00C731CF"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су у питању новчана средства клијената, инвестиционо друштво треба да предузме одговарајуће мере како би заштитило права клијената и, осим у случајевима кредитних институција, спречило коришћење средстава клијената за сопствени рачун. </w:t>
      </w:r>
    </w:p>
    <w:p w14:paraId="482D9AA4" w14:textId="77777777" w:rsidR="00C731CF"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не може да закључи уговоре са малим инвеститорима о преносу власништва над финансијским обезбеђењем у циљу осигурања или покривања постојећих или будућих, стварних, потенцијалних или очекиваних обавеза клијената. </w:t>
      </w:r>
    </w:p>
    <w:p w14:paraId="18925EF8" w14:textId="77777777" w:rsidR="00C731CF" w:rsidRPr="005906AE" w:rsidRDefault="004018B6" w:rsidP="00B63B8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изузетним околностима, Комисија може за инвестициона друштва увести додатне обавезе у погледу заштите средстава клијената, поред оних предвиђених у ст. 1. - 3. овог члана. Такви захтеви морају бити објективно утемељени и сразмерни и намењени, спречавању специфичних ризика у вези са заштитом инвеститора или интегритетом тржишта, који су посебно важни у контексту структуре тржишта.   </w:t>
      </w:r>
    </w:p>
    <w:p w14:paraId="44157467" w14:textId="56B5054E" w:rsidR="00BC553C" w:rsidRPr="005906AE" w:rsidRDefault="004018B6" w:rsidP="00B63B83">
      <w:pPr>
        <w:autoSpaceDE w:val="0"/>
        <w:autoSpaceDN w:val="0"/>
        <w:adjustRightInd w:val="0"/>
        <w:spacing w:after="0" w:line="240" w:lineRule="auto"/>
        <w:ind w:firstLine="720"/>
        <w:jc w:val="both"/>
        <w:rPr>
          <w:rFonts w:ascii="Times New Roman" w:hAnsi="Times New Roman" w:cs="Times New Roman"/>
          <w:color w:val="FF0000"/>
          <w:sz w:val="24"/>
          <w:szCs w:val="24"/>
        </w:rPr>
      </w:pPr>
      <w:r w:rsidRPr="005906AE">
        <w:rPr>
          <w:rFonts w:ascii="Times New Roman" w:hAnsi="Times New Roman" w:cs="Times New Roman"/>
          <w:sz w:val="24"/>
          <w:szCs w:val="24"/>
        </w:rPr>
        <w:lastRenderedPageBreak/>
        <w:t>Комисија без непотребног одлагања обавештава Европску комисију о свим захтевима које намерава да уведе у складу са ставом 4. овог члана, најмање два месеца пре датума њиховог планираног ступања на снагу. У обавештењу наводи и образложење/разлоге за увођење захтева. Сви такви додатни захтеви не ограничавају, нити на други начин утичу на права инвестиционих друштава у складу с</w:t>
      </w:r>
      <w:r w:rsidR="00DE1843">
        <w:rPr>
          <w:rFonts w:ascii="Times New Roman" w:hAnsi="Times New Roman" w:cs="Times New Roman"/>
          <w:sz w:val="24"/>
          <w:szCs w:val="24"/>
          <w:lang w:val="sr-Cyrl-RS"/>
        </w:rPr>
        <w:t>а</w:t>
      </w:r>
      <w:r w:rsidRPr="005906AE">
        <w:rPr>
          <w:rFonts w:ascii="Times New Roman" w:hAnsi="Times New Roman" w:cs="Times New Roman"/>
          <w:sz w:val="24"/>
          <w:szCs w:val="24"/>
        </w:rPr>
        <w:t xml:space="preserve"> чл. </w:t>
      </w:r>
      <w:r w:rsidR="00A12544" w:rsidRPr="005906AE">
        <w:rPr>
          <w:rFonts w:ascii="Times New Roman" w:hAnsi="Times New Roman" w:cs="Times New Roman"/>
          <w:sz w:val="24"/>
          <w:szCs w:val="24"/>
        </w:rPr>
        <w:t>198.</w:t>
      </w:r>
      <w:r w:rsidRPr="005906AE">
        <w:rPr>
          <w:rFonts w:ascii="Times New Roman" w:hAnsi="Times New Roman" w:cs="Times New Roman"/>
          <w:sz w:val="24"/>
          <w:szCs w:val="24"/>
        </w:rPr>
        <w:t xml:space="preserve"> и 1</w:t>
      </w:r>
      <w:r w:rsidR="00A12544" w:rsidRPr="005906AE">
        <w:rPr>
          <w:rFonts w:ascii="Times New Roman" w:hAnsi="Times New Roman" w:cs="Times New Roman"/>
          <w:sz w:val="24"/>
          <w:szCs w:val="24"/>
        </w:rPr>
        <w:t>99.</w:t>
      </w:r>
      <w:r w:rsidRPr="005906AE">
        <w:rPr>
          <w:rFonts w:ascii="Times New Roman" w:hAnsi="Times New Roman" w:cs="Times New Roman"/>
          <w:sz w:val="24"/>
          <w:szCs w:val="24"/>
        </w:rPr>
        <w:t xml:space="preserve"> овог закона. </w:t>
      </w:r>
    </w:p>
    <w:p w14:paraId="62A28A77" w14:textId="77777777" w:rsidR="00BC553C" w:rsidRPr="005906AE" w:rsidRDefault="00BC553C" w:rsidP="00B63B83">
      <w:pPr>
        <w:autoSpaceDE w:val="0"/>
        <w:autoSpaceDN w:val="0"/>
        <w:adjustRightInd w:val="0"/>
        <w:spacing w:after="0" w:line="240" w:lineRule="auto"/>
        <w:ind w:firstLine="720"/>
        <w:jc w:val="both"/>
        <w:rPr>
          <w:rFonts w:ascii="Times New Roman" w:hAnsi="Times New Roman" w:cs="Times New Roman"/>
          <w:color w:val="FF0000"/>
          <w:sz w:val="24"/>
          <w:szCs w:val="24"/>
        </w:rPr>
      </w:pPr>
    </w:p>
    <w:p w14:paraId="40FBCF79" w14:textId="41FBA279" w:rsidR="004018B6" w:rsidRPr="005906AE" w:rsidRDefault="004018B6" w:rsidP="00BC553C">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Подзаконски акт Комисије</w:t>
      </w:r>
    </w:p>
    <w:p w14:paraId="6D94E5E7" w14:textId="77777777" w:rsidR="00BC553C" w:rsidRPr="005906AE" w:rsidRDefault="00BC553C" w:rsidP="00BC553C">
      <w:pPr>
        <w:spacing w:after="0" w:line="240" w:lineRule="auto"/>
        <w:jc w:val="center"/>
        <w:rPr>
          <w:rFonts w:ascii="Times New Roman" w:hAnsi="Times New Roman" w:cs="Times New Roman"/>
          <w:b/>
          <w:sz w:val="24"/>
          <w:szCs w:val="24"/>
        </w:rPr>
      </w:pPr>
    </w:p>
    <w:p w14:paraId="175335D8" w14:textId="2424CE41" w:rsidR="004018B6" w:rsidRPr="005906AE" w:rsidRDefault="004018B6" w:rsidP="00BC553C">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17</w:t>
      </w:r>
      <w:r w:rsidR="00443C5F" w:rsidRPr="005906AE">
        <w:rPr>
          <w:rFonts w:ascii="Times New Roman" w:hAnsi="Times New Roman" w:cs="Times New Roman"/>
          <w:b/>
          <w:sz w:val="24"/>
          <w:szCs w:val="24"/>
        </w:rPr>
        <w:t>1</w:t>
      </w:r>
      <w:r w:rsidR="00D42054" w:rsidRPr="005906AE">
        <w:rPr>
          <w:rFonts w:ascii="Times New Roman" w:hAnsi="Times New Roman" w:cs="Times New Roman"/>
          <w:b/>
          <w:sz w:val="24"/>
          <w:szCs w:val="24"/>
          <w:lang w:val="sr-Cyrl-RS"/>
        </w:rPr>
        <w:t>.</w:t>
      </w:r>
    </w:p>
    <w:p w14:paraId="6E454D9F"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trike/>
          <w:sz w:val="24"/>
          <w:szCs w:val="24"/>
        </w:rPr>
      </w:pPr>
      <w:r w:rsidRPr="005906AE">
        <w:rPr>
          <w:rFonts w:ascii="Times New Roman" w:hAnsi="Times New Roman" w:cs="Times New Roman"/>
          <w:sz w:val="24"/>
          <w:szCs w:val="24"/>
        </w:rPr>
        <w:t xml:space="preserve">Комисија подзаконским актом </w:t>
      </w:r>
      <w:r w:rsidR="009379D4" w:rsidRPr="005906AE">
        <w:rPr>
          <w:rFonts w:ascii="Times New Roman" w:hAnsi="Times New Roman" w:cs="Times New Roman"/>
          <w:sz w:val="24"/>
          <w:szCs w:val="24"/>
        </w:rPr>
        <w:t>ближе прописује</w:t>
      </w:r>
      <w:r w:rsidRPr="005906AE">
        <w:rPr>
          <w:rFonts w:ascii="Times New Roman" w:hAnsi="Times New Roman" w:cs="Times New Roman"/>
          <w:sz w:val="24"/>
          <w:szCs w:val="24"/>
        </w:rPr>
        <w:t xml:space="preserve"> одређене организационе захтеве из чл. </w:t>
      </w:r>
      <w:r w:rsidR="006F5B42" w:rsidRPr="005906AE">
        <w:rPr>
          <w:rFonts w:ascii="Times New Roman" w:hAnsi="Times New Roman" w:cs="Times New Roman"/>
          <w:sz w:val="24"/>
          <w:szCs w:val="24"/>
        </w:rPr>
        <w:t>167.</w:t>
      </w:r>
      <w:r w:rsidRPr="005906AE">
        <w:rPr>
          <w:rFonts w:ascii="Times New Roman" w:hAnsi="Times New Roman" w:cs="Times New Roman"/>
          <w:sz w:val="24"/>
          <w:szCs w:val="24"/>
        </w:rPr>
        <w:t xml:space="preserve"> до </w:t>
      </w:r>
      <w:r w:rsidR="006F5B42" w:rsidRPr="005906AE">
        <w:rPr>
          <w:rFonts w:ascii="Times New Roman" w:hAnsi="Times New Roman" w:cs="Times New Roman"/>
          <w:sz w:val="24"/>
          <w:szCs w:val="24"/>
        </w:rPr>
        <w:t>170.</w:t>
      </w:r>
      <w:r w:rsidRPr="005906AE">
        <w:rPr>
          <w:rFonts w:ascii="Times New Roman" w:hAnsi="Times New Roman" w:cs="Times New Roman"/>
          <w:sz w:val="24"/>
          <w:szCs w:val="24"/>
        </w:rPr>
        <w:t xml:space="preserve"> овог закона, за инвестициона друштва. </w:t>
      </w:r>
    </w:p>
    <w:p w14:paraId="09B5F533" w14:textId="77777777" w:rsidR="002B18B1" w:rsidRDefault="002B18B1" w:rsidP="00DD1E7A">
      <w:pPr>
        <w:spacing w:before="240" w:after="240" w:line="240" w:lineRule="auto"/>
        <w:jc w:val="center"/>
        <w:rPr>
          <w:rFonts w:ascii="Times New Roman" w:hAnsi="Times New Roman" w:cs="Times New Roman"/>
          <w:b/>
          <w:sz w:val="24"/>
          <w:szCs w:val="24"/>
        </w:rPr>
      </w:pPr>
    </w:p>
    <w:p w14:paraId="1F85F8B9" w14:textId="0550D988" w:rsidR="004018B6" w:rsidRPr="005906AE" w:rsidRDefault="004018B6" w:rsidP="00DD1E7A">
      <w:pPr>
        <w:spacing w:before="240" w:after="24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Алгоритамско трговање</w:t>
      </w:r>
    </w:p>
    <w:p w14:paraId="71A38BE0" w14:textId="104A0C78" w:rsidR="004018B6" w:rsidRPr="005906AE" w:rsidRDefault="004018B6" w:rsidP="00BC553C">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17</w:t>
      </w:r>
      <w:r w:rsidR="00443C5F" w:rsidRPr="005906AE">
        <w:rPr>
          <w:rFonts w:ascii="Times New Roman" w:hAnsi="Times New Roman" w:cs="Times New Roman"/>
          <w:b/>
          <w:sz w:val="24"/>
          <w:szCs w:val="24"/>
        </w:rPr>
        <w:t>2</w:t>
      </w:r>
      <w:r w:rsidR="00D42054" w:rsidRPr="005906AE">
        <w:rPr>
          <w:rFonts w:ascii="Times New Roman" w:hAnsi="Times New Roman" w:cs="Times New Roman"/>
          <w:b/>
          <w:sz w:val="24"/>
          <w:szCs w:val="24"/>
          <w:lang w:val="sr-Cyrl-RS"/>
        </w:rPr>
        <w:t>.</w:t>
      </w:r>
    </w:p>
    <w:p w14:paraId="2A39F2D5"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Инвестиционо друштво које се бави алгоритамским трговањем дужно је да успостави ефикасне системе и начине контроле ризика који:</w:t>
      </w:r>
    </w:p>
    <w:p w14:paraId="0C25A2EF" w14:textId="77777777" w:rsidR="004018B6" w:rsidRPr="005906AE" w:rsidRDefault="004018B6" w:rsidP="00AB4A57">
      <w:pPr>
        <w:numPr>
          <w:ilvl w:val="0"/>
          <w:numId w:val="36"/>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су прикладни за активност коју обавља и осигуравају да су системи трговања отпорни и довољног капацитета;</w:t>
      </w:r>
    </w:p>
    <w:p w14:paraId="1AE85E3A" w14:textId="77777777" w:rsidR="004018B6" w:rsidRPr="005906AE" w:rsidRDefault="004018B6" w:rsidP="00AB4A57">
      <w:pPr>
        <w:numPr>
          <w:ilvl w:val="0"/>
          <w:numId w:val="36"/>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подлежу одговарајућим праговима и ограничењима трговања;</w:t>
      </w:r>
    </w:p>
    <w:p w14:paraId="5F73A1C6" w14:textId="77777777" w:rsidR="004018B6" w:rsidRPr="005906AE" w:rsidRDefault="004018B6" w:rsidP="00AB4A57">
      <w:pPr>
        <w:numPr>
          <w:ilvl w:val="0"/>
          <w:numId w:val="36"/>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спречавају слање налога са грешком или да системи на други начин ремете тржиште или доприносе поремећају на тржишту;</w:t>
      </w:r>
    </w:p>
    <w:p w14:paraId="72120670" w14:textId="77777777" w:rsidR="004018B6" w:rsidRPr="005906AE" w:rsidRDefault="004018B6" w:rsidP="00AB4A57">
      <w:pPr>
        <w:numPr>
          <w:ilvl w:val="0"/>
          <w:numId w:val="36"/>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осигуравају да се системи трговања не могу користити у сврхе које нису у складу са одредбама овог закона или правила места трговања са којим је повезано;</w:t>
      </w:r>
    </w:p>
    <w:p w14:paraId="388DEAE7" w14:textId="77777777" w:rsidR="004018B6" w:rsidRPr="005906AE" w:rsidRDefault="004018B6" w:rsidP="00BC553C">
      <w:pPr>
        <w:tabs>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5) обезбеђују ефикасне механизме континуитета пословања, пословање у случају престанка рада система трговања;</w:t>
      </w:r>
    </w:p>
    <w:p w14:paraId="37796F45" w14:textId="77777777" w:rsidR="00F21815" w:rsidRPr="005906AE" w:rsidRDefault="004018B6" w:rsidP="00BC553C">
      <w:pPr>
        <w:tabs>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6) обезбеђују</w:t>
      </w:r>
      <w:r w:rsidRPr="005906AE" w:rsidDel="0079351B">
        <w:rPr>
          <w:rFonts w:ascii="Times New Roman" w:hAnsi="Times New Roman" w:cs="Times New Roman"/>
          <w:sz w:val="24"/>
          <w:szCs w:val="24"/>
        </w:rPr>
        <w:t xml:space="preserve"> </w:t>
      </w:r>
      <w:r w:rsidRPr="005906AE">
        <w:rPr>
          <w:rFonts w:ascii="Times New Roman" w:hAnsi="Times New Roman" w:cs="Times New Roman"/>
          <w:sz w:val="24"/>
          <w:szCs w:val="24"/>
        </w:rPr>
        <w:t xml:space="preserve">да се системи детаљно тестирају и да се контролише њихов рад у складу са захтевима из овог става. </w:t>
      </w:r>
    </w:p>
    <w:p w14:paraId="48AE6B41" w14:textId="16BE71AC" w:rsidR="00F21815" w:rsidRPr="005906AE" w:rsidRDefault="004018B6" w:rsidP="00BC553C">
      <w:pPr>
        <w:autoSpaceDE w:val="0"/>
        <w:autoSpaceDN w:val="0"/>
        <w:adjustRightInd w:val="0"/>
        <w:spacing w:after="0" w:line="240" w:lineRule="auto"/>
        <w:ind w:firstLine="720"/>
        <w:jc w:val="both"/>
        <w:rPr>
          <w:rFonts w:ascii="Times New Roman" w:hAnsi="Times New Roman" w:cs="Times New Roman"/>
          <w:color w:val="FF0000"/>
          <w:sz w:val="24"/>
          <w:szCs w:val="24"/>
        </w:rPr>
      </w:pPr>
      <w:r w:rsidRPr="005906AE">
        <w:rPr>
          <w:rFonts w:ascii="Times New Roman" w:hAnsi="Times New Roman" w:cs="Times New Roman"/>
          <w:sz w:val="24"/>
          <w:szCs w:val="24"/>
        </w:rPr>
        <w:t xml:space="preserve">Инвестиционо друштво које се бави алгоритамским трговањем у држави чланици о томе обавештава Комисију и надлежни орган места трговања на коме се инвестиционо друштво бави алгоритамским трговањем као члан или учесник места трговања. </w:t>
      </w:r>
    </w:p>
    <w:p w14:paraId="66557780" w14:textId="77777777" w:rsidR="002D6B12"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да захтева од инвестиционог друштва да редовно или повремено доставља опис природе алгоритамских стратегија трговања које користи, појединости о параметарима трговања или ограничењима која се примењују на систем, опис главних начина контроле усклађености пословања са прописима и присутних ризика, као и детаље о тестирању његових система. Комисија може у сваком тренутку затражити од инвестиционог друштва додатне информације о алгоритамском трговању и системима који се користе за то трговање. Комисија на захтев надлежног органа места трговања на којем инвестиционо друштво алгоритамски тргује као члан или учесник места трговања, без непотребног одлагања доставља информације које добија од инвестиционог друштва које се бави алгоритамским трговањем. Инвестиционо друштво води евиденције о питањима из овог става, а које су довољне да Комисија може да контролише усклађеност са одредбама овог закона.    </w:t>
      </w:r>
    </w:p>
    <w:p w14:paraId="77D65000" w14:textId="77777777" w:rsidR="00F21815"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Инвестиционо друштво које се бави техником високофреквентног алгоритамског трговања чува на одобреном обрасцу прецизну и хронолошки тачну евиденцију свих својих датих налога, укључујући отказивања налога, извршене налоге и котације на местима трговања и на захтев их ставља на располагање Комисији.</w:t>
      </w:r>
    </w:p>
    <w:p w14:paraId="73C7FC6B"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које се бави алгоритамским трговањем у оквиру стратегије одржавања тржишта, узимајући у обзир ликвидност, опсег и природу одређеног тржишта и карактеристике инструмента којим се тргује дужно је да: </w:t>
      </w:r>
    </w:p>
    <w:p w14:paraId="5A2B8EC7"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w:t>
      </w:r>
      <w:r w:rsidRPr="005906AE">
        <w:rPr>
          <w:rFonts w:ascii="Times New Roman" w:eastAsia="Calibri" w:hAnsi="Times New Roman" w:cs="Times New Roman"/>
          <w:sz w:val="24"/>
          <w:szCs w:val="24"/>
        </w:rPr>
        <w:t>одржава тржиште континуирано током одређеног броја сати берзанског састанка места трговања, осим у изузетним околностима, с циљем да месту трговања пружа редовну и предвидиву ликвидност</w:t>
      </w:r>
      <w:r w:rsidRPr="005906AE">
        <w:rPr>
          <w:rFonts w:ascii="Times New Roman" w:hAnsi="Times New Roman" w:cs="Times New Roman"/>
          <w:sz w:val="24"/>
          <w:szCs w:val="24"/>
        </w:rPr>
        <w:t xml:space="preserve">; </w:t>
      </w:r>
    </w:p>
    <w:p w14:paraId="54115683"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закључује обавезујући писани уговор са местом трговања, у којем су наведене барем обавезе инвестиционог друштва у складу са тачком 1) овог става; и </w:t>
      </w:r>
    </w:p>
    <w:p w14:paraId="3830C0D9" w14:textId="77777777" w:rsidR="00F21815"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има успостављене ефикасне системе и начине контроле којима  осигурава да у сваком тренутку испуњене обавезе из уговора из тачке 2) овог става. </w:t>
      </w:r>
    </w:p>
    <w:p w14:paraId="416315D4" w14:textId="77777777" w:rsidR="00F21815"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Сматра се да инвестиционо друштво које се бави алгоритамским трговањем </w:t>
      </w:r>
      <w:r w:rsidRPr="005906AE">
        <w:rPr>
          <w:rFonts w:ascii="Times New Roman" w:eastAsia="Calibri" w:hAnsi="Times New Roman" w:cs="Times New Roman"/>
          <w:sz w:val="24"/>
          <w:szCs w:val="24"/>
        </w:rPr>
        <w:t>спроводи стратегију одржавања тржишта</w:t>
      </w:r>
      <w:r w:rsidRPr="005906AE">
        <w:rPr>
          <w:rFonts w:ascii="Times New Roman" w:hAnsi="Times New Roman" w:cs="Times New Roman"/>
          <w:sz w:val="24"/>
          <w:szCs w:val="24"/>
        </w:rPr>
        <w:t xml:space="preserve">, ако његова стратегија, као члана или учесника једног или више места трговања приликом трговања за сопствени рачун, укључује </w:t>
      </w:r>
      <w:r w:rsidRPr="005906AE">
        <w:rPr>
          <w:rFonts w:ascii="Times New Roman" w:eastAsia="Calibri" w:hAnsi="Times New Roman" w:cs="Times New Roman"/>
          <w:sz w:val="24"/>
          <w:szCs w:val="24"/>
        </w:rPr>
        <w:t>обавезујуће истовремене понуде и тражње  упоредиве величине и конкурентних цена</w:t>
      </w:r>
      <w:r w:rsidRPr="005906AE">
        <w:rPr>
          <w:rFonts w:ascii="Times New Roman" w:hAnsi="Times New Roman" w:cs="Times New Roman"/>
          <w:sz w:val="24"/>
          <w:szCs w:val="24"/>
        </w:rPr>
        <w:t xml:space="preserve"> које се односе на један или више финансијских инструмената на једном месту трговања или на различитим местима трговања, пружајући редовну и учесталу ликвидност целом тржишту.    </w:t>
      </w:r>
    </w:p>
    <w:p w14:paraId="11494D6B"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које пружа директан електронски приступ месту трговања треба да има успостављене ефикасне системе и начине контроле којима се: </w:t>
      </w:r>
    </w:p>
    <w:p w14:paraId="442BCED3" w14:textId="77777777" w:rsidR="004018B6" w:rsidRPr="005906AE" w:rsidRDefault="004018B6" w:rsidP="00AB4A57">
      <w:pPr>
        <w:numPr>
          <w:ilvl w:val="0"/>
          <w:numId w:val="41"/>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осигурава да се подобност клијената који користе услугу правилно процењује и проверава;  </w:t>
      </w:r>
    </w:p>
    <w:p w14:paraId="5FAA3D08" w14:textId="77777777" w:rsidR="004018B6" w:rsidRPr="005906AE" w:rsidRDefault="004018B6" w:rsidP="00AB4A57">
      <w:pPr>
        <w:numPr>
          <w:ilvl w:val="0"/>
          <w:numId w:val="41"/>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спречава да клијенти који користе услугу прекораче унапред дефинисане вредности трговања и кредита, </w:t>
      </w:r>
    </w:p>
    <w:p w14:paraId="20F44795" w14:textId="77777777" w:rsidR="004018B6" w:rsidRPr="005906AE" w:rsidRDefault="004018B6" w:rsidP="00AB4A57">
      <w:pPr>
        <w:numPr>
          <w:ilvl w:val="0"/>
          <w:numId w:val="41"/>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осигурава да се трговање клијената који користе услуге исправно контролише и да одговарајуће контроле ризика спречавају трговање које би:</w:t>
      </w:r>
    </w:p>
    <w:p w14:paraId="566AD347" w14:textId="77777777" w:rsidR="004018B6" w:rsidRPr="005906AE" w:rsidRDefault="004018B6" w:rsidP="00BC553C">
      <w:pPr>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могло створити ризике за само инвестиционо друштво или </w:t>
      </w:r>
    </w:p>
    <w:p w14:paraId="5B3834D1" w14:textId="77777777" w:rsidR="004018B6" w:rsidRPr="005906AE" w:rsidRDefault="004018B6" w:rsidP="00BC553C">
      <w:pPr>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створити или допринети поремећају на тржишту или </w:t>
      </w:r>
    </w:p>
    <w:p w14:paraId="164F1098" w14:textId="6C3A2D5A" w:rsidR="004018B6" w:rsidRPr="005906AE" w:rsidRDefault="004018B6" w:rsidP="00BC553C">
      <w:pPr>
        <w:tabs>
          <w:tab w:val="left" w:pos="1080"/>
        </w:tabs>
        <w:spacing w:after="0" w:line="240" w:lineRule="auto"/>
        <w:ind w:firstLine="720"/>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(3) </w:t>
      </w:r>
      <w:r w:rsidR="002A1DF6" w:rsidRPr="005906AE">
        <w:rPr>
          <w:rFonts w:ascii="Times New Roman" w:eastAsia="Calibri" w:hAnsi="Times New Roman" w:cs="Times New Roman"/>
          <w:sz w:val="24"/>
          <w:szCs w:val="24"/>
        </w:rPr>
        <w:t xml:space="preserve">могло бити у супротности са </w:t>
      </w:r>
      <w:r w:rsidR="002A1DF6" w:rsidRPr="005906AE">
        <w:rPr>
          <w:rFonts w:ascii="Times New Roman" w:eastAsia="Calibri" w:hAnsi="Times New Roman" w:cs="Times New Roman"/>
          <w:sz w:val="24"/>
          <w:szCs w:val="24"/>
          <w:lang w:val="sr-Cyrl-RS"/>
        </w:rPr>
        <w:t>Главом</w:t>
      </w:r>
      <w:r w:rsidR="002A1DF6" w:rsidRPr="005906AE">
        <w:rPr>
          <w:rFonts w:ascii="Times New Roman" w:eastAsia="Calibri" w:hAnsi="Times New Roman" w:cs="Times New Roman"/>
          <w:sz w:val="24"/>
          <w:szCs w:val="24"/>
        </w:rPr>
        <w:t xml:space="preserve"> XII овог закона</w:t>
      </w:r>
      <w:r w:rsidR="0084524D" w:rsidRPr="005906AE">
        <w:rPr>
          <w:rFonts w:ascii="Times New Roman" w:eastAsia="Calibri" w:hAnsi="Times New Roman" w:cs="Times New Roman"/>
          <w:sz w:val="24"/>
          <w:szCs w:val="24"/>
          <w:lang w:val="sr-Cyrl-RS"/>
        </w:rPr>
        <w:t xml:space="preserve"> која уређује злоупотребе на тржишту (чл. 268. до 296.)</w:t>
      </w:r>
      <w:r w:rsidR="002A1DF6" w:rsidRPr="005906AE">
        <w:rPr>
          <w:rFonts w:ascii="Times New Roman" w:eastAsia="Calibri" w:hAnsi="Times New Roman" w:cs="Times New Roman"/>
          <w:sz w:val="24"/>
          <w:szCs w:val="24"/>
        </w:rPr>
        <w:t xml:space="preserve"> </w:t>
      </w:r>
      <w:r w:rsidRPr="005906AE">
        <w:rPr>
          <w:rFonts w:ascii="Times New Roman" w:eastAsia="Calibri" w:hAnsi="Times New Roman" w:cs="Times New Roman"/>
          <w:sz w:val="24"/>
          <w:szCs w:val="24"/>
        </w:rPr>
        <w:t xml:space="preserve">или </w:t>
      </w:r>
    </w:p>
    <w:p w14:paraId="723C4273" w14:textId="77777777" w:rsidR="00F21815" w:rsidRPr="005906AE" w:rsidRDefault="004018B6" w:rsidP="00BC553C">
      <w:pPr>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(4) могло бити у супротности са правилима места трговања. </w:t>
      </w:r>
    </w:p>
    <w:p w14:paraId="0CCE2E91" w14:textId="77777777" w:rsidR="00F21815"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Директан електронски приступ без контрола из става 7. овог члана је забрањен. </w:t>
      </w:r>
    </w:p>
    <w:p w14:paraId="5CDD1CA8"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Инвестиционо друштво које пружа директан електронски приступ дужно је да обезбеди:</w:t>
      </w:r>
    </w:p>
    <w:p w14:paraId="29A14AC6" w14:textId="77777777" w:rsidR="004018B6" w:rsidRPr="005906AE" w:rsidRDefault="004018B6" w:rsidP="00AB4A57">
      <w:pPr>
        <w:numPr>
          <w:ilvl w:val="0"/>
          <w:numId w:val="42"/>
        </w:numPr>
        <w:tabs>
          <w:tab w:val="left" w:pos="360"/>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да клијенти ту услугу користе у складу са одредбама овог закона и правилима места трговања;</w:t>
      </w:r>
    </w:p>
    <w:p w14:paraId="2BBE5D6E" w14:textId="77777777" w:rsidR="004018B6" w:rsidRPr="005906AE" w:rsidRDefault="004018B6" w:rsidP="00AB4A57">
      <w:pPr>
        <w:numPr>
          <w:ilvl w:val="0"/>
          <w:numId w:val="42"/>
        </w:numPr>
        <w:tabs>
          <w:tab w:val="left" w:pos="360"/>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праћење трансакција како би препознало кршење ових правила, услове трговања који нарушавају рад тржишта или понашање које може укључивати злоупотребу тржишта и које треба пријавити Комисији; </w:t>
      </w:r>
    </w:p>
    <w:p w14:paraId="41131416" w14:textId="77777777" w:rsidR="004018B6" w:rsidRPr="005906AE" w:rsidRDefault="004018B6" w:rsidP="00AB4A57">
      <w:pPr>
        <w:numPr>
          <w:ilvl w:val="0"/>
          <w:numId w:val="42"/>
        </w:numPr>
        <w:tabs>
          <w:tab w:val="left" w:pos="360"/>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да између инвестиционог друштва и клијента постоји обавезујући писани уговор о кључним правима и обавезама које произлазе из пружања те услуге и да према уговору инвестиционо друштво задржава одговорност на основу овог закона. </w:t>
      </w:r>
    </w:p>
    <w:p w14:paraId="13F662A4" w14:textId="77777777" w:rsidR="004018B6" w:rsidRPr="005906AE" w:rsidRDefault="004018B6" w:rsidP="00BC553C">
      <w:pPr>
        <w:tabs>
          <w:tab w:val="left" w:pos="36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Инвестиционо друштво које пружа директан електронски приступ месту трговања дужно је да о томе на одговарајући начин обавештава Комисију и надлежни орган места трговања на коме пружа директан електронски приступ.</w:t>
      </w:r>
    </w:p>
    <w:p w14:paraId="6E32EE77"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тражити да инвестиционо друштво периодично или повремено доставља опис система и начина контрола из става 8. овог члана и доказе о њиховој употреби. </w:t>
      </w:r>
    </w:p>
    <w:p w14:paraId="32F3309C"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на захтев надлежног органа места трговања на коме инвестиционо друштво пружа директан електронски приступ, без непотребног одлагања прослеђује информације из става 11. овог члана, које добија од инвестиционог друштва. </w:t>
      </w:r>
    </w:p>
    <w:p w14:paraId="369CA15F"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мора водити евиденције о питањима из овог члана на основу којих Комисија може да контролише усклађеност са одредбама овог закона. </w:t>
      </w:r>
    </w:p>
    <w:p w14:paraId="31E7850A"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које делује као клириншки члан за друга лица тј. пружа услуге клиринга за хартије од вредности оних учесника који ову активност не обављају сами, има успостављене ефикасне системе и начине контроле како би осигурало да услуге клиринга користе само лица која су подобна и испуњавају јасне критеријуме и одговарајуће захтеве за смањење ризика за инвестиционо друштво и тржиште. Инвестиционо друштво осигурава да између инвестиционог друштва и лица постоји обавезујући писани уговор о кључним правима и обавезама које произлазе из пружања те услуге. </w:t>
      </w:r>
    </w:p>
    <w:p w14:paraId="19E7AE12"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донети акт у којем ближе уређује: </w:t>
      </w:r>
    </w:p>
    <w:p w14:paraId="680DAF6B" w14:textId="278E934E"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појединости о организационим захтевима из овог члана које инвестициона друштва која пружају различите инвестиционе услуге и/или активности и додатне услуге или њихове комбинације, морају испуњавати, тако да постављају посебне захтеве за директан приступ тржишту у опису</w:t>
      </w:r>
      <w:r w:rsidR="00CC1DAC">
        <w:rPr>
          <w:rFonts w:ascii="Times New Roman" w:hAnsi="Times New Roman" w:cs="Times New Roman"/>
          <w:sz w:val="24"/>
          <w:szCs w:val="24"/>
        </w:rPr>
        <w:t xml:space="preserve"> организационих захтева из ст. 6</w:t>
      </w:r>
      <w:r w:rsidRPr="005906AE">
        <w:rPr>
          <w:rFonts w:ascii="Times New Roman" w:hAnsi="Times New Roman" w:cs="Times New Roman"/>
          <w:sz w:val="24"/>
          <w:szCs w:val="24"/>
        </w:rPr>
        <w:t>. -</w:t>
      </w:r>
      <w:r w:rsidR="0039150E" w:rsidRPr="005906AE">
        <w:rPr>
          <w:rFonts w:ascii="Times New Roman" w:hAnsi="Times New Roman" w:cs="Times New Roman"/>
          <w:sz w:val="24"/>
          <w:szCs w:val="24"/>
        </w:rPr>
        <w:t xml:space="preserve"> </w:t>
      </w:r>
      <w:r w:rsidR="00CC1DAC">
        <w:rPr>
          <w:rFonts w:ascii="Times New Roman" w:hAnsi="Times New Roman" w:cs="Times New Roman"/>
          <w:sz w:val="24"/>
          <w:szCs w:val="24"/>
        </w:rPr>
        <w:t>13</w:t>
      </w:r>
      <w:r w:rsidRPr="005906AE">
        <w:rPr>
          <w:rFonts w:ascii="Times New Roman" w:hAnsi="Times New Roman" w:cs="Times New Roman"/>
          <w:sz w:val="24"/>
          <w:szCs w:val="24"/>
        </w:rPr>
        <w:t xml:space="preserve">. и за </w:t>
      </w:r>
      <w:r w:rsidR="00F21815" w:rsidRPr="005906AE">
        <w:rPr>
          <w:rFonts w:ascii="Times New Roman" w:hAnsi="Times New Roman" w:cs="Times New Roman"/>
          <w:sz w:val="24"/>
          <w:szCs w:val="24"/>
        </w:rPr>
        <w:t>индиректни</w:t>
      </w:r>
      <w:r w:rsidRPr="005906AE">
        <w:rPr>
          <w:rFonts w:ascii="Times New Roman" w:hAnsi="Times New Roman" w:cs="Times New Roman"/>
          <w:sz w:val="24"/>
          <w:szCs w:val="24"/>
        </w:rPr>
        <w:t xml:space="preserve"> приступ на начин којим осигуравају да су контроле које се користе за спонзорисани приступ најмање једнаке онима које се користе за директан приступ тржиштима; </w:t>
      </w:r>
    </w:p>
    <w:p w14:paraId="700F95A1" w14:textId="20FCCFA3"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околности у којима инвестиционо друштво треба да закључи споразу</w:t>
      </w:r>
      <w:r w:rsidR="004434A0">
        <w:rPr>
          <w:rFonts w:ascii="Times New Roman" w:hAnsi="Times New Roman" w:cs="Times New Roman"/>
          <w:sz w:val="24"/>
          <w:szCs w:val="24"/>
        </w:rPr>
        <w:t>м о одржавању тржишта из става 5</w:t>
      </w:r>
      <w:r w:rsidRPr="005906AE">
        <w:rPr>
          <w:rFonts w:ascii="Times New Roman" w:hAnsi="Times New Roman" w:cs="Times New Roman"/>
          <w:sz w:val="24"/>
          <w:szCs w:val="24"/>
        </w:rPr>
        <w:t>. тачка 2) овог члана и садржај таквих споразума, укључујући удео времена тргов</w:t>
      </w:r>
      <w:r w:rsidR="004434A0">
        <w:rPr>
          <w:rFonts w:ascii="Times New Roman" w:hAnsi="Times New Roman" w:cs="Times New Roman"/>
          <w:sz w:val="24"/>
          <w:szCs w:val="24"/>
        </w:rPr>
        <w:t>ања на месту трговања из става 5</w:t>
      </w:r>
      <w:r w:rsidRPr="005906AE">
        <w:rPr>
          <w:rFonts w:ascii="Times New Roman" w:hAnsi="Times New Roman" w:cs="Times New Roman"/>
          <w:sz w:val="24"/>
          <w:szCs w:val="24"/>
        </w:rPr>
        <w:t xml:space="preserve">. овог члана; </w:t>
      </w:r>
    </w:p>
    <w:p w14:paraId="20EC21B3"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ситуације које представљају изузетне околности из става 3. овог члана, укључујући околности изражене нестабилности, политичке и макроекономске околности, системска и оперативна питања и околности које спречавају инвестиционо друштво да одржи праксе одговорног управљања ризиком из става 1. овог члана; </w:t>
      </w:r>
    </w:p>
    <w:p w14:paraId="5E8D605F" w14:textId="15C7DE18" w:rsidR="002B18B1" w:rsidRDefault="004018B6" w:rsidP="002F4E70">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садржај и об</w:t>
      </w:r>
      <w:r w:rsidR="00CC1DAC">
        <w:rPr>
          <w:rFonts w:ascii="Times New Roman" w:hAnsi="Times New Roman" w:cs="Times New Roman"/>
          <w:sz w:val="24"/>
          <w:szCs w:val="24"/>
        </w:rPr>
        <w:t>лик одобреног обрасца из става 3</w:t>
      </w:r>
      <w:r w:rsidRPr="005906AE">
        <w:rPr>
          <w:rFonts w:ascii="Times New Roman" w:hAnsi="Times New Roman" w:cs="Times New Roman"/>
          <w:sz w:val="24"/>
          <w:szCs w:val="24"/>
        </w:rPr>
        <w:t>. овог члана и период током којег инвестиционо друштво</w:t>
      </w:r>
      <w:r w:rsidR="002F4E70">
        <w:rPr>
          <w:rFonts w:ascii="Times New Roman" w:hAnsi="Times New Roman" w:cs="Times New Roman"/>
          <w:sz w:val="24"/>
          <w:szCs w:val="24"/>
        </w:rPr>
        <w:t xml:space="preserve"> мора чувати такву евиденцију. </w:t>
      </w:r>
    </w:p>
    <w:p w14:paraId="2FA00886" w14:textId="77777777" w:rsidR="002F4E70" w:rsidRPr="002F4E70" w:rsidRDefault="002F4E70" w:rsidP="002F4E70">
      <w:pPr>
        <w:autoSpaceDE w:val="0"/>
        <w:autoSpaceDN w:val="0"/>
        <w:adjustRightInd w:val="0"/>
        <w:spacing w:after="0" w:line="240" w:lineRule="auto"/>
        <w:ind w:firstLine="720"/>
        <w:jc w:val="both"/>
        <w:rPr>
          <w:rFonts w:ascii="Times New Roman" w:hAnsi="Times New Roman" w:cs="Times New Roman"/>
          <w:sz w:val="24"/>
          <w:szCs w:val="24"/>
        </w:rPr>
      </w:pPr>
    </w:p>
    <w:p w14:paraId="7EB60579" w14:textId="513AF9C8" w:rsidR="004018B6" w:rsidRPr="005906AE" w:rsidRDefault="004018B6" w:rsidP="00DD1E7A">
      <w:pPr>
        <w:spacing w:before="240" w:after="24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Трговање и закључивање трансакција у оквиру МТП-а и ОТП-а</w:t>
      </w:r>
    </w:p>
    <w:p w14:paraId="27FCECA4" w14:textId="7191AD79" w:rsidR="004018B6" w:rsidRPr="005906AE" w:rsidRDefault="004018B6" w:rsidP="00BC553C">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17</w:t>
      </w:r>
      <w:r w:rsidR="00443C5F" w:rsidRPr="005906AE">
        <w:rPr>
          <w:rFonts w:ascii="Times New Roman" w:hAnsi="Times New Roman" w:cs="Times New Roman"/>
          <w:b/>
          <w:sz w:val="24"/>
          <w:szCs w:val="24"/>
        </w:rPr>
        <w:t>3</w:t>
      </w:r>
      <w:r w:rsidR="00D42054" w:rsidRPr="005906AE">
        <w:rPr>
          <w:rFonts w:ascii="Times New Roman" w:hAnsi="Times New Roman" w:cs="Times New Roman"/>
          <w:b/>
          <w:sz w:val="24"/>
          <w:szCs w:val="24"/>
          <w:lang w:val="sr-Cyrl-RS"/>
        </w:rPr>
        <w:t>.</w:t>
      </w:r>
    </w:p>
    <w:p w14:paraId="2D0F28D2"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Инвестициона друштва и организатори тржишта који управљају МТП-ом или ОТП-ом, уз испуњавање организационих услова из чл. </w:t>
      </w:r>
      <w:r w:rsidR="003338CD" w:rsidRPr="005906AE">
        <w:rPr>
          <w:rFonts w:ascii="Times New Roman" w:hAnsi="Times New Roman" w:cs="Times New Roman"/>
          <w:sz w:val="24"/>
          <w:szCs w:val="24"/>
        </w:rPr>
        <w:t>166.</w:t>
      </w:r>
      <w:r w:rsidRPr="005906AE">
        <w:rPr>
          <w:rFonts w:ascii="Times New Roman" w:hAnsi="Times New Roman" w:cs="Times New Roman"/>
          <w:sz w:val="24"/>
          <w:szCs w:val="24"/>
        </w:rPr>
        <w:t xml:space="preserve"> до </w:t>
      </w:r>
      <w:r w:rsidR="00D913D7" w:rsidRPr="005906AE">
        <w:rPr>
          <w:rFonts w:ascii="Times New Roman" w:hAnsi="Times New Roman" w:cs="Times New Roman"/>
          <w:sz w:val="24"/>
          <w:szCs w:val="24"/>
        </w:rPr>
        <w:t>171.</w:t>
      </w:r>
      <w:r w:rsidRPr="005906AE">
        <w:rPr>
          <w:rFonts w:ascii="Times New Roman" w:hAnsi="Times New Roman" w:cs="Times New Roman"/>
          <w:sz w:val="24"/>
          <w:szCs w:val="24"/>
        </w:rPr>
        <w:t xml:space="preserve"> овог закона, дужни су да:</w:t>
      </w:r>
    </w:p>
    <w:p w14:paraId="399DC094" w14:textId="77777777" w:rsidR="004018B6" w:rsidRPr="005906AE" w:rsidRDefault="004018B6" w:rsidP="00AB4A57">
      <w:pPr>
        <w:numPr>
          <w:ilvl w:val="0"/>
          <w:numId w:val="43"/>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установе транспарентна правила и поступке за поштено и правилно трговање и да установе објективне критеријуме за ефикасно извршење налога. </w:t>
      </w:r>
    </w:p>
    <w:p w14:paraId="73F1C1C2" w14:textId="77777777" w:rsidR="004018B6" w:rsidRPr="005906AE" w:rsidRDefault="004018B6" w:rsidP="00AB4A57">
      <w:pPr>
        <w:numPr>
          <w:ilvl w:val="0"/>
          <w:numId w:val="43"/>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поседују мере за добро управљање техничким пословањем система, укључујући успостављање делотворних мера за случајеве непредвиђених околности, у циљу савладавања ризика од поремећаја рада система.</w:t>
      </w:r>
    </w:p>
    <w:p w14:paraId="1CA32112" w14:textId="77777777" w:rsidR="004018B6" w:rsidRPr="005906AE" w:rsidRDefault="004018B6" w:rsidP="00AB4A57">
      <w:pPr>
        <w:numPr>
          <w:ilvl w:val="0"/>
          <w:numId w:val="43"/>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 xml:space="preserve">дужни су да установе траспарентна правила у погледу критеријума за утврђивање којим финансијским инструментима се може трговати унутар њихових система. </w:t>
      </w:r>
    </w:p>
    <w:p w14:paraId="3938711A" w14:textId="77777777" w:rsidR="004018B6" w:rsidRPr="005906AE" w:rsidRDefault="004018B6" w:rsidP="00AB4A57">
      <w:pPr>
        <w:numPr>
          <w:ilvl w:val="0"/>
          <w:numId w:val="43"/>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када је потребно пруже или се увере да јавност располаже са довољно информација како би се омогућило њиховим корисницима да донесу одлуку о улагању, узимајући у обзир природу корисника и врсту инструмената којима се тргује.</w:t>
      </w:r>
    </w:p>
    <w:p w14:paraId="4557C9D0" w14:textId="77777777" w:rsidR="004018B6" w:rsidRPr="005906AE" w:rsidRDefault="004018B6" w:rsidP="00AB4A57">
      <w:pPr>
        <w:numPr>
          <w:ilvl w:val="0"/>
          <w:numId w:val="43"/>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успоставе, објаве, одржавају и примењују транспарентна и недискриминаторна правила, заснована на објективним критеријумима који се примењују на приступ њиховим системима. </w:t>
      </w:r>
    </w:p>
    <w:p w14:paraId="53E60275" w14:textId="77777777" w:rsidR="004018B6" w:rsidRPr="005906AE" w:rsidRDefault="004018B6" w:rsidP="00AB4A57">
      <w:pPr>
        <w:numPr>
          <w:ilvl w:val="0"/>
          <w:numId w:val="43"/>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дужни су да имају механизме за јасно препознавање и управљање евентуалним штетним последицама које сукоб интереса између МТП-а, ОТП-а, њихових власника или инвестиционог друштва или организатора тржишта који управља МТП-ом или ОТП-ом, може имати на рад и добро функционисање МТП-а или ОТП-а или на њихове чланове или учеснике и кориснике. </w:t>
      </w:r>
    </w:p>
    <w:p w14:paraId="39F930CD" w14:textId="77777777" w:rsidR="004018B6" w:rsidRPr="005906AE" w:rsidRDefault="004018B6" w:rsidP="00AB4A57">
      <w:pPr>
        <w:numPr>
          <w:ilvl w:val="0"/>
          <w:numId w:val="43"/>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дужни су да испуњавају одредбе чл. </w:t>
      </w:r>
      <w:r w:rsidR="00A720D4" w:rsidRPr="005906AE">
        <w:rPr>
          <w:rFonts w:ascii="Times New Roman" w:eastAsia="Calibri" w:hAnsi="Times New Roman" w:cs="Times New Roman"/>
          <w:sz w:val="24"/>
          <w:szCs w:val="24"/>
        </w:rPr>
        <w:t>127.</w:t>
      </w:r>
      <w:r w:rsidRPr="005906AE">
        <w:rPr>
          <w:rFonts w:ascii="Times New Roman" w:eastAsia="Calibri" w:hAnsi="Times New Roman" w:cs="Times New Roman"/>
          <w:sz w:val="24"/>
          <w:szCs w:val="24"/>
        </w:rPr>
        <w:t xml:space="preserve"> и </w:t>
      </w:r>
      <w:r w:rsidR="00A720D4" w:rsidRPr="005906AE">
        <w:rPr>
          <w:rFonts w:ascii="Times New Roman" w:eastAsia="Calibri" w:hAnsi="Times New Roman" w:cs="Times New Roman"/>
          <w:sz w:val="24"/>
          <w:szCs w:val="24"/>
        </w:rPr>
        <w:t>128.</w:t>
      </w:r>
      <w:r w:rsidRPr="005906AE">
        <w:rPr>
          <w:rFonts w:ascii="Times New Roman" w:eastAsia="Calibri" w:hAnsi="Times New Roman" w:cs="Times New Roman"/>
          <w:sz w:val="24"/>
          <w:szCs w:val="24"/>
        </w:rPr>
        <w:t xml:space="preserve"> овог закона и да имају  успостављене за то неопходне ефикасне системе, поступке и механизме. </w:t>
      </w:r>
    </w:p>
    <w:p w14:paraId="27D1EA56" w14:textId="77777777" w:rsidR="004018B6" w:rsidRPr="005906AE" w:rsidRDefault="004018B6" w:rsidP="00AB4A57">
      <w:pPr>
        <w:numPr>
          <w:ilvl w:val="0"/>
          <w:numId w:val="43"/>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јасно обавештавају чланове или учеснике тих </w:t>
      </w:r>
      <w:r w:rsidR="00BF2FB5" w:rsidRPr="005906AE">
        <w:rPr>
          <w:rFonts w:ascii="Times New Roman" w:eastAsia="Calibri" w:hAnsi="Times New Roman" w:cs="Times New Roman"/>
          <w:sz w:val="24"/>
          <w:szCs w:val="24"/>
        </w:rPr>
        <w:t>система</w:t>
      </w:r>
      <w:r w:rsidRPr="005906AE">
        <w:rPr>
          <w:rFonts w:ascii="Times New Roman" w:eastAsia="Calibri" w:hAnsi="Times New Roman" w:cs="Times New Roman"/>
          <w:sz w:val="24"/>
          <w:szCs w:val="24"/>
        </w:rPr>
        <w:t xml:space="preserve"> о њиховим одговорностима за салдирање трансакција извршених у оквиру тих </w:t>
      </w:r>
      <w:r w:rsidR="00BF2FB5" w:rsidRPr="005906AE">
        <w:rPr>
          <w:rFonts w:ascii="Times New Roman" w:eastAsia="Calibri" w:hAnsi="Times New Roman" w:cs="Times New Roman"/>
          <w:sz w:val="24"/>
          <w:szCs w:val="24"/>
        </w:rPr>
        <w:t>система</w:t>
      </w:r>
      <w:r w:rsidRPr="005906AE">
        <w:rPr>
          <w:rFonts w:ascii="Times New Roman" w:eastAsia="Calibri" w:hAnsi="Times New Roman" w:cs="Times New Roman"/>
          <w:sz w:val="24"/>
          <w:szCs w:val="24"/>
        </w:rPr>
        <w:t>.</w:t>
      </w:r>
    </w:p>
    <w:p w14:paraId="3B17B21F" w14:textId="77777777" w:rsidR="004018B6" w:rsidRPr="005906AE" w:rsidRDefault="004018B6" w:rsidP="00AB4A57">
      <w:pPr>
        <w:numPr>
          <w:ilvl w:val="0"/>
          <w:numId w:val="43"/>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дужна су да успоставе све потребне механизме који омогућавају ефикасно салдирање трансакција закључених у оквиру МТП-а или ОТП-а.</w:t>
      </w:r>
    </w:p>
    <w:p w14:paraId="171910AD"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МТП-ови и ОТП-ови имају најмање три значајно активна члана или корисника, при чему свако од њих може учествовати са свима осталима у формирању цена. </w:t>
      </w:r>
    </w:p>
    <w:p w14:paraId="37A18647"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се преносивом хартијом од вредности која је укључена у трговање на регулисаном тржишту такође тргује на МТП-у или ОТП-у, без сагласности издаваоца, издавалац нема обавезе у вези са почетним, сталним или повременим објављивањем финансијских података тог МТП-а или ОТП-а.   </w:t>
      </w:r>
    </w:p>
    <w:p w14:paraId="4AA92BEE"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Свако инвестиционо друштво и сваки организатор тржишта који управља МТП-ом или ОТП-ом је дужан да моментално поступи по налогу Комисије у складу са чланом </w:t>
      </w:r>
      <w:r w:rsidR="00393668" w:rsidRPr="005906AE">
        <w:rPr>
          <w:rFonts w:ascii="Times New Roman" w:hAnsi="Times New Roman" w:cs="Times New Roman"/>
          <w:sz w:val="24"/>
          <w:szCs w:val="24"/>
        </w:rPr>
        <w:t>177</w:t>
      </w:r>
      <w:r w:rsidRPr="005906AE">
        <w:rPr>
          <w:rFonts w:ascii="Times New Roman" w:hAnsi="Times New Roman" w:cs="Times New Roman"/>
          <w:sz w:val="24"/>
          <w:szCs w:val="24"/>
        </w:rPr>
        <w:t xml:space="preserve">. став 1. овог закона, којим се налаже обустава трговања или искључење финансијског инструмента из трговања. </w:t>
      </w:r>
    </w:p>
    <w:p w14:paraId="57073701"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Инвестициона друштва и организатори тржишта који управљају МТП-ом или ОТП-ом достављају Комисији детаљан опис функционисања МТП-а или ОТП-а, укључујући сваку везу или сарадњу са регулисаним тржиштем, МТП-ом, ОТП-ом или систематским интернализатором у власништву истог инвестиционог друштва или организатора тржишта, као и списак њихових чланова, учесника и/или корисника.</w:t>
      </w:r>
    </w:p>
    <w:p w14:paraId="4AD610A2" w14:textId="77777777" w:rsidR="008C1BCD"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обавештава ЕСМА-у о свакој дозволи издатој инвестиционом друштву или организатору тржишта као МТП-у или ОТП-у. </w:t>
      </w:r>
    </w:p>
    <w:p w14:paraId="1148E694"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информације из става 5. овог члана на захтев доставља ЕСМА-и. </w:t>
      </w:r>
    </w:p>
    <w:p w14:paraId="34C2796F"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подзаконским актом уређује садржину и облик описа и обавештења из става 5. овог члана. </w:t>
      </w:r>
    </w:p>
    <w:p w14:paraId="1EA7175C" w14:textId="77777777" w:rsidR="00BC553C" w:rsidRPr="005906AE" w:rsidRDefault="00BC553C" w:rsidP="00BC553C">
      <w:pPr>
        <w:autoSpaceDE w:val="0"/>
        <w:autoSpaceDN w:val="0"/>
        <w:adjustRightInd w:val="0"/>
        <w:spacing w:after="0" w:line="240" w:lineRule="auto"/>
        <w:jc w:val="center"/>
        <w:rPr>
          <w:rFonts w:ascii="Times New Roman" w:hAnsi="Times New Roman" w:cs="Times New Roman"/>
          <w:b/>
          <w:sz w:val="24"/>
          <w:szCs w:val="24"/>
        </w:rPr>
      </w:pPr>
    </w:p>
    <w:p w14:paraId="49C85743" w14:textId="77777777" w:rsidR="002B18B1" w:rsidRDefault="002B18B1" w:rsidP="00BC553C">
      <w:pPr>
        <w:autoSpaceDE w:val="0"/>
        <w:autoSpaceDN w:val="0"/>
        <w:adjustRightInd w:val="0"/>
        <w:spacing w:after="0" w:line="240" w:lineRule="auto"/>
        <w:jc w:val="center"/>
        <w:rPr>
          <w:rFonts w:ascii="Times New Roman" w:hAnsi="Times New Roman" w:cs="Times New Roman"/>
          <w:b/>
          <w:sz w:val="24"/>
          <w:szCs w:val="24"/>
        </w:rPr>
      </w:pPr>
    </w:p>
    <w:p w14:paraId="1D867364" w14:textId="17E1BACF" w:rsidR="004018B6" w:rsidRPr="005906AE" w:rsidRDefault="004018B6" w:rsidP="00BC553C">
      <w:pPr>
        <w:autoSpaceDE w:val="0"/>
        <w:autoSpaceDN w:val="0"/>
        <w:adjustRightInd w:val="0"/>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Посебни захтеви за МТП-ове</w:t>
      </w:r>
    </w:p>
    <w:p w14:paraId="1060391A" w14:textId="77777777" w:rsidR="00BC553C" w:rsidRPr="005906AE" w:rsidRDefault="00BC553C" w:rsidP="00BC553C">
      <w:pPr>
        <w:autoSpaceDE w:val="0"/>
        <w:autoSpaceDN w:val="0"/>
        <w:adjustRightInd w:val="0"/>
        <w:spacing w:after="0" w:line="240" w:lineRule="auto"/>
        <w:jc w:val="center"/>
        <w:rPr>
          <w:rFonts w:ascii="Times New Roman" w:hAnsi="Times New Roman" w:cs="Times New Roman"/>
          <w:b/>
          <w:iCs/>
          <w:sz w:val="24"/>
          <w:szCs w:val="24"/>
        </w:rPr>
      </w:pPr>
    </w:p>
    <w:p w14:paraId="4A057C80" w14:textId="34F37669" w:rsidR="004018B6" w:rsidRPr="005906AE" w:rsidRDefault="004018B6" w:rsidP="00BC553C">
      <w:pPr>
        <w:autoSpaceDE w:val="0"/>
        <w:autoSpaceDN w:val="0"/>
        <w:adjustRightInd w:val="0"/>
        <w:spacing w:after="0" w:line="240" w:lineRule="auto"/>
        <w:jc w:val="center"/>
        <w:rPr>
          <w:rFonts w:ascii="Times New Roman" w:hAnsi="Times New Roman" w:cs="Times New Roman"/>
          <w:b/>
          <w:iCs/>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17</w:t>
      </w:r>
      <w:r w:rsidR="00443C5F" w:rsidRPr="005906AE">
        <w:rPr>
          <w:rFonts w:ascii="Times New Roman" w:hAnsi="Times New Roman" w:cs="Times New Roman"/>
          <w:b/>
          <w:sz w:val="24"/>
          <w:szCs w:val="24"/>
        </w:rPr>
        <w:t>4</w:t>
      </w:r>
      <w:r w:rsidR="00D42054" w:rsidRPr="005906AE">
        <w:rPr>
          <w:rFonts w:ascii="Times New Roman" w:hAnsi="Times New Roman" w:cs="Times New Roman"/>
          <w:b/>
          <w:sz w:val="24"/>
          <w:szCs w:val="24"/>
          <w:lang w:val="sr-Cyrl-RS"/>
        </w:rPr>
        <w:t>.</w:t>
      </w:r>
    </w:p>
    <w:p w14:paraId="4F8604AE"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 xml:space="preserve">Инвестициона друштва и организатори тржишта који управљају МТП-ом или ОТП-ом, уз испуњавање услова из чл. </w:t>
      </w:r>
      <w:r w:rsidR="00791606" w:rsidRPr="005906AE">
        <w:rPr>
          <w:rFonts w:ascii="Times New Roman" w:hAnsi="Times New Roman" w:cs="Times New Roman"/>
          <w:sz w:val="24"/>
          <w:szCs w:val="24"/>
        </w:rPr>
        <w:t>166.</w:t>
      </w:r>
      <w:r w:rsidRPr="005906AE">
        <w:rPr>
          <w:rFonts w:ascii="Times New Roman" w:hAnsi="Times New Roman" w:cs="Times New Roman"/>
          <w:sz w:val="24"/>
          <w:szCs w:val="24"/>
        </w:rPr>
        <w:t xml:space="preserve"> до </w:t>
      </w:r>
      <w:r w:rsidR="00791606" w:rsidRPr="005906AE">
        <w:rPr>
          <w:rFonts w:ascii="Times New Roman" w:hAnsi="Times New Roman" w:cs="Times New Roman"/>
          <w:sz w:val="24"/>
          <w:szCs w:val="24"/>
        </w:rPr>
        <w:t>171. и члана 173.</w:t>
      </w:r>
      <w:r w:rsidRPr="005906AE">
        <w:rPr>
          <w:rFonts w:ascii="Times New Roman" w:hAnsi="Times New Roman" w:cs="Times New Roman"/>
          <w:sz w:val="24"/>
          <w:szCs w:val="24"/>
        </w:rPr>
        <w:t xml:space="preserve"> овог закона, успостављају и спроводе недискрециона правила за извршење налога у систему. </w:t>
      </w:r>
    </w:p>
    <w:p w14:paraId="636E5A4E"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Правила из члана </w:t>
      </w:r>
      <w:r w:rsidR="00791606" w:rsidRPr="005906AE">
        <w:rPr>
          <w:rFonts w:ascii="Times New Roman" w:hAnsi="Times New Roman" w:cs="Times New Roman"/>
          <w:sz w:val="24"/>
          <w:szCs w:val="24"/>
        </w:rPr>
        <w:t>173.</w:t>
      </w:r>
      <w:r w:rsidRPr="005906AE">
        <w:rPr>
          <w:rFonts w:ascii="Times New Roman" w:hAnsi="Times New Roman" w:cs="Times New Roman"/>
          <w:sz w:val="24"/>
          <w:szCs w:val="24"/>
        </w:rPr>
        <w:t xml:space="preserve"> став 1. тачка 5) овог закона о приступу МТП-у, морају бити у складу са условима прописаним у члану </w:t>
      </w:r>
      <w:r w:rsidR="00FF7CCA" w:rsidRPr="005906AE">
        <w:rPr>
          <w:rFonts w:ascii="Times New Roman" w:hAnsi="Times New Roman" w:cs="Times New Roman"/>
          <w:sz w:val="24"/>
          <w:szCs w:val="24"/>
        </w:rPr>
        <w:t>134</w:t>
      </w:r>
      <w:r w:rsidRPr="005906AE">
        <w:rPr>
          <w:rFonts w:ascii="Times New Roman" w:hAnsi="Times New Roman" w:cs="Times New Roman"/>
          <w:sz w:val="24"/>
          <w:szCs w:val="24"/>
        </w:rPr>
        <w:t>. став 3. овог закона.</w:t>
      </w:r>
    </w:p>
    <w:p w14:paraId="1B8B4D09"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Инвестиционо друштво и организатор тржишта који управља МТП-ом треба да:</w:t>
      </w:r>
    </w:p>
    <w:p w14:paraId="4A171EEC"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буде адекватно опремљено како би управљало ризицима којима је изложено, спроводило одговарајуће мере и системе за препознавање свих значајних ризика по своје пословање, и да успостави делотворне мере у циљу умањења тих ризика; </w:t>
      </w:r>
    </w:p>
    <w:p w14:paraId="740A169A"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поседује делотворне системе којима се олакшава ефикасно и благовремено закључење трансакција које се извршавају у оквиру тих система; и </w:t>
      </w:r>
    </w:p>
    <w:p w14:paraId="42120E1A"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располаже са довољно финансијских средстава, у време издавања дозволе и непрекидно током пословања, која омогућавају његово правилно функционисање, узимајући у обзир природу и обим трансакција које се закључују на тржишту, као и обим и степен ризика којима је изложен.   </w:t>
      </w:r>
    </w:p>
    <w:p w14:paraId="49B3D489" w14:textId="5BC2D3C2" w:rsidR="004018B6" w:rsidRPr="005906AE" w:rsidRDefault="00274C07" w:rsidP="00BC553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Одредбе</w:t>
      </w:r>
      <w:r>
        <w:rPr>
          <w:rFonts w:ascii="Times New Roman" w:hAnsi="Times New Roman" w:cs="Times New Roman"/>
          <w:sz w:val="24"/>
          <w:szCs w:val="24"/>
        </w:rPr>
        <w:t xml:space="preserve"> ч</w:t>
      </w:r>
      <w:r w:rsidR="004018B6" w:rsidRPr="005906AE">
        <w:rPr>
          <w:rFonts w:ascii="Times New Roman" w:hAnsi="Times New Roman" w:cs="Times New Roman"/>
          <w:sz w:val="24"/>
          <w:szCs w:val="24"/>
        </w:rPr>
        <w:t>л</w:t>
      </w:r>
      <w:r w:rsidR="00DE1843">
        <w:rPr>
          <w:rFonts w:ascii="Times New Roman" w:hAnsi="Times New Roman" w:cs="Times New Roman"/>
          <w:sz w:val="24"/>
          <w:szCs w:val="24"/>
          <w:lang w:val="sr-Cyrl-RS"/>
        </w:rPr>
        <w:t>.</w:t>
      </w:r>
      <w:r w:rsidR="004018B6" w:rsidRPr="005906AE">
        <w:rPr>
          <w:rFonts w:ascii="Times New Roman" w:hAnsi="Times New Roman" w:cs="Times New Roman"/>
          <w:sz w:val="24"/>
          <w:szCs w:val="24"/>
        </w:rPr>
        <w:t xml:space="preserve">  </w:t>
      </w:r>
      <w:r w:rsidR="00BC69F5" w:rsidRPr="005906AE">
        <w:rPr>
          <w:rFonts w:ascii="Times New Roman" w:hAnsi="Times New Roman" w:cs="Times New Roman"/>
          <w:sz w:val="24"/>
          <w:szCs w:val="24"/>
        </w:rPr>
        <w:t>177</w:t>
      </w:r>
      <w:r w:rsidR="004018B6" w:rsidRPr="005906AE">
        <w:rPr>
          <w:rFonts w:ascii="Times New Roman" w:hAnsi="Times New Roman" w:cs="Times New Roman"/>
          <w:sz w:val="24"/>
          <w:szCs w:val="24"/>
        </w:rPr>
        <w:t xml:space="preserve">, </w:t>
      </w:r>
      <w:r w:rsidR="00BC69F5" w:rsidRPr="005906AE">
        <w:rPr>
          <w:rFonts w:ascii="Times New Roman" w:hAnsi="Times New Roman" w:cs="Times New Roman"/>
          <w:sz w:val="24"/>
          <w:szCs w:val="24"/>
        </w:rPr>
        <w:t>179</w:t>
      </w:r>
      <w:r w:rsidR="004018B6" w:rsidRPr="005906AE">
        <w:rPr>
          <w:rFonts w:ascii="Times New Roman" w:hAnsi="Times New Roman" w:cs="Times New Roman"/>
          <w:sz w:val="24"/>
          <w:szCs w:val="24"/>
        </w:rPr>
        <w:t xml:space="preserve">, </w:t>
      </w:r>
      <w:r w:rsidR="00D40BE7" w:rsidRPr="005906AE">
        <w:rPr>
          <w:rFonts w:ascii="Times New Roman" w:hAnsi="Times New Roman" w:cs="Times New Roman"/>
          <w:sz w:val="24"/>
          <w:szCs w:val="24"/>
        </w:rPr>
        <w:t>180</w:t>
      </w:r>
      <w:r w:rsidR="004018B6" w:rsidRPr="005906AE">
        <w:rPr>
          <w:rFonts w:ascii="Times New Roman" w:hAnsi="Times New Roman" w:cs="Times New Roman"/>
          <w:sz w:val="24"/>
          <w:szCs w:val="24"/>
        </w:rPr>
        <w:t xml:space="preserve">, </w:t>
      </w:r>
      <w:r w:rsidR="00D40BE7" w:rsidRPr="005906AE">
        <w:rPr>
          <w:rFonts w:ascii="Times New Roman" w:hAnsi="Times New Roman" w:cs="Times New Roman"/>
          <w:sz w:val="24"/>
          <w:szCs w:val="24"/>
        </w:rPr>
        <w:t>181</w:t>
      </w:r>
      <w:r w:rsidR="004018B6" w:rsidRPr="005906AE">
        <w:rPr>
          <w:rFonts w:ascii="Times New Roman" w:hAnsi="Times New Roman" w:cs="Times New Roman"/>
          <w:sz w:val="24"/>
          <w:szCs w:val="24"/>
        </w:rPr>
        <w:t xml:space="preserve">, </w:t>
      </w:r>
      <w:r w:rsidR="00D40BE7" w:rsidRPr="005906AE">
        <w:rPr>
          <w:rFonts w:ascii="Times New Roman" w:hAnsi="Times New Roman" w:cs="Times New Roman"/>
          <w:sz w:val="24"/>
          <w:szCs w:val="24"/>
        </w:rPr>
        <w:t>182</w:t>
      </w:r>
      <w:r w:rsidR="004018B6" w:rsidRPr="005906AE">
        <w:rPr>
          <w:rFonts w:ascii="Times New Roman" w:hAnsi="Times New Roman" w:cs="Times New Roman"/>
          <w:sz w:val="24"/>
          <w:szCs w:val="24"/>
        </w:rPr>
        <w:t>, члан</w:t>
      </w:r>
      <w:r>
        <w:rPr>
          <w:rFonts w:ascii="Times New Roman" w:hAnsi="Times New Roman" w:cs="Times New Roman"/>
          <w:sz w:val="24"/>
          <w:szCs w:val="24"/>
          <w:lang w:val="sr-Cyrl-RS"/>
        </w:rPr>
        <w:t>а</w:t>
      </w:r>
      <w:r w:rsidR="004018B6" w:rsidRPr="005906AE">
        <w:rPr>
          <w:rFonts w:ascii="Times New Roman" w:hAnsi="Times New Roman" w:cs="Times New Roman"/>
          <w:sz w:val="24"/>
          <w:szCs w:val="24"/>
        </w:rPr>
        <w:t xml:space="preserve"> </w:t>
      </w:r>
      <w:r w:rsidR="00D40BE7" w:rsidRPr="005906AE">
        <w:rPr>
          <w:rFonts w:ascii="Times New Roman" w:hAnsi="Times New Roman" w:cs="Times New Roman"/>
          <w:sz w:val="24"/>
          <w:szCs w:val="24"/>
        </w:rPr>
        <w:t>186</w:t>
      </w:r>
      <w:r w:rsidR="004018B6" w:rsidRPr="005906AE">
        <w:rPr>
          <w:rFonts w:ascii="Times New Roman" w:hAnsi="Times New Roman" w:cs="Times New Roman"/>
          <w:sz w:val="24"/>
          <w:szCs w:val="24"/>
        </w:rPr>
        <w:t xml:space="preserve"> ст. 1. до 3, 6. и 12. и члан</w:t>
      </w:r>
      <w:r>
        <w:rPr>
          <w:rFonts w:ascii="Times New Roman" w:hAnsi="Times New Roman" w:cs="Times New Roman"/>
          <w:sz w:val="24"/>
          <w:szCs w:val="24"/>
          <w:lang w:val="sr-Cyrl-RS"/>
        </w:rPr>
        <w:t>а</w:t>
      </w:r>
      <w:r w:rsidR="004018B6" w:rsidRPr="005906AE">
        <w:rPr>
          <w:rFonts w:ascii="Times New Roman" w:hAnsi="Times New Roman" w:cs="Times New Roman"/>
          <w:sz w:val="24"/>
          <w:szCs w:val="24"/>
        </w:rPr>
        <w:t xml:space="preserve"> </w:t>
      </w:r>
      <w:r w:rsidR="00D40BE7" w:rsidRPr="005906AE">
        <w:rPr>
          <w:rFonts w:ascii="Times New Roman" w:hAnsi="Times New Roman" w:cs="Times New Roman"/>
          <w:sz w:val="24"/>
          <w:szCs w:val="24"/>
        </w:rPr>
        <w:t>187</w:t>
      </w:r>
      <w:r w:rsidR="004018B6" w:rsidRPr="005906AE">
        <w:rPr>
          <w:rFonts w:ascii="Times New Roman" w:hAnsi="Times New Roman" w:cs="Times New Roman"/>
          <w:sz w:val="24"/>
          <w:szCs w:val="24"/>
        </w:rPr>
        <w:t xml:space="preserve">. овог закона не примењују на трансакције закључене по правилима која уређују односе између чланова или учесника МТП-а, или МТП-а и његових чланова или учесника, у вези са  употребом МТП-а. </w:t>
      </w:r>
    </w:p>
    <w:p w14:paraId="12ED647D"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Изузетно од става 4. овог члана, чланови или учесници МТП-а су дужни да испуњавају све обавезе предвиђене члановима </w:t>
      </w:r>
      <w:r w:rsidR="00D40BE7" w:rsidRPr="005906AE">
        <w:rPr>
          <w:rFonts w:ascii="Times New Roman" w:hAnsi="Times New Roman" w:cs="Times New Roman"/>
          <w:sz w:val="24"/>
          <w:szCs w:val="24"/>
        </w:rPr>
        <w:t>177</w:t>
      </w:r>
      <w:r w:rsidRPr="005906AE">
        <w:rPr>
          <w:rFonts w:ascii="Times New Roman" w:hAnsi="Times New Roman" w:cs="Times New Roman"/>
          <w:sz w:val="24"/>
          <w:szCs w:val="24"/>
        </w:rPr>
        <w:t xml:space="preserve">, </w:t>
      </w:r>
      <w:r w:rsidR="00D40BE7" w:rsidRPr="005906AE">
        <w:rPr>
          <w:rFonts w:ascii="Times New Roman" w:hAnsi="Times New Roman" w:cs="Times New Roman"/>
          <w:sz w:val="24"/>
          <w:szCs w:val="24"/>
        </w:rPr>
        <w:t>179</w:t>
      </w:r>
      <w:r w:rsidRPr="005906AE">
        <w:rPr>
          <w:rFonts w:ascii="Times New Roman" w:hAnsi="Times New Roman" w:cs="Times New Roman"/>
          <w:sz w:val="24"/>
          <w:szCs w:val="24"/>
        </w:rPr>
        <w:t xml:space="preserve">, </w:t>
      </w:r>
      <w:r w:rsidR="00D40BE7" w:rsidRPr="005906AE">
        <w:rPr>
          <w:rFonts w:ascii="Times New Roman" w:hAnsi="Times New Roman" w:cs="Times New Roman"/>
          <w:sz w:val="24"/>
          <w:szCs w:val="24"/>
        </w:rPr>
        <w:t>180</w:t>
      </w:r>
      <w:r w:rsidRPr="005906AE">
        <w:rPr>
          <w:rFonts w:ascii="Times New Roman" w:hAnsi="Times New Roman" w:cs="Times New Roman"/>
          <w:sz w:val="24"/>
          <w:szCs w:val="24"/>
        </w:rPr>
        <w:t xml:space="preserve">, </w:t>
      </w:r>
      <w:r w:rsidR="00D40BE7" w:rsidRPr="005906AE">
        <w:rPr>
          <w:rFonts w:ascii="Times New Roman" w:hAnsi="Times New Roman" w:cs="Times New Roman"/>
          <w:sz w:val="24"/>
          <w:szCs w:val="24"/>
        </w:rPr>
        <w:t>181</w:t>
      </w:r>
      <w:r w:rsidRPr="005906AE">
        <w:rPr>
          <w:rFonts w:ascii="Times New Roman" w:hAnsi="Times New Roman" w:cs="Times New Roman"/>
          <w:sz w:val="24"/>
          <w:szCs w:val="24"/>
        </w:rPr>
        <w:t xml:space="preserve">, </w:t>
      </w:r>
      <w:r w:rsidR="00D40BE7" w:rsidRPr="005906AE">
        <w:rPr>
          <w:rFonts w:ascii="Times New Roman" w:hAnsi="Times New Roman" w:cs="Times New Roman"/>
          <w:sz w:val="24"/>
          <w:szCs w:val="24"/>
        </w:rPr>
        <w:t>182</w:t>
      </w:r>
      <w:r w:rsidRPr="005906AE">
        <w:rPr>
          <w:rFonts w:ascii="Times New Roman" w:hAnsi="Times New Roman" w:cs="Times New Roman"/>
          <w:sz w:val="24"/>
          <w:szCs w:val="24"/>
        </w:rPr>
        <w:t xml:space="preserve">, </w:t>
      </w:r>
      <w:r w:rsidR="00D40BE7" w:rsidRPr="005906AE">
        <w:rPr>
          <w:rFonts w:ascii="Times New Roman" w:hAnsi="Times New Roman" w:cs="Times New Roman"/>
          <w:sz w:val="24"/>
          <w:szCs w:val="24"/>
        </w:rPr>
        <w:t>186</w:t>
      </w:r>
      <w:r w:rsidRPr="005906AE">
        <w:rPr>
          <w:rFonts w:ascii="Times New Roman" w:hAnsi="Times New Roman" w:cs="Times New Roman"/>
          <w:sz w:val="24"/>
          <w:szCs w:val="24"/>
        </w:rPr>
        <w:t xml:space="preserve">. и </w:t>
      </w:r>
      <w:r w:rsidR="00D40BE7" w:rsidRPr="005906AE">
        <w:rPr>
          <w:rFonts w:ascii="Times New Roman" w:hAnsi="Times New Roman" w:cs="Times New Roman"/>
          <w:sz w:val="24"/>
          <w:szCs w:val="24"/>
        </w:rPr>
        <w:t>187</w:t>
      </w:r>
      <w:r w:rsidRPr="005906AE">
        <w:rPr>
          <w:rFonts w:ascii="Times New Roman" w:hAnsi="Times New Roman" w:cs="Times New Roman"/>
          <w:sz w:val="24"/>
          <w:szCs w:val="24"/>
        </w:rPr>
        <w:t xml:space="preserve">. овог закона у погледу својих клијената када, поступајући за рачун својих клијената, извршавају њихове налоге путем система МТП-а. </w:t>
      </w:r>
    </w:p>
    <w:p w14:paraId="3834C549"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Инвестициона друштва и организатори тржишта који управљају МТП-ом не смеју извршавати налоге клијената на терет сопственог капитала, нити да тргују за свој рачун истовременом куповином и продајом (упаривањем налога).</w:t>
      </w:r>
      <w:r w:rsidRPr="005906AE">
        <w:rPr>
          <w:rFonts w:ascii="Times New Roman" w:hAnsi="Times New Roman" w:cs="Times New Roman"/>
          <w:i/>
          <w:sz w:val="24"/>
          <w:szCs w:val="24"/>
        </w:rPr>
        <w:t xml:space="preserve"> </w:t>
      </w:r>
    </w:p>
    <w:p w14:paraId="79B6C158" w14:textId="77777777" w:rsidR="00BC553C" w:rsidRPr="005906AE" w:rsidRDefault="00BC553C" w:rsidP="00BC553C">
      <w:pPr>
        <w:autoSpaceDE w:val="0"/>
        <w:autoSpaceDN w:val="0"/>
        <w:adjustRightInd w:val="0"/>
        <w:spacing w:after="0" w:line="240" w:lineRule="auto"/>
        <w:jc w:val="both"/>
        <w:rPr>
          <w:rFonts w:ascii="Times New Roman" w:hAnsi="Times New Roman" w:cs="Times New Roman"/>
          <w:iCs/>
          <w:sz w:val="24"/>
          <w:szCs w:val="24"/>
        </w:rPr>
      </w:pPr>
    </w:p>
    <w:p w14:paraId="3B212C7E" w14:textId="77777777" w:rsidR="002B18B1" w:rsidRDefault="002B18B1" w:rsidP="00BC553C">
      <w:pPr>
        <w:autoSpaceDE w:val="0"/>
        <w:autoSpaceDN w:val="0"/>
        <w:adjustRightInd w:val="0"/>
        <w:spacing w:after="0" w:line="240" w:lineRule="auto"/>
        <w:jc w:val="center"/>
        <w:rPr>
          <w:rFonts w:ascii="Times New Roman" w:hAnsi="Times New Roman" w:cs="Times New Roman"/>
          <w:b/>
          <w:sz w:val="24"/>
          <w:szCs w:val="24"/>
        </w:rPr>
      </w:pPr>
    </w:p>
    <w:p w14:paraId="0A4D649C" w14:textId="43E173B8" w:rsidR="004018B6" w:rsidRPr="005906AE" w:rsidRDefault="004018B6" w:rsidP="00BC553C">
      <w:pPr>
        <w:autoSpaceDE w:val="0"/>
        <w:autoSpaceDN w:val="0"/>
        <w:adjustRightInd w:val="0"/>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Посебни захтеви за ОТП-ове</w:t>
      </w:r>
    </w:p>
    <w:p w14:paraId="34623056" w14:textId="77777777" w:rsidR="00BC553C" w:rsidRPr="005906AE" w:rsidRDefault="00BC553C" w:rsidP="00BC553C">
      <w:pPr>
        <w:autoSpaceDE w:val="0"/>
        <w:autoSpaceDN w:val="0"/>
        <w:adjustRightInd w:val="0"/>
        <w:spacing w:after="0" w:line="240" w:lineRule="auto"/>
        <w:jc w:val="center"/>
        <w:rPr>
          <w:rFonts w:ascii="Times New Roman" w:hAnsi="Times New Roman" w:cs="Times New Roman"/>
          <w:b/>
          <w:iCs/>
          <w:sz w:val="24"/>
          <w:szCs w:val="24"/>
        </w:rPr>
      </w:pPr>
    </w:p>
    <w:p w14:paraId="56196885" w14:textId="756659D0" w:rsidR="004018B6" w:rsidRPr="005906AE" w:rsidRDefault="004018B6" w:rsidP="00BC553C">
      <w:pPr>
        <w:autoSpaceDE w:val="0"/>
        <w:autoSpaceDN w:val="0"/>
        <w:adjustRightInd w:val="0"/>
        <w:spacing w:after="0" w:line="240" w:lineRule="auto"/>
        <w:jc w:val="center"/>
        <w:rPr>
          <w:rFonts w:ascii="Times New Roman" w:hAnsi="Times New Roman" w:cs="Times New Roman"/>
          <w:b/>
          <w:iCs/>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17</w:t>
      </w:r>
      <w:r w:rsidR="00443C5F" w:rsidRPr="005906AE">
        <w:rPr>
          <w:rFonts w:ascii="Times New Roman" w:hAnsi="Times New Roman" w:cs="Times New Roman"/>
          <w:b/>
          <w:sz w:val="24"/>
          <w:szCs w:val="24"/>
        </w:rPr>
        <w:t>5</w:t>
      </w:r>
      <w:r w:rsidR="00D42054" w:rsidRPr="005906AE">
        <w:rPr>
          <w:rFonts w:ascii="Times New Roman" w:hAnsi="Times New Roman" w:cs="Times New Roman"/>
          <w:b/>
          <w:sz w:val="24"/>
          <w:szCs w:val="24"/>
          <w:lang w:val="sr-Cyrl-RS"/>
        </w:rPr>
        <w:t>.</w:t>
      </w:r>
    </w:p>
    <w:p w14:paraId="27CBAAD5"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и организатор тржишта који управља ОТП-ом успоставља механизме који спречавају извршење налога клијената на ОТП-у на терет сопственог капитала инвестиционог друштва или организатора тржишта који управља ОТП-ом или било ког субјекта који је део исте групе или правног лица као инвестиционо друштво или организатор тржишта.  </w:t>
      </w:r>
    </w:p>
    <w:p w14:paraId="4B65722A"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или организатор тржишта који управља ОТП-ом може да тргује за сопствени рачун упаривањем налога обвезницама, структурираним финансијским производима и одређеним изведеним финансијским инструментима, само када је клијент са тим поступком сагласан. </w:t>
      </w:r>
    </w:p>
    <w:p w14:paraId="0DD9855C"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или организатор тржишта који управља ОТП-ом не може да користи трговање за сопствени рачун упаривањем налога приликом извршавања налога клијената, који се односе на класу изведених финансијских инструмената који подлежу обавези клиринга у складу са прописаним поступком спровођења обавезе клиринга. </w:t>
      </w:r>
    </w:p>
    <w:p w14:paraId="6CDDD490"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или организатор тржишта који управља ОТП-ом утврђује процедуре за осигурање усклађености с дефиницијом трговања за сопствени рачун </w:t>
      </w:r>
      <w:r w:rsidRPr="005906AE">
        <w:rPr>
          <w:rFonts w:ascii="Times New Roman" w:hAnsi="Times New Roman" w:cs="Times New Roman"/>
          <w:sz w:val="24"/>
          <w:szCs w:val="24"/>
        </w:rPr>
        <w:lastRenderedPageBreak/>
        <w:t xml:space="preserve">упаривањем налога (истовремена куповина и продаја за сопствени рачун) из члана 2. став 1. тачка 39) овог закона. </w:t>
      </w:r>
    </w:p>
    <w:p w14:paraId="153096B8"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или организатор тржишта који управља ОТП-ом може да тргује за сопствени рачун, изузимајући истовремене куповине и продаје (упаривањем налога), само у вези са државним дужничким инструментима за које не постоји ликвидно тржиште. </w:t>
      </w:r>
    </w:p>
    <w:p w14:paraId="0412D4CF"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Управљање ОТП-ом и систематским интернализатором не може се одвијати унутар истог правног лица. ОТП се не повезује са систематским интернализатором на начин којим би се омогућило повезивање налога на ОТП-у и налога или понуда код систематског интернализатора. ОТП се не повезује с другим ОТП-ом на начин који би омогућио </w:t>
      </w:r>
      <w:r w:rsidR="007B1E30" w:rsidRPr="005906AE">
        <w:rPr>
          <w:rFonts w:ascii="Times New Roman" w:hAnsi="Times New Roman" w:cs="Times New Roman"/>
          <w:sz w:val="24"/>
          <w:szCs w:val="24"/>
        </w:rPr>
        <w:t>повезивање</w:t>
      </w:r>
      <w:r w:rsidRPr="005906AE">
        <w:rPr>
          <w:rFonts w:ascii="Times New Roman" w:hAnsi="Times New Roman" w:cs="Times New Roman"/>
          <w:sz w:val="24"/>
          <w:szCs w:val="24"/>
        </w:rPr>
        <w:t xml:space="preserve"> налога на различитим ОТП-има. </w:t>
      </w:r>
    </w:p>
    <w:p w14:paraId="617AB302"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или организатор тржишта који управља ОТП-ом може да овласти друго инвестиционо друштво да независно одржава тржиште на том ОТП-у. </w:t>
      </w:r>
    </w:p>
    <w:p w14:paraId="3B323B34"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сврхе овог члана, не сматра се да инвестиционо друштво независно одржава тржиште на ОТП-у уколико има блиске везе са инвестиционим друштвом или организатором тржишта који управља ОТП-ом. </w:t>
      </w:r>
    </w:p>
    <w:p w14:paraId="11160DD0"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Извршавање налога на ОТП-у је на дискреционој основи. </w:t>
      </w:r>
    </w:p>
    <w:p w14:paraId="161CA8D3"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или организатор тржишта који управља ОТП-ом користи дискреционо право у следећим случајевима: </w:t>
      </w:r>
    </w:p>
    <w:p w14:paraId="64856C55"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приликом одлучивања о испостављању или повлачењу налога на ОТП-у којим управља; и/или </w:t>
      </w:r>
    </w:p>
    <w:p w14:paraId="6D99F63B" w14:textId="495B07C3"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када одлучи да не повезује одређени налог клијента са другим налозима који су у датом тренутку доступни у системима, под условом да поштује конкретна упутства доб</w:t>
      </w:r>
      <w:r w:rsidR="003D6FA7" w:rsidRPr="005906AE">
        <w:rPr>
          <w:rFonts w:ascii="Times New Roman" w:hAnsi="Times New Roman" w:cs="Times New Roman"/>
          <w:sz w:val="24"/>
          <w:szCs w:val="24"/>
        </w:rPr>
        <w:t xml:space="preserve">ијена од клијента и обавезе из </w:t>
      </w:r>
      <w:r w:rsidRPr="005906AE">
        <w:rPr>
          <w:rFonts w:ascii="Times New Roman" w:hAnsi="Times New Roman" w:cs="Times New Roman"/>
          <w:sz w:val="24"/>
          <w:szCs w:val="24"/>
        </w:rPr>
        <w:t xml:space="preserve">члана </w:t>
      </w:r>
      <w:r w:rsidR="00E5504C" w:rsidRPr="005906AE">
        <w:rPr>
          <w:rFonts w:ascii="Times New Roman" w:hAnsi="Times New Roman" w:cs="Times New Roman"/>
          <w:sz w:val="24"/>
          <w:szCs w:val="24"/>
          <w:lang w:val="sr-Cyrl-RS"/>
        </w:rPr>
        <w:t>186</w:t>
      </w:r>
      <w:r w:rsidRPr="005906AE">
        <w:rPr>
          <w:rFonts w:ascii="Times New Roman" w:hAnsi="Times New Roman" w:cs="Times New Roman"/>
          <w:sz w:val="24"/>
          <w:szCs w:val="24"/>
        </w:rPr>
        <w:t xml:space="preserve">. овог закона. </w:t>
      </w:r>
    </w:p>
    <w:p w14:paraId="46883137" w14:textId="4E132B7B"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У систему у којем се упарују налози клијената, инвестиционо друштво или организатор тржишта који управља ОТП-ом може одлучити да ли жели да упари налоге клијената унутар система, када то жели и у којој мери, односно да ли жели да усклади два или више налога. У складу са ст. 1.</w:t>
      </w:r>
      <w:r w:rsidR="009A3982">
        <w:rPr>
          <w:rFonts w:ascii="Times New Roman" w:hAnsi="Times New Roman" w:cs="Times New Roman"/>
          <w:sz w:val="24"/>
          <w:szCs w:val="24"/>
          <w:lang w:val="sr-Cyrl-RS"/>
        </w:rPr>
        <w:t xml:space="preserve"> </w:t>
      </w:r>
      <w:r w:rsidRPr="005906AE">
        <w:rPr>
          <w:rFonts w:ascii="Times New Roman" w:hAnsi="Times New Roman" w:cs="Times New Roman"/>
          <w:sz w:val="24"/>
          <w:szCs w:val="24"/>
        </w:rPr>
        <w:t xml:space="preserve">- 4. и ст. 6. - 8. овог члана, инвестиционо друштво или организатор тржишта који управља ОТП-ом може, у систему који уређује трансакције  невласничким хартијама од вредности, омогућити преговоре између клијената, да би у трансакцији здружили два или више потенцијално компатибилних интереса у трговању. </w:t>
      </w:r>
    </w:p>
    <w:p w14:paraId="71D4E784"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може, када инвестиционо друштво или организатор тржишта подносе захтев за добијање дозволе за управљање ОТП-ом, или по сопственој процени, захтевати информације и детаљно објашњење:</w:t>
      </w:r>
    </w:p>
    <w:p w14:paraId="0FC2994F" w14:textId="77777777" w:rsidR="004018B6" w:rsidRPr="005906AE" w:rsidRDefault="004018B6" w:rsidP="00AB4A57">
      <w:pPr>
        <w:numPr>
          <w:ilvl w:val="0"/>
          <w:numId w:val="44"/>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зашто систем не одговара регулисаном тржишту, МТП-у или </w:t>
      </w:r>
      <w:r w:rsidRPr="005906AE">
        <w:rPr>
          <w:rFonts w:ascii="Times New Roman" w:hAnsi="Times New Roman" w:cs="Times New Roman"/>
          <w:sz w:val="24"/>
          <w:szCs w:val="24"/>
        </w:rPr>
        <w:t>систематском</w:t>
      </w:r>
      <w:r w:rsidRPr="005906AE">
        <w:rPr>
          <w:rFonts w:ascii="Times New Roman" w:eastAsia="Calibri" w:hAnsi="Times New Roman" w:cs="Times New Roman"/>
          <w:sz w:val="24"/>
          <w:szCs w:val="24"/>
        </w:rPr>
        <w:t xml:space="preserve"> интернализатору и не може да послује као један од ових система;</w:t>
      </w:r>
    </w:p>
    <w:p w14:paraId="378023F9" w14:textId="77777777" w:rsidR="004018B6" w:rsidRPr="005906AE" w:rsidRDefault="004018B6" w:rsidP="00AB4A57">
      <w:pPr>
        <w:numPr>
          <w:ilvl w:val="0"/>
          <w:numId w:val="44"/>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детаљан опис на који начин ће се примењивати дискреционо право, посебно када се налог на ОТП-у може повући;</w:t>
      </w:r>
    </w:p>
    <w:p w14:paraId="49F0CABE" w14:textId="77777777" w:rsidR="004018B6" w:rsidRPr="005906AE" w:rsidRDefault="004018B6" w:rsidP="00AB4A57">
      <w:pPr>
        <w:numPr>
          <w:ilvl w:val="0"/>
          <w:numId w:val="44"/>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када и како ће се два или више налога клијента упарити унутар ОТП-а;</w:t>
      </w:r>
    </w:p>
    <w:p w14:paraId="359EB936" w14:textId="77777777" w:rsidR="004018B6" w:rsidRPr="005906AE" w:rsidRDefault="004018B6" w:rsidP="00AB4A57">
      <w:pPr>
        <w:numPr>
          <w:ilvl w:val="0"/>
          <w:numId w:val="44"/>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употребе истовремене куповине и продаје за сопствени рачун или трговања за сопствени рачун упаривањем налога. </w:t>
      </w:r>
    </w:p>
    <w:p w14:paraId="25340C75"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прати трговање за сопствени рачун упаривањем налога које врши инвестиционо друштво или организатор тржишта како би се осигурало да је у складу са дефиницијом таквог трговања и да не доводи до сукоба интереса између инвестиционог друштва или организатора тржишта и клијената.</w:t>
      </w:r>
    </w:p>
    <w:p w14:paraId="305F3856" w14:textId="3583FBA8" w:rsidR="002B18B1" w:rsidRDefault="009A3982" w:rsidP="002F4E7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lastRenderedPageBreak/>
        <w:t>Одредбе ч</w:t>
      </w:r>
      <w:r w:rsidR="004018B6" w:rsidRPr="005906AE">
        <w:rPr>
          <w:rFonts w:ascii="Times New Roman" w:hAnsi="Times New Roman" w:cs="Times New Roman"/>
          <w:sz w:val="24"/>
          <w:szCs w:val="24"/>
        </w:rPr>
        <w:t xml:space="preserve">л. </w:t>
      </w:r>
      <w:r w:rsidR="0044418C" w:rsidRPr="005906AE">
        <w:rPr>
          <w:rFonts w:ascii="Times New Roman" w:hAnsi="Times New Roman" w:cs="Times New Roman"/>
          <w:sz w:val="24"/>
          <w:szCs w:val="24"/>
          <w:lang w:val="sr-Cyrl-RS"/>
        </w:rPr>
        <w:t>177</w:t>
      </w:r>
      <w:r w:rsidR="004018B6" w:rsidRPr="005906AE">
        <w:rPr>
          <w:rFonts w:ascii="Times New Roman" w:hAnsi="Times New Roman" w:cs="Times New Roman"/>
          <w:sz w:val="24"/>
          <w:szCs w:val="24"/>
        </w:rPr>
        <w:t xml:space="preserve">, </w:t>
      </w:r>
      <w:r w:rsidR="0044418C" w:rsidRPr="005906AE">
        <w:rPr>
          <w:rFonts w:ascii="Times New Roman" w:hAnsi="Times New Roman" w:cs="Times New Roman"/>
          <w:sz w:val="24"/>
          <w:szCs w:val="24"/>
          <w:lang w:val="sr-Cyrl-RS"/>
        </w:rPr>
        <w:t>179</w:t>
      </w:r>
      <w:r w:rsidR="004018B6" w:rsidRPr="005906AE">
        <w:rPr>
          <w:rFonts w:ascii="Times New Roman" w:hAnsi="Times New Roman" w:cs="Times New Roman"/>
          <w:sz w:val="24"/>
          <w:szCs w:val="24"/>
        </w:rPr>
        <w:t xml:space="preserve">, </w:t>
      </w:r>
      <w:r w:rsidR="0044418C" w:rsidRPr="005906AE">
        <w:rPr>
          <w:rFonts w:ascii="Times New Roman" w:hAnsi="Times New Roman" w:cs="Times New Roman"/>
          <w:sz w:val="24"/>
          <w:szCs w:val="24"/>
          <w:lang w:val="sr-Cyrl-RS"/>
        </w:rPr>
        <w:t>180</w:t>
      </w:r>
      <w:r w:rsidR="004018B6" w:rsidRPr="005906AE">
        <w:rPr>
          <w:rFonts w:ascii="Times New Roman" w:hAnsi="Times New Roman" w:cs="Times New Roman"/>
          <w:sz w:val="24"/>
          <w:szCs w:val="24"/>
        </w:rPr>
        <w:t xml:space="preserve">, </w:t>
      </w:r>
      <w:r w:rsidR="0044418C" w:rsidRPr="005906AE">
        <w:rPr>
          <w:rFonts w:ascii="Times New Roman" w:hAnsi="Times New Roman" w:cs="Times New Roman"/>
          <w:sz w:val="24"/>
          <w:szCs w:val="24"/>
          <w:lang w:val="sr-Cyrl-RS"/>
        </w:rPr>
        <w:t>181</w:t>
      </w:r>
      <w:r w:rsidR="0044418C" w:rsidRPr="005906AE">
        <w:rPr>
          <w:rFonts w:ascii="Times New Roman" w:hAnsi="Times New Roman" w:cs="Times New Roman"/>
          <w:sz w:val="24"/>
          <w:szCs w:val="24"/>
        </w:rPr>
        <w:t>, 182</w:t>
      </w:r>
      <w:r w:rsidR="004018B6" w:rsidRPr="005906AE">
        <w:rPr>
          <w:rFonts w:ascii="Times New Roman" w:hAnsi="Times New Roman" w:cs="Times New Roman"/>
          <w:sz w:val="24"/>
          <w:szCs w:val="24"/>
        </w:rPr>
        <w:t xml:space="preserve">, </w:t>
      </w:r>
      <w:r w:rsidR="00E76F1C" w:rsidRPr="005906AE">
        <w:rPr>
          <w:rFonts w:ascii="Times New Roman" w:hAnsi="Times New Roman" w:cs="Times New Roman"/>
          <w:sz w:val="24"/>
          <w:szCs w:val="24"/>
        </w:rPr>
        <w:t>186</w:t>
      </w:r>
      <w:r w:rsidR="004018B6" w:rsidRPr="005906AE">
        <w:rPr>
          <w:rFonts w:ascii="Times New Roman" w:hAnsi="Times New Roman" w:cs="Times New Roman"/>
          <w:sz w:val="24"/>
          <w:szCs w:val="24"/>
        </w:rPr>
        <w:t xml:space="preserve">. и </w:t>
      </w:r>
      <w:r w:rsidR="00C94A2D" w:rsidRPr="005906AE">
        <w:rPr>
          <w:rFonts w:ascii="Times New Roman" w:hAnsi="Times New Roman" w:cs="Times New Roman"/>
          <w:sz w:val="24"/>
          <w:szCs w:val="24"/>
          <w:lang w:val="sr-Cyrl-RS"/>
        </w:rPr>
        <w:t>187</w:t>
      </w:r>
      <w:r w:rsidR="004018B6" w:rsidRPr="005906AE">
        <w:rPr>
          <w:rFonts w:ascii="Times New Roman" w:hAnsi="Times New Roman" w:cs="Times New Roman"/>
          <w:sz w:val="24"/>
          <w:szCs w:val="24"/>
        </w:rPr>
        <w:t>. овог закона се примењују на трансакције</w:t>
      </w:r>
      <w:r w:rsidR="002F4E70">
        <w:rPr>
          <w:rFonts w:ascii="Times New Roman" w:hAnsi="Times New Roman" w:cs="Times New Roman"/>
          <w:sz w:val="24"/>
          <w:szCs w:val="24"/>
        </w:rPr>
        <w:t xml:space="preserve"> закључене на ОТП-у.</w:t>
      </w:r>
    </w:p>
    <w:p w14:paraId="235A3EDD" w14:textId="77777777" w:rsidR="002F4E70" w:rsidRPr="002F4E70" w:rsidRDefault="002F4E70" w:rsidP="002F4E70">
      <w:pPr>
        <w:autoSpaceDE w:val="0"/>
        <w:autoSpaceDN w:val="0"/>
        <w:adjustRightInd w:val="0"/>
        <w:spacing w:after="0" w:line="240" w:lineRule="auto"/>
        <w:ind w:firstLine="720"/>
        <w:jc w:val="both"/>
        <w:rPr>
          <w:rFonts w:ascii="Times New Roman" w:hAnsi="Times New Roman" w:cs="Times New Roman"/>
          <w:sz w:val="24"/>
          <w:szCs w:val="24"/>
        </w:rPr>
      </w:pPr>
    </w:p>
    <w:p w14:paraId="043BAD88" w14:textId="44E56BA3" w:rsidR="004018B6" w:rsidRPr="005906AE" w:rsidRDefault="004018B6"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hAnsi="Times New Roman" w:cs="Times New Roman"/>
          <w:b/>
          <w:sz w:val="24"/>
          <w:szCs w:val="24"/>
        </w:rPr>
        <w:t>Сукоб интереса</w:t>
      </w:r>
    </w:p>
    <w:p w14:paraId="007CDA2E" w14:textId="448FC754" w:rsidR="004018B6" w:rsidRPr="005906AE" w:rsidRDefault="004018B6" w:rsidP="00BC553C">
      <w:pPr>
        <w:spacing w:after="0" w:line="240" w:lineRule="auto"/>
        <w:jc w:val="center"/>
        <w:rPr>
          <w:rFonts w:ascii="Times New Roman" w:eastAsia="Times New Roman" w:hAnsi="Times New Roman" w:cs="Times New Roman"/>
          <w:b/>
          <w:bCs/>
          <w:sz w:val="24"/>
          <w:szCs w:val="24"/>
          <w:lang w:val="sr-Cyrl-RS"/>
        </w:rPr>
      </w:pPr>
      <w:bookmarkStart w:id="59" w:name="clan_170"/>
      <w:bookmarkEnd w:id="59"/>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17</w:t>
      </w:r>
      <w:r w:rsidR="00443C5F" w:rsidRPr="005906AE">
        <w:rPr>
          <w:rFonts w:ascii="Times New Roman" w:hAnsi="Times New Roman" w:cs="Times New Roman"/>
          <w:b/>
          <w:sz w:val="24"/>
          <w:szCs w:val="24"/>
        </w:rPr>
        <w:t>6</w:t>
      </w:r>
      <w:r w:rsidR="00D42054" w:rsidRPr="005906AE">
        <w:rPr>
          <w:rFonts w:ascii="Times New Roman" w:hAnsi="Times New Roman" w:cs="Times New Roman"/>
          <w:b/>
          <w:sz w:val="24"/>
          <w:szCs w:val="24"/>
          <w:lang w:val="sr-Cyrl-RS"/>
        </w:rPr>
        <w:t>.</w:t>
      </w:r>
    </w:p>
    <w:p w14:paraId="50CACAC9" w14:textId="77777777" w:rsidR="004018B6" w:rsidRPr="005906AE" w:rsidRDefault="004018B6" w:rsidP="00BC553C">
      <w:pPr>
        <w:tabs>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Инвестициона друштва предузимају све одговарајуће мере за препознавање и спречавање или управљање сукобима интереса који произилазе из пружања инвестиционих и додатних услуга или њихове комбинације, укључујући оне који су последица примања подстицаја од трећих страна или структура накнада и других подстицаја у самом инвестиционом друштву:</w:t>
      </w:r>
    </w:p>
    <w:p w14:paraId="0ED26414" w14:textId="77777777" w:rsidR="004018B6" w:rsidRPr="005906AE" w:rsidRDefault="004018B6" w:rsidP="00AB4A57">
      <w:pPr>
        <w:numPr>
          <w:ilvl w:val="0"/>
          <w:numId w:val="37"/>
        </w:numPr>
        <w:tabs>
          <w:tab w:val="left" w:pos="99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између инвестиционог друштва, укључујући и њихове руководиоце, запослене, везане заступнике и свако лице директно или индиректно повезано са њима путем контроле, и њихових клијената, или </w:t>
      </w:r>
    </w:p>
    <w:p w14:paraId="38561727" w14:textId="77777777" w:rsidR="004018B6" w:rsidRPr="005906AE" w:rsidRDefault="004018B6" w:rsidP="00AB4A57">
      <w:pPr>
        <w:numPr>
          <w:ilvl w:val="0"/>
          <w:numId w:val="37"/>
        </w:numPr>
        <w:tabs>
          <w:tab w:val="left" w:pos="99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између клијената.  </w:t>
      </w:r>
    </w:p>
    <w:p w14:paraId="59C2FC5F" w14:textId="287146F1"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Ако организационе или административне мер</w:t>
      </w:r>
      <w:r w:rsidR="00543D6E" w:rsidRPr="005906AE">
        <w:rPr>
          <w:rFonts w:ascii="Times New Roman" w:hAnsi="Times New Roman" w:cs="Times New Roman"/>
          <w:sz w:val="24"/>
          <w:szCs w:val="24"/>
        </w:rPr>
        <w:t xml:space="preserve">е које, у складу са чланом </w:t>
      </w:r>
      <w:r w:rsidR="00543D6E" w:rsidRPr="005906AE">
        <w:rPr>
          <w:rFonts w:ascii="Times New Roman" w:hAnsi="Times New Roman" w:cs="Times New Roman"/>
          <w:sz w:val="24"/>
          <w:szCs w:val="24"/>
          <w:lang w:val="sr-Cyrl-RS"/>
        </w:rPr>
        <w:t>167</w:t>
      </w:r>
      <w:r w:rsidR="00543D6E" w:rsidRPr="005906AE">
        <w:rPr>
          <w:rFonts w:ascii="Times New Roman" w:hAnsi="Times New Roman" w:cs="Times New Roman"/>
          <w:sz w:val="24"/>
          <w:szCs w:val="24"/>
        </w:rPr>
        <w:t>.</w:t>
      </w:r>
      <w:r w:rsidRPr="005906AE">
        <w:rPr>
          <w:rFonts w:ascii="Times New Roman" w:hAnsi="Times New Roman" w:cs="Times New Roman"/>
          <w:sz w:val="24"/>
          <w:szCs w:val="24"/>
        </w:rPr>
        <w:t xml:space="preserve"> овог закона, предузима инвестиционо друштво ради спречавања сукоба интереса и наношења штете интересима клијента нису довољне да се у разумној мери спречи  ризик штете интересима клијената, инвестиционо друштво мора клијенту јасно обелоданити општу природу и/или изворе сукоба интереса и предузете кораке за ублажавање тих ризика пре него што крене да послује за његов рачун. </w:t>
      </w:r>
    </w:p>
    <w:p w14:paraId="2858B41C"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Обелодањивање из става 2. овог члана: </w:t>
      </w:r>
    </w:p>
    <w:p w14:paraId="6E0269B7"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је сачињено на трајном носачу података; и </w:t>
      </w:r>
    </w:p>
    <w:p w14:paraId="6D9E7F9F"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укључује довољно података, узимајући у обзир природу клијента, како би клијент могао на основу добијених информација донети одлуку у вези са услугом у оквиру које долази до сукоба интереса. </w:t>
      </w:r>
    </w:p>
    <w:p w14:paraId="7492F790"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подзаконским актом уређује: </w:t>
      </w:r>
    </w:p>
    <w:p w14:paraId="45303271"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мере за које је разумно очекивати да ће их инвестиционо друштво предузети за препознавање, спречавање, управљање или решавање сукоба интереса у пружању различитих инвестиционих и додатних услуга, или комбинацији ових услуга; </w:t>
      </w:r>
    </w:p>
    <w:p w14:paraId="392A2320" w14:textId="48E2F447" w:rsidR="002B18B1" w:rsidRDefault="004018B6" w:rsidP="002F4E70">
      <w:pPr>
        <w:autoSpaceDE w:val="0"/>
        <w:autoSpaceDN w:val="0"/>
        <w:adjustRightInd w:val="0"/>
        <w:spacing w:after="0" w:line="240" w:lineRule="auto"/>
        <w:ind w:firstLine="720"/>
        <w:jc w:val="both"/>
        <w:rPr>
          <w:rFonts w:ascii="Times New Roman" w:hAnsi="Times New Roman" w:cs="Times New Roman"/>
          <w:strike/>
          <w:sz w:val="24"/>
          <w:szCs w:val="24"/>
        </w:rPr>
      </w:pPr>
      <w:r w:rsidRPr="005906AE">
        <w:rPr>
          <w:rFonts w:ascii="Times New Roman" w:hAnsi="Times New Roman" w:cs="Times New Roman"/>
          <w:sz w:val="24"/>
          <w:szCs w:val="24"/>
        </w:rPr>
        <w:t>2) одговарајуће критеријуме за утврђивање врста сукоба интереса који могу угрозити интересе клијената или потенцијалних клијената инвестиционог друштва.</w:t>
      </w:r>
    </w:p>
    <w:p w14:paraId="45C22E25" w14:textId="77777777" w:rsidR="002F4E70" w:rsidRPr="002F4E70" w:rsidRDefault="002F4E70" w:rsidP="002F4E70">
      <w:pPr>
        <w:autoSpaceDE w:val="0"/>
        <w:autoSpaceDN w:val="0"/>
        <w:adjustRightInd w:val="0"/>
        <w:spacing w:after="0" w:line="240" w:lineRule="auto"/>
        <w:ind w:firstLine="720"/>
        <w:jc w:val="both"/>
        <w:rPr>
          <w:rFonts w:ascii="Times New Roman" w:hAnsi="Times New Roman" w:cs="Times New Roman"/>
          <w:strike/>
          <w:sz w:val="24"/>
          <w:szCs w:val="24"/>
        </w:rPr>
      </w:pPr>
    </w:p>
    <w:p w14:paraId="16A6C466" w14:textId="7BBDBDE0" w:rsidR="004018B6" w:rsidRPr="005906AE" w:rsidRDefault="004018B6" w:rsidP="00DD1E7A">
      <w:pPr>
        <w:spacing w:before="240" w:after="24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Општа начела и информације за клијенте</w:t>
      </w:r>
    </w:p>
    <w:p w14:paraId="16C93A80" w14:textId="2DA8E592" w:rsidR="004018B6" w:rsidRPr="005906AE" w:rsidRDefault="004018B6" w:rsidP="00BC553C">
      <w:pPr>
        <w:spacing w:after="0" w:line="240" w:lineRule="auto"/>
        <w:jc w:val="center"/>
        <w:rPr>
          <w:rFonts w:ascii="Times New Roman" w:eastAsia="Times New Roman" w:hAnsi="Times New Roman" w:cs="Times New Roman"/>
          <w:b/>
          <w:bCs/>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17</w:t>
      </w:r>
      <w:r w:rsidR="00443C5F" w:rsidRPr="005906AE">
        <w:rPr>
          <w:rFonts w:ascii="Times New Roman" w:hAnsi="Times New Roman" w:cs="Times New Roman"/>
          <w:b/>
          <w:sz w:val="24"/>
          <w:szCs w:val="24"/>
        </w:rPr>
        <w:t>7</w:t>
      </w:r>
      <w:r w:rsidR="00D42054" w:rsidRPr="005906AE">
        <w:rPr>
          <w:rFonts w:ascii="Times New Roman" w:hAnsi="Times New Roman" w:cs="Times New Roman"/>
          <w:b/>
          <w:sz w:val="24"/>
          <w:szCs w:val="24"/>
          <w:lang w:val="sr-Cyrl-RS"/>
        </w:rPr>
        <w:t>.</w:t>
      </w:r>
    </w:p>
    <w:p w14:paraId="40D5F1E1" w14:textId="40EBE94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Приликом пружања инвестиционих, односно додатних услуга клијентима, инвестиционо друштво поступа коректно, праведно, у складу с правилима струке, у најбољем интересу клијената, а посебно поштујући начела</w:t>
      </w:r>
      <w:r w:rsidR="007E34CD" w:rsidRPr="005906AE">
        <w:rPr>
          <w:rFonts w:ascii="Times New Roman" w:hAnsi="Times New Roman" w:cs="Times New Roman"/>
          <w:sz w:val="24"/>
          <w:szCs w:val="24"/>
        </w:rPr>
        <w:t xml:space="preserve"> утврђена у овом члану и чл. 180, 181</w:t>
      </w:r>
      <w:r w:rsidR="007E34CD"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и </w:t>
      </w:r>
      <w:r w:rsidR="007E34CD" w:rsidRPr="005906AE">
        <w:rPr>
          <w:rFonts w:ascii="Times New Roman" w:hAnsi="Times New Roman" w:cs="Times New Roman"/>
          <w:sz w:val="24"/>
          <w:szCs w:val="24"/>
          <w:lang w:val="sr-Cyrl-RS"/>
        </w:rPr>
        <w:t>182.</w:t>
      </w:r>
      <w:r w:rsidRPr="005906AE">
        <w:rPr>
          <w:rFonts w:ascii="Times New Roman" w:hAnsi="Times New Roman" w:cs="Times New Roman"/>
          <w:sz w:val="24"/>
          <w:szCs w:val="24"/>
        </w:rPr>
        <w:t xml:space="preserve"> овог закона.</w:t>
      </w:r>
    </w:p>
    <w:p w14:paraId="6AAD131C" w14:textId="77777777" w:rsidR="004018B6" w:rsidRPr="005906AE" w:rsidRDefault="004018B6" w:rsidP="00BC553C">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које креира финансијске инструменте за продају клијентима дужно је да: </w:t>
      </w:r>
    </w:p>
    <w:p w14:paraId="0CC3193A" w14:textId="77777777" w:rsidR="004018B6" w:rsidRPr="005906AE" w:rsidRDefault="004018B6" w:rsidP="00AB4A57">
      <w:pPr>
        <w:numPr>
          <w:ilvl w:val="0"/>
          <w:numId w:val="35"/>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стара се да су његови производи креирани тако да испуњавају потребе утврђеног циљног тржишта крајњих клијената у оквиру релевантне категорије клијената;  </w:t>
      </w:r>
    </w:p>
    <w:p w14:paraId="33AB89CE" w14:textId="77777777" w:rsidR="004018B6" w:rsidRPr="005906AE" w:rsidRDefault="004018B6" w:rsidP="00AB4A57">
      <w:pPr>
        <w:numPr>
          <w:ilvl w:val="0"/>
          <w:numId w:val="35"/>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има стратегију за дистрибуцију финансијских инструмената која је усклађена са утврђеним циљним тржиштем и предузима разумне мере, како би се финансијски инструмент дистрибуирао на том тржишту;</w:t>
      </w:r>
    </w:p>
    <w:p w14:paraId="56D28577" w14:textId="7DB9E434" w:rsidR="004018B6" w:rsidRPr="005906AE" w:rsidRDefault="004018B6" w:rsidP="00AB4A57">
      <w:pPr>
        <w:numPr>
          <w:ilvl w:val="0"/>
          <w:numId w:val="35"/>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разуме финансијске инструменте које нуди или препоручује и оцењује њихову усклађеност са потребама клијената, за које пружа инвестиционе услуге, при чему у обзир узима утврђено циљно тржиште крајњих клијената из члана </w:t>
      </w:r>
      <w:r w:rsidR="007E34CD" w:rsidRPr="005906AE">
        <w:rPr>
          <w:rFonts w:ascii="Times New Roman" w:eastAsia="Calibri" w:hAnsi="Times New Roman" w:cs="Times New Roman"/>
          <w:sz w:val="24"/>
          <w:szCs w:val="24"/>
          <w:lang w:val="sr-Cyrl-RS"/>
        </w:rPr>
        <w:t>167.</w:t>
      </w:r>
      <w:r w:rsidRPr="005906AE">
        <w:rPr>
          <w:rFonts w:ascii="Times New Roman" w:eastAsia="Calibri" w:hAnsi="Times New Roman" w:cs="Times New Roman"/>
          <w:sz w:val="24"/>
          <w:szCs w:val="24"/>
        </w:rPr>
        <w:t xml:space="preserve"> овог закона; и </w:t>
      </w:r>
    </w:p>
    <w:p w14:paraId="15381261" w14:textId="2174FA75" w:rsidR="00BC553C" w:rsidRDefault="004018B6" w:rsidP="002F4E70">
      <w:pPr>
        <w:numPr>
          <w:ilvl w:val="0"/>
          <w:numId w:val="35"/>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финансијски инструмент нуди или препоручује само када је то у интересу клијента.</w:t>
      </w:r>
      <w:bookmarkStart w:id="60" w:name="clan_164"/>
      <w:bookmarkStart w:id="61" w:name="clan_166"/>
      <w:bookmarkEnd w:id="60"/>
      <w:bookmarkEnd w:id="61"/>
    </w:p>
    <w:p w14:paraId="1FB9152D" w14:textId="77777777" w:rsidR="002F4E70" w:rsidRPr="002F4E70" w:rsidRDefault="002F4E70" w:rsidP="002F4E70">
      <w:pPr>
        <w:tabs>
          <w:tab w:val="left" w:pos="1080"/>
        </w:tabs>
        <w:autoSpaceDE w:val="0"/>
        <w:autoSpaceDN w:val="0"/>
        <w:adjustRightInd w:val="0"/>
        <w:spacing w:after="0" w:line="240" w:lineRule="auto"/>
        <w:ind w:left="720"/>
        <w:jc w:val="both"/>
        <w:rPr>
          <w:rFonts w:ascii="Times New Roman" w:eastAsia="Calibri" w:hAnsi="Times New Roman" w:cs="Times New Roman"/>
          <w:sz w:val="24"/>
          <w:szCs w:val="24"/>
        </w:rPr>
      </w:pPr>
    </w:p>
    <w:p w14:paraId="2E55A4A2" w14:textId="77777777" w:rsidR="00C52A56" w:rsidRPr="005906AE" w:rsidRDefault="00C52A56" w:rsidP="00BC553C">
      <w:pPr>
        <w:tabs>
          <w:tab w:val="left" w:pos="1080"/>
        </w:tabs>
        <w:spacing w:after="0" w:line="240" w:lineRule="auto"/>
        <w:ind w:firstLine="720"/>
        <w:jc w:val="both"/>
        <w:rPr>
          <w:rFonts w:ascii="Times New Roman" w:hAnsi="Times New Roman" w:cs="Times New Roman"/>
          <w:b/>
          <w:sz w:val="24"/>
          <w:szCs w:val="24"/>
        </w:rPr>
      </w:pPr>
    </w:p>
    <w:p w14:paraId="03106D12" w14:textId="6A32BDA2" w:rsidR="004018B6" w:rsidRPr="005906AE" w:rsidRDefault="004018B6" w:rsidP="00BC553C">
      <w:pPr>
        <w:spacing w:after="0" w:line="240" w:lineRule="auto"/>
        <w:jc w:val="center"/>
        <w:rPr>
          <w:rFonts w:ascii="Times New Roman" w:eastAsia="Times New Roman" w:hAnsi="Times New Roman" w:cs="Times New Roman"/>
          <w:b/>
          <w:bCs/>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17</w:t>
      </w:r>
      <w:r w:rsidR="00443C5F" w:rsidRPr="005906AE">
        <w:rPr>
          <w:rFonts w:ascii="Times New Roman" w:hAnsi="Times New Roman" w:cs="Times New Roman"/>
          <w:b/>
          <w:sz w:val="24"/>
          <w:szCs w:val="24"/>
        </w:rPr>
        <w:t>8</w:t>
      </w:r>
      <w:r w:rsidR="00D42054" w:rsidRPr="005906AE">
        <w:rPr>
          <w:rFonts w:ascii="Times New Roman" w:hAnsi="Times New Roman" w:cs="Times New Roman"/>
          <w:b/>
          <w:sz w:val="24"/>
          <w:szCs w:val="24"/>
          <w:lang w:val="sr-Cyrl-RS"/>
        </w:rPr>
        <w:t>.</w:t>
      </w:r>
    </w:p>
    <w:p w14:paraId="28350250" w14:textId="7777777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Инвестиционо друштво у просторијама у којима обавља рад са странкама омогућава увид у правила пословања и правилник о тарифи, и исте објављује на својој интернет страници.</w:t>
      </w:r>
    </w:p>
    <w:p w14:paraId="14A68871" w14:textId="7777777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Инвестиционо друштво, његови руководиоци и запослени, као поверљиве податке, чувају податке о стању и промету на рачунима клијената и не смеју их саопштавати трећим лицима нити их користити осим у интересу клијента.</w:t>
      </w:r>
    </w:p>
    <w:p w14:paraId="53CD0535" w14:textId="7777777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Подаци о клијентима из става 2. овог члана, изузетно се могу саопштавати и стављати на увид:</w:t>
      </w:r>
    </w:p>
    <w:p w14:paraId="7B4D97E5" w14:textId="7777777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1) уз писмену сагласност клијента;</w:t>
      </w:r>
    </w:p>
    <w:p w14:paraId="6AC91DA1" w14:textId="7777777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2) приликом надзора који врши Комисија или организатор тржишта;</w:t>
      </w:r>
    </w:p>
    <w:p w14:paraId="4082A9FE" w14:textId="7777777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3) на основу налога суда;</w:t>
      </w:r>
    </w:p>
    <w:p w14:paraId="6FC03C87" w14:textId="77777777" w:rsidR="004018B6" w:rsidRPr="005906AE" w:rsidRDefault="004018B6" w:rsidP="00BC553C">
      <w:pPr>
        <w:spacing w:after="0" w:line="240" w:lineRule="auto"/>
        <w:ind w:firstLine="720"/>
        <w:jc w:val="both"/>
        <w:rPr>
          <w:rFonts w:ascii="Times New Roman" w:hAnsi="Times New Roman" w:cs="Times New Roman"/>
          <w:b/>
          <w:sz w:val="24"/>
          <w:szCs w:val="24"/>
        </w:rPr>
      </w:pPr>
      <w:r w:rsidRPr="005906AE">
        <w:rPr>
          <w:rFonts w:ascii="Times New Roman" w:hAnsi="Times New Roman" w:cs="Times New Roman"/>
          <w:sz w:val="24"/>
          <w:szCs w:val="24"/>
        </w:rPr>
        <w:t>4) на основу налога органа који се бави спречавањем прања новца или финансирања тероризма, односно другог надлежног државног органа.</w:t>
      </w:r>
      <w:bookmarkStart w:id="62" w:name="clan_167"/>
      <w:bookmarkEnd w:id="62"/>
    </w:p>
    <w:p w14:paraId="06DE8691" w14:textId="77777777" w:rsidR="00BC553C" w:rsidRPr="005906AE" w:rsidRDefault="00BC553C" w:rsidP="00BC553C">
      <w:pPr>
        <w:spacing w:after="0" w:line="240" w:lineRule="auto"/>
        <w:jc w:val="both"/>
        <w:rPr>
          <w:rFonts w:ascii="Times New Roman" w:hAnsi="Times New Roman" w:cs="Times New Roman"/>
          <w:b/>
          <w:sz w:val="24"/>
          <w:szCs w:val="24"/>
        </w:rPr>
      </w:pPr>
    </w:p>
    <w:p w14:paraId="7371331A" w14:textId="77777777" w:rsidR="002B18B1" w:rsidRDefault="002B18B1" w:rsidP="00BC553C">
      <w:pPr>
        <w:spacing w:after="0" w:line="240" w:lineRule="auto"/>
        <w:jc w:val="center"/>
        <w:rPr>
          <w:rFonts w:ascii="Times New Roman" w:hAnsi="Times New Roman" w:cs="Times New Roman"/>
          <w:b/>
          <w:sz w:val="24"/>
          <w:szCs w:val="24"/>
        </w:rPr>
      </w:pPr>
    </w:p>
    <w:p w14:paraId="51A77EE8" w14:textId="79D1748D" w:rsidR="004018B6" w:rsidRPr="005906AE" w:rsidRDefault="004018B6" w:rsidP="00BC553C">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Информације, оглашавање и подстицаји у вези са пружањем инвестиционих или додатних услуга</w:t>
      </w:r>
    </w:p>
    <w:p w14:paraId="216BA0C8" w14:textId="77777777" w:rsidR="00BC553C" w:rsidRPr="005906AE" w:rsidRDefault="00BC553C" w:rsidP="00BC553C">
      <w:pPr>
        <w:spacing w:after="0" w:line="240" w:lineRule="auto"/>
        <w:jc w:val="center"/>
        <w:rPr>
          <w:rFonts w:ascii="Times New Roman" w:hAnsi="Times New Roman" w:cs="Times New Roman"/>
          <w:b/>
          <w:sz w:val="24"/>
          <w:szCs w:val="24"/>
        </w:rPr>
      </w:pPr>
    </w:p>
    <w:p w14:paraId="21BC7CA0" w14:textId="476F3D97" w:rsidR="004018B6" w:rsidRPr="005906AE" w:rsidRDefault="004018B6" w:rsidP="00BC553C">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443C5F" w:rsidRPr="005906AE">
        <w:rPr>
          <w:rFonts w:ascii="Times New Roman" w:hAnsi="Times New Roman" w:cs="Times New Roman"/>
          <w:b/>
          <w:sz w:val="24"/>
          <w:szCs w:val="24"/>
        </w:rPr>
        <w:t>179</w:t>
      </w:r>
      <w:r w:rsidR="00D42054" w:rsidRPr="005906AE">
        <w:rPr>
          <w:rFonts w:ascii="Times New Roman" w:hAnsi="Times New Roman" w:cs="Times New Roman"/>
          <w:b/>
          <w:sz w:val="24"/>
          <w:szCs w:val="24"/>
          <w:lang w:val="sr-Cyrl-RS"/>
        </w:rPr>
        <w:t>.</w:t>
      </w:r>
    </w:p>
    <w:p w14:paraId="5705C0A5" w14:textId="7777777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eastAsia="Calibri" w:hAnsi="Times New Roman" w:cs="Times New Roman"/>
          <w:sz w:val="24"/>
          <w:szCs w:val="24"/>
        </w:rPr>
        <w:t>Све информације, укључујући и маркетиншке, које инвестиционо друштво упућује својим клијентима или потенцијалним клијентима, морају бити истините, јасне и да не доводе у заблуду, а маркетиншки материјал мора бити јасно означен као такав.</w:t>
      </w:r>
      <w:bookmarkStart w:id="63" w:name="clan_165"/>
      <w:bookmarkEnd w:id="63"/>
    </w:p>
    <w:p w14:paraId="12BC4E77"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Клијентима или потенцијалним клијентима се правовремено пружају  релевантне информације о инвестиционом друштву и његовим услугама, финансијским инструменатима и предлаганим инвестиционим стратегијама, местима извршења и свим трошковима и повезаним накнадама. Релевантне информације укључују да: </w:t>
      </w:r>
    </w:p>
    <w:p w14:paraId="5D1ADA82"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приликом пружања услуге инвестиционог саветовања, инвестиционо друштво мора правовремено и пре инвестиционог саветовања обавестити клијента: </w:t>
      </w:r>
    </w:p>
    <w:p w14:paraId="6A3D9EAA"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да ли савет пружа независно; </w:t>
      </w:r>
    </w:p>
    <w:p w14:paraId="58FCE01C"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да ли се савет заснива на широкој или уској анализи различитих врста финансијских инструмената, а посебно да ли је ограничен на финансијске инструменте које издају или предлажу блиско повезана лица, или који су у правном или економском односу са инвестиционим друштвом, као што је уговорни однос, који би могао угрозити независност савета; </w:t>
      </w:r>
    </w:p>
    <w:p w14:paraId="782E71C7"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 xml:space="preserve">(3) да ли ће инвестиционо друштво клијенту пружати редовну процену адекватности финансијских инструмената које препоручује том клијенту; </w:t>
      </w:r>
    </w:p>
    <w:p w14:paraId="28CFD6CE" w14:textId="6CBE9D19"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информације о финансијским инструментима и предложеним инвестиционим стратегијама треба да садрже одговарајуће смернице и упозорења о ризицима који су повезани са таквим улагањем, као и да ли је финансијски инструмент намењен малим или професионалним инвеститорима, узимајући у обзир одређено циљно тржиште у складу са чланом </w:t>
      </w:r>
      <w:r w:rsidR="007E34CD" w:rsidRPr="005906AE">
        <w:rPr>
          <w:rFonts w:ascii="Times New Roman" w:eastAsia="Calibri" w:hAnsi="Times New Roman" w:cs="Times New Roman"/>
          <w:sz w:val="24"/>
          <w:szCs w:val="24"/>
          <w:lang w:val="sr-Cyrl-RS"/>
        </w:rPr>
        <w:t>177</w:t>
      </w:r>
      <w:r w:rsidRPr="005906AE">
        <w:rPr>
          <w:rFonts w:ascii="Times New Roman" w:eastAsia="Calibri" w:hAnsi="Times New Roman" w:cs="Times New Roman"/>
          <w:sz w:val="24"/>
          <w:szCs w:val="24"/>
        </w:rPr>
        <w:t xml:space="preserve">. ст. 2. и 3. овог закона; </w:t>
      </w:r>
    </w:p>
    <w:p w14:paraId="48706BE3"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3) информације о свим трошковима и повезаним накнадама треба да садрже информације које се односе на инвестиционе и додатне услуге, укључујући трошкове саветовања, ако је потребно, трошкове финансијског инструмента који се препоручује или продаје клијенту, и информације о могућим начинима плаћања од стране клијента, укључујући плаћања трећем лицу. </w:t>
      </w:r>
    </w:p>
    <w:p w14:paraId="1BE7AF25"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Информације о свим трошковима и накнадама, укључујући оне који се односе на инвестициону услугу и финансијски инструмент који нису последица појаве повезаних тржишних ризика, представљају се збирно тако да клијент може да разуме пуни трошак, као и кумулативни ефекат на принос од улагања, а на захтев клијента пружа се преглед рашчлањен по ставкама. По потреби, такве информације се пружају клијенту редовно, најмање једном годишње, током трајања улагања. </w:t>
      </w:r>
    </w:p>
    <w:p w14:paraId="2236E374" w14:textId="6E87FA8B" w:rsidR="004018B6" w:rsidRPr="005906AE" w:rsidRDefault="00C52A5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Информације из ст. 2 и</w:t>
      </w:r>
      <w:r w:rsidR="004018B6" w:rsidRPr="005906AE">
        <w:rPr>
          <w:rFonts w:ascii="Times New Roman" w:eastAsia="Calibri" w:hAnsi="Times New Roman" w:cs="Times New Roman"/>
          <w:sz w:val="24"/>
          <w:szCs w:val="24"/>
        </w:rPr>
        <w:t xml:space="preserve"> 3. и ст. 8. </w:t>
      </w:r>
      <w:r>
        <w:rPr>
          <w:rFonts w:ascii="Times New Roman" w:eastAsia="Calibri" w:hAnsi="Times New Roman" w:cs="Times New Roman"/>
          <w:sz w:val="24"/>
          <w:szCs w:val="24"/>
          <w:lang w:val="sr-Cyrl-RS"/>
        </w:rPr>
        <w:t>до</w:t>
      </w:r>
      <w:r w:rsidR="004018B6" w:rsidRPr="005906AE">
        <w:rPr>
          <w:rFonts w:ascii="Times New Roman" w:eastAsia="Calibri" w:hAnsi="Times New Roman" w:cs="Times New Roman"/>
          <w:sz w:val="24"/>
          <w:szCs w:val="24"/>
        </w:rPr>
        <w:t xml:space="preserve"> 10. овог члана морају бити лако разумљиве како би клијенти или потенцијални клијенти у разумној мери могли да схвате природу и ризике инвестиционих услуга и одређену врсту финансијског инструмента који се нуди, и сходно томе, да донесу утемељену одлуку о улагању. Ове информације се могу давати у стандардизованом облику.</w:t>
      </w:r>
    </w:p>
    <w:p w14:paraId="2EC097C8"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Ако се инвестициона услуга нуди као део финансијског производа који је већ уређен одредбама закона о банкама, на ту услугу се не примењују додатне обавезе из ст. 1. до 4.  овог члана.</w:t>
      </w:r>
    </w:p>
    <w:p w14:paraId="2D8BA7CD"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Када инвестиционо друштво обавести клијента да је инвестициони савет пружен независно, то инвестиционо друштво:  </w:t>
      </w:r>
    </w:p>
    <w:p w14:paraId="61B13CA3"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процењује довољно велики скуп финансијских инструмената доступних на тржишту који морају бити довољно диверсификовани у погледу врсте и издаваоца или понуђача производа тако да се клијентов инвестициони циљ може постићи на одговарајући начин и не сме се ограничити на финансијске инструменте које издају или нуде:</w:t>
      </w:r>
    </w:p>
    <w:p w14:paraId="677018E5"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само инвестиционо друштво или лица која имају блиске везе са инвестиционим друштвом; или </w:t>
      </w:r>
    </w:p>
    <w:p w14:paraId="527807AB"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друга лица са којима је инвестиционо друштво у правном или економском односу, попут уговорног односа који је толико близак да може угрозити независност датог савета; </w:t>
      </w:r>
    </w:p>
    <w:p w14:paraId="61CB1C56" w14:textId="77777777" w:rsidR="004018B6" w:rsidRPr="005906AE" w:rsidRDefault="004018B6" w:rsidP="00BC553C">
      <w:pPr>
        <w:spacing w:after="0" w:line="240" w:lineRule="auto"/>
        <w:ind w:firstLine="720"/>
        <w:jc w:val="both"/>
        <w:rPr>
          <w:rFonts w:ascii="Times New Roman" w:hAnsi="Times New Roman" w:cs="Times New Roman"/>
          <w:sz w:val="24"/>
          <w:szCs w:val="24"/>
        </w:rPr>
      </w:pPr>
      <w:r w:rsidRPr="005906AE">
        <w:rPr>
          <w:rFonts w:ascii="Times New Roman" w:eastAsia="Calibri" w:hAnsi="Times New Roman" w:cs="Times New Roman"/>
          <w:sz w:val="24"/>
          <w:szCs w:val="24"/>
        </w:rPr>
        <w:t>2) не прихвата и не задржава накнаде, провизије нити друге новчане или неновчане користи које плаћа или пружа треће лице или лице које у вези са пружањем услуге клијентима делује за рачун трећег лица. Изузетак су мање неновчане користи које могу побољшати квалитет услуге пружене клијенту, које својом величином и природом не би угрозиле обавезу инвестиционог друштва да делује у најбољем интересу клијента и које морају бити јасно обелодањене.</w:t>
      </w:r>
    </w:p>
    <w:p w14:paraId="480AFAB0" w14:textId="77777777" w:rsidR="004018B6" w:rsidRPr="005906AE" w:rsidRDefault="004018B6" w:rsidP="00BC553C">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Приликом пружања услуге управљања портфолиом, инвестиционо друштво је дужно да поступа у складу ставом 6. тачка 2) овог члана.</w:t>
      </w:r>
    </w:p>
    <w:p w14:paraId="68401DE8" w14:textId="1CAD418C" w:rsidR="004018B6" w:rsidRPr="005906AE" w:rsidRDefault="004018B6" w:rsidP="00BC553C">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Сматра се да инвестиционо друштво не испуњава своје обавезе из ч</w:t>
      </w:r>
      <w:r w:rsidR="007E34CD" w:rsidRPr="005906AE">
        <w:rPr>
          <w:rFonts w:ascii="Times New Roman" w:eastAsia="Calibri" w:hAnsi="Times New Roman" w:cs="Times New Roman"/>
          <w:sz w:val="24"/>
          <w:szCs w:val="24"/>
        </w:rPr>
        <w:t>лана 176</w:t>
      </w:r>
      <w:r w:rsidRPr="005906AE">
        <w:rPr>
          <w:rFonts w:ascii="Times New Roman" w:eastAsia="Calibri" w:hAnsi="Times New Roman" w:cs="Times New Roman"/>
          <w:sz w:val="24"/>
          <w:szCs w:val="24"/>
        </w:rPr>
        <w:t xml:space="preserve">. овог закона или става 1. овог члана када плаћа или прима накнаде, провизије, односно пружа или добија новчане или неновчане користи у вези са пружањем инвестиционе услуге или додатне услуге,  лицу или од стране лица које није клијент или лице које делује за рачун клијента, изузев када је плаћање или корист: </w:t>
      </w:r>
    </w:p>
    <w:p w14:paraId="7EC843AA" w14:textId="77777777" w:rsidR="004018B6" w:rsidRPr="005906AE" w:rsidRDefault="004018B6" w:rsidP="00BC553C">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намењено побољшању квалитета релевантне услуге која се пружа клијенту; и </w:t>
      </w:r>
    </w:p>
    <w:p w14:paraId="63D8D0A9"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не утиче на обавезу инвестиционог друштва да делује правично, поштено, у складу с правилима струке и у најбољем интересу клијената. </w:t>
      </w:r>
    </w:p>
    <w:p w14:paraId="0FC9BFA2"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Клијенту мора бити јасно обелодањено на исцрпан, тачан и разумљив начин, а пре почетка пружања инвестиционе односно додатне услуге, постојање, природа и износ плаћања или користи из става 8. овог члана, или ако се износ не може одредити, начин израчунавања тог износа. Инвестиционо друштво, где је то потребно, обавештава клијента о механизмима за пренос на клијента накнаде или провизије, новчане или неновчане користи примљене у вези са пружањем инвестиционе или додатне услуге. </w:t>
      </w:r>
    </w:p>
    <w:p w14:paraId="49C97454" w14:textId="77777777" w:rsidR="004018B6" w:rsidRPr="005906AE" w:rsidRDefault="004018B6" w:rsidP="00BC553C">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Став 8. овог члана не примењује се на трошкове који су везани за пружање инвестиционих услуга, по</w:t>
      </w:r>
      <w:r w:rsidR="008C1BCD" w:rsidRPr="005906AE">
        <w:rPr>
          <w:rFonts w:ascii="Times New Roman" w:eastAsia="Calibri" w:hAnsi="Times New Roman" w:cs="Times New Roman"/>
          <w:sz w:val="24"/>
          <w:szCs w:val="24"/>
        </w:rPr>
        <w:t xml:space="preserve">пут трошкова држања или </w:t>
      </w:r>
      <w:r w:rsidRPr="005906AE">
        <w:rPr>
          <w:rFonts w:ascii="Times New Roman" w:eastAsia="Calibri" w:hAnsi="Times New Roman" w:cs="Times New Roman"/>
          <w:sz w:val="24"/>
          <w:szCs w:val="24"/>
        </w:rPr>
        <w:t>салдирања, накнаде регулатора или правних трошкова, а који по својој природи не могу довести до сукоба са обавезама инвестиционог друштва да поступа правично, поштено и професионално у складу са најбољим интересима својих клијената.</w:t>
      </w:r>
    </w:p>
    <w:p w14:paraId="5080A97C"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Инвестиционо друштво које пружа инвестиционе услуге клијентима не сме да награђује и оцењује учинак запослених на начин који је у супротности са његовом обавезом да делује у најбољем интересу клијената. Нарочито, не сме имати механизме у облику награде, продајних циљева или других аранжмана који подстичу запослене да препоруче одређени финансијски инструмент малом инвеститору ако инвестиционо друштво може да понуди други финансијски инструмент који би боље испунио потребе клијента. </w:t>
      </w:r>
    </w:p>
    <w:p w14:paraId="72F2D442"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Када се инвестициона услуга нуди заједно са другом услугом или производом као делом пакета или као услов истог пакета, инвестиционо друштво обавештава клијента да ли је могуће засебно купити појединачне компоненте и за сваку компоненту припрема посебно евиденцију трошкова и накнада.</w:t>
      </w:r>
    </w:p>
    <w:p w14:paraId="68C5DC7D"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Када постоји вероватноћа да су ризици који произлазе из таквог пакета понуђених малом инвеститору другачији од ризика повезаних са појединачним компонентама, инвестиционо друштво пружа адекватан опис различитих компоненти пакета, као и промена у ризицима који настају из њиховог узајамног деловања. </w:t>
      </w:r>
    </w:p>
    <w:p w14:paraId="09A892A3" w14:textId="77777777" w:rsidR="00E7789D" w:rsidRPr="005906AE" w:rsidRDefault="004018B6" w:rsidP="00BC553C">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Изузетно, у циљу заштите инвеститора и интегритета тржишта, Комисија може прописати додатне захтеве за инвестициона друштва који морају бити објективно утемељени и сразмерни потенцијалним ризицма тржишта у Републици. </w:t>
      </w:r>
    </w:p>
    <w:p w14:paraId="230E27EC" w14:textId="7CB0225B"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color w:val="FF0000"/>
          <w:sz w:val="24"/>
          <w:szCs w:val="24"/>
        </w:rPr>
      </w:pPr>
      <w:r w:rsidRPr="005906AE">
        <w:rPr>
          <w:rFonts w:ascii="Times New Roman" w:eastAsia="Calibri" w:hAnsi="Times New Roman" w:cs="Times New Roman"/>
          <w:sz w:val="24"/>
          <w:szCs w:val="24"/>
        </w:rPr>
        <w:t>Комисија без непотребног одлагања обавештава Европску комисију о свим захтевима које намерава да уведе у складу са ставом 14. овог члана, а најмање два месеца пре датума њиховог планираног ступања на снагу. У обавештењу наводи и разлоге за увођење захтева. Сви такви додатни захтеви не ограничавају, нити на други начин утичу на</w:t>
      </w:r>
      <w:r w:rsidR="00B87FD1" w:rsidRPr="005906AE">
        <w:rPr>
          <w:rFonts w:ascii="Times New Roman" w:eastAsia="Calibri" w:hAnsi="Times New Roman" w:cs="Times New Roman"/>
          <w:sz w:val="24"/>
          <w:szCs w:val="24"/>
        </w:rPr>
        <w:t xml:space="preserve"> права инвестиционих друштава </w:t>
      </w:r>
      <w:r w:rsidR="00B87FD1" w:rsidRPr="005906AE">
        <w:rPr>
          <w:rFonts w:ascii="Times New Roman" w:eastAsia="Calibri" w:hAnsi="Times New Roman" w:cs="Times New Roman"/>
          <w:sz w:val="24"/>
          <w:szCs w:val="24"/>
          <w:lang w:val="sr-Cyrl-RS"/>
        </w:rPr>
        <w:t xml:space="preserve">из прописа </w:t>
      </w:r>
      <w:r w:rsidR="00CA0564">
        <w:rPr>
          <w:rFonts w:ascii="Times New Roman" w:eastAsia="Calibri" w:hAnsi="Times New Roman" w:cs="Times New Roman"/>
          <w:sz w:val="24"/>
          <w:szCs w:val="24"/>
          <w:lang w:val="sr-Cyrl-RS"/>
        </w:rPr>
        <w:t>ЕУ</w:t>
      </w:r>
      <w:r w:rsidR="00B87FD1" w:rsidRPr="005906AE">
        <w:rPr>
          <w:rFonts w:ascii="Times New Roman" w:eastAsia="Calibri" w:hAnsi="Times New Roman" w:cs="Times New Roman"/>
          <w:sz w:val="24"/>
          <w:szCs w:val="24"/>
          <w:lang w:val="sr-Cyrl-RS"/>
        </w:rPr>
        <w:t xml:space="preserve"> који уређују тржиште финансијских инструмената</w:t>
      </w:r>
      <w:r w:rsidRPr="005906AE">
        <w:rPr>
          <w:rFonts w:ascii="Times New Roman" w:eastAsia="Calibri" w:hAnsi="Times New Roman" w:cs="Times New Roman"/>
          <w:sz w:val="24"/>
          <w:szCs w:val="24"/>
        </w:rPr>
        <w:t xml:space="preserve">. У року од два месеца од обавештења из овог става, Европска комисија доноси мишљење о пропорционалности и оправданости додатних захтева. </w:t>
      </w:r>
    </w:p>
    <w:p w14:paraId="711E3EC1"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Комисија подзаконским актом ближе уређује следеће: </w:t>
      </w:r>
    </w:p>
    <w:p w14:paraId="305A70E5"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услове које информације морају испуњавати да би биле поштене, јасне и да не доводе у заблуду; </w:t>
      </w:r>
    </w:p>
    <w:p w14:paraId="18A9C18F"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 xml:space="preserve">2) појединости о садржају и формату информација за клијенте у вези са категоризацијом клијената, инвестиционим друштвима и њиховим услугама, финансијским инструментима, трошковима и накнадама; </w:t>
      </w:r>
    </w:p>
    <w:p w14:paraId="43733F8D"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3) критеријуме за процену скупа финансијских инструмената доступних на тржишту; </w:t>
      </w:r>
    </w:p>
    <w:p w14:paraId="3759CB55"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4) критеријуме за процену испуњавања обавеза поштеног, правичног и професионалног понашања у најбољем интересу клијената, за инвестициона друштва која примају подстицаје; </w:t>
      </w:r>
    </w:p>
    <w:p w14:paraId="0ADA3DD2"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5) смернице за процену и надзор пракси унакрсне продаје.</w:t>
      </w:r>
    </w:p>
    <w:p w14:paraId="71824EC5"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Акт Комисије из става 16. овог члана нарочито узима у обзир: </w:t>
      </w:r>
    </w:p>
    <w:p w14:paraId="2F14BF39"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природу услуга понуђених или пружених клијенту односно потенцијалном клијенту, узимајући у обзир врсту, предмет, величину и учесталост трансакција; </w:t>
      </w:r>
    </w:p>
    <w:p w14:paraId="49F8B7A9"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природу и обим понуђених или разматраних производа, укључујући различите врсте финансијских инструмената; </w:t>
      </w:r>
    </w:p>
    <w:p w14:paraId="65AAB2F2" w14:textId="409AAD88"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3) да ли је клијент или потенцијални клијент мали или професионални инвеститор или, у случају ст. 4. и 5. овог члана, </w:t>
      </w:r>
      <w:r w:rsidR="00C7383E" w:rsidRPr="005906AE">
        <w:rPr>
          <w:rFonts w:ascii="Times New Roman" w:eastAsia="Calibri" w:hAnsi="Times New Roman" w:cs="Times New Roman"/>
          <w:sz w:val="24"/>
          <w:szCs w:val="24"/>
        </w:rPr>
        <w:t xml:space="preserve">одређени професионални инвеститор из члана </w:t>
      </w:r>
      <w:r w:rsidR="00E00915" w:rsidRPr="005906AE">
        <w:rPr>
          <w:rFonts w:ascii="Times New Roman" w:eastAsia="Calibri" w:hAnsi="Times New Roman" w:cs="Times New Roman"/>
          <w:sz w:val="24"/>
          <w:szCs w:val="24"/>
          <w:lang w:val="sr-Cyrl-RS"/>
        </w:rPr>
        <w:t>194</w:t>
      </w:r>
      <w:r w:rsidR="00C7383E" w:rsidRPr="005906AE">
        <w:rPr>
          <w:rFonts w:ascii="Times New Roman" w:eastAsia="Calibri" w:hAnsi="Times New Roman" w:cs="Times New Roman"/>
          <w:sz w:val="24"/>
          <w:szCs w:val="24"/>
        </w:rPr>
        <w:t>. овог закона</w:t>
      </w:r>
      <w:r w:rsidRPr="005906AE">
        <w:rPr>
          <w:rFonts w:ascii="Times New Roman" w:eastAsia="Calibri" w:hAnsi="Times New Roman" w:cs="Times New Roman"/>
          <w:sz w:val="24"/>
          <w:szCs w:val="24"/>
        </w:rPr>
        <w:t>.</w:t>
      </w:r>
    </w:p>
    <w:p w14:paraId="7FC89EF1" w14:textId="77777777" w:rsidR="00BC553C" w:rsidRPr="005906AE" w:rsidRDefault="00BC553C" w:rsidP="00BC553C">
      <w:pPr>
        <w:spacing w:after="0" w:line="240" w:lineRule="auto"/>
        <w:jc w:val="both"/>
        <w:rPr>
          <w:rFonts w:ascii="Times New Roman" w:eastAsia="Calibri" w:hAnsi="Times New Roman" w:cs="Times New Roman"/>
          <w:b/>
          <w:sz w:val="24"/>
          <w:szCs w:val="24"/>
        </w:rPr>
      </w:pPr>
    </w:p>
    <w:p w14:paraId="6465E851" w14:textId="77777777" w:rsidR="002B18B1" w:rsidRDefault="002B18B1" w:rsidP="00BC553C">
      <w:pPr>
        <w:spacing w:after="0" w:line="240" w:lineRule="auto"/>
        <w:jc w:val="center"/>
        <w:rPr>
          <w:rFonts w:ascii="Times New Roman" w:eastAsia="Calibri" w:hAnsi="Times New Roman" w:cs="Times New Roman"/>
          <w:b/>
          <w:sz w:val="24"/>
          <w:szCs w:val="24"/>
        </w:rPr>
      </w:pPr>
    </w:p>
    <w:p w14:paraId="71201658" w14:textId="76E25864" w:rsidR="004018B6" w:rsidRPr="005906AE" w:rsidRDefault="004018B6" w:rsidP="00BC553C">
      <w:pPr>
        <w:spacing w:after="0" w:line="240" w:lineRule="auto"/>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Процена подобности и примерености</w:t>
      </w:r>
    </w:p>
    <w:p w14:paraId="13CCE3CD" w14:textId="77777777" w:rsidR="00BC553C" w:rsidRPr="005906AE" w:rsidRDefault="00BC553C" w:rsidP="00BC553C">
      <w:pPr>
        <w:spacing w:after="0" w:line="240" w:lineRule="auto"/>
        <w:jc w:val="center"/>
        <w:rPr>
          <w:rFonts w:ascii="Times New Roman" w:eastAsia="Calibri" w:hAnsi="Times New Roman" w:cs="Times New Roman"/>
          <w:b/>
          <w:sz w:val="24"/>
          <w:szCs w:val="24"/>
        </w:rPr>
      </w:pPr>
    </w:p>
    <w:p w14:paraId="770631C4" w14:textId="3DDDEBD1" w:rsidR="004018B6" w:rsidRPr="005906AE" w:rsidRDefault="004018B6" w:rsidP="00BC553C">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Calibri" w:hAnsi="Times New Roman" w:cs="Times New Roman"/>
          <w:b/>
          <w:sz w:val="24"/>
          <w:szCs w:val="24"/>
        </w:rPr>
        <w:t xml:space="preserve">Члан </w:t>
      </w:r>
      <w:r w:rsidR="00BD579A" w:rsidRPr="005906AE">
        <w:rPr>
          <w:rFonts w:ascii="Times New Roman" w:eastAsia="Calibri" w:hAnsi="Times New Roman" w:cs="Times New Roman"/>
          <w:b/>
          <w:sz w:val="24"/>
          <w:szCs w:val="24"/>
        </w:rPr>
        <w:t>18</w:t>
      </w:r>
      <w:r w:rsidR="00443C5F" w:rsidRPr="005906AE">
        <w:rPr>
          <w:rFonts w:ascii="Times New Roman" w:eastAsia="Calibri" w:hAnsi="Times New Roman" w:cs="Times New Roman"/>
          <w:b/>
          <w:sz w:val="24"/>
          <w:szCs w:val="24"/>
        </w:rPr>
        <w:t>0</w:t>
      </w:r>
      <w:r w:rsidR="00D42054" w:rsidRPr="005906AE">
        <w:rPr>
          <w:rFonts w:ascii="Times New Roman" w:eastAsia="Calibri" w:hAnsi="Times New Roman" w:cs="Times New Roman"/>
          <w:b/>
          <w:sz w:val="24"/>
          <w:szCs w:val="24"/>
          <w:lang w:val="sr-Cyrl-RS"/>
        </w:rPr>
        <w:t>.</w:t>
      </w:r>
    </w:p>
    <w:p w14:paraId="43B01986" w14:textId="7777777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eastAsia="Calibri" w:hAnsi="Times New Roman" w:cs="Times New Roman"/>
          <w:sz w:val="24"/>
          <w:szCs w:val="24"/>
        </w:rPr>
        <w:t>Приликом пружања услуге давања инвестиционог савета или услуге управљања портфолијима, инвестиционо друштво је дужно да прикупи потребне информације о знању и искуству клијента или потенцијалног клијента, у инвестиционој области релевантној за одређену врсту производа или услуге, о његовој финансијској ситуацији која укључује и способност тог клијента да покрије губитке, као и инвестиционим циљевима клијента и његовој толеранцији на ризик, како би инвестиционо друштво било у стању да клијенту или потенцијалном клијенту, препоручи одређену инвестициону услугу или финансијски инструмент који је за њега примерен и у складу са његовом толеранцијом на ризик и способношћу да покрије губитке.</w:t>
      </w:r>
    </w:p>
    <w:p w14:paraId="55D0041E" w14:textId="787DE7A1" w:rsidR="004018B6" w:rsidRPr="005906AE" w:rsidRDefault="004018B6" w:rsidP="00BC553C">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Када инвестиционо друштво пружа инвестиционе савете и препоручује пакет повезаних услуга или </w:t>
      </w:r>
      <w:r w:rsidR="00E00915" w:rsidRPr="005906AE">
        <w:rPr>
          <w:rFonts w:ascii="Times New Roman" w:eastAsia="Calibri" w:hAnsi="Times New Roman" w:cs="Times New Roman"/>
          <w:sz w:val="24"/>
          <w:szCs w:val="24"/>
        </w:rPr>
        <w:t>производа у складу са чланом 179.</w:t>
      </w:r>
      <w:r w:rsidRPr="005906AE">
        <w:rPr>
          <w:rFonts w:ascii="Times New Roman" w:eastAsia="Calibri" w:hAnsi="Times New Roman" w:cs="Times New Roman"/>
          <w:sz w:val="24"/>
          <w:szCs w:val="24"/>
        </w:rPr>
        <w:t xml:space="preserve"> ст. 12. и 13. овог закона, целокупни пакет повезаних услуга и производа мора бити примерен за клијента. </w:t>
      </w:r>
    </w:p>
    <w:p w14:paraId="283AD5F5" w14:textId="77777777" w:rsidR="004018B6" w:rsidRPr="005906AE" w:rsidRDefault="004018B6" w:rsidP="00BC553C">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Када инвестиционо друштво пружа инвестиционе услуге које нису наведене у ст. 1. и 2. овог члана, дужно је да затражи од клијента или потенцијалног клијента, податке о његовом знању и искуству у инвестиционој области, у погледу одређеног финансијског инструмента или услуге која се нуди или тражи, како би могло да процени у којој мери су предвиђена инвестициона услуга или финансијски инструмент примерен за клијента. </w:t>
      </w:r>
    </w:p>
    <w:p w14:paraId="742ED06C" w14:textId="6308060B" w:rsidR="004018B6" w:rsidRPr="005906AE" w:rsidRDefault="004018B6" w:rsidP="00BC553C">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У случају из става 3. овог члана, ако је скуп услуга или производ</w:t>
      </w:r>
      <w:r w:rsidR="00E00915" w:rsidRPr="005906AE">
        <w:rPr>
          <w:rFonts w:ascii="Times New Roman" w:eastAsia="Calibri" w:hAnsi="Times New Roman" w:cs="Times New Roman"/>
          <w:sz w:val="24"/>
          <w:szCs w:val="24"/>
        </w:rPr>
        <w:t>а предвиђен у складу са чланом 179.</w:t>
      </w:r>
      <w:r w:rsidRPr="005906AE">
        <w:rPr>
          <w:rFonts w:ascii="Times New Roman" w:eastAsia="Calibri" w:hAnsi="Times New Roman" w:cs="Times New Roman"/>
          <w:sz w:val="24"/>
          <w:szCs w:val="24"/>
        </w:rPr>
        <w:t xml:space="preserve"> ст. 12. и 13. овог закона, при процени треба размотрити да ли је целокупни обједињени пакет прикладан.</w:t>
      </w:r>
    </w:p>
    <w:p w14:paraId="42FEB6D2" w14:textId="7777777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eastAsia="Calibri" w:hAnsi="Times New Roman" w:cs="Times New Roman"/>
          <w:sz w:val="24"/>
          <w:szCs w:val="24"/>
        </w:rPr>
        <w:t>У случају када инвестиционо друштво сматра да, на основу података које је добило у складу са ставом 3. овог члана, неки производ или услуга није примерен</w:t>
      </w:r>
      <w:r w:rsidRPr="005906AE" w:rsidDel="009D24C7">
        <w:rPr>
          <w:rFonts w:ascii="Times New Roman" w:eastAsia="Calibri" w:hAnsi="Times New Roman" w:cs="Times New Roman"/>
          <w:sz w:val="24"/>
          <w:szCs w:val="24"/>
        </w:rPr>
        <w:t xml:space="preserve"> </w:t>
      </w:r>
      <w:r w:rsidRPr="005906AE">
        <w:rPr>
          <w:rFonts w:ascii="Times New Roman" w:eastAsia="Calibri" w:hAnsi="Times New Roman" w:cs="Times New Roman"/>
          <w:sz w:val="24"/>
          <w:szCs w:val="24"/>
        </w:rPr>
        <w:t>за клијента или потенцијалног клијента, о томе је дужно да га упозори, а ово упозорење се може достављати у стандардној форми.</w:t>
      </w:r>
    </w:p>
    <w:p w14:paraId="40B86C3B" w14:textId="7777777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eastAsia="Calibri" w:hAnsi="Times New Roman" w:cs="Times New Roman"/>
          <w:sz w:val="24"/>
          <w:szCs w:val="24"/>
        </w:rPr>
        <w:lastRenderedPageBreak/>
        <w:t>У случају када клијент или потенцијални клијент одлучи да не пружи информације из става 3. овог члана, или када не пружи довољно информација о свом знању и искуству, инвестиционо друштво је дужно да упозори клијента или потенцијалног клијента да не може утврдити да ли су за њега одређени производ или услуга одговарајући, а ово упозорење се може достављати у стандардној форми.</w:t>
      </w:r>
    </w:p>
    <w:p w14:paraId="7E1CFA62" w14:textId="468FFFCB" w:rsidR="004018B6" w:rsidRPr="005906AE" w:rsidRDefault="004018B6" w:rsidP="00BC553C">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Без обавезе прибављања информација или оцене из става 3. овог члана, инвестициона друштва могу пружати клијентима инвестиционе услуге које се састоје само од извршења или пријема и прено</w:t>
      </w:r>
      <w:r w:rsidR="00CC5698" w:rsidRPr="005906AE">
        <w:rPr>
          <w:rFonts w:ascii="Times New Roman" w:eastAsia="Calibri" w:hAnsi="Times New Roman" w:cs="Times New Roman"/>
          <w:sz w:val="24"/>
          <w:szCs w:val="24"/>
        </w:rPr>
        <w:t>са налога клијената са или без по</w:t>
      </w:r>
      <w:r w:rsidR="00CC5698" w:rsidRPr="005906AE">
        <w:rPr>
          <w:rFonts w:ascii="Times New Roman" w:eastAsia="Calibri" w:hAnsi="Times New Roman" w:cs="Times New Roman"/>
          <w:sz w:val="24"/>
          <w:szCs w:val="24"/>
          <w:lang w:val="sr-Cyrl-RS"/>
        </w:rPr>
        <w:t>моћних</w:t>
      </w:r>
      <w:r w:rsidRPr="005906AE">
        <w:rPr>
          <w:rFonts w:ascii="Times New Roman" w:eastAsia="Calibri" w:hAnsi="Times New Roman" w:cs="Times New Roman"/>
          <w:sz w:val="24"/>
          <w:szCs w:val="24"/>
        </w:rPr>
        <w:t xml:space="preserve"> услуга, изузев одобравања кредита или зајмова из члана 2. став 1. тачка 3) овог закона који се не састоје од постојећих кредитних лимита зајмова, текућих рачуна и прекорачења по рачунима клијената, ако су испуњени сви следећи услови: </w:t>
      </w:r>
    </w:p>
    <w:p w14:paraId="38BE7178" w14:textId="77777777" w:rsidR="004018B6" w:rsidRPr="005906AE" w:rsidRDefault="004018B6" w:rsidP="00BC553C">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наведене услуге се односе на један од следећих финансијских инструмената:</w:t>
      </w:r>
    </w:p>
    <w:p w14:paraId="7D13E9C6" w14:textId="77777777" w:rsidR="004018B6" w:rsidRPr="005906AE" w:rsidRDefault="004018B6" w:rsidP="00BC553C">
      <w:pPr>
        <w:spacing w:after="0" w:line="240" w:lineRule="auto"/>
        <w:ind w:firstLine="720"/>
        <w:jc w:val="both"/>
        <w:rPr>
          <w:rFonts w:ascii="Times New Roman" w:eastAsia="Calibri" w:hAnsi="Times New Roman" w:cs="Times New Roman"/>
          <w:strike/>
          <w:sz w:val="24"/>
          <w:szCs w:val="24"/>
        </w:rPr>
      </w:pPr>
      <w:r w:rsidRPr="005906AE">
        <w:rPr>
          <w:rFonts w:ascii="Times New Roman" w:eastAsia="Calibri" w:hAnsi="Times New Roman" w:cs="Times New Roman"/>
          <w:sz w:val="24"/>
          <w:szCs w:val="24"/>
        </w:rPr>
        <w:t>(1) акције укључене у трговање на регулисаном тржишту или еквивалентном тржишту у трећој земљи или МТП-у, ако се ради о акцијама друштава, које нису ни акције у алтернативним инвестиционим фондовима, ни акције у које је уграђен изведен финансијски инструмент;</w:t>
      </w:r>
    </w:p>
    <w:p w14:paraId="7FFC4152"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обвезнице или други облици секјуритизованог дуга укључени у трговање на регулисаном тржишту или на еквивалентном тржишту треће земље или на МТП-у, изузев оних у које је уграђен изведен финансијски инструмент или који су структурирани на начин да клијенту отежава разумевање ризика; </w:t>
      </w:r>
    </w:p>
    <w:p w14:paraId="0B62D251"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(3) инструменте тржишта новца, изузев оних у које је уграђен изведен финансијски инструмент или који су структурирани на начин да клијенту отежава разумевање ризика; </w:t>
      </w:r>
    </w:p>
    <w:p w14:paraId="692B13B6" w14:textId="4C6679E0" w:rsidR="004018B6" w:rsidRPr="005906AE" w:rsidRDefault="00BC553C"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lang w:val="sr-Cyrl-RS"/>
        </w:rPr>
        <w:t>(</w:t>
      </w:r>
      <w:r w:rsidRPr="005906AE">
        <w:rPr>
          <w:rFonts w:ascii="Times New Roman" w:eastAsia="Calibri" w:hAnsi="Times New Roman" w:cs="Times New Roman"/>
          <w:sz w:val="24"/>
          <w:szCs w:val="24"/>
        </w:rPr>
        <w:t>4</w:t>
      </w:r>
      <w:r w:rsidR="004018B6" w:rsidRPr="005906AE">
        <w:rPr>
          <w:rFonts w:ascii="Times New Roman" w:eastAsia="Calibri" w:hAnsi="Times New Roman" w:cs="Times New Roman"/>
          <w:sz w:val="24"/>
          <w:szCs w:val="24"/>
        </w:rPr>
        <w:t xml:space="preserve">) акције или јединице у УЦИТС фонду, искључујући структуриране УЦИТС фондове, у складу са законом који уређује отворене инвестиционе фондове са јавном понудом; </w:t>
      </w:r>
    </w:p>
    <w:p w14:paraId="34A0265A" w14:textId="389E2888" w:rsidR="004018B6" w:rsidRPr="005906AE" w:rsidRDefault="00BC553C"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(5</w:t>
      </w:r>
      <w:r w:rsidR="004018B6" w:rsidRPr="005906AE">
        <w:rPr>
          <w:rFonts w:ascii="Times New Roman" w:eastAsia="Calibri" w:hAnsi="Times New Roman" w:cs="Times New Roman"/>
          <w:sz w:val="24"/>
          <w:szCs w:val="24"/>
        </w:rPr>
        <w:t xml:space="preserve">) структурирани депозити, искључујући оне који су структурирани на начин који клијенту отежава разумевање ризика приноса или трошкова превременог изласка из производа; </w:t>
      </w:r>
    </w:p>
    <w:p w14:paraId="7EEC207C" w14:textId="7A49F877" w:rsidR="004018B6" w:rsidRPr="005906AE" w:rsidRDefault="00BC553C"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(6</w:t>
      </w:r>
      <w:r w:rsidR="004018B6" w:rsidRPr="005906AE">
        <w:rPr>
          <w:rFonts w:ascii="Times New Roman" w:eastAsia="Calibri" w:hAnsi="Times New Roman" w:cs="Times New Roman"/>
          <w:sz w:val="24"/>
          <w:szCs w:val="24"/>
        </w:rPr>
        <w:t>) друге некомплексне финансијске инструменте, у сврхе овог става.</w:t>
      </w:r>
      <w:r w:rsidR="004018B6" w:rsidRPr="005906AE">
        <w:rPr>
          <w:rFonts w:ascii="Times New Roman" w:eastAsia="Calibri" w:hAnsi="Times New Roman" w:cs="Times New Roman"/>
          <w:b/>
          <w:sz w:val="24"/>
          <w:szCs w:val="24"/>
        </w:rPr>
        <w:t xml:space="preserve"> </w:t>
      </w:r>
    </w:p>
    <w:p w14:paraId="43A7346D" w14:textId="7777777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eastAsia="Calibri" w:hAnsi="Times New Roman" w:cs="Times New Roman"/>
          <w:sz w:val="24"/>
          <w:szCs w:val="24"/>
        </w:rPr>
        <w:t>2) услуга је пружена на иницијативу клијента или потенцијалног клијента;</w:t>
      </w:r>
    </w:p>
    <w:p w14:paraId="00930B59" w14:textId="7777777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eastAsia="Calibri" w:hAnsi="Times New Roman" w:cs="Times New Roman"/>
          <w:sz w:val="24"/>
          <w:szCs w:val="24"/>
        </w:rPr>
        <w:t>3) клијент или потенцијални клијент је био јасно обавештен да, током пружања одређене услуге, инвестиционо друштво нема обавезу да процењује подобност пруженог или понуђеног финансијског инструмента или услуге, те да стога клијент не ужива право заштите из релевантних правила пословања. Ово упозорење се може давати у стандардизованој форми.</w:t>
      </w:r>
    </w:p>
    <w:p w14:paraId="24270F54" w14:textId="4233F1B7" w:rsidR="004018B6" w:rsidRPr="005906AE" w:rsidRDefault="004018B6" w:rsidP="00BC553C">
      <w:pPr>
        <w:spacing w:after="0" w:line="240" w:lineRule="auto"/>
        <w:ind w:firstLine="720"/>
        <w:jc w:val="both"/>
        <w:rPr>
          <w:rFonts w:ascii="Times New Roman" w:eastAsia="Times New Roman" w:hAnsi="Times New Roman" w:cs="Times New Roman"/>
          <w:sz w:val="24"/>
          <w:szCs w:val="24"/>
        </w:rPr>
      </w:pPr>
      <w:r w:rsidRPr="005906AE">
        <w:rPr>
          <w:rFonts w:ascii="Times New Roman" w:eastAsia="Calibri" w:hAnsi="Times New Roman" w:cs="Times New Roman"/>
          <w:sz w:val="24"/>
          <w:szCs w:val="24"/>
        </w:rPr>
        <w:t xml:space="preserve">4) инвестиционо друштво испуњава обавезе из члана </w:t>
      </w:r>
      <w:r w:rsidR="00163340" w:rsidRPr="005906AE">
        <w:rPr>
          <w:rFonts w:ascii="Times New Roman" w:eastAsia="Calibri" w:hAnsi="Times New Roman" w:cs="Times New Roman"/>
          <w:sz w:val="24"/>
          <w:szCs w:val="24"/>
          <w:lang w:val="sr-Cyrl-RS"/>
        </w:rPr>
        <w:t>176</w:t>
      </w:r>
      <w:r w:rsidRPr="005906AE">
        <w:rPr>
          <w:rFonts w:ascii="Times New Roman" w:eastAsia="Calibri" w:hAnsi="Times New Roman" w:cs="Times New Roman"/>
          <w:sz w:val="24"/>
          <w:szCs w:val="24"/>
        </w:rPr>
        <w:t>. овог закона.</w:t>
      </w:r>
    </w:p>
    <w:p w14:paraId="0983D3A0"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За сврхе става 7. овог члана, тржиште треће државе сматра се еквивалентним регулисаном тржишту уколико Комисија усвоји одлуку о еквивалентности када правни оквир те треће земље испуњава најмање следеће услове:   </w:t>
      </w:r>
    </w:p>
    <w:p w14:paraId="215A5264"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тржишта су предмет добијања дозволе и сталног делотворног надзора и примене закона;  </w:t>
      </w:r>
    </w:p>
    <w:p w14:paraId="21179D6F"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тржишта имају јасна и транспарента правила у вези са укључењем хартија од вредности у трговање, те се њима тргује на поштен, правилан и ефикасан начин, и могу се слободно преносити; </w:t>
      </w:r>
    </w:p>
    <w:p w14:paraId="21FF7804" w14:textId="77777777" w:rsidR="004018B6" w:rsidRPr="005906AE" w:rsidRDefault="004018B6" w:rsidP="00BC55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од издавалаца хартија од вредности се периодично и стално захтевају информације чиме се осигурава висок ниво заштите инвеститора; и</w:t>
      </w:r>
    </w:p>
    <w:p w14:paraId="5E90B8DE" w14:textId="2533A6D5" w:rsidR="002B18B1" w:rsidRDefault="004018B6" w:rsidP="002F4E70">
      <w:pPr>
        <w:autoSpaceDE w:val="0"/>
        <w:autoSpaceDN w:val="0"/>
        <w:adjustRightInd w:val="0"/>
        <w:spacing w:after="0" w:line="240" w:lineRule="auto"/>
        <w:ind w:firstLine="720"/>
        <w:jc w:val="both"/>
        <w:rPr>
          <w:rFonts w:ascii="Times New Roman" w:eastAsia="Calibri" w:hAnsi="Times New Roman" w:cs="Times New Roman"/>
          <w:b/>
          <w:sz w:val="24"/>
          <w:szCs w:val="24"/>
        </w:rPr>
      </w:pPr>
      <w:r w:rsidRPr="005906AE">
        <w:rPr>
          <w:rFonts w:ascii="Times New Roman" w:eastAsia="Calibri" w:hAnsi="Times New Roman" w:cs="Times New Roman"/>
          <w:sz w:val="24"/>
          <w:szCs w:val="24"/>
        </w:rPr>
        <w:lastRenderedPageBreak/>
        <w:t>4) транспарентност и интегритет тржишта су обезбеђени спречавањем злоупотреба на тржишту, као што су инсајдерско трговање и манипулације.</w:t>
      </w:r>
      <w:r w:rsidR="002F4E70">
        <w:rPr>
          <w:rFonts w:ascii="Times New Roman" w:eastAsia="Calibri" w:hAnsi="Times New Roman" w:cs="Times New Roman"/>
          <w:b/>
          <w:sz w:val="24"/>
          <w:szCs w:val="24"/>
        </w:rPr>
        <w:t xml:space="preserve"> </w:t>
      </w:r>
    </w:p>
    <w:p w14:paraId="499408A7" w14:textId="77777777" w:rsidR="002F4E70" w:rsidRPr="002F4E70" w:rsidRDefault="002F4E70" w:rsidP="002F4E70">
      <w:pPr>
        <w:autoSpaceDE w:val="0"/>
        <w:autoSpaceDN w:val="0"/>
        <w:adjustRightInd w:val="0"/>
        <w:spacing w:after="0" w:line="240" w:lineRule="auto"/>
        <w:ind w:firstLine="720"/>
        <w:jc w:val="both"/>
        <w:rPr>
          <w:rFonts w:ascii="Times New Roman" w:eastAsia="Calibri" w:hAnsi="Times New Roman" w:cs="Times New Roman"/>
          <w:b/>
          <w:sz w:val="24"/>
          <w:szCs w:val="24"/>
        </w:rPr>
      </w:pPr>
    </w:p>
    <w:p w14:paraId="5700A9CC" w14:textId="33690279" w:rsidR="00D32E65" w:rsidRPr="005906AE" w:rsidRDefault="00D32E65" w:rsidP="00DD1E7A">
      <w:pPr>
        <w:spacing w:before="240" w:after="240" w:line="240" w:lineRule="auto"/>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Уговори и извештавање клијената</w:t>
      </w:r>
    </w:p>
    <w:p w14:paraId="4F7ED6CB" w14:textId="0FF089DC" w:rsidR="00D32E65" w:rsidRPr="005906AE" w:rsidRDefault="00D32E65" w:rsidP="00DD6BD6">
      <w:pPr>
        <w:spacing w:after="0" w:line="240" w:lineRule="auto"/>
        <w:jc w:val="center"/>
        <w:rPr>
          <w:rFonts w:ascii="Times New Roman" w:eastAsia="Calibri" w:hAnsi="Times New Roman" w:cs="Times New Roman"/>
          <w:b/>
          <w:bCs/>
          <w:sz w:val="24"/>
          <w:szCs w:val="24"/>
          <w:lang w:val="sr-Cyrl-RS"/>
        </w:rPr>
      </w:pPr>
      <w:r w:rsidRPr="005906AE">
        <w:rPr>
          <w:rFonts w:ascii="Times New Roman" w:eastAsia="Calibri" w:hAnsi="Times New Roman" w:cs="Times New Roman"/>
          <w:b/>
          <w:bCs/>
          <w:sz w:val="24"/>
          <w:szCs w:val="24"/>
        </w:rPr>
        <w:t xml:space="preserve">Члан </w:t>
      </w:r>
      <w:r w:rsidR="00BD579A" w:rsidRPr="005906AE">
        <w:rPr>
          <w:rFonts w:ascii="Times New Roman" w:eastAsia="Calibri" w:hAnsi="Times New Roman" w:cs="Times New Roman"/>
          <w:b/>
          <w:bCs/>
          <w:sz w:val="24"/>
          <w:szCs w:val="24"/>
        </w:rPr>
        <w:t>18</w:t>
      </w:r>
      <w:r w:rsidR="00443C5F" w:rsidRPr="005906AE">
        <w:rPr>
          <w:rFonts w:ascii="Times New Roman" w:eastAsia="Calibri" w:hAnsi="Times New Roman" w:cs="Times New Roman"/>
          <w:b/>
          <w:bCs/>
          <w:sz w:val="24"/>
          <w:szCs w:val="24"/>
        </w:rPr>
        <w:t>1</w:t>
      </w:r>
      <w:r w:rsidR="00D42054" w:rsidRPr="005906AE">
        <w:rPr>
          <w:rFonts w:ascii="Times New Roman" w:eastAsia="Calibri" w:hAnsi="Times New Roman" w:cs="Times New Roman"/>
          <w:b/>
          <w:bCs/>
          <w:sz w:val="24"/>
          <w:szCs w:val="24"/>
          <w:lang w:val="sr-Cyrl-RS"/>
        </w:rPr>
        <w:t>.</w:t>
      </w:r>
    </w:p>
    <w:p w14:paraId="500301DC"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Инвестиционо друштво води евиденцију која укључује уговор или документе које су потписали инвестиционо друштво и клијент, у којима су утврђена права и обавезе уговорних страна и други услови под којима инвестиционо друштво пружа услуге клијентима. Права и дужности уговорних страна могу бити укључена позивањем на друга документа или прописе. </w:t>
      </w:r>
    </w:p>
    <w:p w14:paraId="1E6B4624"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Инвестиционо друштво пружа клијенту, на трајном носачу података, извештаје о услугама које пружа, са подацима о редовној комуникацији са клијентом која зависи од врсте и сложености финансијских инструмената и природе услуга које се пружају, и, према потреби, трошковима у вези са тим трансакцијама и услугама. </w:t>
      </w:r>
    </w:p>
    <w:p w14:paraId="146E982A"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Када инвестиционо друштво пружа услуге инвестиционог саветовања, клијенту пре трансакције даје на трајном медију изјаву о подобности, у којој прецизира дати инвестициони савет уз образложење како тај савет испуњава преференције, циљеве и друге карактеристике малог инвеститора. </w:t>
      </w:r>
    </w:p>
    <w:p w14:paraId="71D048DD"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Када се уговор о куповини или продаји финансијског инструмента закључује комуникацијом на даљину, што спречава претходно подношење изјаве о подобности, инвестиционо друштво може дати писану изјаву о подобности на трајном носачу података одмах након што се клијент обавеже уговором, ако су испуњени следећи услови: </w:t>
      </w:r>
    </w:p>
    <w:p w14:paraId="5E883CAC"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клијент се сагласио да ће примити изјаву о подобности без непотребног одлагања, након извршења трансакције; и </w:t>
      </w:r>
    </w:p>
    <w:p w14:paraId="2B8C6C06"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инвестиционо друштво је дало клијенту избор одлагања трансакције како би унапред примио изјаву о подобности.   </w:t>
      </w:r>
    </w:p>
    <w:p w14:paraId="4518FE57"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Када инвестиционо друштво пружа услуге управљања портфолиом или обавештава клијента да ће вршити редовну процену подобности, периодични извештај садржи ажурирану процену подобности инвестиције у односу на преференције, циљеве и друге карактеристике малог инвеститора.</w:t>
      </w:r>
    </w:p>
    <w:p w14:paraId="6AE2397A"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Када инвестиционо друштво, лицу које закључује уговор о стамбеном кредиту пружа инвестициону услугу у вези са хипотекарним обвезницама које су посебно издате ради осигурања финансирања и под истим условима као и уговор о стамбеном кредиту, како би се омогућило плаћање, рефинансирање или враћање кредита, та услуга не подлеже обавезама из овог члана.  </w:t>
      </w:r>
    </w:p>
    <w:p w14:paraId="18AB3D6D" w14:textId="7E200746" w:rsidR="00DD6BD6" w:rsidRDefault="00DD6BD6" w:rsidP="00DD6BD6">
      <w:pPr>
        <w:autoSpaceDE w:val="0"/>
        <w:autoSpaceDN w:val="0"/>
        <w:adjustRightInd w:val="0"/>
        <w:spacing w:after="0" w:line="240" w:lineRule="auto"/>
        <w:jc w:val="center"/>
        <w:rPr>
          <w:rFonts w:ascii="Times New Roman" w:eastAsia="Calibri" w:hAnsi="Times New Roman" w:cs="Times New Roman"/>
          <w:b/>
          <w:sz w:val="24"/>
          <w:szCs w:val="24"/>
        </w:rPr>
      </w:pPr>
    </w:p>
    <w:p w14:paraId="2DC41320" w14:textId="77777777" w:rsidR="002B18B1" w:rsidRPr="005906AE" w:rsidRDefault="002B18B1" w:rsidP="00DD6BD6">
      <w:pPr>
        <w:autoSpaceDE w:val="0"/>
        <w:autoSpaceDN w:val="0"/>
        <w:adjustRightInd w:val="0"/>
        <w:spacing w:after="0" w:line="240" w:lineRule="auto"/>
        <w:jc w:val="center"/>
        <w:rPr>
          <w:rFonts w:ascii="Times New Roman" w:eastAsia="Calibri" w:hAnsi="Times New Roman" w:cs="Times New Roman"/>
          <w:b/>
          <w:sz w:val="24"/>
          <w:szCs w:val="24"/>
        </w:rPr>
      </w:pPr>
    </w:p>
    <w:p w14:paraId="0EEAC5FD" w14:textId="45CAED94" w:rsidR="00AC5852" w:rsidRPr="005906AE" w:rsidRDefault="00AC5852" w:rsidP="00DD6BD6">
      <w:pPr>
        <w:autoSpaceDE w:val="0"/>
        <w:autoSpaceDN w:val="0"/>
        <w:adjustRightInd w:val="0"/>
        <w:spacing w:after="0" w:line="240" w:lineRule="auto"/>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Подзаконски акт Комисије</w:t>
      </w:r>
    </w:p>
    <w:p w14:paraId="150919A4" w14:textId="77777777" w:rsidR="00DD6BD6" w:rsidRPr="005906AE" w:rsidRDefault="00DD6BD6" w:rsidP="00DD6BD6">
      <w:pPr>
        <w:autoSpaceDE w:val="0"/>
        <w:autoSpaceDN w:val="0"/>
        <w:adjustRightInd w:val="0"/>
        <w:spacing w:after="0" w:line="240" w:lineRule="auto"/>
        <w:jc w:val="center"/>
        <w:rPr>
          <w:rFonts w:ascii="Times New Roman" w:eastAsia="Calibri" w:hAnsi="Times New Roman" w:cs="Times New Roman"/>
          <w:b/>
          <w:sz w:val="24"/>
          <w:szCs w:val="24"/>
        </w:rPr>
      </w:pPr>
    </w:p>
    <w:p w14:paraId="5FBA2638" w14:textId="083119D3" w:rsidR="00AC5852" w:rsidRPr="005906AE" w:rsidRDefault="00D42054" w:rsidP="00DD6BD6">
      <w:pPr>
        <w:autoSpaceDE w:val="0"/>
        <w:autoSpaceDN w:val="0"/>
        <w:adjustRightInd w:val="0"/>
        <w:spacing w:after="0" w:line="240" w:lineRule="auto"/>
        <w:jc w:val="center"/>
        <w:rPr>
          <w:rFonts w:ascii="Times New Roman" w:eastAsia="Calibri" w:hAnsi="Times New Roman" w:cs="Times New Roman"/>
          <w:b/>
          <w:sz w:val="24"/>
          <w:szCs w:val="24"/>
          <w:lang w:val="sr-Cyrl-RS"/>
        </w:rPr>
      </w:pPr>
      <w:r w:rsidRPr="005906AE">
        <w:rPr>
          <w:rFonts w:ascii="Times New Roman" w:eastAsia="Calibri" w:hAnsi="Times New Roman" w:cs="Times New Roman"/>
          <w:b/>
          <w:sz w:val="24"/>
          <w:szCs w:val="24"/>
          <w:lang w:val="sr-Cyrl-RS"/>
        </w:rPr>
        <w:t xml:space="preserve">Члан </w:t>
      </w:r>
      <w:r w:rsidR="00BD579A" w:rsidRPr="005906AE">
        <w:rPr>
          <w:rFonts w:ascii="Times New Roman" w:eastAsia="Calibri" w:hAnsi="Times New Roman" w:cs="Times New Roman"/>
          <w:b/>
          <w:sz w:val="24"/>
          <w:szCs w:val="24"/>
        </w:rPr>
        <w:t>18</w:t>
      </w:r>
      <w:r w:rsidR="00443C5F" w:rsidRPr="005906AE">
        <w:rPr>
          <w:rFonts w:ascii="Times New Roman" w:eastAsia="Calibri" w:hAnsi="Times New Roman" w:cs="Times New Roman"/>
          <w:b/>
          <w:sz w:val="24"/>
          <w:szCs w:val="24"/>
        </w:rPr>
        <w:t>2</w:t>
      </w:r>
      <w:r w:rsidRPr="005906AE">
        <w:rPr>
          <w:rFonts w:ascii="Times New Roman" w:eastAsia="Calibri" w:hAnsi="Times New Roman" w:cs="Times New Roman"/>
          <w:b/>
          <w:sz w:val="24"/>
          <w:szCs w:val="24"/>
          <w:lang w:val="sr-Cyrl-RS"/>
        </w:rPr>
        <w:t>.</w:t>
      </w:r>
    </w:p>
    <w:p w14:paraId="03590BBD"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подзаконским актом уређује:</w:t>
      </w:r>
    </w:p>
    <w:p w14:paraId="0A23F987"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информације потребне за процену подобности и прикладности услуга и финансијских инструмената за клијенте инвестиционих друштава;</w:t>
      </w:r>
    </w:p>
    <w:p w14:paraId="2128556F" w14:textId="46AD55A4"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критеријуме за процену знања и компетентности из члана </w:t>
      </w:r>
      <w:r w:rsidR="00163340" w:rsidRPr="005906AE">
        <w:rPr>
          <w:rFonts w:ascii="Times New Roman" w:eastAsia="Calibri" w:hAnsi="Times New Roman" w:cs="Times New Roman"/>
          <w:sz w:val="24"/>
          <w:szCs w:val="24"/>
          <w:lang w:val="sr-Cyrl-RS"/>
        </w:rPr>
        <w:t>180</w:t>
      </w:r>
      <w:r w:rsidRPr="005906AE">
        <w:rPr>
          <w:rFonts w:ascii="Times New Roman" w:eastAsia="Calibri" w:hAnsi="Times New Roman" w:cs="Times New Roman"/>
          <w:sz w:val="24"/>
          <w:szCs w:val="24"/>
        </w:rPr>
        <w:t>. став 1. овог закона;</w:t>
      </w:r>
    </w:p>
    <w:p w14:paraId="23624F4E" w14:textId="3244AF5F"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 xml:space="preserve">3) </w:t>
      </w:r>
      <w:r w:rsidR="00BA352D" w:rsidRPr="005906AE">
        <w:rPr>
          <w:rFonts w:ascii="Times New Roman" w:eastAsia="Calibri" w:hAnsi="Times New Roman" w:cs="Times New Roman"/>
          <w:sz w:val="24"/>
          <w:szCs w:val="24"/>
        </w:rPr>
        <w:t>критеријуме за процену финансијских инструмената који су класификовани као некомплексни у сврхе члана 1</w:t>
      </w:r>
      <w:r w:rsidR="00BA352D" w:rsidRPr="005906AE">
        <w:rPr>
          <w:rFonts w:ascii="Times New Roman" w:eastAsia="Calibri" w:hAnsi="Times New Roman" w:cs="Times New Roman"/>
          <w:sz w:val="24"/>
          <w:szCs w:val="24"/>
          <w:lang w:val="sr-Cyrl-RS"/>
        </w:rPr>
        <w:t>80</w:t>
      </w:r>
      <w:r w:rsidR="00BA352D">
        <w:rPr>
          <w:rFonts w:ascii="Times New Roman" w:eastAsia="Calibri" w:hAnsi="Times New Roman" w:cs="Times New Roman"/>
          <w:sz w:val="24"/>
          <w:szCs w:val="24"/>
        </w:rPr>
        <w:t>. став 7</w:t>
      </w:r>
      <w:r w:rsidR="00BA352D" w:rsidRPr="005906AE">
        <w:rPr>
          <w:rFonts w:ascii="Times New Roman" w:eastAsia="Calibri" w:hAnsi="Times New Roman" w:cs="Times New Roman"/>
          <w:sz w:val="24"/>
          <w:szCs w:val="24"/>
        </w:rPr>
        <w:t>. тачка 1) подтачка (6) овог закона</w:t>
      </w:r>
      <w:r w:rsidRPr="005906AE">
        <w:rPr>
          <w:rFonts w:ascii="Times New Roman" w:eastAsia="Calibri" w:hAnsi="Times New Roman" w:cs="Times New Roman"/>
          <w:sz w:val="24"/>
          <w:szCs w:val="24"/>
        </w:rPr>
        <w:t>;</w:t>
      </w:r>
    </w:p>
    <w:p w14:paraId="0D891DDC"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4) критеријуме за процену:</w:t>
      </w:r>
    </w:p>
    <w:p w14:paraId="604B2F13" w14:textId="3B51862C" w:rsidR="00AC5852" w:rsidRPr="005906AE" w:rsidRDefault="00DD6BD6"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w:t>
      </w:r>
      <w:r w:rsidR="00AC5852" w:rsidRPr="005906AE">
        <w:rPr>
          <w:rFonts w:ascii="Times New Roman" w:eastAsia="Calibri" w:hAnsi="Times New Roman" w:cs="Times New Roman"/>
          <w:sz w:val="24"/>
          <w:szCs w:val="24"/>
        </w:rPr>
        <w:t xml:space="preserve">) финансијских инструмената који су структурирани на начин који клијенту отежава разумевање укључених ризика у складу са чланом </w:t>
      </w:r>
      <w:r w:rsidR="00163340" w:rsidRPr="005906AE">
        <w:rPr>
          <w:rFonts w:ascii="Times New Roman" w:eastAsia="Calibri" w:hAnsi="Times New Roman" w:cs="Times New Roman"/>
          <w:sz w:val="24"/>
          <w:szCs w:val="24"/>
          <w:lang w:val="sr-Cyrl-RS"/>
        </w:rPr>
        <w:t>180</w:t>
      </w:r>
      <w:r w:rsidR="00BA352D">
        <w:rPr>
          <w:rFonts w:ascii="Times New Roman" w:eastAsia="Calibri" w:hAnsi="Times New Roman" w:cs="Times New Roman"/>
          <w:sz w:val="24"/>
          <w:szCs w:val="24"/>
        </w:rPr>
        <w:t>. став 7</w:t>
      </w:r>
      <w:r w:rsidR="00AC5852" w:rsidRPr="005906AE">
        <w:rPr>
          <w:rFonts w:ascii="Times New Roman" w:eastAsia="Calibri" w:hAnsi="Times New Roman" w:cs="Times New Roman"/>
          <w:sz w:val="24"/>
          <w:szCs w:val="24"/>
        </w:rPr>
        <w:t>. тачка 1) подтач. (2) и (3) овог закона;</w:t>
      </w:r>
    </w:p>
    <w:p w14:paraId="3F59E7E9" w14:textId="3CF71BB5" w:rsidR="00AC5852" w:rsidRPr="005906AE" w:rsidRDefault="00DD6BD6"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w:t>
      </w:r>
      <w:r w:rsidR="00AC5852" w:rsidRPr="005906AE">
        <w:rPr>
          <w:rFonts w:ascii="Times New Roman" w:eastAsia="Calibri" w:hAnsi="Times New Roman" w:cs="Times New Roman"/>
          <w:sz w:val="24"/>
          <w:szCs w:val="24"/>
        </w:rPr>
        <w:t xml:space="preserve">) структурираних депозита који су структурирани на начин који клијенту отежава разумевање ризика приноса или трошкова превременог изласка из производа, у складу са чланом </w:t>
      </w:r>
      <w:r w:rsidR="00163340" w:rsidRPr="005906AE">
        <w:rPr>
          <w:rFonts w:ascii="Times New Roman" w:eastAsia="Calibri" w:hAnsi="Times New Roman" w:cs="Times New Roman"/>
          <w:sz w:val="24"/>
          <w:szCs w:val="24"/>
          <w:lang w:val="sr-Cyrl-RS"/>
        </w:rPr>
        <w:t>180</w:t>
      </w:r>
      <w:r w:rsidR="00BA352D">
        <w:rPr>
          <w:rFonts w:ascii="Times New Roman" w:eastAsia="Calibri" w:hAnsi="Times New Roman" w:cs="Times New Roman"/>
          <w:sz w:val="24"/>
          <w:szCs w:val="24"/>
        </w:rPr>
        <w:t>. став 7</w:t>
      </w:r>
      <w:r w:rsidR="00AC5852" w:rsidRPr="005906AE">
        <w:rPr>
          <w:rFonts w:ascii="Times New Roman" w:eastAsia="Calibri" w:hAnsi="Times New Roman" w:cs="Times New Roman"/>
          <w:sz w:val="24"/>
          <w:szCs w:val="24"/>
        </w:rPr>
        <w:t>. тачка 1) подтачка (5) овог закона;</w:t>
      </w:r>
    </w:p>
    <w:p w14:paraId="067CB333" w14:textId="28FB02C1" w:rsidR="00AC5852" w:rsidRPr="005906AE" w:rsidRDefault="00BA352D"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AC5852" w:rsidRPr="005906AE">
        <w:rPr>
          <w:rFonts w:ascii="Times New Roman" w:eastAsia="Calibri" w:hAnsi="Times New Roman" w:cs="Times New Roman"/>
          <w:sz w:val="24"/>
          <w:szCs w:val="24"/>
        </w:rPr>
        <w:t>) садржај и облик евиденција и уговора за пружање услуга клијентима и периодичних извештаја за клијенте о пруженим услугама;</w:t>
      </w:r>
    </w:p>
    <w:p w14:paraId="78F364D8" w14:textId="05A37EFB" w:rsidR="00AC5852" w:rsidRPr="005906AE" w:rsidRDefault="00BA352D"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C5852" w:rsidRPr="005906AE">
        <w:rPr>
          <w:rFonts w:ascii="Times New Roman" w:eastAsia="Calibri" w:hAnsi="Times New Roman" w:cs="Times New Roman"/>
          <w:sz w:val="24"/>
          <w:szCs w:val="24"/>
        </w:rPr>
        <w:t>) поступак утврђивања и критеријуме за процену еквивалентности тржишта треће земље.</w:t>
      </w:r>
    </w:p>
    <w:p w14:paraId="2C70B0F3"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Овај акт у обзир узима:</w:t>
      </w:r>
    </w:p>
    <w:p w14:paraId="7A412521"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природу услуге или услуга понуђених или пружених клијенту односно потенцијалном клијенту, имајући у виду врсту, предмет, величину и учесталост трансакција;</w:t>
      </w:r>
    </w:p>
    <w:p w14:paraId="303A4E70"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природу понуђених или разматраних производа укључујући различите врсте финансијских инструмената;</w:t>
      </w:r>
    </w:p>
    <w:p w14:paraId="47DFE472" w14:textId="448021D3"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непрофесионалну или професионалну природу клијента односно потенцијалног клијента или, у случају члана 1</w:t>
      </w:r>
      <w:r w:rsidR="00163340" w:rsidRPr="005906AE">
        <w:rPr>
          <w:rFonts w:ascii="Times New Roman" w:eastAsia="Calibri" w:hAnsi="Times New Roman" w:cs="Times New Roman"/>
          <w:sz w:val="24"/>
          <w:szCs w:val="24"/>
          <w:lang w:val="sr-Cyrl-RS"/>
        </w:rPr>
        <w:t>81.</w:t>
      </w:r>
      <w:r w:rsidRPr="005906AE">
        <w:rPr>
          <w:rFonts w:ascii="Times New Roman" w:eastAsia="Calibri" w:hAnsi="Times New Roman" w:cs="Times New Roman"/>
          <w:sz w:val="24"/>
          <w:szCs w:val="24"/>
        </w:rPr>
        <w:t xml:space="preserve"> ст. 2. - 5. овог закона, квалификованих инвеститора.</w:t>
      </w:r>
    </w:p>
    <w:p w14:paraId="734BC75F" w14:textId="329E6D0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b/>
          <w:sz w:val="24"/>
          <w:szCs w:val="24"/>
        </w:rPr>
      </w:pPr>
    </w:p>
    <w:p w14:paraId="02C97F76" w14:textId="77777777" w:rsidR="00DD6BD6" w:rsidRPr="005906AE" w:rsidRDefault="00DD6BD6" w:rsidP="00DD6BD6">
      <w:pPr>
        <w:autoSpaceDE w:val="0"/>
        <w:autoSpaceDN w:val="0"/>
        <w:adjustRightInd w:val="0"/>
        <w:spacing w:after="0" w:line="240" w:lineRule="auto"/>
        <w:ind w:firstLine="720"/>
        <w:jc w:val="both"/>
        <w:rPr>
          <w:rFonts w:ascii="Times New Roman" w:eastAsia="Calibri" w:hAnsi="Times New Roman" w:cs="Times New Roman"/>
          <w:b/>
          <w:sz w:val="24"/>
          <w:szCs w:val="24"/>
        </w:rPr>
      </w:pPr>
    </w:p>
    <w:p w14:paraId="3D2C7F2C" w14:textId="10BC509F"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z w:val="24"/>
          <w:szCs w:val="24"/>
          <w:lang w:val="sr-Cyrl-RS"/>
        </w:rPr>
      </w:pPr>
      <w:r w:rsidRPr="005906AE">
        <w:rPr>
          <w:rFonts w:ascii="Times New Roman" w:eastAsia="Calibri" w:hAnsi="Times New Roman" w:cs="Times New Roman"/>
          <w:b/>
          <w:sz w:val="24"/>
          <w:szCs w:val="24"/>
        </w:rPr>
        <w:t xml:space="preserve">Члан </w:t>
      </w:r>
      <w:r w:rsidR="00BD579A" w:rsidRPr="005906AE">
        <w:rPr>
          <w:rFonts w:ascii="Times New Roman" w:eastAsia="Calibri" w:hAnsi="Times New Roman" w:cs="Times New Roman"/>
          <w:b/>
          <w:sz w:val="24"/>
          <w:szCs w:val="24"/>
        </w:rPr>
        <w:t>18</w:t>
      </w:r>
      <w:r w:rsidR="00443C5F" w:rsidRPr="005906AE">
        <w:rPr>
          <w:rFonts w:ascii="Times New Roman" w:eastAsia="Calibri" w:hAnsi="Times New Roman" w:cs="Times New Roman"/>
          <w:b/>
          <w:sz w:val="24"/>
          <w:szCs w:val="24"/>
        </w:rPr>
        <w:t>3</w:t>
      </w:r>
      <w:r w:rsidR="00D42054" w:rsidRPr="005906AE">
        <w:rPr>
          <w:rFonts w:ascii="Times New Roman" w:eastAsia="Calibri" w:hAnsi="Times New Roman" w:cs="Times New Roman"/>
          <w:b/>
          <w:sz w:val="24"/>
          <w:szCs w:val="24"/>
          <w:lang w:val="sr-Cyrl-RS"/>
        </w:rPr>
        <w:t>.</w:t>
      </w:r>
    </w:p>
    <w:p w14:paraId="6F1797F8" w14:textId="017A2E71"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Инвестициона друштва су дужна да обезбеде и да докажу Комисији на њен захтев да запослени у инвестиционом друштву и друга физичка лица која пружају услуге и обављају активности из става 2. овог члана у име и за рачун инвестиционог друштва, у сваком тренутку поседују потребна знања и способности за обављање њихових дужности у складу са чл. </w:t>
      </w:r>
      <w:r w:rsidR="00760279" w:rsidRPr="005906AE">
        <w:rPr>
          <w:rFonts w:ascii="Times New Roman" w:eastAsia="Calibri" w:hAnsi="Times New Roman" w:cs="Times New Roman"/>
          <w:sz w:val="24"/>
          <w:szCs w:val="24"/>
          <w:lang w:val="sr-Cyrl-RS"/>
        </w:rPr>
        <w:t>177</w:t>
      </w:r>
      <w:r w:rsidRPr="005906AE">
        <w:rPr>
          <w:rFonts w:ascii="Times New Roman" w:eastAsia="Calibri" w:hAnsi="Times New Roman" w:cs="Times New Roman"/>
          <w:sz w:val="24"/>
          <w:szCs w:val="24"/>
        </w:rPr>
        <w:t xml:space="preserve">. и </w:t>
      </w:r>
      <w:r w:rsidR="00760279" w:rsidRPr="005906AE">
        <w:rPr>
          <w:rFonts w:ascii="Times New Roman" w:eastAsia="Calibri" w:hAnsi="Times New Roman" w:cs="Times New Roman"/>
          <w:sz w:val="24"/>
          <w:szCs w:val="24"/>
          <w:lang w:val="sr-Cyrl-RS"/>
        </w:rPr>
        <w:t>180</w:t>
      </w:r>
      <w:r w:rsidRPr="005906AE">
        <w:rPr>
          <w:rFonts w:ascii="Times New Roman" w:eastAsia="Calibri" w:hAnsi="Times New Roman" w:cs="Times New Roman"/>
          <w:sz w:val="24"/>
          <w:szCs w:val="24"/>
        </w:rPr>
        <w:t>. овог закона и одговарајућих аката Комисије.</w:t>
      </w:r>
    </w:p>
    <w:p w14:paraId="772DEEE4"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Став 1. овог члана примењује се на физичка лица која:</w:t>
      </w:r>
    </w:p>
    <w:p w14:paraId="38328CF3" w14:textId="2C4CB05C"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клијентима односно потенцијалним клијентима пружају инвестиционе услуге и обављају инвестиционе активности или </w:t>
      </w:r>
      <w:r w:rsidR="005D5FBA" w:rsidRPr="005906AE">
        <w:rPr>
          <w:rFonts w:ascii="Times New Roman" w:eastAsia="Calibri" w:hAnsi="Times New Roman" w:cs="Times New Roman"/>
          <w:sz w:val="24"/>
          <w:szCs w:val="24"/>
          <w:lang w:val="sr-Cyrl-RS"/>
        </w:rPr>
        <w:t>помоћне</w:t>
      </w:r>
      <w:r w:rsidRPr="005906AE">
        <w:rPr>
          <w:rFonts w:ascii="Times New Roman" w:eastAsia="Calibri" w:hAnsi="Times New Roman" w:cs="Times New Roman"/>
          <w:sz w:val="24"/>
          <w:szCs w:val="24"/>
        </w:rPr>
        <w:t xml:space="preserve"> активности из члана 2. став 1, тач. 2) и 3) овог закона;</w:t>
      </w:r>
    </w:p>
    <w:p w14:paraId="06562451"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пружају информације о финансијским инструментима, инвестиционим услугама или додатним услугама инвестиционог друштва, клијентима или потенцијалним клијентима.  </w:t>
      </w:r>
    </w:p>
    <w:p w14:paraId="31BBE954" w14:textId="56482406"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Инвестициона друштва одобравају и надгледају спровођење система сталне едукације лица из става 1. овог члана у складу са сложеношћу и обимом њиховог посла и у циљу њихове адекватне едукације и унапређења способности за обављање послова из чл. 1</w:t>
      </w:r>
      <w:r w:rsidR="00760279" w:rsidRPr="005906AE">
        <w:rPr>
          <w:rFonts w:ascii="Times New Roman" w:eastAsia="Calibri" w:hAnsi="Times New Roman" w:cs="Times New Roman"/>
          <w:sz w:val="24"/>
          <w:szCs w:val="24"/>
          <w:lang w:val="sr-Cyrl-RS"/>
        </w:rPr>
        <w:t>77</w:t>
      </w:r>
      <w:r w:rsidRPr="005906AE">
        <w:rPr>
          <w:rFonts w:ascii="Times New Roman" w:eastAsia="Calibri" w:hAnsi="Times New Roman" w:cs="Times New Roman"/>
          <w:sz w:val="24"/>
          <w:szCs w:val="24"/>
        </w:rPr>
        <w:t>. и 1</w:t>
      </w:r>
      <w:r w:rsidR="00760279" w:rsidRPr="005906AE">
        <w:rPr>
          <w:rFonts w:ascii="Times New Roman" w:eastAsia="Calibri" w:hAnsi="Times New Roman" w:cs="Times New Roman"/>
          <w:sz w:val="24"/>
          <w:szCs w:val="24"/>
          <w:lang w:val="sr-Cyrl-RS"/>
        </w:rPr>
        <w:t>80</w:t>
      </w:r>
      <w:r w:rsidRPr="005906AE">
        <w:rPr>
          <w:rFonts w:ascii="Times New Roman" w:eastAsia="Calibri" w:hAnsi="Times New Roman" w:cs="Times New Roman"/>
          <w:sz w:val="24"/>
          <w:szCs w:val="24"/>
        </w:rPr>
        <w:t>. овог закона.</w:t>
      </w:r>
    </w:p>
    <w:p w14:paraId="10F3144F"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утврђује и објављује која су то минимална знања и способности потребна за обављање различитих задатака и послова лица из става 1. овог члана и објављује критеријуме за процену тих знања и способности.</w:t>
      </w:r>
    </w:p>
    <w:p w14:paraId="585ED78A"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је овлашћена да организује едукативне курсеве и испите за процену знања и способности из става 4. овог члана.</w:t>
      </w:r>
    </w:p>
    <w:p w14:paraId="497FB5DA" w14:textId="6D54C11A" w:rsidR="00AC5852" w:rsidRPr="005906AE" w:rsidRDefault="00C52A56"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Изузетно од става 5</w:t>
      </w:r>
      <w:r w:rsidR="00AC5852" w:rsidRPr="005906AE">
        <w:rPr>
          <w:rFonts w:ascii="Times New Roman" w:eastAsia="Calibri" w:hAnsi="Times New Roman" w:cs="Times New Roman"/>
          <w:sz w:val="24"/>
          <w:szCs w:val="24"/>
        </w:rPr>
        <w:t>. овог члана, Комисија може признавати квалификације, дипломе, уверења, положене испите и стручне лиценце које су издала друга лица, уколико утврди да она обезбеђују минимални ниво знања и способности из става 4. овог члана. Комисија објављује списак квалификација, диплома, уверења, испита и стручних лиценци које признаје.</w:t>
      </w:r>
    </w:p>
    <w:p w14:paraId="43705B8A"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Комисија подзаконским актом </w:t>
      </w:r>
      <w:r w:rsidR="00D922CA" w:rsidRPr="005906AE">
        <w:rPr>
          <w:rFonts w:ascii="Times New Roman" w:eastAsia="Calibri" w:hAnsi="Times New Roman" w:cs="Times New Roman"/>
          <w:sz w:val="24"/>
          <w:szCs w:val="24"/>
        </w:rPr>
        <w:t xml:space="preserve">ближе </w:t>
      </w:r>
      <w:r w:rsidRPr="005906AE">
        <w:rPr>
          <w:rFonts w:ascii="Times New Roman" w:eastAsia="Calibri" w:hAnsi="Times New Roman" w:cs="Times New Roman"/>
          <w:sz w:val="24"/>
          <w:szCs w:val="24"/>
        </w:rPr>
        <w:t>уређује:</w:t>
      </w:r>
    </w:p>
    <w:p w14:paraId="487493D3"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на која лица, услуге и активности се одредбе овог члана примењују;</w:t>
      </w:r>
    </w:p>
    <w:p w14:paraId="3B57E590"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опсег и минимални ниво знања и способности које захтева;</w:t>
      </w:r>
    </w:p>
    <w:p w14:paraId="360E8BF9"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критеријуме за процену тих знања и способности; и</w:t>
      </w:r>
    </w:p>
    <w:p w14:paraId="0B688B6B" w14:textId="63870AFB" w:rsidR="002B18B1" w:rsidRDefault="00AC5852" w:rsidP="002F4E70">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4) поступак за признавање квалификација, диплома, уверења, положених испита и стручних лиц</w:t>
      </w:r>
      <w:r w:rsidR="002F4E70">
        <w:rPr>
          <w:rFonts w:ascii="Times New Roman" w:eastAsia="Calibri" w:hAnsi="Times New Roman" w:cs="Times New Roman"/>
          <w:sz w:val="24"/>
          <w:szCs w:val="24"/>
        </w:rPr>
        <w:t>енци које су издала друга лица.</w:t>
      </w:r>
    </w:p>
    <w:p w14:paraId="4EBD2F0D" w14:textId="77777777" w:rsidR="002F4E70" w:rsidRPr="002F4E70" w:rsidRDefault="002F4E70" w:rsidP="002F4E70">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05A19B75" w14:textId="185B8E23" w:rsidR="00AC5852" w:rsidRPr="005906AE" w:rsidRDefault="00AC5852" w:rsidP="00DD1E7A">
      <w:pPr>
        <w:pStyle w:val="wyq110---naslov-clana"/>
        <w:spacing w:before="240" w:beforeAutospacing="0" w:after="240" w:afterAutospacing="0"/>
        <w:jc w:val="center"/>
        <w:rPr>
          <w:b/>
          <w:bCs/>
        </w:rPr>
      </w:pPr>
      <w:r w:rsidRPr="005906AE">
        <w:rPr>
          <w:b/>
          <w:bCs/>
        </w:rPr>
        <w:t>Дозвола за физичка лица за обављање инвестиционих услуга и активности</w:t>
      </w:r>
    </w:p>
    <w:p w14:paraId="23D59014" w14:textId="0321F05E" w:rsidR="00AC5852" w:rsidRPr="005906AE" w:rsidRDefault="00AC5852" w:rsidP="00DD6BD6">
      <w:pPr>
        <w:pStyle w:val="clan"/>
        <w:spacing w:before="0" w:beforeAutospacing="0" w:after="0" w:afterAutospacing="0"/>
        <w:jc w:val="center"/>
        <w:rPr>
          <w:b/>
          <w:bCs/>
          <w:lang w:val="sr-Cyrl-RS"/>
        </w:rPr>
      </w:pPr>
      <w:bookmarkStart w:id="64" w:name="clan_153"/>
      <w:bookmarkEnd w:id="64"/>
      <w:r w:rsidRPr="005906AE">
        <w:rPr>
          <w:b/>
          <w:bCs/>
        </w:rPr>
        <w:t xml:space="preserve">Члан </w:t>
      </w:r>
      <w:r w:rsidR="00BD579A" w:rsidRPr="005906AE">
        <w:rPr>
          <w:b/>
          <w:bCs/>
        </w:rPr>
        <w:t>18</w:t>
      </w:r>
      <w:r w:rsidR="00443C5F" w:rsidRPr="005906AE">
        <w:rPr>
          <w:b/>
          <w:bCs/>
        </w:rPr>
        <w:t>4</w:t>
      </w:r>
      <w:r w:rsidR="00D42054" w:rsidRPr="005906AE">
        <w:rPr>
          <w:b/>
          <w:bCs/>
          <w:lang w:val="sr-Cyrl-RS"/>
        </w:rPr>
        <w:t>.</w:t>
      </w:r>
    </w:p>
    <w:p w14:paraId="5305080F" w14:textId="29546D58" w:rsidR="00AC5852" w:rsidRPr="005906AE" w:rsidRDefault="00AC5852" w:rsidP="00DD6BD6">
      <w:pPr>
        <w:pStyle w:val="Normal2"/>
        <w:spacing w:before="0" w:beforeAutospacing="0" w:after="0" w:afterAutospacing="0"/>
        <w:ind w:firstLine="720"/>
        <w:jc w:val="both"/>
      </w:pPr>
      <w:r w:rsidRPr="005906AE">
        <w:t>Физичка лица могу обављат</w:t>
      </w:r>
      <w:r w:rsidR="000163A1">
        <w:t>и услуге и активности из члана 2</w:t>
      </w:r>
      <w:r w:rsidRPr="005906AE">
        <w:t>. став 1. тачка 2. подтач. (1)</w:t>
      </w:r>
      <w:r w:rsidR="000163A1">
        <w:t xml:space="preserve"> </w:t>
      </w:r>
      <w:r w:rsidRPr="005906AE">
        <w:t>-</w:t>
      </w:r>
      <w:r w:rsidR="000163A1">
        <w:t xml:space="preserve"> </w:t>
      </w:r>
      <w:r w:rsidRPr="005906AE">
        <w:t>(5) овог закона само уколико поседују одговарајућу дозволу за обављање тих услуга и активности.</w:t>
      </w:r>
    </w:p>
    <w:p w14:paraId="03131B84" w14:textId="77777777" w:rsidR="00AC5852" w:rsidRPr="005906AE" w:rsidRDefault="00AC5852" w:rsidP="00DD6BD6">
      <w:pPr>
        <w:pStyle w:val="Normal2"/>
        <w:spacing w:before="0" w:beforeAutospacing="0" w:after="0" w:afterAutospacing="0"/>
        <w:ind w:firstLine="720"/>
        <w:jc w:val="both"/>
      </w:pPr>
      <w:r w:rsidRPr="005906AE">
        <w:t>Дозволу за обављање услуга и активности из става 1. овог члана Комисија издаје ако подносилац захтева за добијање те дозволе испуњава следеће услове:</w:t>
      </w:r>
    </w:p>
    <w:p w14:paraId="0F13584B" w14:textId="77777777" w:rsidR="00AC5852" w:rsidRPr="005906AE" w:rsidRDefault="00AC5852" w:rsidP="00DD6BD6">
      <w:pPr>
        <w:pStyle w:val="Normal2"/>
        <w:spacing w:before="0" w:beforeAutospacing="0" w:after="0" w:afterAutospacing="0"/>
        <w:ind w:firstLine="720"/>
        <w:jc w:val="both"/>
      </w:pPr>
      <w:r w:rsidRPr="005906AE">
        <w:t>1) положен испит за стицање звања;</w:t>
      </w:r>
    </w:p>
    <w:p w14:paraId="742EF7B5" w14:textId="77777777" w:rsidR="00AC5852" w:rsidRPr="005906AE" w:rsidRDefault="00AC5852" w:rsidP="00DD6BD6">
      <w:pPr>
        <w:pStyle w:val="Normal2"/>
        <w:spacing w:before="0" w:beforeAutospacing="0" w:after="0" w:afterAutospacing="0"/>
        <w:ind w:firstLine="720"/>
        <w:jc w:val="both"/>
      </w:pPr>
      <w:r w:rsidRPr="005906AE">
        <w:t>2) не подлеже примени правних последица осуде.</w:t>
      </w:r>
    </w:p>
    <w:p w14:paraId="48E1D004" w14:textId="77777777" w:rsidR="00AC5852" w:rsidRPr="005906AE" w:rsidRDefault="00AC5852" w:rsidP="00DD6BD6">
      <w:pPr>
        <w:pStyle w:val="Normal2"/>
        <w:spacing w:before="0" w:beforeAutospacing="0" w:after="0" w:afterAutospacing="0"/>
        <w:ind w:firstLine="720"/>
        <w:jc w:val="both"/>
      </w:pPr>
      <w:r w:rsidRPr="005906AE">
        <w:t>Подносилац захтева за добијање дозволе за обављање послова инвестиционог саветника и портфолио менаџера мора имати најмање три године радног искуства са високом стручном спремом на пословима с хартијама од вредности.</w:t>
      </w:r>
    </w:p>
    <w:p w14:paraId="19F60DA3" w14:textId="77777777" w:rsidR="00AC5852" w:rsidRPr="005906AE" w:rsidRDefault="00AC5852" w:rsidP="00DD6BD6">
      <w:pPr>
        <w:pStyle w:val="Normal2"/>
        <w:spacing w:before="0" w:beforeAutospacing="0" w:after="0" w:afterAutospacing="0"/>
        <w:ind w:firstLine="720"/>
        <w:jc w:val="both"/>
      </w:pPr>
      <w:r w:rsidRPr="005906AE">
        <w:t>Начин нострификације дозволе лицу које је стекло одговарајућу дозволу или овлашћење за обављање тих послова у иностранству прописује Комисија.</w:t>
      </w:r>
    </w:p>
    <w:p w14:paraId="0F75D413" w14:textId="47EAA546" w:rsidR="00AC5852" w:rsidRPr="005906AE" w:rsidRDefault="00AC5852" w:rsidP="00DD6BD6">
      <w:pPr>
        <w:pStyle w:val="Normal2"/>
        <w:spacing w:before="0" w:beforeAutospacing="0" w:after="0" w:afterAutospacing="0"/>
        <w:ind w:firstLine="720"/>
        <w:jc w:val="both"/>
      </w:pPr>
      <w:r w:rsidRPr="005906AE">
        <w:t>Комисија организује наставу и полагање испита за стицање звања брокера, инвестиционог саветника и портфолио менаџера.</w:t>
      </w:r>
    </w:p>
    <w:p w14:paraId="365596AC"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08D8DEB8" w14:textId="77777777" w:rsidR="002B18B1" w:rsidRDefault="002B18B1"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p>
    <w:p w14:paraId="0C82200D" w14:textId="06EB383B"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Пружање услуга посредством другог инвестиционог друштва</w:t>
      </w:r>
    </w:p>
    <w:p w14:paraId="65C8D02E" w14:textId="77777777" w:rsidR="00DD6BD6" w:rsidRPr="005906AE" w:rsidRDefault="00DD6BD6"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p>
    <w:p w14:paraId="771444D9" w14:textId="12CB8DF7"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z w:val="24"/>
          <w:szCs w:val="24"/>
          <w:lang w:val="sr-Cyrl-RS"/>
        </w:rPr>
      </w:pPr>
      <w:r w:rsidRPr="005906AE">
        <w:rPr>
          <w:rFonts w:ascii="Times New Roman" w:eastAsia="Calibri" w:hAnsi="Times New Roman" w:cs="Times New Roman"/>
          <w:b/>
          <w:sz w:val="24"/>
          <w:szCs w:val="24"/>
        </w:rPr>
        <w:t xml:space="preserve">Члан </w:t>
      </w:r>
      <w:r w:rsidR="00BD579A" w:rsidRPr="005906AE">
        <w:rPr>
          <w:rFonts w:ascii="Times New Roman" w:eastAsia="Calibri" w:hAnsi="Times New Roman" w:cs="Times New Roman"/>
          <w:b/>
          <w:sz w:val="24"/>
          <w:szCs w:val="24"/>
        </w:rPr>
        <w:t>18</w:t>
      </w:r>
      <w:r w:rsidR="00443C5F" w:rsidRPr="005906AE">
        <w:rPr>
          <w:rFonts w:ascii="Times New Roman" w:eastAsia="Calibri" w:hAnsi="Times New Roman" w:cs="Times New Roman"/>
          <w:b/>
          <w:sz w:val="24"/>
          <w:szCs w:val="24"/>
        </w:rPr>
        <w:t>5</w:t>
      </w:r>
      <w:r w:rsidR="00D42054" w:rsidRPr="005906AE">
        <w:rPr>
          <w:rFonts w:ascii="Times New Roman" w:eastAsia="Calibri" w:hAnsi="Times New Roman" w:cs="Times New Roman"/>
          <w:b/>
          <w:sz w:val="24"/>
          <w:szCs w:val="24"/>
          <w:lang w:val="sr-Cyrl-RS"/>
        </w:rPr>
        <w:t>.</w:t>
      </w:r>
    </w:p>
    <w:p w14:paraId="5FA22687" w14:textId="77777777" w:rsidR="00AC5852" w:rsidRPr="005906AE" w:rsidRDefault="00AC5852" w:rsidP="00DD6BD6">
      <w:pPr>
        <w:shd w:val="clear" w:color="auto" w:fill="FFFFFF"/>
        <w:spacing w:after="0" w:line="240" w:lineRule="auto"/>
        <w:ind w:firstLine="720"/>
        <w:rPr>
          <w:rFonts w:ascii="Times New Roman" w:eastAsia="Times New Roman" w:hAnsi="Times New Roman" w:cs="Times New Roman"/>
          <w:sz w:val="24"/>
          <w:szCs w:val="24"/>
          <w:lang w:val="en-GB" w:eastAsia="en-GB"/>
        </w:rPr>
      </w:pPr>
      <w:r w:rsidRPr="005906AE">
        <w:rPr>
          <w:rFonts w:ascii="Times New Roman" w:eastAsia="Times New Roman" w:hAnsi="Times New Roman" w:cs="Times New Roman"/>
          <w:sz w:val="24"/>
          <w:szCs w:val="24"/>
          <w:lang w:val="en-GB" w:eastAsia="en-GB"/>
        </w:rPr>
        <w:t>Инвестиционо друштво може да закључи уговор о обављању инвестиционих услуга или о пружању додатних услуга са другим инвестиционим друштвом у име клијента и у том случају може да користи информације о клијенту које прослеђује прво инвестиционо друштво.</w:t>
      </w:r>
    </w:p>
    <w:p w14:paraId="6AACDFE2" w14:textId="77777777" w:rsidR="00AC5852" w:rsidRPr="005906AE" w:rsidRDefault="00AC5852" w:rsidP="00DD6BD6">
      <w:pPr>
        <w:shd w:val="clear" w:color="auto" w:fill="FFFFFF"/>
        <w:spacing w:after="0" w:line="240" w:lineRule="auto"/>
        <w:ind w:firstLine="720"/>
        <w:rPr>
          <w:rFonts w:ascii="Times New Roman" w:eastAsia="Times New Roman" w:hAnsi="Times New Roman" w:cs="Times New Roman"/>
          <w:sz w:val="24"/>
          <w:szCs w:val="24"/>
          <w:lang w:val="en-GB" w:eastAsia="en-GB"/>
        </w:rPr>
      </w:pPr>
      <w:r w:rsidRPr="005906AE">
        <w:rPr>
          <w:rFonts w:ascii="Times New Roman" w:eastAsia="Times New Roman" w:hAnsi="Times New Roman" w:cs="Times New Roman"/>
          <w:sz w:val="24"/>
          <w:szCs w:val="24"/>
          <w:lang w:val="en-GB" w:eastAsia="en-GB"/>
        </w:rPr>
        <w:t>Инвестиционо друштво која прослеђује упутство о налогу клијента остаје одговорно за потпуност и тачност датих података.</w:t>
      </w:r>
    </w:p>
    <w:p w14:paraId="0515CEF3" w14:textId="77777777" w:rsidR="00AC5852" w:rsidRPr="005906AE" w:rsidRDefault="00AC5852" w:rsidP="00DD6BD6">
      <w:pPr>
        <w:shd w:val="clear" w:color="auto" w:fill="FFFFFF"/>
        <w:spacing w:after="0" w:line="240" w:lineRule="auto"/>
        <w:ind w:firstLine="720"/>
        <w:rPr>
          <w:rFonts w:ascii="Times New Roman" w:eastAsia="Times New Roman" w:hAnsi="Times New Roman" w:cs="Times New Roman"/>
          <w:sz w:val="24"/>
          <w:szCs w:val="24"/>
          <w:lang w:val="en-GB" w:eastAsia="en-GB"/>
        </w:rPr>
      </w:pPr>
      <w:r w:rsidRPr="005906AE">
        <w:rPr>
          <w:rFonts w:ascii="Times New Roman" w:eastAsia="Times New Roman" w:hAnsi="Times New Roman" w:cs="Times New Roman"/>
          <w:sz w:val="24"/>
          <w:szCs w:val="24"/>
          <w:lang w:val="en-GB" w:eastAsia="en-GB"/>
        </w:rPr>
        <w:t>Инвестиционо друштво које прима упутство о извршењу услуге у име клијента може да прихвати и сваку препоруку у погледу услуге или трансакције коју је клијенту пружило прво инвестиционо друштво.</w:t>
      </w:r>
    </w:p>
    <w:p w14:paraId="30B0FEB2" w14:textId="77777777" w:rsidR="00AC5852" w:rsidRPr="005906AE" w:rsidRDefault="00AC5852" w:rsidP="00DD6BD6">
      <w:pPr>
        <w:shd w:val="clear" w:color="auto" w:fill="FFFFFF"/>
        <w:spacing w:after="0" w:line="240" w:lineRule="auto"/>
        <w:ind w:firstLine="720"/>
        <w:rPr>
          <w:rFonts w:ascii="Times New Roman" w:eastAsia="Times New Roman" w:hAnsi="Times New Roman" w:cs="Times New Roman"/>
          <w:sz w:val="24"/>
          <w:szCs w:val="24"/>
          <w:lang w:eastAsia="en-GB"/>
        </w:rPr>
      </w:pPr>
      <w:r w:rsidRPr="005906AE">
        <w:rPr>
          <w:rFonts w:ascii="Times New Roman" w:eastAsia="Times New Roman" w:hAnsi="Times New Roman" w:cs="Times New Roman"/>
          <w:sz w:val="24"/>
          <w:szCs w:val="24"/>
          <w:lang w:val="en-GB" w:eastAsia="en-GB"/>
        </w:rPr>
        <w:t>Инвестиционо друштво које прослеђује упутство остаје одговорно за препоруку или савет које је пружило клијенту.</w:t>
      </w:r>
    </w:p>
    <w:p w14:paraId="1127B1E8"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Инвестиционо друштво које прослеђује упутства другом инвестиционом друштву, остаје одговорно за:</w:t>
      </w:r>
    </w:p>
    <w:p w14:paraId="3AE0D072" w14:textId="77777777" w:rsidR="00AC5852" w:rsidRPr="005906AE" w:rsidRDefault="00AC5852" w:rsidP="00AB4A57">
      <w:pPr>
        <w:numPr>
          <w:ilvl w:val="0"/>
          <w:numId w:val="38"/>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целовитост и тачност пренесених информација.</w:t>
      </w:r>
    </w:p>
    <w:p w14:paraId="5DA983F9" w14:textId="77777777" w:rsidR="00AC5852" w:rsidRPr="005906AE" w:rsidRDefault="00AC5852" w:rsidP="00AB4A57">
      <w:pPr>
        <w:numPr>
          <w:ilvl w:val="0"/>
          <w:numId w:val="38"/>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примереност/прикладност препоруке или савета датих клијенту.</w:t>
      </w:r>
    </w:p>
    <w:p w14:paraId="4B38CA23"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Закључивање уговора из става 1. овог члана дозвољено је уколико ангажовање другог инвестиционог друштва:</w:t>
      </w:r>
    </w:p>
    <w:p w14:paraId="5CAF8305"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не условљава наплату накнада или других трошкова од клијента првог инвестиционог друштва у износу који је виши од накнада које би клијент платио да је прво инвестиционо друштво пружило услуге;</w:t>
      </w:r>
    </w:p>
    <w:p w14:paraId="54423CA5"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не може узроковати непотребне пословне ризике инвестиционом друштву, значајно угрозити квалитет унутрашње контроле, нити онемогућити надзор Комисије над испуњавањем свих обавеза инвестиционог друштва.</w:t>
      </w:r>
    </w:p>
    <w:p w14:paraId="0C1D5A04"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подзаконским актом уређује услове под којима инвестиционо друштво може користити услуге другог инвестиционог друштва.</w:t>
      </w:r>
    </w:p>
    <w:p w14:paraId="533726D0" w14:textId="77777777" w:rsidR="00DD6BD6" w:rsidRPr="005906AE" w:rsidRDefault="00DD6BD6"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230F3CDA" w14:textId="77777777" w:rsidR="002B18B1" w:rsidRDefault="002B18B1"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p>
    <w:p w14:paraId="3BA58F53" w14:textId="2D5EA5E6"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Дужност извршења налога под најповољнијим условима</w:t>
      </w:r>
    </w:p>
    <w:p w14:paraId="7510F1D5" w14:textId="77777777" w:rsidR="00DD6BD6" w:rsidRPr="005906AE" w:rsidRDefault="00DD6BD6"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p>
    <w:p w14:paraId="59783AE4" w14:textId="39541513"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z w:val="24"/>
          <w:szCs w:val="24"/>
          <w:lang w:val="sr-Cyrl-RS"/>
        </w:rPr>
      </w:pPr>
      <w:r w:rsidRPr="005906AE">
        <w:rPr>
          <w:rFonts w:ascii="Times New Roman" w:eastAsia="Calibri" w:hAnsi="Times New Roman" w:cs="Times New Roman"/>
          <w:b/>
          <w:sz w:val="24"/>
          <w:szCs w:val="24"/>
        </w:rPr>
        <w:t xml:space="preserve">Члан </w:t>
      </w:r>
      <w:r w:rsidR="00BD579A" w:rsidRPr="005906AE">
        <w:rPr>
          <w:rFonts w:ascii="Times New Roman" w:eastAsia="Calibri" w:hAnsi="Times New Roman" w:cs="Times New Roman"/>
          <w:b/>
          <w:sz w:val="24"/>
          <w:szCs w:val="24"/>
        </w:rPr>
        <w:t>18</w:t>
      </w:r>
      <w:r w:rsidR="00443C5F" w:rsidRPr="005906AE">
        <w:rPr>
          <w:rFonts w:ascii="Times New Roman" w:eastAsia="Calibri" w:hAnsi="Times New Roman" w:cs="Times New Roman"/>
          <w:b/>
          <w:sz w:val="24"/>
          <w:szCs w:val="24"/>
        </w:rPr>
        <w:t>6</w:t>
      </w:r>
      <w:r w:rsidR="00D42054" w:rsidRPr="005906AE">
        <w:rPr>
          <w:rFonts w:ascii="Times New Roman" w:eastAsia="Calibri" w:hAnsi="Times New Roman" w:cs="Times New Roman"/>
          <w:b/>
          <w:sz w:val="24"/>
          <w:szCs w:val="24"/>
          <w:lang w:val="sr-Cyrl-RS"/>
        </w:rPr>
        <w:t>.</w:t>
      </w:r>
    </w:p>
    <w:p w14:paraId="74783190" w14:textId="77777777" w:rsidR="00AC5852" w:rsidRPr="005906AE" w:rsidRDefault="00AC5852" w:rsidP="00DD6BD6">
      <w:pPr>
        <w:shd w:val="clear" w:color="auto" w:fill="FFFFFF"/>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је дужно да предузме све неопходне активности како би при извршењу налога постигло најбољи могући ефекат по клијента с обзиром на цену, трошкове, брзину, могућност извршења, салдирање, величину, природу и све остале чиниоце у вези са извршењем налога, с тим што када клијент изда посебна упутства у вези са трансакцијом, инвестиционо друштво извршава налог према тим упутствима.</w:t>
      </w:r>
    </w:p>
    <w:p w14:paraId="4212615D"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Када инвестиционо друштво изврши налог у име малог инвеститора, најбољи могући ефекат се утврђује на основу укупне накнаде, узимајући у обзир цену финансијског инструмента и трошкове повезане са извршењем, укључујући накнаде места за извршење, трошкове клиринга и салдирања и све друге накнаде плаћене трећим лицима која су укључена у извршење налога.</w:t>
      </w:r>
    </w:p>
    <w:p w14:paraId="562E16F5"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Када постоји више могућих места за извршење налога за финансијски инструмент, у сврхе процене и постизања најбољег ефеката за клијента, који би били остварени извршењем налога на сваком од места извршења на којем се може извршити налог, а која су наведена у политици за извршавање налога инвестиционог друштва, у обзир се узимају провизије и трошкови инвестиционог друштва за извршење налога на сваком од тих места извршења.  </w:t>
      </w:r>
    </w:p>
    <w:p w14:paraId="41339D9B" w14:textId="0829531B"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Инвестиционо друштво не може да прима накнаде, попусте нити неновчане користи за усмеравање налога клијената на одређено место трговања или место извршења, које би кршило одредбе о сукобу интереса или о подстицајима из става 1. овог члана, члана </w:t>
      </w:r>
      <w:r w:rsidR="001173BC" w:rsidRPr="005906AE">
        <w:rPr>
          <w:rFonts w:ascii="Times New Roman" w:eastAsia="Calibri" w:hAnsi="Times New Roman" w:cs="Times New Roman"/>
          <w:sz w:val="24"/>
          <w:szCs w:val="24"/>
        </w:rPr>
        <w:t>167</w:t>
      </w:r>
      <w:r w:rsidRPr="005906AE">
        <w:rPr>
          <w:rFonts w:ascii="Times New Roman" w:eastAsia="Calibri" w:hAnsi="Times New Roman" w:cs="Times New Roman"/>
          <w:sz w:val="24"/>
          <w:szCs w:val="24"/>
        </w:rPr>
        <w:t xml:space="preserve">, члана </w:t>
      </w:r>
      <w:r w:rsidR="001173BC" w:rsidRPr="005906AE">
        <w:rPr>
          <w:rFonts w:ascii="Times New Roman" w:eastAsia="Calibri" w:hAnsi="Times New Roman" w:cs="Times New Roman"/>
          <w:sz w:val="24"/>
          <w:szCs w:val="24"/>
          <w:lang w:val="sr-Cyrl-RS"/>
        </w:rPr>
        <w:t>176</w:t>
      </w:r>
      <w:r w:rsidRPr="005906AE">
        <w:rPr>
          <w:rFonts w:ascii="Times New Roman" w:eastAsia="Calibri" w:hAnsi="Times New Roman" w:cs="Times New Roman"/>
          <w:sz w:val="24"/>
          <w:szCs w:val="24"/>
        </w:rPr>
        <w:t xml:space="preserve">, члана </w:t>
      </w:r>
      <w:r w:rsidR="001173BC" w:rsidRPr="005906AE">
        <w:rPr>
          <w:rFonts w:ascii="Times New Roman" w:eastAsia="Calibri" w:hAnsi="Times New Roman" w:cs="Times New Roman"/>
          <w:sz w:val="24"/>
          <w:szCs w:val="24"/>
          <w:lang w:val="sr-Cyrl-RS"/>
        </w:rPr>
        <w:t>177</w:t>
      </w:r>
      <w:r w:rsidRPr="005906AE">
        <w:rPr>
          <w:rFonts w:ascii="Times New Roman" w:eastAsia="Calibri" w:hAnsi="Times New Roman" w:cs="Times New Roman"/>
          <w:sz w:val="24"/>
          <w:szCs w:val="24"/>
        </w:rPr>
        <w:t xml:space="preserve">. и члана </w:t>
      </w:r>
      <w:r w:rsidR="001173BC" w:rsidRPr="005906AE">
        <w:rPr>
          <w:rFonts w:ascii="Times New Roman" w:eastAsia="Calibri" w:hAnsi="Times New Roman" w:cs="Times New Roman"/>
          <w:sz w:val="24"/>
          <w:szCs w:val="24"/>
          <w:lang w:val="sr-Cyrl-RS"/>
        </w:rPr>
        <w:t>179.</w:t>
      </w:r>
      <w:r w:rsidRPr="005906AE">
        <w:rPr>
          <w:rFonts w:ascii="Times New Roman" w:eastAsia="Calibri" w:hAnsi="Times New Roman" w:cs="Times New Roman"/>
          <w:sz w:val="24"/>
          <w:szCs w:val="24"/>
        </w:rPr>
        <w:t xml:space="preserve"> овог закона.</w:t>
      </w:r>
    </w:p>
    <w:p w14:paraId="74320CA9" w14:textId="34BABBD2"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Најмање једном годишње, сва места трговања и систематски интернализатори за финансијске инструменте на које се односи обавеза трговања утврђена чланом </w:t>
      </w:r>
      <w:r w:rsidR="000F71A1" w:rsidRPr="005906AE">
        <w:rPr>
          <w:rFonts w:ascii="Times New Roman" w:eastAsia="Calibri" w:hAnsi="Times New Roman" w:cs="Times New Roman"/>
          <w:sz w:val="24"/>
          <w:szCs w:val="24"/>
          <w:lang w:val="sr-Cyrl-RS"/>
        </w:rPr>
        <w:t>236</w:t>
      </w:r>
      <w:r w:rsidRPr="005906AE">
        <w:rPr>
          <w:rFonts w:ascii="Times New Roman" w:eastAsia="Calibri" w:hAnsi="Times New Roman" w:cs="Times New Roman"/>
          <w:sz w:val="24"/>
          <w:szCs w:val="24"/>
        </w:rPr>
        <w:t>. овог закона, као и сва места извршења за остале финансијске инструменте, најмање једном годишње јавности пружају информације о квалитету извршења трансакција на том месту. Након извршења трансакције у име клијента, инвестиционо друштво обавештава клијента о месту извршењу налога. Периодични извештаји садрже податке о цени, трошковима, брзини и вероватноћи извршења за појединачне финансијске инструменте.</w:t>
      </w:r>
    </w:p>
    <w:p w14:paraId="3F1CA8EE"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 xml:space="preserve">Инвестиционо друштво је дужно да установи и спроведе ефикасне механизме и процедуре за извршавање налога клијената и постизање најбољих ефеката у складу са ставом 1. овог члана. </w:t>
      </w:r>
    </w:p>
    <w:p w14:paraId="49897DEA"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Процедуре извршавања налога из става 6. овог члана за сваку класу финансијског инструмента садрже податке о различитим местима за извршење налога клијената и чиниоцима који утичу на избор одговарајућег места извршења налога, а обухватају најмање она места која инвестиционом друштву омогућавају да постигне најбоље могуће резултате приликом извршења налога клијената. </w:t>
      </w:r>
    </w:p>
    <w:p w14:paraId="3AB0507A"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Инвестициона друштва кијентима пружају одговарајуће информације о својим процедурама извршења налога, којима се јасно, довољно детаљно и на начин који клијенти могу лако разумети, објашњава како ће и где инвестиционо друштво извршавати налоге за клијента.  </w:t>
      </w:r>
    </w:p>
    <w:p w14:paraId="190C2354"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Инвестициона друштва су дужна да добију претходну писану сагласност клијената за њихове процедуре извршења налога.</w:t>
      </w:r>
    </w:p>
    <w:p w14:paraId="01B3FA2D"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Када процедуре извршења налога предвиђају могућност извршења налога ван места трговања, инвестиционо друштво је дужно да пре извршења налога ван места трговања добије претходну изричиту сагласност клијента.</w:t>
      </w:r>
    </w:p>
    <w:p w14:paraId="70914DB6"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може сагласност да добије било у виду уопштеног уговора или сагласност може бити дата за сваку појединачну трансакцију.</w:t>
      </w:r>
    </w:p>
    <w:p w14:paraId="115F3642"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Инвестициона друштва која извршавају налоге клијената су дужна да једном годишње, за сваку врсту финансијских инструмената, сачине резиме и објаве пет најпрометнијих места извршења у погледу обима трговања на којима су извршавали налоге клијента у претходној години, као и податке о постигнутој ефикасности извршења.</w:t>
      </w:r>
    </w:p>
    <w:p w14:paraId="0CB14531"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је дужно да:</w:t>
      </w:r>
    </w:p>
    <w:p w14:paraId="07B819A8"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прати ефикасност процедура извршавања налога како би на време идентификовало и отклонило недостатке уколико их има;</w:t>
      </w:r>
    </w:p>
    <w:p w14:paraId="3CBD05FE"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редовно процењује да ли се на местима извршења налога наведеним у процедурама о извршењу налога постижу најбољи резултати за клијенте и да ли је потребно извршити измене у постојећим процедурама узимајући у обзир, између осталог, информације које се објављују у складу са ст. 3. и 6. овог члана;</w:t>
      </w:r>
    </w:p>
    <w:p w14:paraId="3A9BB173"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обавештава клијенте о свим значајним променама у вези са начином или процедурама извршења налога;</w:t>
      </w:r>
    </w:p>
    <w:p w14:paraId="01F349E5"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4) докажу клијентима, на њихов захтев, да су извршили њихове налоге у складу с процедурама инвестиционог друштва о извршењу налога и да Комисији на њен захтев докажу усклађеност са овим чланом.</w:t>
      </w:r>
    </w:p>
    <w:p w14:paraId="6D6683BF"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Комисија подзаконским актом </w:t>
      </w:r>
      <w:r w:rsidR="004F7B20" w:rsidRPr="005906AE">
        <w:rPr>
          <w:rFonts w:ascii="Times New Roman" w:eastAsia="Calibri" w:hAnsi="Times New Roman" w:cs="Times New Roman"/>
          <w:sz w:val="24"/>
          <w:szCs w:val="24"/>
        </w:rPr>
        <w:t xml:space="preserve">ближе </w:t>
      </w:r>
      <w:r w:rsidRPr="005906AE">
        <w:rPr>
          <w:rFonts w:ascii="Times New Roman" w:eastAsia="Calibri" w:hAnsi="Times New Roman" w:cs="Times New Roman"/>
          <w:sz w:val="24"/>
          <w:szCs w:val="24"/>
        </w:rPr>
        <w:t>уређује:</w:t>
      </w:r>
    </w:p>
    <w:p w14:paraId="10D92104" w14:textId="77777777" w:rsidR="00AC5852" w:rsidRPr="005906AE" w:rsidRDefault="00AC5852" w:rsidP="00AB4A57">
      <w:pPr>
        <w:pStyle w:val="ListParagraph"/>
        <w:numPr>
          <w:ilvl w:val="0"/>
          <w:numId w:val="47"/>
        </w:numPr>
        <w:tabs>
          <w:tab w:val="left" w:pos="1080"/>
        </w:tabs>
        <w:autoSpaceDE w:val="0"/>
        <w:autoSpaceDN w:val="0"/>
        <w:adjustRightInd w:val="0"/>
        <w:spacing w:after="0" w:line="240" w:lineRule="auto"/>
        <w:ind w:left="0" w:firstLine="720"/>
        <w:contextualSpacing w:val="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критеријуме за утврђивање значаја различитих чинилаца који се, у складу са ст. 1. - 3. овог члана, могу узимати у обзир при утврђивању најбољег исхода, с обзиром на величину и врсту налога и категорију клијента (професионални или мали инвеститор);</w:t>
      </w:r>
    </w:p>
    <w:p w14:paraId="74D44CC6"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садржај, облик и учесталост објављивања података о квалитету извршења, у складу са ставом 5. овог члана, узимајући у обзир врсту места извршења и врсту финансијског инструмента;</w:t>
      </w:r>
    </w:p>
    <w:p w14:paraId="0F923C39"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чиниоце које инвестиционо друштво може узимати у обзир када преиспитује своје начине извршења налога и околности у којима измене тих начина могу бити извршене;</w:t>
      </w:r>
    </w:p>
    <w:p w14:paraId="781D0695"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4) чинионце за одређивање која места омогућавају инвестиционим друштвима да доследно постигну најбољи могући резултат за извршавање налога клијената;</w:t>
      </w:r>
    </w:p>
    <w:p w14:paraId="0C9284F5"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5) природу и обим информација које се пружају клијенту о процедурама извршења налога, у складу са ст. 7. - 9. овог члана;</w:t>
      </w:r>
    </w:p>
    <w:p w14:paraId="1D9B431D" w14:textId="0D171FB2" w:rsidR="002B18B1" w:rsidRDefault="00AC5852" w:rsidP="002F4E70">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6) садржину и облик информација које инвестициона друштва објављују у с</w:t>
      </w:r>
      <w:r w:rsidR="002F4E70">
        <w:rPr>
          <w:rFonts w:ascii="Times New Roman" w:eastAsia="Calibri" w:hAnsi="Times New Roman" w:cs="Times New Roman"/>
          <w:sz w:val="24"/>
          <w:szCs w:val="24"/>
        </w:rPr>
        <w:t>кладу са ставом 10. овог члана.</w:t>
      </w:r>
    </w:p>
    <w:p w14:paraId="4B279700" w14:textId="77777777" w:rsidR="002F4E70" w:rsidRPr="002F4E70" w:rsidRDefault="002F4E70" w:rsidP="002F4E70">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42E6FA4A" w14:textId="2F95B707" w:rsidR="00AC5852" w:rsidRPr="005906AE" w:rsidRDefault="00AC5852" w:rsidP="00DD1E7A">
      <w:pPr>
        <w:autoSpaceDE w:val="0"/>
        <w:autoSpaceDN w:val="0"/>
        <w:adjustRightInd w:val="0"/>
        <w:spacing w:before="240" w:after="240" w:line="240" w:lineRule="auto"/>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Правила за поступање са налозима клијената</w:t>
      </w:r>
    </w:p>
    <w:p w14:paraId="321CBB28" w14:textId="4E69AD78"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z w:val="24"/>
          <w:szCs w:val="24"/>
          <w:lang w:val="sr-Cyrl-RS"/>
        </w:rPr>
      </w:pPr>
      <w:r w:rsidRPr="005906AE">
        <w:rPr>
          <w:rFonts w:ascii="Times New Roman" w:eastAsia="Calibri" w:hAnsi="Times New Roman" w:cs="Times New Roman"/>
          <w:b/>
          <w:sz w:val="24"/>
          <w:szCs w:val="24"/>
        </w:rPr>
        <w:t xml:space="preserve">Члан </w:t>
      </w:r>
      <w:r w:rsidR="00BD579A" w:rsidRPr="005906AE">
        <w:rPr>
          <w:rFonts w:ascii="Times New Roman" w:eastAsia="Calibri" w:hAnsi="Times New Roman" w:cs="Times New Roman"/>
          <w:b/>
          <w:sz w:val="24"/>
          <w:szCs w:val="24"/>
        </w:rPr>
        <w:t>18</w:t>
      </w:r>
      <w:r w:rsidR="00443C5F" w:rsidRPr="005906AE">
        <w:rPr>
          <w:rFonts w:ascii="Times New Roman" w:eastAsia="Calibri" w:hAnsi="Times New Roman" w:cs="Times New Roman"/>
          <w:b/>
          <w:sz w:val="24"/>
          <w:szCs w:val="24"/>
        </w:rPr>
        <w:t>7</w:t>
      </w:r>
      <w:r w:rsidR="00D42054" w:rsidRPr="005906AE">
        <w:rPr>
          <w:rFonts w:ascii="Times New Roman" w:eastAsia="Calibri" w:hAnsi="Times New Roman" w:cs="Times New Roman"/>
          <w:b/>
          <w:sz w:val="24"/>
          <w:szCs w:val="24"/>
          <w:lang w:val="sr-Cyrl-RS"/>
        </w:rPr>
        <w:t>.</w:t>
      </w:r>
    </w:p>
    <w:p w14:paraId="1344B1F2"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дужно је да установи процедуре и системе за брзо, поштено и ажурно извршење налога клијената, и у односу на налоге осталих клијената и у односу на интересе у трговању тог инвестиционог друштва.</w:t>
      </w:r>
    </w:p>
    <w:p w14:paraId="4D6B3E2C"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Ове процедуре или системи морају омогућавати извршење сличних налога клијената у складу са временом када је инвестиционо друштво примило налоге.</w:t>
      </w:r>
    </w:p>
    <w:p w14:paraId="263CECBC"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Када инвестиционо друштво од клијента прими налог са лимитом у вези са акцијама које су укључене у трговање на регулисано тржиште или којима се тргује на месту трговања, а који није одмах извршен или извршив према тренутно преовлађујућем стању на тржишту, дужно је да предузме мере за извршење налога у најкраћем року и одмах објави налог са лимитом на начин који ће га учинити лако доступним осталим учесницима тржишта, осим уколико клијент није изричито дао другачија упутства.</w:t>
      </w:r>
    </w:p>
    <w:p w14:paraId="0A52BE78" w14:textId="21190BF2"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Сматра се да инвестиционо друштво испуњава ову обавезу ако проследи клијентов налог са лимитом на место трговања. Обавеза објављивања налога са лимитом не примењује се на налог који је велик по обиму у односу на нормалну тржишну величину и за који је Комисија уклонила обавезу објављивања информација о тренутним ценама понуде и потражње, на основу члана </w:t>
      </w:r>
      <w:r w:rsidR="00DF4E21" w:rsidRPr="005906AE">
        <w:rPr>
          <w:rFonts w:ascii="Times New Roman" w:eastAsia="Calibri" w:hAnsi="Times New Roman" w:cs="Times New Roman"/>
          <w:sz w:val="24"/>
          <w:szCs w:val="24"/>
          <w:lang w:val="sr-Cyrl-RS"/>
        </w:rPr>
        <w:t>228</w:t>
      </w:r>
      <w:r w:rsidRPr="005906AE">
        <w:rPr>
          <w:rFonts w:ascii="Times New Roman" w:eastAsia="Calibri" w:hAnsi="Times New Roman" w:cs="Times New Roman"/>
          <w:sz w:val="24"/>
          <w:szCs w:val="24"/>
        </w:rPr>
        <w:t>.</w:t>
      </w:r>
      <w:r w:rsidR="00DF4E21" w:rsidRPr="005906AE">
        <w:rPr>
          <w:rFonts w:ascii="Times New Roman" w:eastAsia="Calibri" w:hAnsi="Times New Roman" w:cs="Times New Roman"/>
          <w:sz w:val="24"/>
          <w:szCs w:val="24"/>
          <w:lang w:val="sr-Cyrl-RS"/>
        </w:rPr>
        <w:t xml:space="preserve"> став 5.</w:t>
      </w:r>
      <w:r w:rsidRPr="005906AE">
        <w:rPr>
          <w:rFonts w:ascii="Times New Roman" w:eastAsia="Calibri" w:hAnsi="Times New Roman" w:cs="Times New Roman"/>
          <w:sz w:val="24"/>
          <w:szCs w:val="24"/>
        </w:rPr>
        <w:t xml:space="preserve"> овог закона.</w:t>
      </w:r>
    </w:p>
    <w:p w14:paraId="2361B0BA"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подзаконским актом ближе уређује:</w:t>
      </w:r>
    </w:p>
    <w:p w14:paraId="75C58CB5"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услове и природу процедура и система који доводе до брзог, поштеног и ажурног извршења налога клијената и околности односно трансакције у којима инвестициона друштва могу у разумној мери одступити од брзог извршења налога како би постигла повољније услове за клијента;</w:t>
      </w:r>
    </w:p>
    <w:p w14:paraId="36B40459" w14:textId="2011DA49"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различите методе, чијом употребом се за инвестиционо друштво може сматрати да је испунило своју обавезу да тржишту обелодани налоге са лимитом клијента, који нису одмах извршиви.   </w:t>
      </w:r>
    </w:p>
    <w:p w14:paraId="3317A944"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7EB55DF3" w14:textId="77777777" w:rsidR="002B18B1" w:rsidRDefault="002B18B1" w:rsidP="00811352">
      <w:pPr>
        <w:autoSpaceDE w:val="0"/>
        <w:autoSpaceDN w:val="0"/>
        <w:adjustRightInd w:val="0"/>
        <w:spacing w:after="0" w:line="240" w:lineRule="auto"/>
        <w:jc w:val="center"/>
        <w:rPr>
          <w:rFonts w:ascii="Times New Roman" w:eastAsia="Calibri" w:hAnsi="Times New Roman" w:cs="Times New Roman"/>
          <w:b/>
          <w:sz w:val="24"/>
          <w:szCs w:val="24"/>
        </w:rPr>
      </w:pPr>
    </w:p>
    <w:p w14:paraId="2DC574DD" w14:textId="374F77D8" w:rsidR="00AC5852" w:rsidRPr="005906AE" w:rsidRDefault="00AC5852" w:rsidP="00811352">
      <w:pPr>
        <w:autoSpaceDE w:val="0"/>
        <w:autoSpaceDN w:val="0"/>
        <w:adjustRightInd w:val="0"/>
        <w:spacing w:after="0" w:line="240" w:lineRule="auto"/>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Одбијање извршења налога за куповину и продају</w:t>
      </w:r>
    </w:p>
    <w:p w14:paraId="1B980FC4" w14:textId="77777777" w:rsidR="00DD6BD6" w:rsidRPr="005906AE" w:rsidRDefault="00DD6BD6" w:rsidP="00811352">
      <w:pPr>
        <w:autoSpaceDE w:val="0"/>
        <w:autoSpaceDN w:val="0"/>
        <w:adjustRightInd w:val="0"/>
        <w:spacing w:after="0" w:line="240" w:lineRule="auto"/>
        <w:ind w:firstLine="720"/>
        <w:jc w:val="center"/>
        <w:rPr>
          <w:rFonts w:ascii="Times New Roman" w:eastAsia="Calibri" w:hAnsi="Times New Roman" w:cs="Times New Roman"/>
          <w:b/>
          <w:sz w:val="24"/>
          <w:szCs w:val="24"/>
        </w:rPr>
      </w:pPr>
    </w:p>
    <w:p w14:paraId="0B210FFD" w14:textId="6C9012F7" w:rsidR="00AC5852" w:rsidRPr="005906AE" w:rsidRDefault="00AC5852" w:rsidP="00811352">
      <w:pPr>
        <w:autoSpaceDE w:val="0"/>
        <w:autoSpaceDN w:val="0"/>
        <w:adjustRightInd w:val="0"/>
        <w:spacing w:after="0" w:line="240" w:lineRule="auto"/>
        <w:jc w:val="center"/>
        <w:rPr>
          <w:rFonts w:ascii="Times New Roman" w:eastAsia="Calibri" w:hAnsi="Times New Roman" w:cs="Times New Roman"/>
          <w:b/>
          <w:sz w:val="24"/>
          <w:szCs w:val="24"/>
          <w:lang w:val="sr-Cyrl-RS"/>
        </w:rPr>
      </w:pPr>
      <w:r w:rsidRPr="005906AE">
        <w:rPr>
          <w:rFonts w:ascii="Times New Roman" w:eastAsia="Calibri" w:hAnsi="Times New Roman" w:cs="Times New Roman"/>
          <w:b/>
          <w:sz w:val="24"/>
          <w:szCs w:val="24"/>
        </w:rPr>
        <w:t xml:space="preserve">Члан </w:t>
      </w:r>
      <w:r w:rsidR="00443C5F" w:rsidRPr="005906AE">
        <w:rPr>
          <w:rFonts w:ascii="Times New Roman" w:eastAsia="Calibri" w:hAnsi="Times New Roman" w:cs="Times New Roman"/>
          <w:b/>
          <w:sz w:val="24"/>
          <w:szCs w:val="24"/>
        </w:rPr>
        <w:t>188</w:t>
      </w:r>
      <w:r w:rsidR="00D42054" w:rsidRPr="005906AE">
        <w:rPr>
          <w:rFonts w:ascii="Times New Roman" w:eastAsia="Calibri" w:hAnsi="Times New Roman" w:cs="Times New Roman"/>
          <w:b/>
          <w:sz w:val="24"/>
          <w:szCs w:val="24"/>
          <w:lang w:val="sr-Cyrl-RS"/>
        </w:rPr>
        <w:t>.</w:t>
      </w:r>
    </w:p>
    <w:p w14:paraId="0E6F1E40"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може одбити извршење:</w:t>
      </w:r>
    </w:p>
    <w:p w14:paraId="57E83FB6"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налога за куповину када утврди да на новчаном рачуну клијента нема довољно средстава за измирење његових обавеза које би настале по основу извршења налога за куповину;</w:t>
      </w:r>
    </w:p>
    <w:p w14:paraId="03E10762"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налога за продају када утврди да клијент на рачуну хартија од вредности нема довољно хартија од вредности које су потребне да се изврши налог.</w:t>
      </w:r>
    </w:p>
    <w:p w14:paraId="6AE4DB0B"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Изузетно од става 1. овог члана, инвестиционо друштво неће одбити извршење налога уколико се налог клијента може извршити у потпуности или делимично:</w:t>
      </w:r>
    </w:p>
    <w:p w14:paraId="68B427C9"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од реализованих, а несалдираних трансакција;</w:t>
      </w:r>
    </w:p>
    <w:p w14:paraId="62672E59"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2) давањем кредита уз сагласност клијента, а на основу важећих прописа;</w:t>
      </w:r>
    </w:p>
    <w:p w14:paraId="2B69EE7D"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позајмљивањем хартија од вредности у складу са прописима који уређују позајмљивање хартија од вредности.</w:t>
      </w:r>
    </w:p>
    <w:p w14:paraId="19EF094E"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је дужно да одбије извршење налога за куповину, односно продају уколико има разлога за основану сумњу да би извршењем таквог налога:</w:t>
      </w:r>
    </w:p>
    <w:p w14:paraId="0244AB4A"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биле прекршене одредбе овог закона или закона којим се уређује спречавање прања новца и финансирање тероризма;</w:t>
      </w:r>
    </w:p>
    <w:p w14:paraId="1F6BE0F8"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било учињено дело кажњиво по закону као кривично дело, привредни преступ или прекршај.</w:t>
      </w:r>
    </w:p>
    <w:p w14:paraId="08A24E96"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У случају из става 3. овог члана, инвестиционо друштво без одлагања обавештава Комисију.</w:t>
      </w:r>
    </w:p>
    <w:p w14:paraId="55AD755B"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Приликом утврђивања околности из става 3. овог члана, инвестиционо друштво има право да се ослања на сопствене информације, као и на информације које добије од својих клијената или потенцијалних клијената, осим уколико не поседује сазнање, односно треба да поседује сазнање да су такве информације очигледно застареле, нетачне или непотпуне.</w:t>
      </w:r>
    </w:p>
    <w:p w14:paraId="03E499EB"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3892297F" w14:textId="77777777" w:rsidR="002B18B1" w:rsidRDefault="002B18B1"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p>
    <w:p w14:paraId="73F1780D" w14:textId="357A86CD"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Потврда о извршењу налога</w:t>
      </w:r>
    </w:p>
    <w:p w14:paraId="3DC79932" w14:textId="77777777" w:rsidR="00DD6BD6" w:rsidRPr="005906AE" w:rsidRDefault="00DD6BD6"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p>
    <w:p w14:paraId="119786F5" w14:textId="6B0CD51F"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z w:val="24"/>
          <w:szCs w:val="24"/>
          <w:lang w:val="sr-Cyrl-RS"/>
        </w:rPr>
      </w:pPr>
      <w:r w:rsidRPr="005906AE">
        <w:rPr>
          <w:rFonts w:ascii="Times New Roman" w:eastAsia="Calibri" w:hAnsi="Times New Roman" w:cs="Times New Roman"/>
          <w:b/>
          <w:sz w:val="24"/>
          <w:szCs w:val="24"/>
        </w:rPr>
        <w:t xml:space="preserve">Члан </w:t>
      </w:r>
      <w:r w:rsidR="00443C5F" w:rsidRPr="005906AE">
        <w:rPr>
          <w:rFonts w:ascii="Times New Roman" w:eastAsia="Calibri" w:hAnsi="Times New Roman" w:cs="Times New Roman"/>
          <w:b/>
          <w:sz w:val="24"/>
          <w:szCs w:val="24"/>
        </w:rPr>
        <w:t>189</w:t>
      </w:r>
      <w:r w:rsidR="00D42054" w:rsidRPr="005906AE">
        <w:rPr>
          <w:rFonts w:ascii="Times New Roman" w:eastAsia="Calibri" w:hAnsi="Times New Roman" w:cs="Times New Roman"/>
          <w:b/>
          <w:sz w:val="24"/>
          <w:szCs w:val="24"/>
          <w:lang w:val="sr-Cyrl-RS"/>
        </w:rPr>
        <w:t>.</w:t>
      </w:r>
    </w:p>
    <w:p w14:paraId="7D211EC5"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Потврду о извршењу трансакција између учесника на тржишту инвестиционо друштво издаје до краја првог радног дана након извршења трансакције, а на начин предвиђен уговором са клијентом.</w:t>
      </w:r>
    </w:p>
    <w:p w14:paraId="7AA66D7D"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Клијент се не може одрећи права да буде обавештен о извршењу налога, али може наложити слање обавештења другом лицу које он овласти.</w:t>
      </w:r>
    </w:p>
    <w:p w14:paraId="61014265" w14:textId="77777777" w:rsidR="00DD6BD6" w:rsidRPr="005906AE" w:rsidRDefault="00DD6BD6" w:rsidP="00DD6BD6">
      <w:pPr>
        <w:autoSpaceDE w:val="0"/>
        <w:autoSpaceDN w:val="0"/>
        <w:adjustRightInd w:val="0"/>
        <w:spacing w:after="0" w:line="240" w:lineRule="auto"/>
        <w:ind w:firstLine="720"/>
        <w:jc w:val="center"/>
        <w:rPr>
          <w:rFonts w:ascii="Times New Roman" w:eastAsia="Calibri" w:hAnsi="Times New Roman" w:cs="Times New Roman"/>
          <w:sz w:val="24"/>
          <w:szCs w:val="24"/>
        </w:rPr>
      </w:pPr>
    </w:p>
    <w:p w14:paraId="1CEE4A59" w14:textId="77777777" w:rsidR="002B18B1" w:rsidRDefault="002B18B1"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p>
    <w:p w14:paraId="2963DEDA" w14:textId="7380529D"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Обавезе инвестиционих друштава при именовању везаних заступника</w:t>
      </w:r>
    </w:p>
    <w:p w14:paraId="7077250A" w14:textId="77777777" w:rsidR="00DD6BD6" w:rsidRPr="005906AE" w:rsidRDefault="00DD6BD6"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p>
    <w:p w14:paraId="776926C3" w14:textId="346FD4D3"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trike/>
          <w:sz w:val="24"/>
          <w:szCs w:val="24"/>
          <w:lang w:val="sr-Cyrl-RS"/>
        </w:rPr>
      </w:pPr>
      <w:r w:rsidRPr="005906AE">
        <w:rPr>
          <w:rFonts w:ascii="Times New Roman" w:eastAsia="Calibri" w:hAnsi="Times New Roman" w:cs="Times New Roman"/>
          <w:b/>
          <w:sz w:val="24"/>
          <w:szCs w:val="24"/>
        </w:rPr>
        <w:t xml:space="preserve">Члан </w:t>
      </w:r>
      <w:r w:rsidR="00BD579A" w:rsidRPr="005906AE">
        <w:rPr>
          <w:rFonts w:ascii="Times New Roman" w:eastAsia="Calibri" w:hAnsi="Times New Roman" w:cs="Times New Roman"/>
          <w:b/>
          <w:sz w:val="24"/>
          <w:szCs w:val="24"/>
        </w:rPr>
        <w:t>19</w:t>
      </w:r>
      <w:r w:rsidR="00443C5F" w:rsidRPr="005906AE">
        <w:rPr>
          <w:rFonts w:ascii="Times New Roman" w:eastAsia="Calibri" w:hAnsi="Times New Roman" w:cs="Times New Roman"/>
          <w:b/>
          <w:sz w:val="24"/>
          <w:szCs w:val="24"/>
        </w:rPr>
        <w:t>0</w:t>
      </w:r>
      <w:r w:rsidR="00D42054" w:rsidRPr="005906AE">
        <w:rPr>
          <w:rFonts w:ascii="Times New Roman" w:eastAsia="Calibri" w:hAnsi="Times New Roman" w:cs="Times New Roman"/>
          <w:b/>
          <w:sz w:val="24"/>
          <w:szCs w:val="24"/>
          <w:lang w:val="sr-Cyrl-RS"/>
        </w:rPr>
        <w:t>.</w:t>
      </w:r>
    </w:p>
    <w:p w14:paraId="1800F151"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може да именује везане заступнике који се баве:</w:t>
      </w:r>
    </w:p>
    <w:p w14:paraId="7736683F" w14:textId="77777777" w:rsidR="00AC5852" w:rsidRPr="005906AE" w:rsidRDefault="00AC5852" w:rsidP="00AB4A57">
      <w:pPr>
        <w:numPr>
          <w:ilvl w:val="0"/>
          <w:numId w:val="39"/>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промовисањем услуга инвестиционог друштва; </w:t>
      </w:r>
    </w:p>
    <w:p w14:paraId="7D4A1F16" w14:textId="77777777" w:rsidR="00AC5852" w:rsidRPr="005906AE" w:rsidRDefault="00AC5852" w:rsidP="00AB4A57">
      <w:pPr>
        <w:numPr>
          <w:ilvl w:val="0"/>
          <w:numId w:val="39"/>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придобијањем нових клијената или пријемом и преносом налога клијената, односно потенцијалних клијената; </w:t>
      </w:r>
    </w:p>
    <w:p w14:paraId="1F9785E8" w14:textId="77777777" w:rsidR="00AC5852" w:rsidRPr="005906AE" w:rsidRDefault="00AC5852" w:rsidP="00AB4A57">
      <w:pPr>
        <w:numPr>
          <w:ilvl w:val="0"/>
          <w:numId w:val="39"/>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пласирањем финансијских инструмената и пружањем савета у вези са њима; и</w:t>
      </w:r>
    </w:p>
    <w:p w14:paraId="12F8D2F3" w14:textId="77777777" w:rsidR="00AC5852" w:rsidRPr="005906AE" w:rsidRDefault="00AC5852" w:rsidP="00AB4A57">
      <w:pPr>
        <w:numPr>
          <w:ilvl w:val="0"/>
          <w:numId w:val="39"/>
        </w:numPr>
        <w:tabs>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осталим услугама које нуди инвестиционо друштво.</w:t>
      </w:r>
    </w:p>
    <w:p w14:paraId="6EC17A8F"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Ако инвестиционо друштво одлучи да именује везаног заступника, остаје неограничено и безусловно одговорно за све радње или пропусте везаног заступника који делује у име инвестиционог друштва.</w:t>
      </w:r>
    </w:p>
    <w:p w14:paraId="0F87A854"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је дужно да обезбеди да везани заступник обелодани у каквој улози делује и које инвестиционо друштво заступа када ступа у контакт или пре него што почне да послује са клијентом или потенцијалним клијентом.</w:t>
      </w:r>
    </w:p>
    <w:p w14:paraId="6251530A"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Везани заступници регистровани у Републици могу да држе новац и/или финансијске инструменте клијената у име инвестиционог друштва за које обављају послове у Републици, односно у случају прекограничног пословања, на територији државе чланице која дозвољава везаном заступнику да држи новац клијената.</w:t>
      </w:r>
    </w:p>
    <w:p w14:paraId="64EB8D22"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Инвестициона друштва прате послове својих везаних заступника како би осигурала своју сталну усклађеност са овим законом када послују путем везаних заступника.</w:t>
      </w:r>
    </w:p>
    <w:p w14:paraId="3B923DC6"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Везани заступници морају бити регистровани у регистру који води и редовно ажурира Комисија. </w:t>
      </w:r>
    </w:p>
    <w:p w14:paraId="7458A866"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регистар из става 6. овог члана објављује на својој интернет страници.</w:t>
      </w:r>
    </w:p>
    <w:p w14:paraId="0841383C"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Везани заступници ће бити уписани у јавни регистар само ако Комисија утврди да имају задовољавајућу репутацију и ако имају одговарајуће опште, пословно и стручно знање и оспособљеност да могу да понуде клијенту или потенцијалном клијенту инвестициону услугу или додатну услугу и да им пруже тачне све релевантне информације у вези са понуђеном услугом.    </w:t>
      </w:r>
    </w:p>
    <w:p w14:paraId="49170DEB"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Инвестициона друштва која именују везане заступнике предузимају одговарајуће мере како би избегла негативне последице које активности заступника које нису обухваћене овим законом, могу имати на активности везаних заступника које су извршене у име инвестиционог друштва. </w:t>
      </w:r>
    </w:p>
    <w:p w14:paraId="147DCC16"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Инвестициона друштва могу да именују само оне заступнике који су уписани у јавни регистар из става 6. овог члана.</w:t>
      </w:r>
    </w:p>
    <w:p w14:paraId="390B280E" w14:textId="4F3AA7B1"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18401C3A" w14:textId="77777777" w:rsidR="00DD6BD6" w:rsidRPr="005906AE" w:rsidRDefault="00DD6BD6"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7C0C8689" w14:textId="1435003F"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z w:val="24"/>
          <w:szCs w:val="24"/>
          <w:lang w:val="sr-Cyrl-RS"/>
        </w:rPr>
      </w:pPr>
      <w:r w:rsidRPr="005906AE">
        <w:rPr>
          <w:rFonts w:ascii="Times New Roman" w:eastAsia="Calibri" w:hAnsi="Times New Roman" w:cs="Times New Roman"/>
          <w:b/>
          <w:sz w:val="24"/>
          <w:szCs w:val="24"/>
        </w:rPr>
        <w:t xml:space="preserve">Члан </w:t>
      </w:r>
      <w:r w:rsidR="00BD579A" w:rsidRPr="005906AE">
        <w:rPr>
          <w:rFonts w:ascii="Times New Roman" w:eastAsia="Calibri" w:hAnsi="Times New Roman" w:cs="Times New Roman"/>
          <w:b/>
          <w:sz w:val="24"/>
          <w:szCs w:val="24"/>
        </w:rPr>
        <w:t>19</w:t>
      </w:r>
      <w:r w:rsidR="00443C5F" w:rsidRPr="005906AE">
        <w:rPr>
          <w:rFonts w:ascii="Times New Roman" w:eastAsia="Calibri" w:hAnsi="Times New Roman" w:cs="Times New Roman"/>
          <w:b/>
          <w:sz w:val="24"/>
          <w:szCs w:val="24"/>
        </w:rPr>
        <w:t>1</w:t>
      </w:r>
      <w:r w:rsidR="00D42054" w:rsidRPr="005906AE">
        <w:rPr>
          <w:rFonts w:ascii="Times New Roman" w:eastAsia="Calibri" w:hAnsi="Times New Roman" w:cs="Times New Roman"/>
          <w:b/>
          <w:sz w:val="24"/>
          <w:szCs w:val="24"/>
          <w:lang w:val="sr-Cyrl-RS"/>
        </w:rPr>
        <w:t>.</w:t>
      </w:r>
    </w:p>
    <w:p w14:paraId="079233BA"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усваја и придржава се својих интерних, писаних правила и процедура у вези са категоризацијом клијената.</w:t>
      </w:r>
    </w:p>
    <w:p w14:paraId="0ED72716"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Професионални инвеститори су дужни да инвестициона друштва обавештавају о свим чињеницама које би могле да утичу на промену у категоризацији клијента код инвестиционог друштва.</w:t>
      </w:r>
    </w:p>
    <w:p w14:paraId="6F033987"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Уколико инвестиционо друштво установи да неки клијент више не припада почетно утврђеној категорији професионалног инвеститора, дужно је да предузме одговарајуће мере.</w:t>
      </w:r>
    </w:p>
    <w:p w14:paraId="69C2D545" w14:textId="56D92BCA"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подзаконским актом уређује начин на који инвестициона друштва врше категоризацију клијената и пружају услуге различитим категоријама клијената.</w:t>
      </w:r>
    </w:p>
    <w:p w14:paraId="727CA130"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29D94F33" w14:textId="77777777" w:rsidR="002B18B1" w:rsidRDefault="002B18B1"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p>
    <w:p w14:paraId="3240A892" w14:textId="4F3E7347"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Професионални инвеститор</w:t>
      </w:r>
    </w:p>
    <w:p w14:paraId="6FB380DE" w14:textId="77777777" w:rsidR="00DD6BD6" w:rsidRPr="005906AE" w:rsidRDefault="00DD6BD6" w:rsidP="00DD6BD6">
      <w:pPr>
        <w:autoSpaceDE w:val="0"/>
        <w:autoSpaceDN w:val="0"/>
        <w:adjustRightInd w:val="0"/>
        <w:spacing w:after="0" w:line="240" w:lineRule="auto"/>
        <w:ind w:firstLine="720"/>
        <w:jc w:val="center"/>
        <w:rPr>
          <w:rFonts w:ascii="Times New Roman" w:eastAsia="Calibri" w:hAnsi="Times New Roman" w:cs="Times New Roman"/>
          <w:b/>
          <w:sz w:val="24"/>
          <w:szCs w:val="24"/>
        </w:rPr>
      </w:pPr>
    </w:p>
    <w:p w14:paraId="758FC5DF" w14:textId="59444E1C"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z w:val="24"/>
          <w:szCs w:val="24"/>
          <w:lang w:val="sr-Cyrl-RS"/>
        </w:rPr>
      </w:pPr>
      <w:r w:rsidRPr="005906AE">
        <w:rPr>
          <w:rFonts w:ascii="Times New Roman" w:eastAsia="Calibri" w:hAnsi="Times New Roman" w:cs="Times New Roman"/>
          <w:b/>
          <w:sz w:val="24"/>
          <w:szCs w:val="24"/>
        </w:rPr>
        <w:t xml:space="preserve">Члан </w:t>
      </w:r>
      <w:r w:rsidR="00BD579A" w:rsidRPr="005906AE">
        <w:rPr>
          <w:rFonts w:ascii="Times New Roman" w:eastAsia="Calibri" w:hAnsi="Times New Roman" w:cs="Times New Roman"/>
          <w:b/>
          <w:sz w:val="24"/>
          <w:szCs w:val="24"/>
        </w:rPr>
        <w:t>19</w:t>
      </w:r>
      <w:r w:rsidR="00443C5F" w:rsidRPr="005906AE">
        <w:rPr>
          <w:rFonts w:ascii="Times New Roman" w:eastAsia="Calibri" w:hAnsi="Times New Roman" w:cs="Times New Roman"/>
          <w:b/>
          <w:sz w:val="24"/>
          <w:szCs w:val="24"/>
        </w:rPr>
        <w:t>2</w:t>
      </w:r>
      <w:r w:rsidR="00D42054" w:rsidRPr="005906AE">
        <w:rPr>
          <w:rFonts w:ascii="Times New Roman" w:eastAsia="Calibri" w:hAnsi="Times New Roman" w:cs="Times New Roman"/>
          <w:b/>
          <w:sz w:val="24"/>
          <w:szCs w:val="24"/>
          <w:lang w:val="sr-Cyrl-RS"/>
        </w:rPr>
        <w:t>.</w:t>
      </w:r>
    </w:p>
    <w:p w14:paraId="27A6FE3D"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Професионалним инвеститором у вези са свим инвестиционим услугама и активностима и финансијским инструментима, сматрају се, у сврхе овог закона:</w:t>
      </w:r>
    </w:p>
    <w:p w14:paraId="4C74384F"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лица која подлежу обавези добијања дозволе, односно надзора како би пословала на финансијском тржишту, укључујући:</w:t>
      </w:r>
    </w:p>
    <w:p w14:paraId="21A119D9" w14:textId="407DD21C" w:rsidR="00AC5852" w:rsidRPr="005906AE" w:rsidRDefault="00D4230D" w:rsidP="00DD6BD6">
      <w:pPr>
        <w:tabs>
          <w:tab w:val="left" w:pos="720"/>
          <w:tab w:val="left" w:pos="144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lang w:val="sr-Cyrl-RS"/>
        </w:rPr>
        <w:t>(</w:t>
      </w:r>
      <w:r w:rsidRPr="005906AE">
        <w:rPr>
          <w:rFonts w:ascii="Times New Roman" w:eastAsia="Calibri" w:hAnsi="Times New Roman" w:cs="Times New Roman"/>
          <w:sz w:val="24"/>
          <w:szCs w:val="24"/>
        </w:rPr>
        <w:t>1</w:t>
      </w:r>
      <w:r w:rsidR="00AC5852" w:rsidRPr="005906AE">
        <w:rPr>
          <w:rFonts w:ascii="Times New Roman" w:eastAsia="Calibri" w:hAnsi="Times New Roman" w:cs="Times New Roman"/>
          <w:sz w:val="24"/>
          <w:szCs w:val="24"/>
        </w:rPr>
        <w:t>) кредитне институције;</w:t>
      </w:r>
    </w:p>
    <w:p w14:paraId="3C6969EE" w14:textId="5C48A868" w:rsidR="00AC5852" w:rsidRPr="005906AE" w:rsidRDefault="00D4230D" w:rsidP="00DD6BD6">
      <w:pPr>
        <w:tabs>
          <w:tab w:val="left" w:pos="720"/>
          <w:tab w:val="left" w:pos="144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lang w:val="sr-Cyrl-RS"/>
        </w:rPr>
        <w:t>(</w:t>
      </w:r>
      <w:r w:rsidRPr="005906AE">
        <w:rPr>
          <w:rFonts w:ascii="Times New Roman" w:eastAsia="Calibri" w:hAnsi="Times New Roman" w:cs="Times New Roman"/>
          <w:sz w:val="24"/>
          <w:szCs w:val="24"/>
        </w:rPr>
        <w:t>2</w:t>
      </w:r>
      <w:r w:rsidR="00AC5852" w:rsidRPr="005906AE">
        <w:rPr>
          <w:rFonts w:ascii="Times New Roman" w:eastAsia="Calibri" w:hAnsi="Times New Roman" w:cs="Times New Roman"/>
          <w:sz w:val="24"/>
          <w:szCs w:val="24"/>
        </w:rPr>
        <w:t>) инвестициона друштва;</w:t>
      </w:r>
    </w:p>
    <w:p w14:paraId="3311AFF8" w14:textId="30C8A681" w:rsidR="00AC5852" w:rsidRPr="005906AE" w:rsidRDefault="00D4230D" w:rsidP="00DD6BD6">
      <w:pPr>
        <w:tabs>
          <w:tab w:val="left" w:pos="720"/>
          <w:tab w:val="left" w:pos="144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lang w:val="sr-Cyrl-RS"/>
        </w:rPr>
        <w:t>(</w:t>
      </w:r>
      <w:r w:rsidRPr="005906AE">
        <w:rPr>
          <w:rFonts w:ascii="Times New Roman" w:eastAsia="Calibri" w:hAnsi="Times New Roman" w:cs="Times New Roman"/>
          <w:sz w:val="24"/>
          <w:szCs w:val="24"/>
        </w:rPr>
        <w:t>3</w:t>
      </w:r>
      <w:r w:rsidR="00AC5852" w:rsidRPr="005906AE">
        <w:rPr>
          <w:rFonts w:ascii="Times New Roman" w:eastAsia="Calibri" w:hAnsi="Times New Roman" w:cs="Times New Roman"/>
          <w:sz w:val="24"/>
          <w:szCs w:val="24"/>
        </w:rPr>
        <w:t>) друге финансијске институције које подлежу обавези добијања дозволе, односно надзора;</w:t>
      </w:r>
    </w:p>
    <w:p w14:paraId="48989522" w14:textId="706590B2" w:rsidR="00AC5852" w:rsidRPr="005906AE" w:rsidRDefault="00D4230D" w:rsidP="00DD6BD6">
      <w:pPr>
        <w:tabs>
          <w:tab w:val="left" w:pos="720"/>
          <w:tab w:val="left" w:pos="144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(4</w:t>
      </w:r>
      <w:r w:rsidR="00AC5852" w:rsidRPr="005906AE">
        <w:rPr>
          <w:rFonts w:ascii="Times New Roman" w:eastAsia="Calibri" w:hAnsi="Times New Roman" w:cs="Times New Roman"/>
          <w:sz w:val="24"/>
          <w:szCs w:val="24"/>
        </w:rPr>
        <w:t>) друштва за осигурање;</w:t>
      </w:r>
    </w:p>
    <w:p w14:paraId="209E239A" w14:textId="280F9574" w:rsidR="00AC5852" w:rsidRPr="005906AE" w:rsidRDefault="00D4230D" w:rsidP="00DD6BD6">
      <w:pPr>
        <w:tabs>
          <w:tab w:val="left" w:pos="720"/>
          <w:tab w:val="left" w:pos="144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(5</w:t>
      </w:r>
      <w:r w:rsidR="00AC5852" w:rsidRPr="005906AE">
        <w:rPr>
          <w:rFonts w:ascii="Times New Roman" w:eastAsia="Calibri" w:hAnsi="Times New Roman" w:cs="Times New Roman"/>
          <w:sz w:val="24"/>
          <w:szCs w:val="24"/>
        </w:rPr>
        <w:t>) институције колективног инвестирања и њихова друштва за управљање;</w:t>
      </w:r>
    </w:p>
    <w:p w14:paraId="6DC89426" w14:textId="482EFE92" w:rsidR="00AC5852" w:rsidRPr="005906AE" w:rsidRDefault="00D4230D" w:rsidP="00DD6BD6">
      <w:pPr>
        <w:tabs>
          <w:tab w:val="left" w:pos="720"/>
          <w:tab w:val="left" w:pos="144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(6</w:t>
      </w:r>
      <w:r w:rsidR="00AC5852" w:rsidRPr="005906AE">
        <w:rPr>
          <w:rFonts w:ascii="Times New Roman" w:eastAsia="Calibri" w:hAnsi="Times New Roman" w:cs="Times New Roman"/>
          <w:sz w:val="24"/>
          <w:szCs w:val="24"/>
        </w:rPr>
        <w:t>) пензијски фондови и друштва за управљање пензијским фондовима;</w:t>
      </w:r>
    </w:p>
    <w:p w14:paraId="42E86167" w14:textId="3BC58F79" w:rsidR="00AC5852" w:rsidRPr="005906AE" w:rsidRDefault="00D4230D" w:rsidP="00DD6BD6">
      <w:pPr>
        <w:tabs>
          <w:tab w:val="left" w:pos="720"/>
          <w:tab w:val="left" w:pos="144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(7</w:t>
      </w:r>
      <w:r w:rsidR="00AC5852" w:rsidRPr="005906AE">
        <w:rPr>
          <w:rFonts w:ascii="Times New Roman" w:eastAsia="Calibri" w:hAnsi="Times New Roman" w:cs="Times New Roman"/>
          <w:sz w:val="24"/>
          <w:szCs w:val="24"/>
        </w:rPr>
        <w:t>) дилери робе и робних деривата;</w:t>
      </w:r>
    </w:p>
    <w:p w14:paraId="67ED7FF6" w14:textId="1FC28843" w:rsidR="00AC5852" w:rsidRPr="005906AE" w:rsidRDefault="00D4230D" w:rsidP="00DD6BD6">
      <w:pPr>
        <w:tabs>
          <w:tab w:val="left" w:pos="720"/>
          <w:tab w:val="left" w:pos="1440"/>
        </w:tabs>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(8</w:t>
      </w:r>
      <w:r w:rsidR="00AC5852" w:rsidRPr="005906AE">
        <w:rPr>
          <w:rFonts w:ascii="Times New Roman" w:eastAsia="Calibri" w:hAnsi="Times New Roman" w:cs="Times New Roman"/>
          <w:sz w:val="24"/>
          <w:szCs w:val="24"/>
        </w:rPr>
        <w:t>) други институционални инвеститори;</w:t>
      </w:r>
    </w:p>
    <w:p w14:paraId="1D52EE84" w14:textId="3DF9E503" w:rsidR="00AC5852" w:rsidRPr="005906AE" w:rsidRDefault="00D4230D" w:rsidP="00DD6BD6">
      <w:pPr>
        <w:tabs>
          <w:tab w:val="left" w:pos="720"/>
          <w:tab w:val="left" w:pos="1440"/>
        </w:tabs>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(9</w:t>
      </w:r>
      <w:r w:rsidR="00AC5852" w:rsidRPr="005906AE">
        <w:rPr>
          <w:rFonts w:ascii="Times New Roman" w:eastAsia="Calibri" w:hAnsi="Times New Roman" w:cs="Times New Roman"/>
          <w:sz w:val="24"/>
          <w:szCs w:val="24"/>
        </w:rPr>
        <w:t>) други инвеститори који се сматрају професионалним у складу са прописима Европске уније;</w:t>
      </w:r>
    </w:p>
    <w:p w14:paraId="1194F1E2"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правна лица која испуњавају најмање два од следећих услова:</w:t>
      </w:r>
    </w:p>
    <w:p w14:paraId="1A1019DC" w14:textId="0075C51E"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укупна имовина износи најмање 20.000.000 </w:t>
      </w:r>
      <w:r w:rsidR="00A1677E"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eastAsia="Calibri" w:hAnsi="Times New Roman" w:cs="Times New Roman"/>
          <w:sz w:val="24"/>
          <w:szCs w:val="24"/>
        </w:rPr>
        <w:t>;</w:t>
      </w:r>
    </w:p>
    <w:p w14:paraId="76BCCD95" w14:textId="51F11175"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годишњи пословни приход износи најмање 40.000.000 </w:t>
      </w:r>
      <w:r w:rsidR="00A1677E"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eastAsia="Calibri" w:hAnsi="Times New Roman" w:cs="Times New Roman"/>
          <w:sz w:val="24"/>
          <w:szCs w:val="24"/>
        </w:rPr>
        <w:t>;</w:t>
      </w:r>
    </w:p>
    <w:p w14:paraId="4427C3F7" w14:textId="39C0A073"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сопствени капитал у износу од најмање 2.000.000 евр</w:t>
      </w:r>
      <w:r w:rsidR="008739C0" w:rsidRPr="005906AE">
        <w:rPr>
          <w:rFonts w:ascii="Times New Roman" w:eastAsia="Calibri" w:hAnsi="Times New Roman" w:cs="Times New Roman"/>
          <w:sz w:val="24"/>
          <w:szCs w:val="24"/>
          <w:lang w:val="sr-Cyrl-RS"/>
        </w:rPr>
        <w:t>с</w:t>
      </w:r>
      <w:r w:rsidR="008739C0" w:rsidRPr="005906AE">
        <w:rPr>
          <w:rFonts w:ascii="Times New Roman" w:hAnsi="Times New Roman" w:cs="Times New Roman"/>
          <w:color w:val="000000"/>
          <w:sz w:val="24"/>
          <w:szCs w:val="24"/>
          <w:shd w:val="clear" w:color="auto" w:fill="FFFFFF"/>
        </w:rPr>
        <w:t xml:space="preserve"> у динарској противвредности по званичном средњем курсу динара према евру који утврђује Народна банка Србије</w:t>
      </w:r>
      <w:r w:rsidRPr="005906AE">
        <w:rPr>
          <w:rFonts w:ascii="Times New Roman" w:eastAsia="Calibri" w:hAnsi="Times New Roman" w:cs="Times New Roman"/>
          <w:sz w:val="24"/>
          <w:szCs w:val="24"/>
        </w:rPr>
        <w:t>;</w:t>
      </w:r>
    </w:p>
    <w:p w14:paraId="4495B7DE"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Република, аутономне покрајине и јединице локалне самоуправе, као и друге државе или национална и регионална тела, Народна банка Србије и централне банке других држава, међународне и наднационалне институције, као што су Међународни монетарни фонд, Европска централна банка, Европска инвестициона банка и друге, сличне, међународне организације.</w:t>
      </w:r>
    </w:p>
    <w:p w14:paraId="3EBB9105" w14:textId="7A2E2B4C" w:rsidR="00AC5852" w:rsidRPr="005906AE" w:rsidRDefault="00E670DC"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4) </w:t>
      </w:r>
      <w:r w:rsidR="00D4230D" w:rsidRPr="005906AE">
        <w:rPr>
          <w:rFonts w:ascii="Times New Roman" w:eastAsia="Calibri" w:hAnsi="Times New Roman" w:cs="Times New Roman"/>
          <w:sz w:val="24"/>
          <w:szCs w:val="24"/>
          <w:lang w:val="sr-Cyrl-RS"/>
        </w:rPr>
        <w:t>други институционални</w:t>
      </w:r>
      <w:r w:rsidRPr="005906AE">
        <w:rPr>
          <w:rFonts w:ascii="Times New Roman" w:eastAsia="Calibri" w:hAnsi="Times New Roman" w:cs="Times New Roman"/>
          <w:sz w:val="24"/>
          <w:szCs w:val="24"/>
        </w:rPr>
        <w:t xml:space="preserve"> инвеститори</w:t>
      </w:r>
      <w:r w:rsidR="00AC5852" w:rsidRPr="005906AE">
        <w:rPr>
          <w:rFonts w:ascii="Times New Roman" w:eastAsia="Calibri" w:hAnsi="Times New Roman" w:cs="Times New Roman"/>
          <w:sz w:val="24"/>
          <w:szCs w:val="24"/>
        </w:rPr>
        <w:t xml:space="preserve"> чија је главна делатност улагање у финансијске инструменте, укључујући лица који се баве секјуритизацијом средстава, или другим трансакцијама финансирања.</w:t>
      </w:r>
    </w:p>
    <w:p w14:paraId="3CB750B2" w14:textId="77777777" w:rsidR="00AC5852" w:rsidRPr="005906AE" w:rsidRDefault="00AC5852" w:rsidP="00DD6BD6">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5906AE">
        <w:rPr>
          <w:rFonts w:ascii="Times New Roman" w:hAnsi="Times New Roman" w:cs="Times New Roman"/>
          <w:sz w:val="24"/>
          <w:szCs w:val="24"/>
          <w:shd w:val="clear" w:color="auto" w:fill="FFFFFF"/>
        </w:rPr>
        <w:t>Инвестиционо друштво може лицу из става 1. овог члана, на његов захтев, омогућити третман са вишим нивоом заштите, односно третман који имају остали клијенти који нису професионални инвеститори.</w:t>
      </w:r>
    </w:p>
    <w:p w14:paraId="5F9F9B5F"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Када је клијент неког инвестиционог друштва лице из става 1. овог члана, инвестиционо друштво је дужно да га, пре пружања услуге, а на основу информација о таквом лицу које су инвестиционом друштву доступне, обавести да се сматра професионалним инвеститором и да ће бити третиран као такав, уколико се инвестиционо друштво и клијент не споразумеју другачије.</w:t>
      </w:r>
    </w:p>
    <w:p w14:paraId="09187C22"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је дужно да обавести професионалног инвеститора о могућности измене договорених услова како би обезбедио виши ниво заштите својих интереса, с тим што је одговорност на овом клијенту да затражи виши ниво заштите својих интереса када сматра да није у стању да правилно процени, односно управља ризицима својственим некој инвестицији.</w:t>
      </w:r>
    </w:p>
    <w:p w14:paraId="0B5ED80E"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Виши ниво заштите интереса се обавезно пружа када професионални инвеститор закључи уговор у писаној форми са инвестиционим друштвом којим прецизира да не жели да буде третиран као професионални инвеститор, а такав уговор мора јасно да одреди да ли се односи на једну или више услуга, односно трансакција или на један или више врста производа односно трансакција.  </w:t>
      </w:r>
    </w:p>
    <w:p w14:paraId="5093514C" w14:textId="1B9199D2"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3BC6DE70" w14:textId="77777777" w:rsidR="007E7573" w:rsidRPr="005906AE" w:rsidRDefault="007E7573"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3EA2C400" w14:textId="6AA5C5C1" w:rsidR="00AC5852" w:rsidRPr="005906AE" w:rsidRDefault="00AC5852" w:rsidP="00DD6BD6">
      <w:pPr>
        <w:autoSpaceDE w:val="0"/>
        <w:autoSpaceDN w:val="0"/>
        <w:adjustRightInd w:val="0"/>
        <w:spacing w:after="0" w:line="240" w:lineRule="auto"/>
        <w:ind w:firstLine="720"/>
        <w:jc w:val="center"/>
        <w:rPr>
          <w:rFonts w:ascii="Times New Roman" w:eastAsia="Calibri" w:hAnsi="Times New Roman" w:cs="Times New Roman"/>
          <w:b/>
          <w:sz w:val="24"/>
          <w:szCs w:val="24"/>
          <w:lang w:val="sr-Cyrl-RS"/>
        </w:rPr>
      </w:pPr>
      <w:r w:rsidRPr="005906AE">
        <w:rPr>
          <w:rFonts w:ascii="Times New Roman" w:eastAsia="Calibri" w:hAnsi="Times New Roman" w:cs="Times New Roman"/>
          <w:b/>
          <w:sz w:val="24"/>
          <w:szCs w:val="24"/>
        </w:rPr>
        <w:t xml:space="preserve">Члан </w:t>
      </w:r>
      <w:r w:rsidR="00443C5F" w:rsidRPr="005906AE">
        <w:rPr>
          <w:rFonts w:ascii="Times New Roman" w:eastAsia="Calibri" w:hAnsi="Times New Roman" w:cs="Times New Roman"/>
          <w:b/>
          <w:sz w:val="24"/>
          <w:szCs w:val="24"/>
        </w:rPr>
        <w:t>193</w:t>
      </w:r>
      <w:r w:rsidR="00D42054" w:rsidRPr="005906AE">
        <w:rPr>
          <w:rFonts w:ascii="Times New Roman" w:eastAsia="Calibri" w:hAnsi="Times New Roman" w:cs="Times New Roman"/>
          <w:b/>
          <w:sz w:val="24"/>
          <w:szCs w:val="24"/>
          <w:lang w:val="sr-Cyrl-RS"/>
        </w:rPr>
        <w:t>.</w:t>
      </w:r>
    </w:p>
    <w:p w14:paraId="0546035A" w14:textId="0D914251"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Инвестиционо друштво може поступати са клијентима који нису наведени у члану </w:t>
      </w:r>
      <w:r w:rsidR="008739C0" w:rsidRPr="005906AE">
        <w:rPr>
          <w:rFonts w:ascii="Times New Roman" w:eastAsia="Calibri" w:hAnsi="Times New Roman" w:cs="Times New Roman"/>
          <w:sz w:val="24"/>
          <w:szCs w:val="24"/>
          <w:lang w:val="sr-Cyrl-RS"/>
        </w:rPr>
        <w:t>192</w:t>
      </w:r>
      <w:r w:rsidRPr="005906AE">
        <w:rPr>
          <w:rFonts w:ascii="Times New Roman" w:eastAsia="Calibri" w:hAnsi="Times New Roman" w:cs="Times New Roman"/>
          <w:sz w:val="24"/>
          <w:szCs w:val="24"/>
        </w:rPr>
        <w:t xml:space="preserve">. овог закона као са професионалним инвеститорима, на њихов захтев, на основу одговарајуће процене знања и искуства клијента коју је предузело само инвестиционо друштво, а која пружа разумну сигурност да је клијент способан да доноси сопствене </w:t>
      </w:r>
      <w:r w:rsidRPr="005906AE">
        <w:rPr>
          <w:rFonts w:ascii="Times New Roman" w:eastAsia="Calibri" w:hAnsi="Times New Roman" w:cs="Times New Roman"/>
          <w:sz w:val="24"/>
          <w:szCs w:val="24"/>
        </w:rPr>
        <w:lastRenderedPageBreak/>
        <w:t xml:space="preserve">инвестиционе одлуке и разуме повезане ризике, с обзиром на природу предвиђене финансијске трансакције или услуге. </w:t>
      </w:r>
    </w:p>
    <w:p w14:paraId="69FB54E1"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Процена из става 1. овог члана укључује проверу да ли професионални инвеститор испуњава најмање два од следећих критеријума:</w:t>
      </w:r>
    </w:p>
    <w:p w14:paraId="69F43CFD" w14:textId="311BCE96"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инвеститор је извршио трансакције значајног обима на релевантним тржиштима, уз п</w:t>
      </w:r>
      <w:r w:rsidR="00542D06" w:rsidRPr="005906AE">
        <w:rPr>
          <w:rFonts w:ascii="Times New Roman" w:eastAsia="Calibri" w:hAnsi="Times New Roman" w:cs="Times New Roman"/>
          <w:sz w:val="24"/>
          <w:szCs w:val="24"/>
        </w:rPr>
        <w:t>росечну учесталост од најмање десет</w:t>
      </w:r>
      <w:r w:rsidRPr="005906AE">
        <w:rPr>
          <w:rFonts w:ascii="Times New Roman" w:eastAsia="Calibri" w:hAnsi="Times New Roman" w:cs="Times New Roman"/>
          <w:sz w:val="24"/>
          <w:szCs w:val="24"/>
        </w:rPr>
        <w:t xml:space="preserve"> трансакција по кварталу у току последња четири квартала;</w:t>
      </w:r>
    </w:p>
    <w:p w14:paraId="59D49C69"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величина финансијског портфолија клијента, који обухвата и готовинске депозите и финансијске инструменте, прелази 500.000 </w:t>
      </w:r>
      <w:r w:rsidR="00F063F1"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eastAsia="Calibri" w:hAnsi="Times New Roman" w:cs="Times New Roman"/>
          <w:sz w:val="24"/>
          <w:szCs w:val="24"/>
        </w:rPr>
        <w:t>,</w:t>
      </w:r>
    </w:p>
    <w:p w14:paraId="4C815491"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инвеститор ради или је радио најмање годину дана у финансијском сектору на пословима који захтевају познавање  предвиђених финансијских трансакција или услуга.</w:t>
      </w:r>
    </w:p>
    <w:p w14:paraId="18961226" w14:textId="5BE5A8E8"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Када су у питању правна лица која не испуњавају услове из чл. </w:t>
      </w:r>
      <w:r w:rsidR="008739C0" w:rsidRPr="005906AE">
        <w:rPr>
          <w:rFonts w:ascii="Times New Roman" w:eastAsia="Calibri" w:hAnsi="Times New Roman" w:cs="Times New Roman"/>
          <w:sz w:val="24"/>
          <w:szCs w:val="24"/>
          <w:lang w:val="sr-Cyrl-RS"/>
        </w:rPr>
        <w:t>192</w:t>
      </w:r>
      <w:r w:rsidRPr="005906AE">
        <w:rPr>
          <w:rFonts w:ascii="Times New Roman" w:eastAsia="Calibri" w:hAnsi="Times New Roman" w:cs="Times New Roman"/>
          <w:sz w:val="24"/>
          <w:szCs w:val="24"/>
        </w:rPr>
        <w:t>. став 1. тачка 2) овог закона, лице чије се знање и способности процењују је лице које је овлашћено да врши финансијске трансакције у име тог правног лица.</w:t>
      </w:r>
    </w:p>
    <w:p w14:paraId="5042FC9E"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може усвојити одређене критеријуме за процену знања и стручности општина и локалних власти које захтевају да се са њима поступа као са професионалним инвеститорима.</w:t>
      </w:r>
    </w:p>
    <w:p w14:paraId="34E217CF"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Ти критеријуми могу бити алтернатива онима наведеним у другом ставу овог члана, или додатни критеријуми тим критеријумима.</w:t>
      </w:r>
    </w:p>
    <w:p w14:paraId="60B834F1"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Клијенти који су третирани као професионални инвеститори на лични захтев могу се одрећи вишег нивоа заштите коју подразумева њихов статус у складу са следећом процедуром:</w:t>
      </w:r>
    </w:p>
    <w:p w14:paraId="15D3EC1A" w14:textId="77777777" w:rsidR="00AC5852" w:rsidRPr="005906AE" w:rsidRDefault="00AC5852" w:rsidP="00DD6BD6">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eastAsia="Calibri" w:hAnsi="Times New Roman" w:cs="Times New Roman"/>
          <w:sz w:val="24"/>
          <w:szCs w:val="24"/>
        </w:rPr>
        <w:t>1)</w:t>
      </w:r>
      <w:r w:rsidRPr="005906AE">
        <w:rPr>
          <w:rFonts w:ascii="Times New Roman" w:hAnsi="Times New Roman" w:cs="Times New Roman"/>
          <w:sz w:val="24"/>
          <w:szCs w:val="24"/>
        </w:rPr>
        <w:t xml:space="preserve"> клијент у писаном облику обавештава инвестиционо друштво да жели да буде третиран као професионални </w:t>
      </w:r>
      <w:r w:rsidRPr="005906AE">
        <w:rPr>
          <w:rFonts w:ascii="Times New Roman" w:eastAsia="Calibri" w:hAnsi="Times New Roman" w:cs="Times New Roman"/>
          <w:sz w:val="24"/>
          <w:szCs w:val="24"/>
        </w:rPr>
        <w:t>инвеститор</w:t>
      </w:r>
      <w:r w:rsidRPr="005906AE">
        <w:rPr>
          <w:rFonts w:ascii="Times New Roman" w:hAnsi="Times New Roman" w:cs="Times New Roman"/>
          <w:sz w:val="24"/>
          <w:szCs w:val="24"/>
        </w:rPr>
        <w:t>, у односу на све или на неку појединачну инвестициону услугу, односно трансакцију или за одређену врсту трансакције, односно производа;</w:t>
      </w:r>
    </w:p>
    <w:p w14:paraId="7E156028"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инвестиционо друштво је дужно да недвосмислено и у писаној форми упозори професионалног инвеститора о заштити интереса и праву на обештећење, које овим путем може да изгуби;</w:t>
      </w:r>
    </w:p>
    <w:p w14:paraId="1516E003" w14:textId="77777777" w:rsidR="00AC5852" w:rsidRPr="005906AE" w:rsidRDefault="00AC5852" w:rsidP="00DD6BD6">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професионални инвеститор је дужан да у посебном документу, који је одвојен од уговора, изјави да је свестан последица губитка заштите.</w:t>
      </w:r>
    </w:p>
    <w:p w14:paraId="7145EE56" w14:textId="6AD4D60A" w:rsidR="002B18B1" w:rsidRDefault="00AC5852" w:rsidP="002F4E70">
      <w:pPr>
        <w:autoSpaceDE w:val="0"/>
        <w:autoSpaceDN w:val="0"/>
        <w:adjustRightInd w:val="0"/>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Пре него што усвоји захтев клијента за одрицање од вишег нивоа заштите, инвестиционо друштво предузима све разумне мере како би осигурало да клијент који захтева да буде третиран као професионални инвеститор и</w:t>
      </w:r>
      <w:r w:rsidR="002F4E70">
        <w:rPr>
          <w:rFonts w:ascii="Times New Roman" w:eastAsia="Calibri" w:hAnsi="Times New Roman" w:cs="Times New Roman"/>
          <w:sz w:val="24"/>
          <w:szCs w:val="24"/>
        </w:rPr>
        <w:t>спуњава за то прописане услове.</w:t>
      </w:r>
    </w:p>
    <w:p w14:paraId="02241E38" w14:textId="77777777" w:rsidR="002F4E70" w:rsidRPr="002F4E70" w:rsidRDefault="002F4E70" w:rsidP="002F4E70">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3AA7C8B8" w14:textId="7075C650" w:rsidR="00AC5852" w:rsidRPr="005906AE" w:rsidRDefault="00AC5852" w:rsidP="004F7B20">
      <w:pPr>
        <w:autoSpaceDE w:val="0"/>
        <w:autoSpaceDN w:val="0"/>
        <w:adjustRightInd w:val="0"/>
        <w:spacing w:before="240" w:after="240" w:line="240" w:lineRule="auto"/>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Трансакције са одређеним професионалним инвеститорима</w:t>
      </w:r>
    </w:p>
    <w:p w14:paraId="51CC1787" w14:textId="145C7931" w:rsidR="00AC5852" w:rsidRPr="005906AE" w:rsidRDefault="00AC5852" w:rsidP="007E7573">
      <w:pPr>
        <w:autoSpaceDE w:val="0"/>
        <w:autoSpaceDN w:val="0"/>
        <w:adjustRightInd w:val="0"/>
        <w:spacing w:after="0" w:line="240" w:lineRule="auto"/>
        <w:jc w:val="center"/>
        <w:rPr>
          <w:rFonts w:ascii="Times New Roman" w:eastAsia="Calibri" w:hAnsi="Times New Roman" w:cs="Times New Roman"/>
          <w:b/>
          <w:sz w:val="24"/>
          <w:szCs w:val="24"/>
          <w:lang w:val="sr-Cyrl-RS"/>
        </w:rPr>
      </w:pPr>
      <w:r w:rsidRPr="005906AE">
        <w:rPr>
          <w:rFonts w:ascii="Times New Roman" w:eastAsia="Calibri" w:hAnsi="Times New Roman" w:cs="Times New Roman"/>
          <w:b/>
          <w:sz w:val="24"/>
          <w:szCs w:val="24"/>
        </w:rPr>
        <w:t xml:space="preserve">Члан </w:t>
      </w:r>
      <w:r w:rsidR="00BD579A" w:rsidRPr="005906AE">
        <w:rPr>
          <w:rFonts w:ascii="Times New Roman" w:eastAsia="Calibri" w:hAnsi="Times New Roman" w:cs="Times New Roman"/>
          <w:b/>
          <w:sz w:val="24"/>
          <w:szCs w:val="24"/>
        </w:rPr>
        <w:t>19</w:t>
      </w:r>
      <w:r w:rsidR="00443C5F" w:rsidRPr="005906AE">
        <w:rPr>
          <w:rFonts w:ascii="Times New Roman" w:eastAsia="Calibri" w:hAnsi="Times New Roman" w:cs="Times New Roman"/>
          <w:b/>
          <w:sz w:val="24"/>
          <w:szCs w:val="24"/>
        </w:rPr>
        <w:t>4</w:t>
      </w:r>
      <w:r w:rsidR="00D42054" w:rsidRPr="005906AE">
        <w:rPr>
          <w:rFonts w:ascii="Times New Roman" w:eastAsia="Calibri" w:hAnsi="Times New Roman" w:cs="Times New Roman"/>
          <w:b/>
          <w:sz w:val="24"/>
          <w:szCs w:val="24"/>
          <w:lang w:val="sr-Cyrl-RS"/>
        </w:rPr>
        <w:t>.</w:t>
      </w:r>
    </w:p>
    <w:p w14:paraId="1DAF8A56" w14:textId="77777777" w:rsidR="00AC5852" w:rsidRPr="00291B28" w:rsidRDefault="00AC5852" w:rsidP="007E757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сврхе овог члана, одређени професионални </w:t>
      </w:r>
      <w:r w:rsidRPr="005906AE">
        <w:rPr>
          <w:rFonts w:ascii="Times New Roman" w:eastAsia="Calibri" w:hAnsi="Times New Roman" w:cs="Times New Roman"/>
          <w:sz w:val="24"/>
          <w:szCs w:val="24"/>
        </w:rPr>
        <w:t>инвеститори</w:t>
      </w:r>
      <w:r w:rsidRPr="005906AE">
        <w:rPr>
          <w:rFonts w:ascii="Times New Roman" w:hAnsi="Times New Roman" w:cs="Times New Roman"/>
          <w:sz w:val="24"/>
          <w:szCs w:val="24"/>
        </w:rPr>
        <w:t xml:space="preserve"> су инвестициона друштва, кредитне институције, друштва за осигурање, УЦИТС фондови и њихова друштва за управљање, друге финансијске институције које подлежу обавези добијања дозволе, </w:t>
      </w:r>
      <w:r w:rsidRPr="00291B28">
        <w:rPr>
          <w:rFonts w:ascii="Times New Roman" w:hAnsi="Times New Roman" w:cs="Times New Roman"/>
          <w:sz w:val="24"/>
          <w:szCs w:val="24"/>
        </w:rPr>
        <w:t xml:space="preserve">односно надзора у складу са законима Републике, националне владе и њихове канцеларије, укључујући јавне органе које се баве јавним дугом на националном нивоу, централне банке и наднационалне организације.  </w:t>
      </w:r>
    </w:p>
    <w:p w14:paraId="725AB51E" w14:textId="38838131" w:rsidR="00AC5852" w:rsidRPr="00291B28" w:rsidRDefault="00AC5852" w:rsidP="007E7573">
      <w:pPr>
        <w:spacing w:after="0" w:line="240" w:lineRule="auto"/>
        <w:ind w:firstLine="720"/>
        <w:jc w:val="both"/>
        <w:rPr>
          <w:rFonts w:ascii="Times New Roman" w:eastAsia="Times New Roman" w:hAnsi="Times New Roman" w:cs="Times New Roman"/>
          <w:sz w:val="24"/>
          <w:szCs w:val="24"/>
        </w:rPr>
      </w:pPr>
      <w:r w:rsidRPr="00291B28">
        <w:rPr>
          <w:rFonts w:ascii="Times New Roman" w:hAnsi="Times New Roman" w:cs="Times New Roman"/>
          <w:sz w:val="24"/>
          <w:szCs w:val="24"/>
        </w:rPr>
        <w:lastRenderedPageBreak/>
        <w:t xml:space="preserve">Инвестиционо друштво са дозволом да извршава налоге у име клијената, и/или да тргује за сопствени рачун, односно да прима и шаље налоге, може да иницира трансакције или ступа у трансакције са одређеним професионалним </w:t>
      </w:r>
      <w:r w:rsidRPr="00291B28">
        <w:rPr>
          <w:rFonts w:ascii="Times New Roman" w:eastAsia="Calibri" w:hAnsi="Times New Roman" w:cs="Times New Roman"/>
          <w:sz w:val="24"/>
          <w:szCs w:val="24"/>
        </w:rPr>
        <w:t>инвеститорима</w:t>
      </w:r>
      <w:r w:rsidRPr="00291B28">
        <w:rPr>
          <w:rFonts w:ascii="Times New Roman" w:hAnsi="Times New Roman" w:cs="Times New Roman"/>
          <w:sz w:val="24"/>
          <w:szCs w:val="24"/>
        </w:rPr>
        <w:t>, а да при томе није об</w:t>
      </w:r>
      <w:r w:rsidR="00291B28">
        <w:rPr>
          <w:rFonts w:ascii="Times New Roman" w:hAnsi="Times New Roman" w:cs="Times New Roman"/>
          <w:sz w:val="24"/>
          <w:szCs w:val="24"/>
        </w:rPr>
        <w:t>авезно да испуњава услове из члана</w:t>
      </w:r>
      <w:r w:rsidRPr="00291B28">
        <w:rPr>
          <w:rFonts w:ascii="Times New Roman" w:hAnsi="Times New Roman" w:cs="Times New Roman"/>
          <w:sz w:val="24"/>
          <w:szCs w:val="24"/>
        </w:rPr>
        <w:t xml:space="preserve"> </w:t>
      </w:r>
      <w:r w:rsidR="00B303CC" w:rsidRPr="00291B28">
        <w:rPr>
          <w:rFonts w:ascii="Times New Roman" w:hAnsi="Times New Roman" w:cs="Times New Roman"/>
          <w:sz w:val="24"/>
          <w:szCs w:val="24"/>
          <w:lang w:val="sr-Cyrl-RS"/>
        </w:rPr>
        <w:t>177</w:t>
      </w:r>
      <w:r w:rsidR="00291B28">
        <w:rPr>
          <w:rFonts w:ascii="Times New Roman" w:hAnsi="Times New Roman" w:cs="Times New Roman"/>
          <w:sz w:val="24"/>
          <w:szCs w:val="24"/>
        </w:rPr>
        <w:t>, члана</w:t>
      </w:r>
      <w:r w:rsidRPr="00291B28">
        <w:rPr>
          <w:rFonts w:ascii="Times New Roman" w:hAnsi="Times New Roman" w:cs="Times New Roman"/>
          <w:sz w:val="24"/>
          <w:szCs w:val="24"/>
        </w:rPr>
        <w:t xml:space="preserve"> 1</w:t>
      </w:r>
      <w:r w:rsidR="00B303CC" w:rsidRPr="00291B28">
        <w:rPr>
          <w:rFonts w:ascii="Times New Roman" w:hAnsi="Times New Roman" w:cs="Times New Roman"/>
          <w:sz w:val="24"/>
          <w:szCs w:val="24"/>
          <w:lang w:val="sr-Cyrl-RS"/>
        </w:rPr>
        <w:t>79</w:t>
      </w:r>
      <w:r w:rsidR="000163A1" w:rsidRPr="00291B28">
        <w:rPr>
          <w:rFonts w:ascii="Times New Roman" w:hAnsi="Times New Roman" w:cs="Times New Roman"/>
          <w:sz w:val="24"/>
          <w:szCs w:val="24"/>
        </w:rPr>
        <w:t>.</w:t>
      </w:r>
      <w:r w:rsidRPr="00291B28">
        <w:rPr>
          <w:rFonts w:ascii="Times New Roman" w:hAnsi="Times New Roman" w:cs="Times New Roman"/>
          <w:sz w:val="24"/>
          <w:szCs w:val="24"/>
        </w:rPr>
        <w:t xml:space="preserve"> </w:t>
      </w:r>
      <w:r w:rsidR="000163A1" w:rsidRPr="00291B28">
        <w:rPr>
          <w:rFonts w:ascii="Times New Roman" w:hAnsi="Times New Roman" w:cs="Times New Roman"/>
          <w:sz w:val="24"/>
          <w:szCs w:val="24"/>
        </w:rPr>
        <w:t>ст</w:t>
      </w:r>
      <w:r w:rsidR="000163A1" w:rsidRPr="00291B28">
        <w:rPr>
          <w:rFonts w:ascii="Times New Roman" w:hAnsi="Times New Roman" w:cs="Times New Roman"/>
          <w:sz w:val="24"/>
          <w:szCs w:val="24"/>
          <w:lang w:val="sr-Cyrl-RS"/>
        </w:rPr>
        <w:t>ав</w:t>
      </w:r>
      <w:r w:rsidR="000163A1" w:rsidRPr="00291B28">
        <w:rPr>
          <w:rFonts w:ascii="Times New Roman" w:hAnsi="Times New Roman" w:cs="Times New Roman"/>
          <w:sz w:val="24"/>
          <w:szCs w:val="24"/>
        </w:rPr>
        <w:t xml:space="preserve"> 1</w:t>
      </w:r>
      <w:r w:rsidR="00F4458E" w:rsidRPr="00291B28">
        <w:rPr>
          <w:rFonts w:ascii="Times New Roman" w:hAnsi="Times New Roman" w:cs="Times New Roman"/>
          <w:sz w:val="24"/>
          <w:szCs w:val="24"/>
        </w:rPr>
        <w:t>. и</w:t>
      </w:r>
      <w:r w:rsidR="000163A1" w:rsidRPr="00291B28">
        <w:rPr>
          <w:rFonts w:ascii="Times New Roman" w:hAnsi="Times New Roman" w:cs="Times New Roman"/>
          <w:sz w:val="24"/>
          <w:szCs w:val="24"/>
        </w:rPr>
        <w:t xml:space="preserve"> </w:t>
      </w:r>
      <w:r w:rsidR="000163A1" w:rsidRPr="00291B28">
        <w:rPr>
          <w:rFonts w:ascii="Times New Roman" w:hAnsi="Times New Roman" w:cs="Times New Roman"/>
          <w:sz w:val="24"/>
          <w:szCs w:val="24"/>
          <w:lang w:val="sr-Cyrl-RS"/>
        </w:rPr>
        <w:t xml:space="preserve">ст. </w:t>
      </w:r>
      <w:r w:rsidR="000163A1" w:rsidRPr="00291B28">
        <w:rPr>
          <w:rFonts w:ascii="Times New Roman" w:hAnsi="Times New Roman" w:cs="Times New Roman"/>
          <w:sz w:val="24"/>
          <w:szCs w:val="24"/>
        </w:rPr>
        <w:t xml:space="preserve">5. </w:t>
      </w:r>
      <w:r w:rsidR="000163A1" w:rsidRPr="00291B28">
        <w:rPr>
          <w:rFonts w:ascii="Times New Roman" w:hAnsi="Times New Roman" w:cs="Times New Roman"/>
          <w:sz w:val="24"/>
          <w:szCs w:val="24"/>
          <w:lang w:val="sr-Cyrl-RS"/>
        </w:rPr>
        <w:t>до</w:t>
      </w:r>
      <w:r w:rsidR="000163A1" w:rsidRPr="00291B28">
        <w:rPr>
          <w:rFonts w:ascii="Times New Roman" w:hAnsi="Times New Roman" w:cs="Times New Roman"/>
          <w:sz w:val="24"/>
          <w:szCs w:val="24"/>
        </w:rPr>
        <w:t xml:space="preserve"> 17</w:t>
      </w:r>
      <w:r w:rsidRPr="00291B28">
        <w:rPr>
          <w:rFonts w:ascii="Times New Roman" w:hAnsi="Times New Roman" w:cs="Times New Roman"/>
          <w:sz w:val="24"/>
          <w:szCs w:val="24"/>
        </w:rPr>
        <w:t xml:space="preserve">, члана </w:t>
      </w:r>
      <w:r w:rsidR="00B303CC" w:rsidRPr="00291B28">
        <w:rPr>
          <w:rFonts w:ascii="Times New Roman" w:hAnsi="Times New Roman" w:cs="Times New Roman"/>
          <w:sz w:val="24"/>
          <w:szCs w:val="24"/>
          <w:lang w:val="sr-Cyrl-RS"/>
        </w:rPr>
        <w:t>180</w:t>
      </w:r>
      <w:r w:rsidRPr="00291B28">
        <w:rPr>
          <w:rFonts w:ascii="Times New Roman" w:hAnsi="Times New Roman" w:cs="Times New Roman"/>
          <w:sz w:val="24"/>
          <w:szCs w:val="24"/>
        </w:rPr>
        <w:t xml:space="preserve">, члана </w:t>
      </w:r>
      <w:r w:rsidR="00B303CC" w:rsidRPr="00291B28">
        <w:rPr>
          <w:rFonts w:ascii="Times New Roman" w:hAnsi="Times New Roman" w:cs="Times New Roman"/>
          <w:sz w:val="24"/>
          <w:szCs w:val="24"/>
          <w:lang w:val="sr-Cyrl-RS"/>
        </w:rPr>
        <w:t>181.</w:t>
      </w:r>
      <w:r w:rsidR="00B303CC" w:rsidRPr="00291B28">
        <w:rPr>
          <w:rFonts w:ascii="Times New Roman" w:hAnsi="Times New Roman" w:cs="Times New Roman"/>
          <w:sz w:val="24"/>
          <w:szCs w:val="24"/>
        </w:rPr>
        <w:t xml:space="preserve"> </w:t>
      </w:r>
      <w:r w:rsidR="00F4458E" w:rsidRPr="00291B28">
        <w:rPr>
          <w:rFonts w:ascii="Times New Roman" w:hAnsi="Times New Roman" w:cs="Times New Roman"/>
          <w:sz w:val="24"/>
          <w:szCs w:val="24"/>
          <w:lang w:val="sr-Cyrl-RS"/>
        </w:rPr>
        <w:t xml:space="preserve">став 1. и 6, </w:t>
      </w:r>
      <w:r w:rsidRPr="00291B28">
        <w:rPr>
          <w:rFonts w:ascii="Times New Roman" w:hAnsi="Times New Roman" w:cs="Times New Roman"/>
          <w:sz w:val="24"/>
          <w:szCs w:val="24"/>
        </w:rPr>
        <w:t xml:space="preserve">члана </w:t>
      </w:r>
      <w:r w:rsidR="00B303CC" w:rsidRPr="00291B28">
        <w:rPr>
          <w:rFonts w:ascii="Times New Roman" w:hAnsi="Times New Roman" w:cs="Times New Roman"/>
          <w:sz w:val="24"/>
          <w:szCs w:val="24"/>
          <w:lang w:val="sr-Cyrl-RS"/>
        </w:rPr>
        <w:t>186.</w:t>
      </w:r>
      <w:r w:rsidRPr="00291B28">
        <w:rPr>
          <w:rFonts w:ascii="Times New Roman" w:hAnsi="Times New Roman" w:cs="Times New Roman"/>
          <w:sz w:val="24"/>
          <w:szCs w:val="24"/>
        </w:rPr>
        <w:t xml:space="preserve"> и </w:t>
      </w:r>
      <w:r w:rsidR="00B303CC" w:rsidRPr="00291B28">
        <w:rPr>
          <w:rFonts w:ascii="Times New Roman" w:hAnsi="Times New Roman" w:cs="Times New Roman"/>
          <w:sz w:val="24"/>
          <w:szCs w:val="24"/>
        </w:rPr>
        <w:t xml:space="preserve">члана </w:t>
      </w:r>
      <w:r w:rsidR="00B303CC" w:rsidRPr="00291B28">
        <w:rPr>
          <w:rFonts w:ascii="Times New Roman" w:hAnsi="Times New Roman" w:cs="Times New Roman"/>
          <w:sz w:val="24"/>
          <w:szCs w:val="24"/>
          <w:lang w:val="sr-Cyrl-RS"/>
        </w:rPr>
        <w:t>187</w:t>
      </w:r>
      <w:r w:rsidRPr="00291B28">
        <w:rPr>
          <w:rFonts w:ascii="Times New Roman" w:hAnsi="Times New Roman" w:cs="Times New Roman"/>
          <w:sz w:val="24"/>
          <w:szCs w:val="24"/>
        </w:rPr>
        <w:t xml:space="preserve">. </w:t>
      </w:r>
      <w:r w:rsidR="00F4458E" w:rsidRPr="00291B28">
        <w:rPr>
          <w:rFonts w:ascii="Times New Roman" w:hAnsi="Times New Roman" w:cs="Times New Roman"/>
          <w:sz w:val="24"/>
          <w:szCs w:val="24"/>
        </w:rPr>
        <w:t>ст. 3</w:t>
      </w:r>
      <w:r w:rsidRPr="00291B28">
        <w:rPr>
          <w:rFonts w:ascii="Times New Roman" w:hAnsi="Times New Roman" w:cs="Times New Roman"/>
          <w:sz w:val="24"/>
          <w:szCs w:val="24"/>
        </w:rPr>
        <w:t xml:space="preserve">. </w:t>
      </w:r>
      <w:r w:rsidR="00F4458E" w:rsidRPr="00291B28">
        <w:rPr>
          <w:rFonts w:ascii="Times New Roman" w:hAnsi="Times New Roman" w:cs="Times New Roman"/>
          <w:sz w:val="24"/>
          <w:szCs w:val="24"/>
          <w:lang w:val="sr-Cyrl-RS"/>
        </w:rPr>
        <w:t>до</w:t>
      </w:r>
      <w:r w:rsidR="00F4458E" w:rsidRPr="00291B28">
        <w:rPr>
          <w:rFonts w:ascii="Times New Roman" w:hAnsi="Times New Roman" w:cs="Times New Roman"/>
          <w:sz w:val="24"/>
          <w:szCs w:val="24"/>
        </w:rPr>
        <w:t xml:space="preserve"> 5</w:t>
      </w:r>
      <w:r w:rsidRPr="00291B28">
        <w:rPr>
          <w:rFonts w:ascii="Times New Roman" w:hAnsi="Times New Roman" w:cs="Times New Roman"/>
          <w:sz w:val="24"/>
          <w:szCs w:val="24"/>
        </w:rPr>
        <w:t xml:space="preserve">. </w:t>
      </w:r>
      <w:r w:rsidR="00F4458E" w:rsidRPr="00291B28">
        <w:rPr>
          <w:rFonts w:ascii="Times New Roman" w:hAnsi="Times New Roman" w:cs="Times New Roman"/>
          <w:sz w:val="24"/>
          <w:szCs w:val="24"/>
          <w:lang w:val="sr-Cyrl-RS"/>
        </w:rPr>
        <w:t xml:space="preserve">овог закона </w:t>
      </w:r>
      <w:r w:rsidRPr="00291B28">
        <w:rPr>
          <w:rFonts w:ascii="Times New Roman" w:hAnsi="Times New Roman" w:cs="Times New Roman"/>
          <w:sz w:val="24"/>
          <w:szCs w:val="24"/>
        </w:rPr>
        <w:t>у погледу ових трансакција или додатних услуга директно повезаних са овим трансакцијама.</w:t>
      </w:r>
    </w:p>
    <w:p w14:paraId="1CE342BA" w14:textId="77777777" w:rsidR="00AC5852" w:rsidRPr="00291B28" w:rsidRDefault="00AC5852" w:rsidP="007E7573">
      <w:pPr>
        <w:spacing w:after="0" w:line="240" w:lineRule="auto"/>
        <w:ind w:firstLine="720"/>
        <w:jc w:val="both"/>
        <w:rPr>
          <w:rFonts w:ascii="Times New Roman" w:hAnsi="Times New Roman" w:cs="Times New Roman"/>
          <w:sz w:val="24"/>
          <w:szCs w:val="24"/>
        </w:rPr>
      </w:pPr>
      <w:r w:rsidRPr="00291B28">
        <w:rPr>
          <w:rFonts w:ascii="Times New Roman" w:hAnsi="Times New Roman" w:cs="Times New Roman"/>
          <w:sz w:val="24"/>
          <w:szCs w:val="24"/>
        </w:rPr>
        <w:t xml:space="preserve">У њиховом односу са одређеним професионалним клијентима, инвестициона друштва поступају поштено, правично и професионално, и комуницирају на поштен, јасан и необмањујући начин, узимајући у обзир природу одређеног професионалног </w:t>
      </w:r>
      <w:r w:rsidRPr="00291B28">
        <w:rPr>
          <w:rFonts w:ascii="Times New Roman" w:eastAsia="Calibri" w:hAnsi="Times New Roman" w:cs="Times New Roman"/>
          <w:sz w:val="24"/>
          <w:szCs w:val="24"/>
        </w:rPr>
        <w:t>инвеститора</w:t>
      </w:r>
      <w:r w:rsidRPr="00291B28">
        <w:rPr>
          <w:rFonts w:ascii="Times New Roman" w:hAnsi="Times New Roman" w:cs="Times New Roman"/>
          <w:sz w:val="24"/>
          <w:szCs w:val="24"/>
        </w:rPr>
        <w:t xml:space="preserve"> и његове делатности.</w:t>
      </w:r>
    </w:p>
    <w:p w14:paraId="558392BD" w14:textId="44894677" w:rsidR="00AC5852" w:rsidRPr="00291B28" w:rsidRDefault="00AC5852" w:rsidP="007E7573">
      <w:pPr>
        <w:spacing w:after="0" w:line="240" w:lineRule="auto"/>
        <w:ind w:firstLine="720"/>
        <w:jc w:val="both"/>
        <w:rPr>
          <w:rFonts w:ascii="Times New Roman" w:eastAsia="Times New Roman" w:hAnsi="Times New Roman" w:cs="Times New Roman"/>
          <w:sz w:val="24"/>
          <w:szCs w:val="24"/>
        </w:rPr>
      </w:pPr>
      <w:r w:rsidRPr="00291B28">
        <w:rPr>
          <w:rFonts w:ascii="Times New Roman" w:hAnsi="Times New Roman" w:cs="Times New Roman"/>
          <w:sz w:val="24"/>
          <w:szCs w:val="24"/>
        </w:rPr>
        <w:t xml:space="preserve">Статус одређеног професионалног </w:t>
      </w:r>
      <w:r w:rsidRPr="00291B28">
        <w:rPr>
          <w:rFonts w:ascii="Times New Roman" w:eastAsia="Calibri" w:hAnsi="Times New Roman" w:cs="Times New Roman"/>
          <w:sz w:val="24"/>
          <w:szCs w:val="24"/>
        </w:rPr>
        <w:t>инвеститор</w:t>
      </w:r>
      <w:r w:rsidRPr="00291B28">
        <w:rPr>
          <w:rFonts w:ascii="Times New Roman" w:hAnsi="Times New Roman" w:cs="Times New Roman"/>
          <w:sz w:val="24"/>
          <w:szCs w:val="24"/>
        </w:rPr>
        <w:t xml:space="preserve">а из става 1. овог члана не искључује право тих лица да захтевају, било уопштено или за сваку трансакцију посебно, да буду третирани као инвеститори чије се пословање са инвестиционим друштвом уређује у складу са члановима </w:t>
      </w:r>
      <w:r w:rsidR="00B303CC" w:rsidRPr="00291B28">
        <w:rPr>
          <w:rFonts w:ascii="Times New Roman" w:hAnsi="Times New Roman" w:cs="Times New Roman"/>
          <w:sz w:val="24"/>
          <w:szCs w:val="24"/>
          <w:lang w:val="sr-Cyrl-RS"/>
        </w:rPr>
        <w:t>177</w:t>
      </w:r>
      <w:r w:rsidRPr="00291B28">
        <w:rPr>
          <w:rFonts w:ascii="Times New Roman" w:hAnsi="Times New Roman" w:cs="Times New Roman"/>
          <w:sz w:val="24"/>
          <w:szCs w:val="24"/>
        </w:rPr>
        <w:t>, 1</w:t>
      </w:r>
      <w:r w:rsidR="00B303CC" w:rsidRPr="00291B28">
        <w:rPr>
          <w:rFonts w:ascii="Times New Roman" w:hAnsi="Times New Roman" w:cs="Times New Roman"/>
          <w:sz w:val="24"/>
          <w:szCs w:val="24"/>
          <w:lang w:val="sr-Cyrl-RS"/>
        </w:rPr>
        <w:t>79</w:t>
      </w:r>
      <w:r w:rsidRPr="00291B28">
        <w:rPr>
          <w:rFonts w:ascii="Times New Roman" w:hAnsi="Times New Roman" w:cs="Times New Roman"/>
          <w:sz w:val="24"/>
          <w:szCs w:val="24"/>
        </w:rPr>
        <w:t xml:space="preserve">, </w:t>
      </w:r>
      <w:r w:rsidR="00B303CC" w:rsidRPr="00291B28">
        <w:rPr>
          <w:rFonts w:ascii="Times New Roman" w:hAnsi="Times New Roman" w:cs="Times New Roman"/>
          <w:sz w:val="24"/>
          <w:szCs w:val="24"/>
          <w:lang w:val="sr-Cyrl-RS"/>
        </w:rPr>
        <w:t>180</w:t>
      </w:r>
      <w:r w:rsidRPr="00291B28">
        <w:rPr>
          <w:rFonts w:ascii="Times New Roman" w:hAnsi="Times New Roman" w:cs="Times New Roman"/>
          <w:sz w:val="24"/>
          <w:szCs w:val="24"/>
        </w:rPr>
        <w:t>, 1</w:t>
      </w:r>
      <w:r w:rsidR="00B303CC" w:rsidRPr="00291B28">
        <w:rPr>
          <w:rFonts w:ascii="Times New Roman" w:hAnsi="Times New Roman" w:cs="Times New Roman"/>
          <w:sz w:val="24"/>
          <w:szCs w:val="24"/>
          <w:lang w:val="sr-Cyrl-RS"/>
        </w:rPr>
        <w:t>81</w:t>
      </w:r>
      <w:r w:rsidRPr="00291B28">
        <w:rPr>
          <w:rFonts w:ascii="Times New Roman" w:hAnsi="Times New Roman" w:cs="Times New Roman"/>
          <w:sz w:val="24"/>
          <w:szCs w:val="24"/>
        </w:rPr>
        <w:t>, 1</w:t>
      </w:r>
      <w:r w:rsidR="00B303CC" w:rsidRPr="00291B28">
        <w:rPr>
          <w:rFonts w:ascii="Times New Roman" w:hAnsi="Times New Roman" w:cs="Times New Roman"/>
          <w:sz w:val="24"/>
          <w:szCs w:val="24"/>
          <w:lang w:val="sr-Cyrl-RS"/>
        </w:rPr>
        <w:t>82</w:t>
      </w:r>
      <w:r w:rsidRPr="00291B28">
        <w:rPr>
          <w:rFonts w:ascii="Times New Roman" w:hAnsi="Times New Roman" w:cs="Times New Roman"/>
          <w:sz w:val="24"/>
          <w:szCs w:val="24"/>
        </w:rPr>
        <w:t>, 1</w:t>
      </w:r>
      <w:r w:rsidR="00B303CC" w:rsidRPr="00291B28">
        <w:rPr>
          <w:rFonts w:ascii="Times New Roman" w:hAnsi="Times New Roman" w:cs="Times New Roman"/>
          <w:sz w:val="24"/>
          <w:szCs w:val="24"/>
          <w:lang w:val="sr-Cyrl-RS"/>
        </w:rPr>
        <w:t>86</w:t>
      </w:r>
      <w:r w:rsidRPr="00291B28">
        <w:rPr>
          <w:rFonts w:ascii="Times New Roman" w:hAnsi="Times New Roman" w:cs="Times New Roman"/>
          <w:sz w:val="24"/>
          <w:szCs w:val="24"/>
        </w:rPr>
        <w:t>. и 1</w:t>
      </w:r>
      <w:r w:rsidR="00B303CC" w:rsidRPr="00291B28">
        <w:rPr>
          <w:rFonts w:ascii="Times New Roman" w:hAnsi="Times New Roman" w:cs="Times New Roman"/>
          <w:sz w:val="24"/>
          <w:szCs w:val="24"/>
          <w:lang w:val="sr-Cyrl-RS"/>
        </w:rPr>
        <w:t>87</w:t>
      </w:r>
      <w:r w:rsidRPr="00291B28">
        <w:rPr>
          <w:rFonts w:ascii="Times New Roman" w:hAnsi="Times New Roman" w:cs="Times New Roman"/>
          <w:sz w:val="24"/>
          <w:szCs w:val="24"/>
        </w:rPr>
        <w:t xml:space="preserve">. овог закона.  </w:t>
      </w:r>
    </w:p>
    <w:p w14:paraId="33A14D34" w14:textId="77777777" w:rsidR="00AC5852" w:rsidRPr="005906AE" w:rsidRDefault="00AC5852" w:rsidP="007E7573">
      <w:pPr>
        <w:autoSpaceDE w:val="0"/>
        <w:autoSpaceDN w:val="0"/>
        <w:adjustRightInd w:val="0"/>
        <w:spacing w:after="0" w:line="240" w:lineRule="auto"/>
        <w:ind w:firstLine="720"/>
        <w:jc w:val="both"/>
        <w:rPr>
          <w:rFonts w:ascii="Times New Roman" w:hAnsi="Times New Roman" w:cs="Times New Roman"/>
          <w:sz w:val="24"/>
          <w:szCs w:val="24"/>
        </w:rPr>
      </w:pPr>
      <w:r w:rsidRPr="00291B28">
        <w:rPr>
          <w:rFonts w:ascii="Times New Roman" w:hAnsi="Times New Roman" w:cs="Times New Roman"/>
          <w:sz w:val="24"/>
          <w:szCs w:val="24"/>
        </w:rPr>
        <w:t xml:space="preserve">У случају трансакције када се одређени професионални </w:t>
      </w:r>
      <w:r w:rsidRPr="00291B28">
        <w:rPr>
          <w:rFonts w:ascii="Times New Roman" w:eastAsia="Calibri" w:hAnsi="Times New Roman" w:cs="Times New Roman"/>
          <w:sz w:val="24"/>
          <w:szCs w:val="24"/>
        </w:rPr>
        <w:t>инвеститор</w:t>
      </w:r>
      <w:r w:rsidRPr="00291B28">
        <w:rPr>
          <w:rFonts w:ascii="Times New Roman" w:hAnsi="Times New Roman" w:cs="Times New Roman"/>
          <w:sz w:val="24"/>
          <w:szCs w:val="24"/>
        </w:rPr>
        <w:t>и налазе у другим јурисдикцијама које нису Република, инвестиционо друштво признаје</w:t>
      </w:r>
      <w:r w:rsidRPr="00291B28">
        <w:rPr>
          <w:rFonts w:ascii="Times New Roman" w:hAnsi="Times New Roman" w:cs="Times New Roman"/>
          <w:b/>
          <w:sz w:val="24"/>
          <w:szCs w:val="24"/>
        </w:rPr>
        <w:t xml:space="preserve"> </w:t>
      </w:r>
      <w:r w:rsidRPr="00291B28">
        <w:rPr>
          <w:rFonts w:ascii="Times New Roman" w:hAnsi="Times New Roman" w:cs="Times New Roman"/>
          <w:sz w:val="24"/>
          <w:szCs w:val="24"/>
        </w:rPr>
        <w:t>статус другог привредног субјекта, како је уређено прописима државе чланице у којој је друштво основано.</w:t>
      </w:r>
    </w:p>
    <w:p w14:paraId="4E1B96FC" w14:textId="77777777" w:rsidR="00AC5852" w:rsidRPr="005906AE" w:rsidRDefault="00AC5852" w:rsidP="007E757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инвестиционо друштво закључује трансакције у складу са ст. 1. и 2. овог члана са таквим клијентима, од потенцијалног одређеног професионалног </w:t>
      </w:r>
      <w:r w:rsidRPr="005906AE">
        <w:rPr>
          <w:rFonts w:ascii="Times New Roman" w:eastAsia="Calibri" w:hAnsi="Times New Roman" w:cs="Times New Roman"/>
          <w:sz w:val="24"/>
          <w:szCs w:val="24"/>
        </w:rPr>
        <w:t>инвеститор</w:t>
      </w:r>
      <w:r w:rsidRPr="005906AE">
        <w:rPr>
          <w:rFonts w:ascii="Times New Roman" w:hAnsi="Times New Roman" w:cs="Times New Roman"/>
          <w:sz w:val="24"/>
          <w:szCs w:val="24"/>
        </w:rPr>
        <w:t>а дужно је да добије сагласност да се са њим поступа као са одређеним професионалним инвеститором. Инвестиционо друштво може ту сагласност да добије било у виду уопштеног уговора или сагласност може бити дата за сваку појединачну трансакцију.</w:t>
      </w:r>
    </w:p>
    <w:p w14:paraId="137C2C3F" w14:textId="77777777" w:rsidR="00AC5852" w:rsidRPr="005906AE" w:rsidRDefault="00AC5852" w:rsidP="007E757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Инвестициона друштва могу третирати као одређене професионалне </w:t>
      </w:r>
      <w:r w:rsidRPr="005906AE">
        <w:rPr>
          <w:rFonts w:ascii="Times New Roman" w:eastAsia="Calibri" w:hAnsi="Times New Roman" w:cs="Times New Roman"/>
          <w:sz w:val="24"/>
          <w:szCs w:val="24"/>
        </w:rPr>
        <w:t>инвеститор</w:t>
      </w:r>
      <w:r w:rsidRPr="005906AE">
        <w:rPr>
          <w:rFonts w:ascii="Times New Roman" w:hAnsi="Times New Roman" w:cs="Times New Roman"/>
          <w:sz w:val="24"/>
          <w:szCs w:val="24"/>
        </w:rPr>
        <w:t xml:space="preserve">е субјекте из трећих земаља уколико су истоветни категоријама субјеката из ст. 3. и 4. овог члана. </w:t>
      </w:r>
    </w:p>
    <w:p w14:paraId="1DBA398A" w14:textId="77777777" w:rsidR="00AC5852" w:rsidRPr="005906AE" w:rsidRDefault="00AC5852" w:rsidP="007E757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Инвестициона друштва, такође могу да третирају као одређене професионалне </w:t>
      </w:r>
      <w:r w:rsidRPr="005906AE">
        <w:rPr>
          <w:rFonts w:ascii="Times New Roman" w:eastAsia="Calibri" w:hAnsi="Times New Roman" w:cs="Times New Roman"/>
          <w:sz w:val="24"/>
          <w:szCs w:val="24"/>
        </w:rPr>
        <w:t>инвеститор</w:t>
      </w:r>
      <w:r w:rsidRPr="005906AE">
        <w:rPr>
          <w:rFonts w:ascii="Times New Roman" w:hAnsi="Times New Roman" w:cs="Times New Roman"/>
          <w:sz w:val="24"/>
          <w:szCs w:val="24"/>
        </w:rPr>
        <w:t xml:space="preserve">е субјекте из трећих земаља, у складу са ст. 5. и 6. овог члана, под истим условима и критеријумима који су утврђени у ст. 5. и 6. овог члана. </w:t>
      </w:r>
    </w:p>
    <w:p w14:paraId="0C3E3602" w14:textId="77777777" w:rsidR="00AC5852" w:rsidRPr="005906AE" w:rsidRDefault="00AC5852" w:rsidP="007E7573">
      <w:pPr>
        <w:spacing w:after="0" w:line="240" w:lineRule="auto"/>
        <w:ind w:firstLine="720"/>
        <w:jc w:val="both"/>
        <w:rPr>
          <w:rFonts w:ascii="Times New Roman" w:eastAsia="Times New Roman" w:hAnsi="Times New Roman" w:cs="Times New Roman"/>
          <w:sz w:val="24"/>
          <w:szCs w:val="24"/>
        </w:rPr>
      </w:pPr>
      <w:r w:rsidRPr="005906AE">
        <w:rPr>
          <w:rFonts w:ascii="Times New Roman" w:hAnsi="Times New Roman" w:cs="Times New Roman"/>
          <w:sz w:val="24"/>
          <w:szCs w:val="24"/>
        </w:rPr>
        <w:t>Комисија подзаконским актом ближе уређује:</w:t>
      </w:r>
    </w:p>
    <w:p w14:paraId="49AA9A28" w14:textId="77777777" w:rsidR="00AC5852" w:rsidRPr="005906AE" w:rsidRDefault="00AC5852" w:rsidP="007E7573">
      <w:pPr>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поступак признавања статуса клијента из ст. 3. и 4. овог члана; </w:t>
      </w:r>
    </w:p>
    <w:p w14:paraId="6D88D19B" w14:textId="643716EE" w:rsidR="00AC5852" w:rsidRDefault="00AC5852" w:rsidP="002F4E70">
      <w:pPr>
        <w:spacing w:after="0" w:line="240" w:lineRule="auto"/>
        <w:ind w:firstLine="720"/>
        <w:rPr>
          <w:rFonts w:ascii="Times New Roman" w:hAnsi="Times New Roman" w:cs="Times New Roman"/>
          <w:sz w:val="24"/>
          <w:szCs w:val="24"/>
        </w:rPr>
      </w:pPr>
      <w:r w:rsidRPr="005906AE">
        <w:rPr>
          <w:rFonts w:ascii="Times New Roman" w:hAnsi="Times New Roman" w:cs="Times New Roman"/>
          <w:sz w:val="24"/>
          <w:szCs w:val="24"/>
        </w:rPr>
        <w:t xml:space="preserve">2) поступак добијања изричите сагласности од потенцијалног одређеног професионалног </w:t>
      </w:r>
      <w:r w:rsidRPr="005906AE">
        <w:rPr>
          <w:rFonts w:ascii="Times New Roman" w:eastAsia="Calibri" w:hAnsi="Times New Roman" w:cs="Times New Roman"/>
          <w:sz w:val="24"/>
          <w:szCs w:val="24"/>
        </w:rPr>
        <w:t>инвеститор</w:t>
      </w:r>
      <w:r w:rsidR="002F4E70">
        <w:rPr>
          <w:rFonts w:ascii="Times New Roman" w:hAnsi="Times New Roman" w:cs="Times New Roman"/>
          <w:sz w:val="24"/>
          <w:szCs w:val="24"/>
        </w:rPr>
        <w:t>а из ст. 5. и 6. овог члана.</w:t>
      </w:r>
    </w:p>
    <w:p w14:paraId="3077836D" w14:textId="77777777" w:rsidR="002F4E70" w:rsidRPr="005906AE" w:rsidRDefault="002F4E70" w:rsidP="002F4E70">
      <w:pPr>
        <w:spacing w:after="0" w:line="240" w:lineRule="auto"/>
        <w:ind w:firstLine="720"/>
        <w:rPr>
          <w:rFonts w:ascii="Times New Roman" w:hAnsi="Times New Roman" w:cs="Times New Roman"/>
          <w:sz w:val="24"/>
          <w:szCs w:val="24"/>
        </w:rPr>
      </w:pPr>
    </w:p>
    <w:p w14:paraId="34DE07AB" w14:textId="77777777" w:rsidR="00AC5852" w:rsidRPr="00E4373A" w:rsidRDefault="00AC5852" w:rsidP="00DD1E7A">
      <w:pPr>
        <w:autoSpaceDE w:val="0"/>
        <w:autoSpaceDN w:val="0"/>
        <w:adjustRightInd w:val="0"/>
        <w:spacing w:before="240" w:after="240" w:line="240" w:lineRule="auto"/>
        <w:jc w:val="center"/>
        <w:rPr>
          <w:rFonts w:ascii="Times New Roman" w:hAnsi="Times New Roman" w:cs="Times New Roman"/>
          <w:b/>
          <w:sz w:val="24"/>
          <w:szCs w:val="24"/>
        </w:rPr>
      </w:pPr>
      <w:bookmarkStart w:id="65" w:name="str_163"/>
      <w:bookmarkStart w:id="66" w:name="clan_119"/>
      <w:bookmarkEnd w:id="65"/>
      <w:bookmarkEnd w:id="66"/>
      <w:r w:rsidRPr="00E4373A">
        <w:rPr>
          <w:rFonts w:ascii="Times New Roman" w:hAnsi="Times New Roman" w:cs="Times New Roman"/>
          <w:b/>
          <w:sz w:val="24"/>
          <w:szCs w:val="24"/>
        </w:rPr>
        <w:t>Праћење усклађености са правилима МТП-а или ОТП-а и осталим законским обавезама</w:t>
      </w:r>
    </w:p>
    <w:p w14:paraId="44D8F560" w14:textId="0C08478E" w:rsidR="00AC5852" w:rsidRPr="00E4373A" w:rsidRDefault="00AC5852" w:rsidP="007E7573">
      <w:pPr>
        <w:spacing w:after="0" w:line="240" w:lineRule="auto"/>
        <w:jc w:val="center"/>
        <w:rPr>
          <w:rFonts w:ascii="Times New Roman" w:eastAsia="Times New Roman" w:hAnsi="Times New Roman" w:cs="Times New Roman"/>
          <w:b/>
          <w:bCs/>
          <w:sz w:val="24"/>
          <w:szCs w:val="24"/>
          <w:lang w:val="sr-Cyrl-RS"/>
        </w:rPr>
      </w:pPr>
      <w:r w:rsidRPr="00E4373A">
        <w:rPr>
          <w:rFonts w:ascii="Times New Roman" w:hAnsi="Times New Roman" w:cs="Times New Roman"/>
          <w:b/>
          <w:sz w:val="24"/>
          <w:szCs w:val="24"/>
        </w:rPr>
        <w:t xml:space="preserve">Члан </w:t>
      </w:r>
      <w:r w:rsidR="00BD579A" w:rsidRPr="00E4373A">
        <w:rPr>
          <w:rFonts w:ascii="Times New Roman" w:hAnsi="Times New Roman" w:cs="Times New Roman"/>
          <w:b/>
          <w:sz w:val="24"/>
          <w:szCs w:val="24"/>
        </w:rPr>
        <w:t>19</w:t>
      </w:r>
      <w:r w:rsidR="00443C5F" w:rsidRPr="00E4373A">
        <w:rPr>
          <w:rFonts w:ascii="Times New Roman" w:hAnsi="Times New Roman" w:cs="Times New Roman"/>
          <w:b/>
          <w:sz w:val="24"/>
          <w:szCs w:val="24"/>
        </w:rPr>
        <w:t>5</w:t>
      </w:r>
      <w:r w:rsidR="00D42054" w:rsidRPr="00E4373A">
        <w:rPr>
          <w:rFonts w:ascii="Times New Roman" w:hAnsi="Times New Roman" w:cs="Times New Roman"/>
          <w:b/>
          <w:sz w:val="24"/>
          <w:szCs w:val="24"/>
          <w:lang w:val="sr-Cyrl-RS"/>
        </w:rPr>
        <w:t>.</w:t>
      </w:r>
    </w:p>
    <w:p w14:paraId="524A3DF0" w14:textId="77777777"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E4373A">
        <w:rPr>
          <w:rFonts w:ascii="Times New Roman" w:hAnsi="Times New Roman" w:cs="Times New Roman"/>
          <w:sz w:val="24"/>
          <w:szCs w:val="24"/>
        </w:rPr>
        <w:t>Инвестициона друштва и организатори тржишта који управљају МТП-ом или ОТП-ом су дужни да:</w:t>
      </w:r>
    </w:p>
    <w:p w14:paraId="053706C5" w14:textId="77777777" w:rsidR="00AC5852" w:rsidRPr="005906AE" w:rsidRDefault="00AC5852" w:rsidP="00AB4A57">
      <w:pPr>
        <w:numPr>
          <w:ilvl w:val="0"/>
          <w:numId w:val="40"/>
        </w:numPr>
        <w:tabs>
          <w:tab w:val="left" w:pos="90"/>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установе и одржавају ефикасне системе и поступке релевантне за МТП или ОТП, за редовно праћење усклађености својих чланова или учесника са правилима МТП или ОТП. </w:t>
      </w:r>
    </w:p>
    <w:p w14:paraId="2B0B5A3B" w14:textId="77777777" w:rsidR="00AC5852" w:rsidRPr="005906AE" w:rsidRDefault="00AC5852" w:rsidP="00AB4A57">
      <w:pPr>
        <w:numPr>
          <w:ilvl w:val="0"/>
          <w:numId w:val="40"/>
        </w:numPr>
        <w:tabs>
          <w:tab w:val="left" w:pos="90"/>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прате испостављене налоге, укључујући опозиве налога и трансакције које врше чланови или учесници у оквиру њихових система како би препознали кршење тих правила, неправилне услове трговања или понашања која могу указати на трговање или покушаје </w:t>
      </w:r>
      <w:r w:rsidRPr="005906AE">
        <w:rPr>
          <w:rFonts w:ascii="Times New Roman" w:eastAsia="Calibri" w:hAnsi="Times New Roman" w:cs="Times New Roman"/>
          <w:sz w:val="24"/>
          <w:szCs w:val="24"/>
        </w:rPr>
        <w:lastRenderedPageBreak/>
        <w:t>трговања на основу инсајдерске информација, манипулацију или покушаје манипулације на тржишту као или поремећаје у систему у вези са финансијским инструментом, користећи средства потребна да то праћење буде ефикасно;</w:t>
      </w:r>
    </w:p>
    <w:p w14:paraId="6D9158C8" w14:textId="77777777" w:rsidR="00AC5852" w:rsidRPr="005906AE" w:rsidRDefault="00AC5852" w:rsidP="00AB4A57">
      <w:pPr>
        <w:numPr>
          <w:ilvl w:val="0"/>
          <w:numId w:val="40"/>
        </w:numPr>
        <w:tabs>
          <w:tab w:val="left" w:pos="90"/>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одмах обавештавају Комисију о значајним случајевима кршења њихових правила, неправилним условима трговања или понашањима која могу указати на трговање или покушаје трговања на основу инсајдерских информација, манипулацију или покушаје манипулације на тржишту или поремећајима у систему у вези са финансијским инструментом;</w:t>
      </w:r>
    </w:p>
    <w:p w14:paraId="7C07D834" w14:textId="77777777" w:rsidR="00AC5852" w:rsidRPr="005906AE" w:rsidRDefault="00AC5852" w:rsidP="00AB4A57">
      <w:pPr>
        <w:numPr>
          <w:ilvl w:val="0"/>
          <w:numId w:val="40"/>
        </w:numPr>
        <w:tabs>
          <w:tab w:val="left" w:pos="90"/>
          <w:tab w:val="left" w:pos="108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достављају без непотребног одлагања информације из тачке 3) овог члана државном тужиоцу и обезбеђују му пуну подршку у истражним радњама и процесуирању злоупотреба на тржишту које су се догодиле у њиховим системима или преко њих.</w:t>
      </w:r>
    </w:p>
    <w:p w14:paraId="53FE444A" w14:textId="396CEEA7"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обавештава ЕСМА-у и надлежне органе других држава чланица о информацијама из става 1. тач. 1) и 2)</w:t>
      </w:r>
      <w:r w:rsidR="00F4458E">
        <w:rPr>
          <w:rFonts w:ascii="Times New Roman" w:hAnsi="Times New Roman" w:cs="Times New Roman"/>
          <w:sz w:val="24"/>
          <w:szCs w:val="24"/>
          <w:lang w:val="sr-Cyrl-RS"/>
        </w:rPr>
        <w:t xml:space="preserve"> овог члана</w:t>
      </w:r>
      <w:r w:rsidRPr="005906AE">
        <w:rPr>
          <w:rFonts w:ascii="Times New Roman" w:hAnsi="Times New Roman" w:cs="Times New Roman"/>
          <w:sz w:val="24"/>
          <w:szCs w:val="24"/>
        </w:rPr>
        <w:t xml:space="preserve">. </w:t>
      </w:r>
    </w:p>
    <w:p w14:paraId="5C8EBF65" w14:textId="5C1F88AF"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вези са поступањем које може указати на понашање које је забрањено на основу европских прописа којима се уређују тржишта финансијских инструмената, надлежни орган мора да се увери да такво понашање постоји или је постојало пре него што о томе обавести надлежне органе других држава чланица и ЕСМА-у. </w:t>
      </w:r>
    </w:p>
    <w:p w14:paraId="6B5170D6" w14:textId="77777777"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подзаконским актом ближе уређује околности услед којих наступа обавеза давања информација из ст. 1. тач. 3) и 4), ст. 2. и 3. овог члана.</w:t>
      </w:r>
    </w:p>
    <w:p w14:paraId="2E62B835" w14:textId="603FCC8C" w:rsidR="00AC5852" w:rsidRPr="005906AE" w:rsidRDefault="00AC5852" w:rsidP="007E7573">
      <w:pPr>
        <w:tabs>
          <w:tab w:val="left" w:pos="90"/>
        </w:tabs>
        <w:spacing w:after="0" w:line="240" w:lineRule="auto"/>
        <w:ind w:firstLine="720"/>
        <w:jc w:val="both"/>
        <w:rPr>
          <w:rFonts w:ascii="Times New Roman" w:hAnsi="Times New Roman" w:cs="Times New Roman"/>
          <w:sz w:val="24"/>
          <w:szCs w:val="24"/>
        </w:rPr>
      </w:pPr>
    </w:p>
    <w:p w14:paraId="0A970F46" w14:textId="77777777" w:rsidR="007E7573" w:rsidRPr="005906AE" w:rsidRDefault="007E7573" w:rsidP="007E7573">
      <w:pPr>
        <w:tabs>
          <w:tab w:val="left" w:pos="90"/>
        </w:tabs>
        <w:spacing w:after="0" w:line="240" w:lineRule="auto"/>
        <w:ind w:firstLine="720"/>
        <w:jc w:val="both"/>
        <w:rPr>
          <w:rFonts w:ascii="Times New Roman" w:hAnsi="Times New Roman" w:cs="Times New Roman"/>
          <w:sz w:val="24"/>
          <w:szCs w:val="24"/>
        </w:rPr>
      </w:pPr>
    </w:p>
    <w:p w14:paraId="1C41837A" w14:textId="4FE248F1" w:rsidR="00AC5852" w:rsidRPr="005906AE" w:rsidRDefault="00AC5852" w:rsidP="007E7573">
      <w:pPr>
        <w:tabs>
          <w:tab w:val="left" w:pos="90"/>
        </w:tabs>
        <w:spacing w:after="0" w:line="240" w:lineRule="auto"/>
        <w:ind w:firstLine="720"/>
        <w:jc w:val="center"/>
        <w:rPr>
          <w:rFonts w:ascii="Times New Roman" w:hAnsi="Times New Roman" w:cs="Times New Roman"/>
          <w:b/>
          <w:sz w:val="24"/>
          <w:szCs w:val="24"/>
        </w:rPr>
      </w:pPr>
      <w:bookmarkStart w:id="67" w:name="str_115"/>
      <w:bookmarkEnd w:id="67"/>
      <w:r w:rsidRPr="005906AE">
        <w:rPr>
          <w:rFonts w:ascii="Times New Roman" w:hAnsi="Times New Roman" w:cs="Times New Roman"/>
          <w:b/>
          <w:sz w:val="24"/>
          <w:szCs w:val="24"/>
        </w:rPr>
        <w:t>Привремена обустава и искључење финансијских инструмената из трговања на МТП-у или ОТП-у</w:t>
      </w:r>
    </w:p>
    <w:p w14:paraId="3715174C" w14:textId="77777777" w:rsidR="007E7573" w:rsidRPr="005906AE" w:rsidRDefault="007E7573" w:rsidP="007E7573">
      <w:pPr>
        <w:tabs>
          <w:tab w:val="left" w:pos="90"/>
        </w:tabs>
        <w:spacing w:after="0" w:line="240" w:lineRule="auto"/>
        <w:ind w:firstLine="720"/>
        <w:jc w:val="center"/>
        <w:rPr>
          <w:rFonts w:ascii="Times New Roman" w:eastAsia="Times New Roman" w:hAnsi="Times New Roman" w:cs="Times New Roman"/>
          <w:b/>
          <w:bCs/>
          <w:strike/>
          <w:sz w:val="24"/>
          <w:szCs w:val="24"/>
        </w:rPr>
      </w:pPr>
    </w:p>
    <w:p w14:paraId="185D97F8" w14:textId="10D42247" w:rsidR="00AC5852" w:rsidRPr="005906AE" w:rsidRDefault="00AC5852" w:rsidP="007E7573">
      <w:pPr>
        <w:tabs>
          <w:tab w:val="left" w:pos="90"/>
        </w:tabs>
        <w:spacing w:after="0" w:line="240" w:lineRule="auto"/>
        <w:ind w:firstLine="720"/>
        <w:jc w:val="center"/>
        <w:rPr>
          <w:rFonts w:ascii="Times New Roman" w:eastAsia="Times New Roman" w:hAnsi="Times New Roman" w:cs="Times New Roman"/>
          <w:b/>
          <w:bCs/>
          <w:sz w:val="24"/>
          <w:szCs w:val="24"/>
          <w:lang w:val="sr-Cyrl-RS"/>
        </w:rPr>
      </w:pPr>
      <w:bookmarkStart w:id="68" w:name="clan_122"/>
      <w:bookmarkEnd w:id="68"/>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19</w:t>
      </w:r>
      <w:r w:rsidR="00443C5F" w:rsidRPr="005906AE">
        <w:rPr>
          <w:rFonts w:ascii="Times New Roman" w:hAnsi="Times New Roman" w:cs="Times New Roman"/>
          <w:b/>
          <w:sz w:val="24"/>
          <w:szCs w:val="24"/>
        </w:rPr>
        <w:t>6</w:t>
      </w:r>
      <w:r w:rsidR="00D42054" w:rsidRPr="005906AE">
        <w:rPr>
          <w:rFonts w:ascii="Times New Roman" w:hAnsi="Times New Roman" w:cs="Times New Roman"/>
          <w:b/>
          <w:sz w:val="24"/>
          <w:szCs w:val="24"/>
          <w:lang w:val="sr-Cyrl-RS"/>
        </w:rPr>
        <w:t>.</w:t>
      </w:r>
    </w:p>
    <w:p w14:paraId="599BC4DB" w14:textId="77777777"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или организатор тржишта који управља МТП-ом или ОТП-ом може да уведе привремену обуставу трговања финансијским инструментом или да га искључи из трговања, уколико финансијски инструмент више не испуњава правила МТП-а или ОТП-а, осим ако би та обустава или искључење могла да нанесе знатну штету интересима инвеститора или правилном функционисању тржишта. </w:t>
      </w:r>
    </w:p>
    <w:p w14:paraId="47DBF580" w14:textId="4C0A7C74"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Инвестиционо друштво или организатор тржишта који управља МТП-ом или ОТП-ом, који привремено обустави или искључи из трговања финансијски инструмент, такође привремено обуставља трговање или искључује из трговања изведене финансијске инструменте из члана </w:t>
      </w:r>
      <w:r w:rsidR="00725054" w:rsidRPr="005906AE">
        <w:rPr>
          <w:rFonts w:ascii="Times New Roman" w:hAnsi="Times New Roman" w:cs="Times New Roman"/>
          <w:sz w:val="24"/>
          <w:szCs w:val="24"/>
        </w:rPr>
        <w:t>2. став 1.</w:t>
      </w:r>
      <w:r w:rsidRPr="005906AE">
        <w:rPr>
          <w:rFonts w:ascii="Times New Roman" w:hAnsi="Times New Roman" w:cs="Times New Roman"/>
          <w:sz w:val="24"/>
          <w:szCs w:val="24"/>
        </w:rPr>
        <w:t>) подтач. (4) до (10)  овог закона, који се односе на тај финансијски инструмент или су са њим повезани, када је то потребно за подршку циљевима привремене обуставе или искључења основног финансијског инструмента. Инвестиционо друштво или организатор тржишта који управља МТП-ом или ОТП-ом објављује своју одлуку о привременој обустави или искључењу финансијског инструмента из трговања и свих повезаних изведених финансијских инструмената, и обавештава Комисију о тим одлукама.</w:t>
      </w:r>
    </w:p>
    <w:p w14:paraId="5C661793" w14:textId="6A003081"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околностима из ст. 1. и 2. овог члана, Комисија захтева да друга регулисана тржишта, МТП-ови, ОТП-ови и систематски интернализатори који су у њеној надлежности и тргују истим финансијским инструментом или изведеним финансијским инструментима из става 2. овог члана, такође привремено обуставе трговање или из трговања искључе тај финансијски инструмент или изведене финансијске инструменте, ако је привремена обустава или искључење уведена због сумње на злоупотребу на тржишту, понуде за </w:t>
      </w:r>
      <w:r w:rsidRPr="005906AE">
        <w:rPr>
          <w:rFonts w:ascii="Times New Roman" w:hAnsi="Times New Roman" w:cs="Times New Roman"/>
          <w:sz w:val="24"/>
          <w:szCs w:val="24"/>
        </w:rPr>
        <w:lastRenderedPageBreak/>
        <w:t>преузимање или необјављивања инсајдерских информација о издаваоцу или финансијском инс</w:t>
      </w:r>
      <w:r w:rsidR="00725054" w:rsidRPr="005906AE">
        <w:rPr>
          <w:rFonts w:ascii="Times New Roman" w:hAnsi="Times New Roman" w:cs="Times New Roman"/>
          <w:sz w:val="24"/>
          <w:szCs w:val="24"/>
        </w:rPr>
        <w:t>трументу, због повреде чл. 270. до 281</w:t>
      </w:r>
      <w:r w:rsidRPr="005906AE">
        <w:rPr>
          <w:rFonts w:ascii="Times New Roman" w:hAnsi="Times New Roman" w:cs="Times New Roman"/>
          <w:sz w:val="24"/>
          <w:szCs w:val="24"/>
        </w:rPr>
        <w:t>. овог закона, осим ако такво привремено обустављање трговања или искључење из трговања може значајно наштетити интересима инвеститора или правилном функционисању тржишта. Комисија одмах објављује такву одлуку.</w:t>
      </w:r>
    </w:p>
    <w:p w14:paraId="53A347B4" w14:textId="77777777"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о одлуци из става 2. обавештава ЕСМА-у и надлежне органе других држава чланица. Овај став ступа на снагу у тренутку приступања Србије ЕУ.</w:t>
      </w:r>
    </w:p>
    <w:p w14:paraId="3A02B469" w14:textId="6CD66FF5"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од надлежног органа друге државе добије обавештење о таквој одлуци, Комисија захтева да регулисана тржишта, МТП-ови, ОТП-ови и систематски интернализатори који су у њеној надлежности и тргују истим финансијским инструментом или изведеним финансијским инструментима из става 2. овог члана, такође привремено обуставе трговање или из трговања искључе тај финансијски инструмент или изведене финансијске инструменте, ако је привремена обустава или искључење уведена због сумње на злоупотребу тржишта, понуде за преузимање или необјављивања привилегованих информација о издаваоцу или финансијском инструменту, због повреде чланова </w:t>
      </w:r>
      <w:r w:rsidR="00725054" w:rsidRPr="005906AE">
        <w:rPr>
          <w:rFonts w:ascii="Times New Roman" w:hAnsi="Times New Roman" w:cs="Times New Roman"/>
          <w:sz w:val="24"/>
          <w:szCs w:val="24"/>
          <w:lang w:val="sr-Cyrl-RS"/>
        </w:rPr>
        <w:t>270</w:t>
      </w:r>
      <w:r w:rsidR="00725054" w:rsidRPr="005906AE">
        <w:rPr>
          <w:rFonts w:ascii="Times New Roman" w:hAnsi="Times New Roman" w:cs="Times New Roman"/>
          <w:sz w:val="24"/>
          <w:szCs w:val="24"/>
        </w:rPr>
        <w:t>. до 281</w:t>
      </w:r>
      <w:r w:rsidRPr="005906AE">
        <w:rPr>
          <w:rFonts w:ascii="Times New Roman" w:hAnsi="Times New Roman" w:cs="Times New Roman"/>
          <w:sz w:val="24"/>
          <w:szCs w:val="24"/>
        </w:rPr>
        <w:t>. овог закона , осим ако такво привремено обустављање трговања или искључење из трговања може значајно наштетити интересима инвеститора или правилном функционисању тржишта. Овај став ступа на снагу у тренутку приступања Србије ЕУ.</w:t>
      </w:r>
    </w:p>
    <w:p w14:paraId="14CFE8D4" w14:textId="04D7C2D1"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о овој одлуци обавештава ЕСМА-у и друге надлежне органе, укључујући објашњење уколико је одлучено да се за финансијски инструмент или изведене финансијске инструменте не обустави трговање или да се не искључе из трговања, у скла</w:t>
      </w:r>
      <w:r w:rsidR="00725054" w:rsidRPr="005906AE">
        <w:rPr>
          <w:rFonts w:ascii="Times New Roman" w:hAnsi="Times New Roman" w:cs="Times New Roman"/>
          <w:sz w:val="24"/>
          <w:szCs w:val="24"/>
        </w:rPr>
        <w:t>ду са чланом 2. став 1. тачка 19</w:t>
      </w:r>
      <w:r w:rsidRPr="005906AE">
        <w:rPr>
          <w:rFonts w:ascii="Times New Roman" w:hAnsi="Times New Roman" w:cs="Times New Roman"/>
          <w:sz w:val="24"/>
          <w:szCs w:val="24"/>
        </w:rPr>
        <w:t xml:space="preserve">) подтач. (4) до (10) овог закона, који се односе на тај финансијски инструмент или су са њим повезани. </w:t>
      </w:r>
    </w:p>
    <w:p w14:paraId="0723C7D7" w14:textId="4310D426"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Приликом укидања обуставе трговања финансијског инструмента или изведених финансијских инструмената из става 2. овог члана, примењују се такође ст. 2. </w:t>
      </w:r>
      <w:r w:rsidR="00E4373A">
        <w:rPr>
          <w:rFonts w:ascii="Times New Roman" w:hAnsi="Times New Roman" w:cs="Times New Roman"/>
          <w:sz w:val="24"/>
          <w:szCs w:val="24"/>
          <w:lang w:val="sr-Cyrl-RS"/>
        </w:rPr>
        <w:t>до</w:t>
      </w:r>
      <w:r w:rsidRPr="005906AE">
        <w:rPr>
          <w:rFonts w:ascii="Times New Roman" w:hAnsi="Times New Roman" w:cs="Times New Roman"/>
          <w:sz w:val="24"/>
          <w:szCs w:val="24"/>
        </w:rPr>
        <w:t xml:space="preserve"> 6. овог члана. </w:t>
      </w:r>
    </w:p>
    <w:p w14:paraId="02B626C7" w14:textId="098C2660"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Поступак обавештавања из овог става такође се примењује и у случају да је одлуку о привременој обустави или искључењу из трговања финансијског инструмента или изведених финансијских инструмената из става 2. овог члана, донео надлежни орган у складу са чланом </w:t>
      </w:r>
      <w:r w:rsidR="00F4458E">
        <w:rPr>
          <w:rFonts w:ascii="Times New Roman" w:hAnsi="Times New Roman" w:cs="Times New Roman"/>
          <w:sz w:val="24"/>
          <w:szCs w:val="24"/>
          <w:lang w:val="sr-Cyrl-RS"/>
        </w:rPr>
        <w:t>373</w:t>
      </w:r>
      <w:r w:rsidRPr="005906AE">
        <w:rPr>
          <w:rFonts w:ascii="Times New Roman" w:hAnsi="Times New Roman" w:cs="Times New Roman"/>
          <w:sz w:val="24"/>
          <w:szCs w:val="24"/>
        </w:rPr>
        <w:t>. став 1.  тач. 1</w:t>
      </w:r>
      <w:r w:rsidR="00F0790A">
        <w:rPr>
          <w:rFonts w:ascii="Times New Roman" w:hAnsi="Times New Roman" w:cs="Times New Roman"/>
          <w:sz w:val="24"/>
          <w:szCs w:val="24"/>
          <w:lang w:val="sr-Cyrl-RS"/>
        </w:rPr>
        <w:t>3</w:t>
      </w:r>
      <w:r w:rsidR="00F0790A">
        <w:rPr>
          <w:rFonts w:ascii="Times New Roman" w:hAnsi="Times New Roman" w:cs="Times New Roman"/>
          <w:sz w:val="24"/>
          <w:szCs w:val="24"/>
        </w:rPr>
        <w:t>) и 14</w:t>
      </w:r>
      <w:r w:rsidRPr="005906AE">
        <w:rPr>
          <w:rFonts w:ascii="Times New Roman" w:hAnsi="Times New Roman" w:cs="Times New Roman"/>
          <w:sz w:val="24"/>
          <w:szCs w:val="24"/>
        </w:rPr>
        <w:t>) овог закона. Овај став ступа на снагу у тренутку приступања Србије ЕУ.</w:t>
      </w:r>
    </w:p>
    <w:p w14:paraId="20FA3F17" w14:textId="77777777"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подзаконским актом ближе уређује:</w:t>
      </w:r>
    </w:p>
    <w:p w14:paraId="3B5321EF" w14:textId="77777777"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случајеве у којима повезаност између изведеног финансијског инструмента из става 2. овог члана, и изворног финансијског инструмента, значи да је за изведени финансијски инструмент такође потребно обуставити трговање или га искључити из трговања, како би се постигао циљ обуставе или искључења основног финансијског инструмента; </w:t>
      </w:r>
    </w:p>
    <w:p w14:paraId="7F49B0BA" w14:textId="77777777"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форму и временски распоред обавештења и објава из овог члана; </w:t>
      </w:r>
    </w:p>
    <w:p w14:paraId="490DC6C8" w14:textId="77777777" w:rsidR="00AC5852" w:rsidRPr="005906AE" w:rsidRDefault="00AC5852" w:rsidP="007E7573">
      <w:pPr>
        <w:tabs>
          <w:tab w:val="left" w:pos="90"/>
        </w:tabs>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r w:rsidRPr="005906AE">
        <w:rPr>
          <w:rFonts w:ascii="Times New Roman" w:hAnsi="Times New Roman" w:cs="Times New Roman"/>
          <w:sz w:val="24"/>
          <w:szCs w:val="24"/>
        </w:rPr>
        <w:t>3) околности које наносе знатну штету интересима инвеститора и правилном функционисању тржишта из овог члана.</w:t>
      </w:r>
    </w:p>
    <w:p w14:paraId="308FC032" w14:textId="5B77E8F8" w:rsidR="00AC5852" w:rsidRPr="005906AE" w:rsidRDefault="00AC5852" w:rsidP="007E7573">
      <w:pPr>
        <w:tabs>
          <w:tab w:val="left" w:pos="90"/>
        </w:tabs>
        <w:spacing w:after="0" w:line="240" w:lineRule="auto"/>
        <w:ind w:firstLine="720"/>
        <w:jc w:val="both"/>
        <w:rPr>
          <w:rFonts w:ascii="Times New Roman" w:hAnsi="Times New Roman" w:cs="Times New Roman"/>
          <w:b/>
          <w:color w:val="000000" w:themeColor="text1"/>
          <w:sz w:val="24"/>
          <w:szCs w:val="24"/>
        </w:rPr>
      </w:pPr>
    </w:p>
    <w:p w14:paraId="2231518E" w14:textId="77777777" w:rsidR="007E7573" w:rsidRPr="005906AE" w:rsidRDefault="007E7573" w:rsidP="007E7573">
      <w:pPr>
        <w:tabs>
          <w:tab w:val="left" w:pos="90"/>
        </w:tabs>
        <w:spacing w:after="0" w:line="240" w:lineRule="auto"/>
        <w:ind w:firstLine="720"/>
        <w:jc w:val="both"/>
        <w:rPr>
          <w:rFonts w:ascii="Times New Roman" w:hAnsi="Times New Roman" w:cs="Times New Roman"/>
          <w:b/>
          <w:color w:val="000000" w:themeColor="text1"/>
          <w:sz w:val="24"/>
          <w:szCs w:val="24"/>
        </w:rPr>
      </w:pPr>
    </w:p>
    <w:p w14:paraId="15CD1A54" w14:textId="56497724"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Тржиште раста  малих и средњих предузећа (Тржиште раста МСП)</w:t>
      </w:r>
    </w:p>
    <w:p w14:paraId="5B6C87A1"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7877CC06" w14:textId="3FA28B0C"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19</w:t>
      </w:r>
      <w:r w:rsidR="00443C5F" w:rsidRPr="005906AE">
        <w:rPr>
          <w:rFonts w:ascii="Times New Roman" w:hAnsi="Times New Roman" w:cs="Times New Roman"/>
          <w:b/>
          <w:color w:val="000000" w:themeColor="text1"/>
          <w:sz w:val="24"/>
          <w:szCs w:val="24"/>
        </w:rPr>
        <w:t>7</w:t>
      </w:r>
      <w:r w:rsidR="00D42054" w:rsidRPr="005906AE">
        <w:rPr>
          <w:rFonts w:ascii="Times New Roman" w:hAnsi="Times New Roman" w:cs="Times New Roman"/>
          <w:b/>
          <w:color w:val="000000" w:themeColor="text1"/>
          <w:sz w:val="24"/>
          <w:szCs w:val="24"/>
          <w:lang w:val="sr-Cyrl-RS"/>
        </w:rPr>
        <w:t>.</w:t>
      </w:r>
    </w:p>
    <w:p w14:paraId="26DAF54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lastRenderedPageBreak/>
        <w:t>Организатор МТП-а може поднети захтев Комисији за регистровање МТП-а као тржишта раста МСП-а.</w:t>
      </w:r>
    </w:p>
    <w:p w14:paraId="390031E8"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може регистровати МТП као тржиште раста</w:t>
      </w:r>
      <w:r w:rsidRPr="005906AE" w:rsidDel="00987875">
        <w:rPr>
          <w:rFonts w:ascii="Times New Roman" w:hAnsi="Times New Roman" w:cs="Times New Roman"/>
          <w:color w:val="000000" w:themeColor="text1"/>
          <w:sz w:val="24"/>
          <w:szCs w:val="24"/>
        </w:rPr>
        <w:t xml:space="preserve"> </w:t>
      </w:r>
      <w:r w:rsidRPr="005906AE">
        <w:rPr>
          <w:rFonts w:ascii="Times New Roman" w:hAnsi="Times New Roman" w:cs="Times New Roman"/>
          <w:color w:val="000000" w:themeColor="text1"/>
          <w:sz w:val="24"/>
          <w:szCs w:val="24"/>
        </w:rPr>
        <w:t xml:space="preserve">МСП-а уколико прими захтев из става 1. овог члана и уколико се увери да су услови из става 3. овог члана испуњени у вези са МТП-ом.   </w:t>
      </w:r>
    </w:p>
    <w:p w14:paraId="578762F4"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Организатор МТП-а послује у складу са ефикасним правилима, системима и поступцима, који осигуравају да су испуњени следећи услови:</w:t>
      </w:r>
    </w:p>
    <w:p w14:paraId="7FEC0407"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најмање 50% издавалаца чији су финансијски инструменти укључени у трговање на МТП-у су мала и средња предузећа у време регистрације МТП-а као тржиште раста</w:t>
      </w:r>
      <w:r w:rsidRPr="005906AE" w:rsidDel="00987875">
        <w:rPr>
          <w:rFonts w:ascii="Times New Roman" w:hAnsi="Times New Roman" w:cs="Times New Roman"/>
          <w:color w:val="000000" w:themeColor="text1"/>
          <w:sz w:val="24"/>
          <w:szCs w:val="24"/>
        </w:rPr>
        <w:t xml:space="preserve"> </w:t>
      </w:r>
      <w:r w:rsidRPr="005906AE">
        <w:rPr>
          <w:rFonts w:ascii="Times New Roman" w:hAnsi="Times New Roman" w:cs="Times New Roman"/>
          <w:color w:val="000000" w:themeColor="text1"/>
          <w:sz w:val="24"/>
          <w:szCs w:val="24"/>
        </w:rPr>
        <w:t>МСП-а и у свим наредним календарским годинама;</w:t>
      </w:r>
    </w:p>
    <w:p w14:paraId="1C637522"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2) утврђени су одговарајући критеријуми за прво и даље укључивање финансијских инструмената издаваоца у трговање;</w:t>
      </w:r>
    </w:p>
    <w:p w14:paraId="2E91651B"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3) када се финансијски инструменти први пут укључе у трговање, на располагању је довољно информација које ће омогућити инвеститорима да донесу утемељену одлуку о улагању у финансијске инструменте; информације су доступне или у релевантном документу о укључењу или проспекту уколико се примењују захтеви о јавној понуди у вези с првим укључењем финансијског инструмента на МТП из овог закона;</w:t>
      </w:r>
    </w:p>
    <w:p w14:paraId="1AE088C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4) издавалац или неко друго лице у његово име обезбеђује одговарајуће редовно финансијско извештавање, као што су ревидирани годишњи извештаји;</w:t>
      </w:r>
    </w:p>
    <w:p w14:paraId="32EC67E7"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5) издаваоци на тржишту, лица која обављају дужности руководиоца и са њима блиско повезана лица испуњавају услове прописане овим законом;</w:t>
      </w:r>
    </w:p>
    <w:p w14:paraId="325ADD70"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6) прописане информације које се односе на издаваоце на тржишту чувају се и стављају на располагање јавности;</w:t>
      </w:r>
    </w:p>
    <w:p w14:paraId="62EDE754"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7) постоје ефикасни системи и контроле за спречавање и откривање злоупотреба на тржишту у складу са одредбама овог закона.</w:t>
      </w:r>
    </w:p>
    <w:p w14:paraId="5BD072F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Критеријуми из става 3. овог члана не спречавају инвестиционо друштво или организатора тржишта који управљају МТП-ом да уведу додатне услове. </w:t>
      </w:r>
    </w:p>
    <w:p w14:paraId="66D6FAFE"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може избрисати из регистра МТП-ова као тржиште раста</w:t>
      </w:r>
      <w:r w:rsidRPr="005906AE" w:rsidDel="00987875">
        <w:rPr>
          <w:rFonts w:ascii="Times New Roman" w:hAnsi="Times New Roman" w:cs="Times New Roman"/>
          <w:color w:val="000000" w:themeColor="text1"/>
          <w:sz w:val="24"/>
          <w:szCs w:val="24"/>
        </w:rPr>
        <w:t xml:space="preserve"> </w:t>
      </w:r>
      <w:r w:rsidRPr="005906AE">
        <w:rPr>
          <w:rFonts w:ascii="Times New Roman" w:hAnsi="Times New Roman" w:cs="Times New Roman"/>
          <w:color w:val="000000" w:themeColor="text1"/>
          <w:sz w:val="24"/>
          <w:szCs w:val="24"/>
        </w:rPr>
        <w:t>МСП-а у једном од следећих случајева:</w:t>
      </w:r>
    </w:p>
    <w:p w14:paraId="6067C1E1"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инвестиционо друштво или организатора тржишта који управља тржиштем који су поднели захтев за брисање из регистра;</w:t>
      </w:r>
    </w:p>
    <w:p w14:paraId="0785CC41"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2) у случају неиспуњења услова који се односе на МТП-ове из става 3. овог члана.  </w:t>
      </w:r>
    </w:p>
    <w:p w14:paraId="32F9823A" w14:textId="17057C10"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Комисија у најкраћем року обавештава ЕСМА-у о сваком упису у регистар као и искључењу из регистра МТП-а као тржишта раста МСП-а. </w:t>
      </w:r>
    </w:p>
    <w:p w14:paraId="2905AFC8"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Када је финансијски инструмент издаваоца укључен у трговање на једном тржишту раста МСП-а, тим финансијским инструментом се може трговати и на другим тржиштима раста МСП-а само ако је издавалац информисан и није се томе успротивио. </w:t>
      </w:r>
    </w:p>
    <w:p w14:paraId="5A3554C9"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Међутим, у овом случају издавалац нема никаквих обавеза у погледу корпоративног управљања или почетног, континуираног или повременог обелодањивања на тим другим тржиштима раста МСП-а.</w:t>
      </w:r>
    </w:p>
    <w:p w14:paraId="4B0287A6" w14:textId="68FA2D57" w:rsidR="00AC5852" w:rsidRPr="005906AE" w:rsidRDefault="00AC5852" w:rsidP="007E7573">
      <w:pPr>
        <w:tabs>
          <w:tab w:val="left" w:pos="90"/>
        </w:tabs>
        <w:spacing w:after="0" w:line="240" w:lineRule="auto"/>
        <w:ind w:firstLine="720"/>
        <w:jc w:val="both"/>
        <w:rPr>
          <w:rFonts w:ascii="Times New Roman" w:hAnsi="Times New Roman" w:cs="Times New Roman"/>
          <w:b/>
          <w:color w:val="000000" w:themeColor="text1"/>
          <w:sz w:val="24"/>
          <w:szCs w:val="24"/>
        </w:rPr>
      </w:pPr>
    </w:p>
    <w:p w14:paraId="60AA5BB0" w14:textId="77777777" w:rsidR="007E7573" w:rsidRPr="005906AE" w:rsidRDefault="007E7573" w:rsidP="007E7573">
      <w:pPr>
        <w:tabs>
          <w:tab w:val="left" w:pos="90"/>
        </w:tabs>
        <w:spacing w:after="0" w:line="240" w:lineRule="auto"/>
        <w:ind w:firstLine="720"/>
        <w:jc w:val="both"/>
        <w:rPr>
          <w:rFonts w:ascii="Times New Roman" w:hAnsi="Times New Roman" w:cs="Times New Roman"/>
          <w:b/>
          <w:color w:val="000000" w:themeColor="text1"/>
          <w:sz w:val="24"/>
          <w:szCs w:val="24"/>
        </w:rPr>
      </w:pPr>
    </w:p>
    <w:p w14:paraId="3B1AC2F9" w14:textId="57D29C5D"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Слобода пружања инвестиционих услуга и вршења инвестиционих активности</w:t>
      </w:r>
    </w:p>
    <w:p w14:paraId="45C5771F"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0CB691DE" w14:textId="545B3594" w:rsidR="00AC5852" w:rsidRPr="005906AE" w:rsidRDefault="00AC5852" w:rsidP="007E7573">
      <w:pPr>
        <w:tabs>
          <w:tab w:val="left" w:pos="90"/>
        </w:tabs>
        <w:spacing w:after="0" w:line="240" w:lineRule="auto"/>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19</w:t>
      </w:r>
      <w:r w:rsidR="00443C5F" w:rsidRPr="005906AE">
        <w:rPr>
          <w:rFonts w:ascii="Times New Roman" w:hAnsi="Times New Roman" w:cs="Times New Roman"/>
          <w:b/>
          <w:color w:val="000000" w:themeColor="text1"/>
          <w:sz w:val="24"/>
          <w:szCs w:val="24"/>
        </w:rPr>
        <w:t>8</w:t>
      </w:r>
      <w:r w:rsidR="00D42054" w:rsidRPr="005906AE">
        <w:rPr>
          <w:rFonts w:ascii="Times New Roman" w:hAnsi="Times New Roman" w:cs="Times New Roman"/>
          <w:b/>
          <w:color w:val="000000" w:themeColor="text1"/>
          <w:sz w:val="24"/>
          <w:szCs w:val="24"/>
          <w:lang w:val="sr-Cyrl-RS"/>
        </w:rPr>
        <w:t>.</w:t>
      </w:r>
    </w:p>
    <w:p w14:paraId="5306A918"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lastRenderedPageBreak/>
        <w:t>Инвестициона друштва којима су дозволу дали и над којима надзор врше надлежни органи друге државе чланице у складу са прописима ЕУ о тржиштима финансијских инструмената и кредитне институције у складу са прописима ЕУ о приступу делатности кредитних институција и пруденцијалном надзору кредитних институција и инвестиционих друштава, могу слободно да пружају инвестиционе услуге и/или да обављају инвестиционе активности и додатне услуге на територији Републике, под условом да њихова дозвола предвиђа те услуге и активности. Додатне услуге се могу пружати само заједно са инвестиционим услугама и/или активностима.</w:t>
      </w:r>
    </w:p>
    <w:p w14:paraId="4191E771"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Инвестициона друштва и кредитне институције из става 1. овог члана могу почети да пружају инвестиционе услуге и активности у Републици, када Комисија од њиховог матичног надлежног органа означеног као контакт тачку у складу са прописима ЕУ који уређују тржишта финансијских инструмената добије податке из ст. 4. и 5. овог члана. Комисија објављује те податке када их прими.  </w:t>
      </w:r>
    </w:p>
    <w:p w14:paraId="1568BF3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Свако инвестиционо друштво којем је дозволу за рад дала Комисија и над којим врши надзор у складу са овим законом </w:t>
      </w:r>
      <w:r w:rsidRPr="005906AE">
        <w:rPr>
          <w:rFonts w:ascii="Times New Roman" w:hAnsi="Times New Roman" w:cs="Times New Roman"/>
          <w:sz w:val="24"/>
          <w:szCs w:val="24"/>
        </w:rPr>
        <w:t xml:space="preserve">и </w:t>
      </w:r>
      <w:r w:rsidRPr="005906AE">
        <w:rPr>
          <w:rFonts w:ascii="Times New Roman" w:hAnsi="Times New Roman" w:cs="Times New Roman"/>
          <w:color w:val="000000" w:themeColor="text1"/>
          <w:sz w:val="24"/>
          <w:szCs w:val="24"/>
        </w:rPr>
        <w:t>кредитна институција која је дозволу добила у складу са законом којим се уређују кредитне институције, могу слободно да пружају инвестиционе услуге и/или обављају инвестиционе активности, као и додатне услуге, на територији друге државе чланице, под условом да њихова дозвола предвиђа те услуге и активности. Додатне услуге се могу пружати само заједно са инвестиционим услугама и/или активностима.</w:t>
      </w:r>
    </w:p>
    <w:p w14:paraId="6E7C0FF8"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Свако инвестиционо друштво које по први пут намерава да пружа услуге или активности на територији друге државе чланице, или које намерава да промени палету услуга или активности које тако пружа односно обавља, треба Комисију да обавести о следећем:</w:t>
      </w:r>
    </w:p>
    <w:p w14:paraId="287D9462"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о називу државе чланице у којој намерава да послује;</w:t>
      </w:r>
    </w:p>
    <w:p w14:paraId="74B22DAB"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2) пословном плану, у коме су посебно назначене оне инвестиционе услуге и/или активности и додатне услуге које намерава да пружа на територији те државе чланице и да ли намерава да то чини посредством везаних заступника са седиштем у Републици. Када инвестиционо друштво намерава да користи везане заступнике, дужно је да Комисију обавести  о идентитету тих везаних заступника.</w:t>
      </w:r>
    </w:p>
    <w:p w14:paraId="728EF08E"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све информације, укључујући имена везаних заступника које инвестиционо друштво намерава да користи за пружање инвестиционих услуга и активности у тој држави чланици, у року од месец дана од њиховог пријема, прослеђује надлежном органу државе чланице домаћина одређеног као контакт тачка у складу са прописима ЕУ о тржиштима финансијских инструмената Инвестиционо друштво тада може почети да пружа одговарајуће инвестиционе услуге и активности у држави чланици домаћину.</w:t>
      </w:r>
    </w:p>
    <w:p w14:paraId="70AF661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У случају промене било којих података достављених у складу са овим чланом, инвестиционо друштво Комисији доставља писано обавештење о тој измени најмање месец дана пре њеног спровођења. Комисија о тој измени обавештава надлежни орган државе чланице домаћина.</w:t>
      </w:r>
    </w:p>
    <w:p w14:paraId="13ECF0A7"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Свака кредитна институција која жели да пружа инвестиционе услуге и активности као и додатне услуге у складу са ставом 3. овог члана посредством везаних заступника обавештава Комисију о именима тих везаних заступника.</w:t>
      </w:r>
    </w:p>
    <w:p w14:paraId="03D8FE3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Ако кредитна институција намерава да користи везане заступнике са седиштем у Републици, на територији државе чланице у којој намерава да пружа услуге, Комисија у </w:t>
      </w:r>
      <w:r w:rsidRPr="005906AE">
        <w:rPr>
          <w:rFonts w:ascii="Times New Roman" w:hAnsi="Times New Roman" w:cs="Times New Roman"/>
          <w:color w:val="000000" w:themeColor="text1"/>
          <w:sz w:val="24"/>
          <w:szCs w:val="24"/>
        </w:rPr>
        <w:lastRenderedPageBreak/>
        <w:t>року од месец дана од пријема свих информација, обавештава надлежни орган државе чланице домаћина која је одређена као контакт тачка у складу са прописима ЕУ о тржиштима финансијских инструмената, о именима везаних заступника које кредитна институција намерава да користи за пружање услуга у тој држави чланици.</w:t>
      </w:r>
    </w:p>
    <w:p w14:paraId="369DBC74"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Инвестициона друштва и организатори тржишта који управљају МТП-ом или ОТП-ом, из других држава чланица, могу без додатних законских или административних захтева успоставити одговарајуће аранжмане у Републици, како би удаљеним корисницима, члановима или учесницима са седиштем у њиховим државама чланицама омогућили приступ и трговање на тим тржиштима.</w:t>
      </w:r>
    </w:p>
    <w:p w14:paraId="5C538F9F"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Инвестициона друштва и организатори тржишта који управљају МТП-ом или ОТП-ом у Републици, могу без додатних законских или административних захтева успоставити одговарајуће аранжмане у другим државама чланицама, како би удаљеним корисницима, члановима или учесницима са седиштем у Републици омогућили приступ и трговање на тим тржиштима.</w:t>
      </w:r>
    </w:p>
    <w:p w14:paraId="0CB9ACAB" w14:textId="58A8CDA5"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Инвестиционо друштво или организатор тржишта који управљају МТП-ом или ОТП-ом обавештавају Комисију</w:t>
      </w:r>
      <w:r w:rsidR="00BB4C43" w:rsidRPr="005906AE">
        <w:rPr>
          <w:rFonts w:ascii="Times New Roman" w:hAnsi="Times New Roman" w:cs="Times New Roman"/>
          <w:color w:val="000000" w:themeColor="text1"/>
          <w:sz w:val="24"/>
          <w:szCs w:val="24"/>
          <w:lang w:val="sr-Cyrl-RS"/>
        </w:rPr>
        <w:t xml:space="preserve"> о </w:t>
      </w:r>
      <w:r w:rsidR="00310AD3" w:rsidRPr="005906AE">
        <w:rPr>
          <w:rFonts w:ascii="Times New Roman" w:hAnsi="Times New Roman" w:cs="Times New Roman"/>
          <w:color w:val="000000" w:themeColor="text1"/>
          <w:sz w:val="24"/>
          <w:szCs w:val="24"/>
          <w:lang w:val="sr-Cyrl-RS"/>
        </w:rPr>
        <w:t>аранжманима у другим државама чланицама</w:t>
      </w:r>
      <w:r w:rsidR="00E346D8" w:rsidRPr="005906AE">
        <w:rPr>
          <w:rFonts w:ascii="Times New Roman" w:hAnsi="Times New Roman" w:cs="Times New Roman"/>
          <w:color w:val="000000" w:themeColor="text1"/>
          <w:sz w:val="24"/>
          <w:szCs w:val="24"/>
        </w:rPr>
        <w:t xml:space="preserve">, које </w:t>
      </w:r>
      <w:r w:rsidRPr="005906AE">
        <w:rPr>
          <w:rFonts w:ascii="Times New Roman" w:hAnsi="Times New Roman" w:cs="Times New Roman"/>
          <w:color w:val="000000" w:themeColor="text1"/>
          <w:sz w:val="24"/>
          <w:szCs w:val="24"/>
        </w:rPr>
        <w:t xml:space="preserve">Комисија у року од месец дана доставља надлежном органу државе чланице у којој МТП или ОТП намерава да пружа те аранжмане.  </w:t>
      </w:r>
    </w:p>
    <w:p w14:paraId="22E06C93" w14:textId="7D02391B" w:rsidR="007E7573" w:rsidRDefault="00AC5852" w:rsidP="002F4E70">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на захтев надлежног органа матичне државе чланице МТП-а, и без одлагања, доставља имена удаљених чланова или учесника на МТП-у, са седиштем у тој д</w:t>
      </w:r>
      <w:r w:rsidR="002F4E70">
        <w:rPr>
          <w:rFonts w:ascii="Times New Roman" w:hAnsi="Times New Roman" w:cs="Times New Roman"/>
          <w:color w:val="000000" w:themeColor="text1"/>
          <w:sz w:val="24"/>
          <w:szCs w:val="24"/>
        </w:rPr>
        <w:t>ржави чланици.</w:t>
      </w:r>
    </w:p>
    <w:p w14:paraId="5955C50E" w14:textId="77777777" w:rsidR="002F4E70" w:rsidRPr="002F4E70" w:rsidRDefault="002F4E70" w:rsidP="002F4E70">
      <w:pPr>
        <w:tabs>
          <w:tab w:val="left" w:pos="90"/>
        </w:tabs>
        <w:spacing w:after="0" w:line="240" w:lineRule="auto"/>
        <w:ind w:firstLine="720"/>
        <w:jc w:val="both"/>
        <w:rPr>
          <w:rFonts w:ascii="Times New Roman" w:hAnsi="Times New Roman" w:cs="Times New Roman"/>
          <w:color w:val="000000" w:themeColor="text1"/>
          <w:sz w:val="24"/>
          <w:szCs w:val="24"/>
        </w:rPr>
      </w:pPr>
    </w:p>
    <w:p w14:paraId="35FE8393" w14:textId="77777777" w:rsidR="002B18B1" w:rsidRPr="005906AE" w:rsidRDefault="002B18B1"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2EE5D4D6" w14:textId="04B3C23C"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Оснивање огранка</w:t>
      </w:r>
    </w:p>
    <w:p w14:paraId="7F2F1EAE"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4222CF83" w14:textId="33CD1E16"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443C5F" w:rsidRPr="005906AE">
        <w:rPr>
          <w:rFonts w:ascii="Times New Roman" w:hAnsi="Times New Roman" w:cs="Times New Roman"/>
          <w:b/>
          <w:color w:val="000000" w:themeColor="text1"/>
          <w:sz w:val="24"/>
          <w:szCs w:val="24"/>
        </w:rPr>
        <w:t>199</w:t>
      </w:r>
      <w:r w:rsidR="00D42054" w:rsidRPr="005906AE">
        <w:rPr>
          <w:rFonts w:ascii="Times New Roman" w:hAnsi="Times New Roman" w:cs="Times New Roman"/>
          <w:b/>
          <w:color w:val="000000" w:themeColor="text1"/>
          <w:sz w:val="24"/>
          <w:szCs w:val="24"/>
          <w:lang w:val="sr-Cyrl-RS"/>
        </w:rPr>
        <w:t>.</w:t>
      </w:r>
    </w:p>
    <w:p w14:paraId="4C7FB027"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Свако инвестиционо друштво коме је надлежени орган друге државе чланице дао дозволу за рад и над којим врши надзор, у складу  са прописима ЕУ о тржиштима финансијских инструмената, и кредитна институција која је дозволу добила у складу са прописима ЕУ о  приступу делатности кредитних институција и пруденцијалном надзору кредитних институција и инвестиционих друштава, може да пружа инвестиционе услуге и/или да обавља инвестиционе активности и додатне услуге на територији Републике у складу  са прописима ЕУ о тржиштима финансијских инструмената и прописима ЕУ о приступу делатности кредитних институција и пруденцијалном надзору кредитних институција и инвестиционих друштава, на основу права о пословном настањивању, било оснивањем огранка било посредством везаног заступника основаног у Републици, под условом да њихова дозвола коју је инвестицоно друштво или кредитна институција добила у матичној држави чланици предвиђа те услуге и активности. Додатне услуге се могу пружати само заједно са инвестиционим услугама и/или активностима.</w:t>
      </w:r>
    </w:p>
    <w:p w14:paraId="5995A0A8" w14:textId="3ADAE7F8"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Свако инвестиционо друштво коме је дозволу за рад дала Комисија и над којим врши надзор у складу са овим законом</w:t>
      </w:r>
      <w:r w:rsidRPr="005906AE">
        <w:rPr>
          <w:rFonts w:ascii="Times New Roman" w:hAnsi="Times New Roman" w:cs="Times New Roman"/>
          <w:sz w:val="24"/>
          <w:szCs w:val="24"/>
        </w:rPr>
        <w:t xml:space="preserve"> и </w:t>
      </w:r>
      <w:r w:rsidRPr="005906AE">
        <w:rPr>
          <w:rFonts w:ascii="Times New Roman" w:hAnsi="Times New Roman" w:cs="Times New Roman"/>
          <w:color w:val="000000" w:themeColor="text1"/>
          <w:sz w:val="24"/>
          <w:szCs w:val="24"/>
        </w:rPr>
        <w:t>кредитна институција која је дозволу добила у складу са законом којим с</w:t>
      </w:r>
      <w:r w:rsidR="00F0342D" w:rsidRPr="005906AE">
        <w:rPr>
          <w:rFonts w:ascii="Times New Roman" w:hAnsi="Times New Roman" w:cs="Times New Roman"/>
          <w:color w:val="000000" w:themeColor="text1"/>
          <w:sz w:val="24"/>
          <w:szCs w:val="24"/>
        </w:rPr>
        <w:t>е уређују кредитне институције,</w:t>
      </w:r>
      <w:r w:rsidRPr="005906AE">
        <w:rPr>
          <w:rFonts w:ascii="Times New Roman" w:hAnsi="Times New Roman" w:cs="Times New Roman"/>
          <w:color w:val="000000" w:themeColor="text1"/>
          <w:sz w:val="24"/>
          <w:szCs w:val="24"/>
        </w:rPr>
        <w:t xml:space="preserve"> може слободно да пружа инвестиционе услуге и/или обавља инвестиционе активности, као и додатне услуге, на територији друге државе чланице у складу са овим законом као и законом о кредитним институцијама, на основу права о пословном настањивању, било оснивањем огранка, било посредством везаног заступника основаног ван Републике, под условом да дозвола за рад дата </w:t>
      </w:r>
      <w:r w:rsidRPr="005906AE">
        <w:rPr>
          <w:rFonts w:ascii="Times New Roman" w:hAnsi="Times New Roman" w:cs="Times New Roman"/>
          <w:color w:val="000000" w:themeColor="text1"/>
          <w:sz w:val="24"/>
          <w:szCs w:val="24"/>
        </w:rPr>
        <w:lastRenderedPageBreak/>
        <w:t>инвестиционом друштву или кредитној институцији у Републици предвиђа те услуге и активност.Додатне услуге се могу пружати само заједно са инвестиционим услугама и/или активностима.</w:t>
      </w:r>
    </w:p>
    <w:p w14:paraId="5C413AB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Свако инвестиционо друштво које жели да оснује огранак на територији друге државе чланице или да послује посредством везаних заступника основаних у другој држави чланици у којој није основао огранак, дужно је да прво о томе обавести Комисију и да јој достави следеће информације:</w:t>
      </w:r>
    </w:p>
    <w:p w14:paraId="4D76C869"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име државе чланице на чијој територији намерава да оснује огранак или државе чланице у којој не оснива огранак, али намерава да користи везане заступнике са седиштем у тој држави чланици;</w:t>
      </w:r>
    </w:p>
    <w:p w14:paraId="60F351FD"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2) пословни план који, између осталог, наводи инвестиционе услуге и/или активности и додатне услуге које ће нудити;</w:t>
      </w:r>
    </w:p>
    <w:p w14:paraId="719D3BB0"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3) организациону структуру огранка, кад је основан, и назнаку да ли огранак намерава да користи везане заступнике и назив везаних заступника;</w:t>
      </w:r>
    </w:p>
    <w:p w14:paraId="3807B48B"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4) да ли намерава да користи везане заступнике у држави чланици у којој инвестиционо друштво не оснива огранак, опис намераване употребе везаног заступника или везаних заступника и организациону структуру, укључујући захтеве за извештавање и навођење места које заступник или заступници имају у корпоративној структури инвестиционог друштва;</w:t>
      </w:r>
    </w:p>
    <w:p w14:paraId="1AA5F7A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5) адресу у држави чланици домаћину на којој се могу добити документа;</w:t>
      </w:r>
    </w:p>
    <w:p w14:paraId="6C1AECF4" w14:textId="1EB6EA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6) имена лица одговорних за управљање огранком или везаним заступником.</w:t>
      </w:r>
    </w:p>
    <w:p w14:paraId="28813F2C"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Када инвестиционо друштво користи везаног заступника основаног у држави чланици изван Републике, такав везани заступник постаје део огранка, ако је огранак основан, и у сваком случају на њега се примењују одредбе овог закона о огранцима.</w:t>
      </w:r>
    </w:p>
    <w:p w14:paraId="0161416C"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Осим ако Комисија нема разлога да сумња у прикладност административне структуре или финансијског положаја инвестиционог друштва, узимајући у обзир разматране активности, она у року од три месеца од пријема свих информација, те податке доставља надлежном органу државе чланице домаћина који је одређен као контакт тачка у складу са прописима ЕУ о тржиштима финансијских инструмената и о томе обавештава инвестиционо друштво.</w:t>
      </w:r>
    </w:p>
    <w:p w14:paraId="0B1775D3"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Поред података из става 3. овог члана, Комисија надлежном органу државе чланице домаћина доставља појединости о акредитованом систему заштите инвеститора чији је члан инвестиционо друштво у складу са овим законом. У случају промене у појединостима, Комисија обавештава надлежне органе државе чланице домаћина на одговарајући начин.</w:t>
      </w:r>
    </w:p>
    <w:p w14:paraId="1E0FCBDD"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Ако Комисија одбије да пружи информације надлежном органу државе чланице домаћина, она инвестиционом друштву даје своје разлоге за одбијање у року од три месеца од пријема свих података.</w:t>
      </w:r>
    </w:p>
    <w:p w14:paraId="5F0CA2B4"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По пријему обавештења од надлежног органа државе чланице домаћина или, ако Комисија није примила такво обавештење од надлежног органа, најкасније два месеца од дана преноса података од стране Комисије, огранак се може основати и започети с радом.</w:t>
      </w:r>
    </w:p>
    <w:p w14:paraId="02CACB8B"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Када Комисија прими обавештење од надлежног органа матичне државе чланице инвестиционог друштва или кредитне институције која жели да пружа услуге у Републици на основу права пословног настањивања у складу са ставом 1. овог члана, она шаље обавештење надлежном органу матичне државе чланице најкасније у року од два месеца од дана преноса обавештења од стране надлежног органа матичне државе чланице. Уколико </w:t>
      </w:r>
      <w:r w:rsidRPr="005906AE">
        <w:rPr>
          <w:rFonts w:ascii="Times New Roman" w:hAnsi="Times New Roman" w:cs="Times New Roman"/>
          <w:color w:val="000000" w:themeColor="text1"/>
          <w:sz w:val="24"/>
          <w:szCs w:val="24"/>
        </w:rPr>
        <w:lastRenderedPageBreak/>
        <w:t>Комисија не пошаље такво обавештење у предвиђеном року, огранак се може основати и започети с радом.</w:t>
      </w:r>
    </w:p>
    <w:p w14:paraId="38EF3DC2"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Свака кредитна институција која жели да користи везаног заступника основаног у држави чланици изван Републике како би пружала инвестиционе услуге и/или обављала активности, односно додатне активности у складу са овим законом, обавештава Комисију и доставља јој податке из става 3. овог члана.  </w:t>
      </w:r>
    </w:p>
    <w:p w14:paraId="4D21000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Осим ако Комисија нема разлога да сумња у адекватност административне структуре или финансијског положаја кредитне институције, она у року од три месеца од пријема свих информација, те податке доставља надлежном органу државе чланице домаћина који је одређен као контакт тачка у складу са прописима ЕУ о тржиштима финансијских инструмената и томе обавештава кредитну институцију на одговарајући начин.</w:t>
      </w:r>
    </w:p>
    <w:p w14:paraId="060B51D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Ако Комисија одбије да пружи информације надлежном органу државе чланице домаћина, она кредитној институцији даје своје разлоге за одбијање у року од три месеца од дана пријема свих података.</w:t>
      </w:r>
    </w:p>
    <w:p w14:paraId="7B4F15D1"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По пријему обавештења од надлежног органа државе чланице домаћина или, ако Комисија није примила такво обавештење од надлежног органа, најкасније два месеца од дана преноса података од стране Комисије, везани заступник може започети с радом. На тог везаног заступника примењују се одредбе овог закона које се односе на огранке.  </w:t>
      </w:r>
    </w:p>
    <w:p w14:paraId="2404F108" w14:textId="6640D1EB"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Одговорност је Комисије да обезбеди да су услуге које огранак  пружа на територији Републике у складу са обавезама утврђеним у чл. </w:t>
      </w:r>
      <w:r w:rsidR="00F0342D" w:rsidRPr="005906AE">
        <w:rPr>
          <w:rFonts w:ascii="Times New Roman" w:hAnsi="Times New Roman" w:cs="Times New Roman"/>
          <w:color w:val="000000" w:themeColor="text1"/>
          <w:sz w:val="24"/>
          <w:szCs w:val="24"/>
          <w:lang w:val="sr-Cyrl-RS"/>
        </w:rPr>
        <w:t>177</w:t>
      </w:r>
      <w:r w:rsidR="00F0342D" w:rsidRPr="005906AE">
        <w:rPr>
          <w:rFonts w:ascii="Times New Roman" w:hAnsi="Times New Roman" w:cs="Times New Roman"/>
          <w:color w:val="000000" w:themeColor="text1"/>
          <w:sz w:val="24"/>
          <w:szCs w:val="24"/>
        </w:rPr>
        <w:t>, 179, 180, 182, 186. и 187</w:t>
      </w:r>
      <w:r w:rsidRPr="005906AE">
        <w:rPr>
          <w:rFonts w:ascii="Times New Roman" w:hAnsi="Times New Roman" w:cs="Times New Roman"/>
          <w:color w:val="000000" w:themeColor="text1"/>
          <w:sz w:val="24"/>
          <w:szCs w:val="24"/>
        </w:rPr>
        <w:t xml:space="preserve">.  и чл. </w:t>
      </w:r>
      <w:r w:rsidR="00767CB2">
        <w:rPr>
          <w:rFonts w:ascii="Times New Roman" w:hAnsi="Times New Roman" w:cs="Times New Roman"/>
          <w:color w:val="000000" w:themeColor="text1"/>
          <w:sz w:val="24"/>
          <w:szCs w:val="24"/>
          <w:lang w:val="sr-Cyrl-RS"/>
        </w:rPr>
        <w:t>232</w:t>
      </w:r>
      <w:r w:rsidRPr="005906AE">
        <w:rPr>
          <w:rFonts w:ascii="Times New Roman" w:hAnsi="Times New Roman" w:cs="Times New Roman"/>
          <w:color w:val="000000" w:themeColor="text1"/>
          <w:sz w:val="24"/>
          <w:szCs w:val="24"/>
        </w:rPr>
        <w:t xml:space="preserve">. до </w:t>
      </w:r>
      <w:r w:rsidR="00767CB2">
        <w:rPr>
          <w:rFonts w:ascii="Times New Roman" w:hAnsi="Times New Roman" w:cs="Times New Roman"/>
          <w:color w:val="000000" w:themeColor="text1"/>
          <w:sz w:val="24"/>
          <w:szCs w:val="24"/>
          <w:lang w:val="sr-Cyrl-RS"/>
        </w:rPr>
        <w:t>238</w:t>
      </w:r>
      <w:r w:rsidRPr="005906AE">
        <w:rPr>
          <w:rFonts w:ascii="Times New Roman" w:hAnsi="Times New Roman" w:cs="Times New Roman"/>
          <w:color w:val="000000" w:themeColor="text1"/>
          <w:sz w:val="24"/>
          <w:szCs w:val="24"/>
        </w:rPr>
        <w:t xml:space="preserve">. овог закона као и мера усвојених на основу њих у Републици.  </w:t>
      </w:r>
    </w:p>
    <w:p w14:paraId="6C9F8E5B" w14:textId="2A2DAFA5"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има право да преиспита/контролише уређење огранка и да захтева промене које су нужне како би надлежни орган могао да спроведе одредбе чл</w:t>
      </w:r>
      <w:r w:rsidR="00767CB2">
        <w:rPr>
          <w:rFonts w:ascii="Times New Roman" w:hAnsi="Times New Roman" w:cs="Times New Roman"/>
          <w:color w:val="000000" w:themeColor="text1"/>
          <w:sz w:val="24"/>
          <w:szCs w:val="24"/>
          <w:lang w:val="sr-Cyrl-RS"/>
        </w:rPr>
        <w:t>.</w:t>
      </w:r>
      <w:r w:rsidRPr="005906AE">
        <w:rPr>
          <w:rFonts w:ascii="Times New Roman" w:hAnsi="Times New Roman" w:cs="Times New Roman"/>
          <w:color w:val="000000" w:themeColor="text1"/>
          <w:sz w:val="24"/>
          <w:szCs w:val="24"/>
        </w:rPr>
        <w:t xml:space="preserve"> </w:t>
      </w:r>
      <w:r w:rsidR="00F0342D" w:rsidRPr="005906AE">
        <w:rPr>
          <w:rFonts w:ascii="Times New Roman" w:hAnsi="Times New Roman" w:cs="Times New Roman"/>
          <w:color w:val="000000" w:themeColor="text1"/>
          <w:sz w:val="24"/>
          <w:szCs w:val="24"/>
          <w:lang w:val="sr-Cyrl-RS"/>
        </w:rPr>
        <w:t>177</w:t>
      </w:r>
      <w:r w:rsidR="00F0342D" w:rsidRPr="005906AE">
        <w:rPr>
          <w:rFonts w:ascii="Times New Roman" w:hAnsi="Times New Roman" w:cs="Times New Roman"/>
          <w:color w:val="000000" w:themeColor="text1"/>
          <w:sz w:val="24"/>
          <w:szCs w:val="24"/>
        </w:rPr>
        <w:t>, 179, 180, 182, 186. и 187.</w:t>
      </w:r>
      <w:r w:rsidRPr="005906AE">
        <w:rPr>
          <w:rFonts w:ascii="Times New Roman" w:hAnsi="Times New Roman" w:cs="Times New Roman"/>
          <w:color w:val="000000" w:themeColor="text1"/>
          <w:sz w:val="24"/>
          <w:szCs w:val="24"/>
        </w:rPr>
        <w:t xml:space="preserve"> и чл. </w:t>
      </w:r>
      <w:r w:rsidR="00767CB2">
        <w:rPr>
          <w:rFonts w:ascii="Times New Roman" w:hAnsi="Times New Roman" w:cs="Times New Roman"/>
          <w:color w:val="000000" w:themeColor="text1"/>
          <w:sz w:val="24"/>
          <w:szCs w:val="24"/>
          <w:lang w:val="sr-Cyrl-RS"/>
        </w:rPr>
        <w:t>232</w:t>
      </w:r>
      <w:r w:rsidRPr="005906AE">
        <w:rPr>
          <w:rFonts w:ascii="Times New Roman" w:hAnsi="Times New Roman" w:cs="Times New Roman"/>
          <w:color w:val="000000" w:themeColor="text1"/>
          <w:sz w:val="24"/>
          <w:szCs w:val="24"/>
        </w:rPr>
        <w:t xml:space="preserve">. до </w:t>
      </w:r>
      <w:r w:rsidR="00767CB2">
        <w:rPr>
          <w:rFonts w:ascii="Times New Roman" w:hAnsi="Times New Roman" w:cs="Times New Roman"/>
          <w:color w:val="000000" w:themeColor="text1"/>
          <w:sz w:val="24"/>
          <w:szCs w:val="24"/>
          <w:lang w:val="sr-Cyrl-RS"/>
        </w:rPr>
        <w:t>238</w:t>
      </w:r>
      <w:r w:rsidRPr="005906AE">
        <w:rPr>
          <w:rFonts w:ascii="Times New Roman" w:hAnsi="Times New Roman" w:cs="Times New Roman"/>
          <w:color w:val="000000" w:themeColor="text1"/>
          <w:sz w:val="24"/>
          <w:szCs w:val="24"/>
        </w:rPr>
        <w:t>. овог закона и мере усвојене на основу њих у Републици, у вези са услугама и/или активностима које огранак пружа у Републици.</w:t>
      </w:r>
    </w:p>
    <w:p w14:paraId="402519B7"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Када инвестиционо друштво које има дозволу издату у другој држави чланици, оснује огранак у Републици, надлежни орган матичне државе чланице инвестиционог друштва може, у вршењу својих овлашћења и након обавештавања Комисије, на лицу места вршити непосредни надзор у том огранку.</w:t>
      </w:r>
    </w:p>
    <w:p w14:paraId="6A58679B"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У случају промене у подацима достављених у складу са ставом 3. овог члана, инвестиционо друштво Комисији доставља писано обавештење о тој измени најмање месец дана пре њеног спровођења. Комисија о тој измени обавештава надлежни орган матичне државе чланице.</w:t>
      </w:r>
    </w:p>
    <w:p w14:paraId="30475CAE" w14:textId="69001669" w:rsidR="002F4E70" w:rsidRDefault="002F4E70" w:rsidP="002F4E70">
      <w:pPr>
        <w:tabs>
          <w:tab w:val="left" w:pos="90"/>
        </w:tabs>
        <w:spacing w:after="0" w:line="240" w:lineRule="auto"/>
        <w:rPr>
          <w:rFonts w:ascii="Times New Roman" w:hAnsi="Times New Roman" w:cs="Times New Roman"/>
          <w:color w:val="000000" w:themeColor="text1"/>
          <w:sz w:val="24"/>
          <w:szCs w:val="24"/>
        </w:rPr>
      </w:pPr>
    </w:p>
    <w:p w14:paraId="4368A598" w14:textId="77777777" w:rsidR="002F4E70" w:rsidRPr="005906AE" w:rsidRDefault="002F4E70" w:rsidP="002F4E70">
      <w:pPr>
        <w:tabs>
          <w:tab w:val="left" w:pos="90"/>
        </w:tabs>
        <w:spacing w:after="0" w:line="240" w:lineRule="auto"/>
        <w:rPr>
          <w:rFonts w:ascii="Times New Roman" w:hAnsi="Times New Roman" w:cs="Times New Roman"/>
          <w:color w:val="000000" w:themeColor="text1"/>
          <w:sz w:val="24"/>
          <w:szCs w:val="24"/>
        </w:rPr>
      </w:pPr>
    </w:p>
    <w:p w14:paraId="2AB87575" w14:textId="2AED3E71"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Приступ регулисаним тржиштима</w:t>
      </w:r>
    </w:p>
    <w:p w14:paraId="6A814B84"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017ED32A" w14:textId="1CC9D7C8"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20</w:t>
      </w:r>
      <w:r w:rsidR="00443C5F" w:rsidRPr="005906AE">
        <w:rPr>
          <w:rFonts w:ascii="Times New Roman" w:hAnsi="Times New Roman" w:cs="Times New Roman"/>
          <w:b/>
          <w:color w:val="000000" w:themeColor="text1"/>
          <w:sz w:val="24"/>
          <w:szCs w:val="24"/>
        </w:rPr>
        <w:t>0</w:t>
      </w:r>
      <w:r w:rsidR="00D42054" w:rsidRPr="005906AE">
        <w:rPr>
          <w:rFonts w:ascii="Times New Roman" w:hAnsi="Times New Roman" w:cs="Times New Roman"/>
          <w:b/>
          <w:color w:val="000000" w:themeColor="text1"/>
          <w:sz w:val="24"/>
          <w:szCs w:val="24"/>
          <w:lang w:val="sr-Cyrl-RS"/>
        </w:rPr>
        <w:t>.</w:t>
      </w:r>
    </w:p>
    <w:p w14:paraId="79779492"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Инвестициона друштва из других држава чланица која су овлашћена за извршавање налога клијената или да тргују за сопствени рачун, имају право да постану члан или да приступе регулисаним тржиштима основаним у Републици један од следећих начина: </w:t>
      </w:r>
    </w:p>
    <w:p w14:paraId="7B8BAC9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непосредно, оснивањем огранка у Републици;</w:t>
      </w:r>
    </w:p>
    <w:p w14:paraId="3868CC23" w14:textId="6909F2A0"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2) постајући удаљени чланови регулисаног тржишта или његовом приступу на даљину без оснивања огранака у Републици, под условом да поступци и системи трговања релевантног тржишта не захтевају физичко присуство за закључење трансакције на тржишту. </w:t>
      </w:r>
    </w:p>
    <w:p w14:paraId="276C25DF"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lastRenderedPageBreak/>
        <w:t xml:space="preserve">Инвестициона друштва из Републике која имају дозволу за извршавање налога клијената или да тргују за сопствени рачун, имају право да постану члан или да приступе регулисаним тржиштима основаним ван Републике на један од следећих начина: </w:t>
      </w:r>
    </w:p>
    <w:p w14:paraId="7AF5969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непосредно, оснивањем огранка у другој земљи;</w:t>
      </w:r>
    </w:p>
    <w:p w14:paraId="3A9F93CC" w14:textId="1F842C30"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2) постајући удаљени чланови регулисаног тржишта или његовом приступу на даљину без оснивања огранака у тој земљи, под условом да поступци и системи трговања релевантног тржишта не захтевају физичко присуство за закључење трансакције на тржишту. </w:t>
      </w:r>
    </w:p>
    <w:p w14:paraId="16F5CAB6" w14:textId="018C3322" w:rsidR="00AC5852"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7A9259F1" w14:textId="77777777" w:rsidR="002B18B1" w:rsidRPr="005906AE" w:rsidRDefault="002B18B1"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6E6E542C" w14:textId="4A542792"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Приступ централној уговорној страни (</w:t>
      </w:r>
      <w:r w:rsidRPr="005906AE">
        <w:rPr>
          <w:rFonts w:ascii="Times New Roman" w:hAnsi="Times New Roman" w:cs="Times New Roman"/>
          <w:b/>
          <w:i/>
          <w:color w:val="000000" w:themeColor="text1"/>
          <w:sz w:val="24"/>
          <w:szCs w:val="24"/>
          <w:lang w:val="en-GB"/>
        </w:rPr>
        <w:t>CCP</w:t>
      </w:r>
      <w:r w:rsidRPr="005906AE">
        <w:rPr>
          <w:rFonts w:ascii="Times New Roman" w:hAnsi="Times New Roman" w:cs="Times New Roman"/>
          <w:b/>
          <w:color w:val="000000" w:themeColor="text1"/>
          <w:sz w:val="24"/>
          <w:szCs w:val="24"/>
        </w:rPr>
        <w:t>-у), системима клиринга и салдирања и право бирања/одређивања система салдирања</w:t>
      </w:r>
    </w:p>
    <w:p w14:paraId="197EF7CA"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473B5E2F" w14:textId="061D8044" w:rsidR="007E7573"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20</w:t>
      </w:r>
      <w:r w:rsidR="00443C5F" w:rsidRPr="005906AE">
        <w:rPr>
          <w:rFonts w:ascii="Times New Roman" w:hAnsi="Times New Roman" w:cs="Times New Roman"/>
          <w:b/>
          <w:color w:val="000000" w:themeColor="text1"/>
          <w:sz w:val="24"/>
          <w:szCs w:val="24"/>
        </w:rPr>
        <w:t>1</w:t>
      </w:r>
      <w:r w:rsidR="00D42054" w:rsidRPr="005906AE">
        <w:rPr>
          <w:rFonts w:ascii="Times New Roman" w:hAnsi="Times New Roman" w:cs="Times New Roman"/>
          <w:b/>
          <w:color w:val="000000" w:themeColor="text1"/>
          <w:sz w:val="24"/>
          <w:szCs w:val="24"/>
          <w:lang w:val="sr-Cyrl-RS"/>
        </w:rPr>
        <w:t>.</w:t>
      </w:r>
    </w:p>
    <w:p w14:paraId="2D46BC1E"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Инвестициона друштва из других држава чланица имају право посредног и непосредног приступа централним уговорним странама и системима клиринга и салдирања у Републици, у сврхе закључивања или организације закључивања трансакција финансијским инструментима.</w:t>
      </w:r>
    </w:p>
    <w:p w14:paraId="0DABA15E"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За посредни и непосредни приступ тих инвестиционих друштава овим системима важе исти недискриминаторни, транспарентни и објективни критеријумими, који се примјењују и на локалне чланове или учеснике.</w:t>
      </w:r>
    </w:p>
    <w:p w14:paraId="0C5A5E28"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Употреба ових система није ограничена на клиринг и салдирање трансакција финансијским инструментима извршеним на месту трговања у Републици.</w:t>
      </w:r>
    </w:p>
    <w:p w14:paraId="01DAD131"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Регулисана тржишта остављају право свим својим члановима или учесницима да изаберу систем за салдирање трансакција финансијским инструментима које су извршене на том регулисаном тржишту, под следећим условима:</w:t>
      </w:r>
    </w:p>
    <w:p w14:paraId="4298022B"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постоје везе и договори између изабраног система салдирања и другог система, који су потребни за обезбеђивање ефикасног и економичног салдирања трансакције у питању;</w:t>
      </w:r>
    </w:p>
    <w:p w14:paraId="5C97FC6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2) Комисија је сагласна да су технички услови за салдирање трансакција закључених на регулисаном тржишту путем неког другог система салдирања, а не оног одређеног од стране регулисаног тржишта, такви да омогућавају несметано и уредно функционисање финансијских тржишта.</w:t>
      </w:r>
    </w:p>
    <w:p w14:paraId="4DBA9831"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Ова процена Комисије не доводи у питање надлежности националне централне банке као надзорног органа система салдирања или других надзорних органа који имају надлежности у вези са тим системима.</w:t>
      </w:r>
    </w:p>
    <w:p w14:paraId="20CD56E1" w14:textId="1618139A" w:rsidR="007E7573"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узима у обзир надзор/контролу који су већ обавиле те институције како би избегле непотребно дуплирање/понављање контроле.</w:t>
      </w:r>
    </w:p>
    <w:p w14:paraId="2EE1A0A3" w14:textId="607FC59F"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Инвестициона друштва из Републике имају право посредног и непосредног приступа </w:t>
      </w:r>
      <w:r w:rsidRPr="005906AE">
        <w:rPr>
          <w:rFonts w:ascii="Times New Roman" w:hAnsi="Times New Roman" w:cs="Times New Roman"/>
          <w:i/>
          <w:color w:val="000000" w:themeColor="text1"/>
          <w:sz w:val="24"/>
          <w:szCs w:val="24"/>
        </w:rPr>
        <w:t>CCP</w:t>
      </w:r>
      <w:r w:rsidRPr="005906AE">
        <w:rPr>
          <w:rFonts w:ascii="Times New Roman" w:hAnsi="Times New Roman" w:cs="Times New Roman"/>
          <w:color w:val="000000" w:themeColor="text1"/>
          <w:sz w:val="24"/>
          <w:szCs w:val="24"/>
        </w:rPr>
        <w:t>-у, системима клиринга и салдирања у другој земљи у сврхе закључивања или организације закључивања трансакција финансијским инструментима.</w:t>
      </w:r>
    </w:p>
    <w:p w14:paraId="20DC51DA" w14:textId="32CB1CFE" w:rsidR="00AC5852"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3523F8AB" w14:textId="77777777" w:rsidR="002B18B1" w:rsidRPr="005906AE" w:rsidRDefault="002B18B1"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3F3CDA5B" w14:textId="4797869D"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 xml:space="preserve">Одредбе о </w:t>
      </w:r>
      <w:r w:rsidRPr="002B18B1">
        <w:rPr>
          <w:rFonts w:ascii="Times New Roman" w:hAnsi="Times New Roman" w:cs="Times New Roman"/>
          <w:b/>
          <w:i/>
          <w:color w:val="000000" w:themeColor="text1"/>
          <w:sz w:val="24"/>
          <w:szCs w:val="24"/>
        </w:rPr>
        <w:t>CCP</w:t>
      </w:r>
      <w:r w:rsidRPr="005906AE">
        <w:rPr>
          <w:rFonts w:ascii="Times New Roman" w:hAnsi="Times New Roman" w:cs="Times New Roman"/>
          <w:b/>
          <w:color w:val="000000" w:themeColor="text1"/>
          <w:sz w:val="24"/>
          <w:szCs w:val="24"/>
        </w:rPr>
        <w:t>-у, системима клиринга и салдирања у вези са МТП-овима</w:t>
      </w:r>
    </w:p>
    <w:p w14:paraId="1B13FD32"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1C91BDD0" w14:textId="70E145A9"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20</w:t>
      </w:r>
      <w:r w:rsidR="00443C5F" w:rsidRPr="005906AE">
        <w:rPr>
          <w:rFonts w:ascii="Times New Roman" w:hAnsi="Times New Roman" w:cs="Times New Roman"/>
          <w:b/>
          <w:color w:val="000000" w:themeColor="text1"/>
          <w:sz w:val="24"/>
          <w:szCs w:val="24"/>
        </w:rPr>
        <w:t>2</w:t>
      </w:r>
      <w:r w:rsidR="00D42054" w:rsidRPr="005906AE">
        <w:rPr>
          <w:rFonts w:ascii="Times New Roman" w:hAnsi="Times New Roman" w:cs="Times New Roman"/>
          <w:b/>
          <w:color w:val="000000" w:themeColor="text1"/>
          <w:sz w:val="24"/>
          <w:szCs w:val="24"/>
          <w:lang w:val="sr-Cyrl-RS"/>
        </w:rPr>
        <w:t>.</w:t>
      </w:r>
    </w:p>
    <w:p w14:paraId="1E2B857E"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lastRenderedPageBreak/>
        <w:t xml:space="preserve">Инвестициона друштва и организатори тржишта који </w:t>
      </w:r>
      <w:r w:rsidRPr="005906AE">
        <w:rPr>
          <w:rFonts w:ascii="Times New Roman" w:hAnsi="Times New Roman" w:cs="Times New Roman"/>
          <w:b/>
          <w:color w:val="000000" w:themeColor="text1"/>
          <w:sz w:val="24"/>
          <w:szCs w:val="24"/>
        </w:rPr>
        <w:t>управљају МТП-ом</w:t>
      </w:r>
      <w:r w:rsidRPr="005906AE">
        <w:rPr>
          <w:rFonts w:ascii="Times New Roman" w:hAnsi="Times New Roman" w:cs="Times New Roman"/>
          <w:color w:val="000000" w:themeColor="text1"/>
          <w:sz w:val="24"/>
          <w:szCs w:val="24"/>
        </w:rPr>
        <w:t xml:space="preserve"> могу да склопе одговарајуће договоре са </w:t>
      </w:r>
      <w:r w:rsidRPr="00E4373A">
        <w:rPr>
          <w:rFonts w:ascii="Times New Roman" w:hAnsi="Times New Roman" w:cs="Times New Roman"/>
          <w:i/>
          <w:color w:val="000000" w:themeColor="text1"/>
          <w:sz w:val="24"/>
          <w:szCs w:val="24"/>
        </w:rPr>
        <w:t>CCP</w:t>
      </w:r>
      <w:r w:rsidRPr="005906AE">
        <w:rPr>
          <w:rFonts w:ascii="Times New Roman" w:hAnsi="Times New Roman" w:cs="Times New Roman"/>
          <w:color w:val="000000" w:themeColor="text1"/>
          <w:sz w:val="24"/>
          <w:szCs w:val="24"/>
        </w:rPr>
        <w:t>-ом или системом клиринга и системом салдирања друге државе чланице у циљу обезбеђивања клиринга и/или салдирања неких или свих трансакција које у оквиру њихових система закључују чланови или учесници.</w:t>
      </w:r>
    </w:p>
    <w:p w14:paraId="06ACFDB5" w14:textId="3FFD72CC"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Комисија се не може противити коришћењу </w:t>
      </w:r>
      <w:r w:rsidRPr="00E4373A">
        <w:rPr>
          <w:rFonts w:ascii="Times New Roman" w:hAnsi="Times New Roman" w:cs="Times New Roman"/>
          <w:i/>
          <w:color w:val="000000" w:themeColor="text1"/>
          <w:sz w:val="24"/>
          <w:szCs w:val="24"/>
        </w:rPr>
        <w:t>CCP</w:t>
      </w:r>
      <w:r w:rsidRPr="005906AE">
        <w:rPr>
          <w:rFonts w:ascii="Times New Roman" w:hAnsi="Times New Roman" w:cs="Times New Roman"/>
          <w:color w:val="000000" w:themeColor="text1"/>
          <w:sz w:val="24"/>
          <w:szCs w:val="24"/>
        </w:rPr>
        <w:t>-а, клириншких кућа и/или система за салдирање у другој држави чланици осим када је то неопходно како би се омогућило уредно функционисање тог МТП-а и узима</w:t>
      </w:r>
      <w:r w:rsidR="00E4373A">
        <w:rPr>
          <w:rFonts w:ascii="Times New Roman" w:hAnsi="Times New Roman" w:cs="Times New Roman"/>
          <w:color w:val="000000" w:themeColor="text1"/>
          <w:sz w:val="24"/>
          <w:szCs w:val="24"/>
        </w:rPr>
        <w:t xml:space="preserve">јући у обзир услове за системе </w:t>
      </w:r>
      <w:r w:rsidRPr="005906AE">
        <w:rPr>
          <w:rFonts w:ascii="Times New Roman" w:hAnsi="Times New Roman" w:cs="Times New Roman"/>
          <w:color w:val="000000" w:themeColor="text1"/>
          <w:sz w:val="24"/>
          <w:szCs w:val="24"/>
        </w:rPr>
        <w:t xml:space="preserve">салдирања из члана </w:t>
      </w:r>
      <w:r w:rsidR="00D1108C" w:rsidRPr="005906AE">
        <w:rPr>
          <w:rFonts w:ascii="Times New Roman" w:hAnsi="Times New Roman" w:cs="Times New Roman"/>
          <w:color w:val="000000" w:themeColor="text1"/>
          <w:sz w:val="24"/>
          <w:szCs w:val="24"/>
          <w:lang w:val="sr-Cyrl-RS"/>
        </w:rPr>
        <w:t>201</w:t>
      </w:r>
      <w:r w:rsidR="00CC051E" w:rsidRPr="005906AE">
        <w:rPr>
          <w:rFonts w:ascii="Times New Roman" w:hAnsi="Times New Roman" w:cs="Times New Roman"/>
          <w:color w:val="000000" w:themeColor="text1"/>
          <w:sz w:val="24"/>
          <w:szCs w:val="24"/>
          <w:lang w:val="sr-Cyrl-RS"/>
        </w:rPr>
        <w:t>.</w:t>
      </w:r>
      <w:r w:rsidRPr="005906AE">
        <w:rPr>
          <w:rFonts w:ascii="Times New Roman" w:hAnsi="Times New Roman" w:cs="Times New Roman"/>
          <w:color w:val="000000" w:themeColor="text1"/>
          <w:sz w:val="24"/>
          <w:szCs w:val="24"/>
        </w:rPr>
        <w:t xml:space="preserve"> став 3. овог закона.</w:t>
      </w:r>
    </w:p>
    <w:p w14:paraId="358DAE72" w14:textId="6DA0B386"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Да би се избегла непотребна двострука контрола, Комисија узима у обзир контролу и надзор над системима клиринга и салдирања које већ врше националне централне банке као надзорни органи система клиринга и салдирања, односно надзор који врше други надзорни органи у чијој су надлежности ови системи.</w:t>
      </w:r>
    </w:p>
    <w:p w14:paraId="69C370CC" w14:textId="66A1FAEA" w:rsidR="007E7573"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6F23C443" w14:textId="77777777" w:rsidR="002B18B1" w:rsidRPr="005906AE" w:rsidRDefault="002B18B1"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5A7DCA51" w14:textId="77777777" w:rsidR="00E32602" w:rsidRPr="005906AE" w:rsidRDefault="00E32602" w:rsidP="007E7573">
      <w:pPr>
        <w:tabs>
          <w:tab w:val="left" w:pos="90"/>
        </w:tabs>
        <w:spacing w:after="0" w:line="240" w:lineRule="auto"/>
        <w:ind w:firstLine="720"/>
        <w:jc w:val="center"/>
        <w:rPr>
          <w:rFonts w:ascii="Times New Roman" w:eastAsia="Times New Roman" w:hAnsi="Times New Roman" w:cs="Times New Roman"/>
          <w:b/>
          <w:color w:val="000000"/>
          <w:sz w:val="24"/>
          <w:szCs w:val="24"/>
          <w:lang w:val="en-GB" w:eastAsia="en-GB"/>
        </w:rPr>
      </w:pPr>
      <w:r w:rsidRPr="005906AE">
        <w:rPr>
          <w:rFonts w:ascii="Times New Roman" w:eastAsia="Times New Roman" w:hAnsi="Times New Roman" w:cs="Times New Roman"/>
          <w:b/>
          <w:color w:val="000000"/>
          <w:sz w:val="24"/>
          <w:szCs w:val="24"/>
          <w:lang w:val="en-GB" w:eastAsia="en-GB"/>
        </w:rPr>
        <w:t>Пружање инвестиционих услуга и активности</w:t>
      </w:r>
    </w:p>
    <w:p w14:paraId="26C75B72" w14:textId="352DC2AB" w:rsidR="00E32602" w:rsidRPr="005906AE" w:rsidRDefault="00E32602" w:rsidP="007E7573">
      <w:pPr>
        <w:tabs>
          <w:tab w:val="left" w:pos="90"/>
        </w:tabs>
        <w:spacing w:after="0" w:line="240" w:lineRule="auto"/>
        <w:ind w:firstLine="720"/>
        <w:jc w:val="center"/>
        <w:rPr>
          <w:rFonts w:ascii="Times New Roman" w:eastAsia="Times New Roman" w:hAnsi="Times New Roman" w:cs="Times New Roman"/>
          <w:b/>
          <w:color w:val="000000"/>
          <w:sz w:val="24"/>
          <w:szCs w:val="24"/>
          <w:lang w:val="en-GB" w:eastAsia="en-GB"/>
        </w:rPr>
      </w:pPr>
      <w:r w:rsidRPr="005906AE">
        <w:rPr>
          <w:rFonts w:ascii="Times New Roman" w:eastAsia="Times New Roman" w:hAnsi="Times New Roman" w:cs="Times New Roman"/>
          <w:b/>
          <w:color w:val="000000"/>
          <w:sz w:val="24"/>
          <w:szCs w:val="24"/>
          <w:lang w:val="en-GB" w:eastAsia="en-GB"/>
        </w:rPr>
        <w:t>на територији Републике и са елементом иностраности</w:t>
      </w:r>
    </w:p>
    <w:p w14:paraId="3791FCF4" w14:textId="77777777" w:rsidR="007E7573" w:rsidRPr="005906AE" w:rsidRDefault="007E7573" w:rsidP="007E7573">
      <w:pPr>
        <w:tabs>
          <w:tab w:val="left" w:pos="90"/>
        </w:tabs>
        <w:spacing w:after="0" w:line="240" w:lineRule="auto"/>
        <w:ind w:firstLine="720"/>
        <w:jc w:val="center"/>
        <w:rPr>
          <w:rFonts w:ascii="Times New Roman" w:eastAsia="Times New Roman" w:hAnsi="Times New Roman" w:cs="Times New Roman"/>
          <w:b/>
          <w:color w:val="000000"/>
          <w:sz w:val="24"/>
          <w:szCs w:val="24"/>
          <w:lang w:val="en-GB" w:eastAsia="en-GB"/>
        </w:rPr>
      </w:pPr>
    </w:p>
    <w:p w14:paraId="490BEBF8" w14:textId="6DEE51F7" w:rsidR="00E32602" w:rsidRPr="005906AE" w:rsidRDefault="00E32602" w:rsidP="007E7573">
      <w:pPr>
        <w:tabs>
          <w:tab w:val="left" w:pos="90"/>
        </w:tabs>
        <w:spacing w:after="0" w:line="240" w:lineRule="auto"/>
        <w:ind w:firstLine="720"/>
        <w:jc w:val="center"/>
        <w:rPr>
          <w:rFonts w:ascii="Times New Roman" w:eastAsia="Times New Roman" w:hAnsi="Times New Roman" w:cs="Times New Roman"/>
          <w:b/>
          <w:color w:val="000000"/>
          <w:sz w:val="24"/>
          <w:szCs w:val="24"/>
          <w:lang w:val="sr-Cyrl-RS" w:eastAsia="en-GB"/>
        </w:rPr>
      </w:pPr>
      <w:r w:rsidRPr="005906AE">
        <w:rPr>
          <w:rFonts w:ascii="Times New Roman" w:eastAsia="Times New Roman" w:hAnsi="Times New Roman" w:cs="Times New Roman"/>
          <w:b/>
          <w:color w:val="000000"/>
          <w:sz w:val="24"/>
          <w:szCs w:val="24"/>
          <w:lang w:val="en-GB" w:eastAsia="en-GB"/>
        </w:rPr>
        <w:t xml:space="preserve">Члан </w:t>
      </w:r>
      <w:r w:rsidR="00BD579A" w:rsidRPr="005906AE">
        <w:rPr>
          <w:rFonts w:ascii="Times New Roman" w:eastAsia="Times New Roman" w:hAnsi="Times New Roman" w:cs="Times New Roman"/>
          <w:b/>
          <w:color w:val="000000"/>
          <w:sz w:val="24"/>
          <w:szCs w:val="24"/>
          <w:lang w:val="en-GB" w:eastAsia="en-GB"/>
        </w:rPr>
        <w:t>20</w:t>
      </w:r>
      <w:r w:rsidR="00443C5F" w:rsidRPr="005906AE">
        <w:rPr>
          <w:rFonts w:ascii="Times New Roman" w:eastAsia="Times New Roman" w:hAnsi="Times New Roman" w:cs="Times New Roman"/>
          <w:b/>
          <w:color w:val="000000"/>
          <w:sz w:val="24"/>
          <w:szCs w:val="24"/>
          <w:lang w:val="en-GB" w:eastAsia="en-GB"/>
        </w:rPr>
        <w:t>3</w:t>
      </w:r>
      <w:r w:rsidR="00D42054" w:rsidRPr="005906AE">
        <w:rPr>
          <w:rFonts w:ascii="Times New Roman" w:eastAsia="Times New Roman" w:hAnsi="Times New Roman" w:cs="Times New Roman"/>
          <w:b/>
          <w:color w:val="000000"/>
          <w:sz w:val="24"/>
          <w:szCs w:val="24"/>
          <w:lang w:val="sr-Cyrl-RS" w:eastAsia="en-GB"/>
        </w:rPr>
        <w:t>.</w:t>
      </w:r>
    </w:p>
    <w:p w14:paraId="696874D7" w14:textId="77777777" w:rsidR="00E32602" w:rsidRPr="005906AE" w:rsidRDefault="00E32602" w:rsidP="007E7573">
      <w:pPr>
        <w:tabs>
          <w:tab w:val="left" w:pos="90"/>
        </w:tabs>
        <w:spacing w:after="0" w:line="240" w:lineRule="auto"/>
        <w:ind w:firstLine="720"/>
        <w:jc w:val="both"/>
        <w:rPr>
          <w:rFonts w:ascii="Times New Roman" w:eastAsia="Times New Roman" w:hAnsi="Times New Roman" w:cs="Times New Roman"/>
          <w:color w:val="000000"/>
          <w:sz w:val="24"/>
          <w:szCs w:val="24"/>
          <w:lang w:val="en-GB" w:eastAsia="en-GB"/>
        </w:rPr>
      </w:pPr>
      <w:r w:rsidRPr="005906AE">
        <w:rPr>
          <w:rFonts w:ascii="Times New Roman" w:eastAsia="Times New Roman" w:hAnsi="Times New Roman" w:cs="Times New Roman"/>
          <w:color w:val="000000"/>
          <w:sz w:val="24"/>
          <w:szCs w:val="24"/>
          <w:lang w:val="en-GB" w:eastAsia="en-GB"/>
        </w:rPr>
        <w:t>Лице које пружа инвестиционе услуге и активности или помоћне услуге, на територији Републике, мора да послује у складу са овим законом и да поседује одговарајућу дозволу Комисије.</w:t>
      </w:r>
    </w:p>
    <w:p w14:paraId="67573D96" w14:textId="77777777" w:rsidR="00E32602" w:rsidRPr="005906AE" w:rsidRDefault="00E32602" w:rsidP="007E7573">
      <w:pPr>
        <w:tabs>
          <w:tab w:val="left" w:pos="90"/>
        </w:tabs>
        <w:spacing w:after="0" w:line="240" w:lineRule="auto"/>
        <w:ind w:firstLine="720"/>
        <w:jc w:val="both"/>
        <w:rPr>
          <w:rFonts w:ascii="Times New Roman" w:eastAsia="Times New Roman" w:hAnsi="Times New Roman" w:cs="Times New Roman"/>
          <w:color w:val="000000"/>
          <w:sz w:val="24"/>
          <w:szCs w:val="24"/>
          <w:lang w:val="en-GB" w:eastAsia="en-GB"/>
        </w:rPr>
      </w:pPr>
      <w:r w:rsidRPr="005906AE">
        <w:rPr>
          <w:rFonts w:ascii="Times New Roman" w:eastAsia="Times New Roman" w:hAnsi="Times New Roman" w:cs="Times New Roman"/>
          <w:color w:val="000000"/>
          <w:sz w:val="24"/>
          <w:szCs w:val="24"/>
          <w:lang w:val="en-GB" w:eastAsia="en-GB"/>
        </w:rPr>
        <w:t>Пружање инвестиционих услуга и активности или помоћних услуга, од стране иностраних инвестиционих друштава или организатора трговања која не поседују дозволу Комисије, дозвољено је само уз посредовање инвестиционих друштава који имају дозволу Комисије.</w:t>
      </w:r>
    </w:p>
    <w:p w14:paraId="18E28966" w14:textId="77777777" w:rsidR="00E32602" w:rsidRPr="005906AE" w:rsidRDefault="00E32602" w:rsidP="007E7573">
      <w:pPr>
        <w:tabs>
          <w:tab w:val="left" w:pos="90"/>
        </w:tabs>
        <w:spacing w:after="0" w:line="240" w:lineRule="auto"/>
        <w:ind w:firstLine="720"/>
        <w:jc w:val="both"/>
        <w:rPr>
          <w:rFonts w:ascii="Times New Roman" w:eastAsia="Times New Roman" w:hAnsi="Times New Roman" w:cs="Times New Roman"/>
          <w:color w:val="000000"/>
          <w:sz w:val="24"/>
          <w:szCs w:val="24"/>
          <w:lang w:val="en-GB" w:eastAsia="en-GB"/>
        </w:rPr>
      </w:pPr>
      <w:r w:rsidRPr="005906AE">
        <w:rPr>
          <w:rFonts w:ascii="Times New Roman" w:eastAsia="Times New Roman" w:hAnsi="Times New Roman" w:cs="Times New Roman"/>
          <w:color w:val="000000"/>
          <w:sz w:val="24"/>
          <w:szCs w:val="24"/>
          <w:lang w:val="en-GB" w:eastAsia="en-GB"/>
        </w:rPr>
        <w:t>Само инвестициона друштва са дозволом Комисије могу са територије Републике да за инострана инвестициона друштва нуде инвестиционе услуге и активности или помоћне услуге, лицима у иностранству.</w:t>
      </w:r>
    </w:p>
    <w:p w14:paraId="45BDC2BB" w14:textId="77777777" w:rsidR="00E32602" w:rsidRPr="005906AE" w:rsidRDefault="00E32602" w:rsidP="007E7573">
      <w:pPr>
        <w:tabs>
          <w:tab w:val="left" w:pos="90"/>
        </w:tabs>
        <w:spacing w:after="0" w:line="240" w:lineRule="auto"/>
        <w:ind w:firstLine="720"/>
        <w:jc w:val="both"/>
        <w:rPr>
          <w:rFonts w:ascii="Times New Roman" w:eastAsia="Times New Roman" w:hAnsi="Times New Roman" w:cs="Times New Roman"/>
          <w:color w:val="000000"/>
          <w:sz w:val="24"/>
          <w:szCs w:val="24"/>
          <w:lang w:val="en-GB" w:eastAsia="en-GB"/>
        </w:rPr>
      </w:pPr>
      <w:r w:rsidRPr="005906AE">
        <w:rPr>
          <w:rFonts w:ascii="Times New Roman" w:eastAsia="Times New Roman" w:hAnsi="Times New Roman" w:cs="Times New Roman"/>
          <w:color w:val="000000"/>
          <w:sz w:val="24"/>
          <w:szCs w:val="24"/>
          <w:lang w:val="en-GB" w:eastAsia="en-GB"/>
        </w:rPr>
        <w:t>Оглашавање, рекламирање, обуке за трговање преко електронских платформи за трговање као и друге облике промовисања услуга иностраних инвестиционих друштава или организатора трговања, могу да обављају само субјекти који поседују одговарајућу дозволу за рад у складу са овим законом, независно од тога да ли предметну услугу нуде резидентима или нерезидентима Републике.</w:t>
      </w:r>
    </w:p>
    <w:p w14:paraId="0832570D" w14:textId="63BF95B8" w:rsidR="007E7573" w:rsidRDefault="007E7573" w:rsidP="007E7573">
      <w:pPr>
        <w:tabs>
          <w:tab w:val="left" w:pos="90"/>
        </w:tabs>
        <w:spacing w:after="0" w:line="240" w:lineRule="auto"/>
        <w:ind w:firstLine="720"/>
        <w:rPr>
          <w:rFonts w:ascii="Times New Roman" w:hAnsi="Times New Roman" w:cs="Times New Roman"/>
          <w:color w:val="000000" w:themeColor="text1"/>
          <w:sz w:val="24"/>
          <w:szCs w:val="24"/>
        </w:rPr>
      </w:pPr>
    </w:p>
    <w:p w14:paraId="47DFB1DF" w14:textId="77777777" w:rsidR="002B18B1" w:rsidRPr="005906AE" w:rsidRDefault="002B18B1" w:rsidP="007E7573">
      <w:pPr>
        <w:tabs>
          <w:tab w:val="left" w:pos="90"/>
        </w:tabs>
        <w:spacing w:after="0" w:line="240" w:lineRule="auto"/>
        <w:ind w:firstLine="720"/>
        <w:rPr>
          <w:rFonts w:ascii="Times New Roman" w:hAnsi="Times New Roman" w:cs="Times New Roman"/>
          <w:color w:val="000000" w:themeColor="text1"/>
          <w:sz w:val="24"/>
          <w:szCs w:val="24"/>
        </w:rPr>
      </w:pPr>
    </w:p>
    <w:p w14:paraId="082A7CA3" w14:textId="0C68CBE6"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Пружање инвестиционих услуга и активности инвестиционих друштава</w:t>
      </w:r>
      <w:r w:rsidR="00736764" w:rsidRPr="005906AE">
        <w:rPr>
          <w:rFonts w:ascii="Times New Roman" w:hAnsi="Times New Roman" w:cs="Times New Roman"/>
          <w:b/>
          <w:color w:val="000000" w:themeColor="text1"/>
          <w:sz w:val="24"/>
          <w:szCs w:val="24"/>
          <w:lang w:val="sr-Cyrl-RS"/>
        </w:rPr>
        <w:t xml:space="preserve"> </w:t>
      </w:r>
      <w:r w:rsidRPr="005906AE">
        <w:rPr>
          <w:rFonts w:ascii="Times New Roman" w:hAnsi="Times New Roman" w:cs="Times New Roman"/>
          <w:b/>
          <w:color w:val="000000" w:themeColor="text1"/>
          <w:sz w:val="24"/>
          <w:szCs w:val="24"/>
        </w:rPr>
        <w:t>из трећих земаља</w:t>
      </w:r>
    </w:p>
    <w:p w14:paraId="2B62FD11"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60FC2E6A" w14:textId="7883409E" w:rsidR="00AC5852" w:rsidRPr="005906AE" w:rsidRDefault="00AC5852" w:rsidP="007E7573">
      <w:pPr>
        <w:tabs>
          <w:tab w:val="left" w:pos="90"/>
        </w:tabs>
        <w:spacing w:after="0" w:line="240" w:lineRule="auto"/>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20</w:t>
      </w:r>
      <w:r w:rsidR="00443C5F" w:rsidRPr="005906AE">
        <w:rPr>
          <w:rFonts w:ascii="Times New Roman" w:hAnsi="Times New Roman" w:cs="Times New Roman"/>
          <w:b/>
          <w:color w:val="000000" w:themeColor="text1"/>
          <w:sz w:val="24"/>
          <w:szCs w:val="24"/>
        </w:rPr>
        <w:t>4</w:t>
      </w:r>
      <w:r w:rsidR="00D42054" w:rsidRPr="005906AE">
        <w:rPr>
          <w:rFonts w:ascii="Times New Roman" w:hAnsi="Times New Roman" w:cs="Times New Roman"/>
          <w:b/>
          <w:color w:val="000000" w:themeColor="text1"/>
          <w:sz w:val="24"/>
          <w:szCs w:val="24"/>
          <w:lang w:val="sr-Cyrl-RS"/>
        </w:rPr>
        <w:t>.</w:t>
      </w:r>
    </w:p>
    <w:p w14:paraId="458D7100"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Инвестиционо друштво из треће земље које намерава да пружа инвестиционе услуге и обавља инвестиционе активности, укључујући или не укључујући томе додатне услуге, професионалним </w:t>
      </w:r>
      <w:r w:rsidRPr="005906AE">
        <w:rPr>
          <w:rFonts w:ascii="Times New Roman" w:eastAsia="Calibri" w:hAnsi="Times New Roman" w:cs="Times New Roman"/>
          <w:sz w:val="24"/>
          <w:szCs w:val="24"/>
        </w:rPr>
        <w:t>инвеститор</w:t>
      </w:r>
      <w:r w:rsidRPr="005906AE">
        <w:rPr>
          <w:rFonts w:ascii="Times New Roman" w:hAnsi="Times New Roman" w:cs="Times New Roman"/>
          <w:color w:val="000000" w:themeColor="text1"/>
          <w:sz w:val="24"/>
          <w:szCs w:val="24"/>
        </w:rPr>
        <w:t>има или малим инвеститорима у Републици, дужно је да оснује огранак у Републици.</w:t>
      </w:r>
    </w:p>
    <w:p w14:paraId="5E34D45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За оснивање огранка потребна је претходна дозвола за рад од Комисије, у складу са следећим условима:</w:t>
      </w:r>
    </w:p>
    <w:p w14:paraId="2BC297B9"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lastRenderedPageBreak/>
        <w:t>1) за пружање услуга за које инвестиционо друштво из треће земље захтева дозволу, потребно је да има дозволу и да је субјект надзора у трећој земљи у којој је друштво основано и поседује одговарајућу дозволу, а при томе надлежни орган поштује све препоруке ФАТФ-а о спречавању прања новца и борби против финансирања тероризма;</w:t>
      </w:r>
    </w:p>
    <w:p w14:paraId="63435BB0"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2) између Комисије и надлежних надзорних органа треће земље у којој је инвестиционо друштво основано,  закључени су споразуми о сарадњи са одредбама које уређују размену информација у циљу очувања интегритета тржишта и заштите инвеститора;</w:t>
      </w:r>
    </w:p>
    <w:p w14:paraId="2A2153B8"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3) огранак на располагању има довољно основног капитала;</w:t>
      </w:r>
    </w:p>
    <w:p w14:paraId="5B95791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4) именовано је једно или више лица одговорних за управљање огранком и сва лица испуњавају одредбе члана 154. овог закона;</w:t>
      </w:r>
    </w:p>
    <w:p w14:paraId="10530029" w14:textId="4E4D7B5C"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5) трећа држава у којој је основано инвестиционо друштво је потписала споразум са Републиком, који у потпуности испуњава стандарде ОЕЦД-овог модела пореске конвенције о приходима и капиталу и обезбеђује ефикасну размену информација у области пореских питања, укључујући све вишестране/мултилатералне пореске споразуме, уколико постоје;</w:t>
      </w:r>
    </w:p>
    <w:p w14:paraId="5B39DD17"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6) инвестиционо друштво је члан система заштите инвеститора који је дозволу добио или је признат у складу са прописима ЕУ система заштите инвеститора.</w:t>
      </w:r>
    </w:p>
    <w:p w14:paraId="55E39E09"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Инвестиционо друштво из треће земље из става 1. подноси захтев Комисији.  </w:t>
      </w:r>
    </w:p>
    <w:p w14:paraId="696D6A3A" w14:textId="3B568089"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3CEF1088"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25912D81" w14:textId="3B10D107"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20</w:t>
      </w:r>
      <w:r w:rsidR="00443C5F" w:rsidRPr="005906AE">
        <w:rPr>
          <w:rFonts w:ascii="Times New Roman" w:hAnsi="Times New Roman" w:cs="Times New Roman"/>
          <w:b/>
          <w:color w:val="000000" w:themeColor="text1"/>
          <w:sz w:val="24"/>
          <w:szCs w:val="24"/>
        </w:rPr>
        <w:t>5</w:t>
      </w:r>
      <w:r w:rsidR="00D42054" w:rsidRPr="005906AE">
        <w:rPr>
          <w:rFonts w:ascii="Times New Roman" w:hAnsi="Times New Roman" w:cs="Times New Roman"/>
          <w:b/>
          <w:color w:val="000000" w:themeColor="text1"/>
          <w:sz w:val="24"/>
          <w:szCs w:val="24"/>
          <w:lang w:val="sr-Cyrl-RS"/>
        </w:rPr>
        <w:t>.</w:t>
      </w:r>
    </w:p>
    <w:p w14:paraId="4D8B800F"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Инвестиционо друштво из треће земље које намерава да прибави дозволу за пружање инвестиционих услуга или обављање инвестиционих активности, са или без додатних услуга, на територији Републике путем огранка, дужно је да Комисији достави:  </w:t>
      </w:r>
    </w:p>
    <w:p w14:paraId="7BBCA340"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име органа одговорног за његов надзор у релевантној трећој земљи. Ако је за надзор одговорно више од једног органа, наводе се појединости о њиховим подручјима надлежности;</w:t>
      </w:r>
    </w:p>
    <w:p w14:paraId="0ECFCC5C"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2) све релевантне појединости о инвестиционом друштву (име, правни облик, седиште и адресу, чланове органа управе, релевантне акционаре), као и пословни план у којем се наводе инвестиционе услуге и/или активности, односно додатне услуге које ће се пружати,  организациону структуру огранка, укључујући опис свих поверавања важних пословних процеса трећим странама;</w:t>
      </w:r>
    </w:p>
    <w:p w14:paraId="54DF8D82" w14:textId="35EB0025"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3) имена лица, која су одговорна за руковођење огранка, и релевантне документе за доказивање усклађености са захтевима из члана </w:t>
      </w:r>
      <w:r w:rsidR="00C36261" w:rsidRPr="005906AE">
        <w:rPr>
          <w:rFonts w:ascii="Times New Roman" w:hAnsi="Times New Roman" w:cs="Times New Roman"/>
          <w:color w:val="000000" w:themeColor="text1"/>
          <w:sz w:val="24"/>
          <w:szCs w:val="24"/>
          <w:lang w:val="sr-Cyrl-RS"/>
        </w:rPr>
        <w:t>156</w:t>
      </w:r>
      <w:r w:rsidRPr="005906AE">
        <w:rPr>
          <w:rFonts w:ascii="Times New Roman" w:hAnsi="Times New Roman" w:cs="Times New Roman"/>
          <w:color w:val="000000" w:themeColor="text1"/>
          <w:sz w:val="24"/>
          <w:szCs w:val="24"/>
        </w:rPr>
        <w:t>. овог закона;</w:t>
      </w:r>
    </w:p>
    <w:p w14:paraId="1F4494E3"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4) податке о основном капиталу  на располагању огранаку.</w:t>
      </w:r>
    </w:p>
    <w:p w14:paraId="06414947" w14:textId="76C2F6B5"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307F6275"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11A4CC63" w14:textId="45614A13"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20</w:t>
      </w:r>
      <w:r w:rsidR="00443C5F" w:rsidRPr="005906AE">
        <w:rPr>
          <w:rFonts w:ascii="Times New Roman" w:hAnsi="Times New Roman" w:cs="Times New Roman"/>
          <w:b/>
          <w:color w:val="000000" w:themeColor="text1"/>
          <w:sz w:val="24"/>
          <w:szCs w:val="24"/>
        </w:rPr>
        <w:t>6</w:t>
      </w:r>
      <w:r w:rsidR="00D42054" w:rsidRPr="005906AE">
        <w:rPr>
          <w:rFonts w:ascii="Times New Roman" w:hAnsi="Times New Roman" w:cs="Times New Roman"/>
          <w:b/>
          <w:color w:val="000000" w:themeColor="text1"/>
          <w:sz w:val="24"/>
          <w:szCs w:val="24"/>
          <w:lang w:val="sr-Cyrl-RS"/>
        </w:rPr>
        <w:t>.</w:t>
      </w:r>
    </w:p>
    <w:p w14:paraId="7A41B027" w14:textId="1CBBA29D"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Комисија доноси решење о давању дозволе инвестиционом друштву из треће земље за пружање инвестиционих услуга или обављање инвестиционих активности, са или без </w:t>
      </w:r>
      <w:r w:rsidR="00C36261" w:rsidRPr="005906AE">
        <w:rPr>
          <w:rFonts w:ascii="Times New Roman" w:hAnsi="Times New Roman" w:cs="Times New Roman"/>
          <w:color w:val="000000" w:themeColor="text1"/>
          <w:sz w:val="24"/>
          <w:szCs w:val="24"/>
          <w:lang w:val="sr-Cyrl-RS"/>
        </w:rPr>
        <w:t>помоћних</w:t>
      </w:r>
      <w:r w:rsidRPr="005906AE">
        <w:rPr>
          <w:rFonts w:ascii="Times New Roman" w:hAnsi="Times New Roman" w:cs="Times New Roman"/>
          <w:color w:val="000000" w:themeColor="text1"/>
          <w:sz w:val="24"/>
          <w:szCs w:val="24"/>
        </w:rPr>
        <w:t xml:space="preserve"> услуга, на територији Републике путем огранка када утврди: </w:t>
      </w:r>
    </w:p>
    <w:p w14:paraId="450FBF3B" w14:textId="221CBD6E"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да су у</w:t>
      </w:r>
      <w:r w:rsidR="00C36261" w:rsidRPr="005906AE">
        <w:rPr>
          <w:rFonts w:ascii="Times New Roman" w:hAnsi="Times New Roman" w:cs="Times New Roman"/>
          <w:color w:val="000000" w:themeColor="text1"/>
          <w:sz w:val="24"/>
          <w:szCs w:val="24"/>
        </w:rPr>
        <w:t xml:space="preserve">слови из члана </w:t>
      </w:r>
      <w:r w:rsidR="00C36261" w:rsidRPr="005906AE">
        <w:rPr>
          <w:rFonts w:ascii="Times New Roman" w:hAnsi="Times New Roman" w:cs="Times New Roman"/>
          <w:color w:val="000000" w:themeColor="text1"/>
          <w:sz w:val="24"/>
          <w:szCs w:val="24"/>
          <w:lang w:val="sr-Cyrl-RS"/>
        </w:rPr>
        <w:t>204</w:t>
      </w:r>
      <w:r w:rsidR="00C36261" w:rsidRPr="005906AE">
        <w:rPr>
          <w:rFonts w:ascii="Times New Roman" w:hAnsi="Times New Roman" w:cs="Times New Roman"/>
          <w:color w:val="000000" w:themeColor="text1"/>
          <w:sz w:val="24"/>
          <w:szCs w:val="24"/>
        </w:rPr>
        <w:t>. овог закона</w:t>
      </w:r>
      <w:r w:rsidRPr="005906AE">
        <w:rPr>
          <w:rFonts w:ascii="Times New Roman" w:hAnsi="Times New Roman" w:cs="Times New Roman"/>
          <w:color w:val="000000" w:themeColor="text1"/>
          <w:sz w:val="24"/>
          <w:szCs w:val="24"/>
        </w:rPr>
        <w:t xml:space="preserve"> испуњени; и </w:t>
      </w:r>
    </w:p>
    <w:p w14:paraId="0828060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2) огранак инвестиционог друштва из треће земље ће моћи да испуњава услове из става 3. овог члана. </w:t>
      </w:r>
    </w:p>
    <w:p w14:paraId="027C6BAD"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Комисија у року од шест месеци од дана подношења уредног захтева обавештава инвестиционо друштво из треће земље о томе да ли  је дозвола дата. </w:t>
      </w:r>
    </w:p>
    <w:p w14:paraId="7A3B8E9B" w14:textId="3263D230"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lastRenderedPageBreak/>
        <w:t>Огранак инвестиционог друштва из треће земље који је дозволу добио у складу са ставом 1</w:t>
      </w:r>
      <w:r w:rsidR="00E4373A">
        <w:rPr>
          <w:rFonts w:ascii="Times New Roman" w:hAnsi="Times New Roman" w:cs="Times New Roman"/>
          <w:color w:val="000000" w:themeColor="text1"/>
          <w:sz w:val="24"/>
          <w:szCs w:val="24"/>
          <w:lang w:val="sr-Cyrl-RS"/>
        </w:rPr>
        <w:t>.</w:t>
      </w:r>
      <w:r w:rsidR="00C36261" w:rsidRPr="005906AE">
        <w:rPr>
          <w:rFonts w:ascii="Times New Roman" w:hAnsi="Times New Roman" w:cs="Times New Roman"/>
          <w:color w:val="000000" w:themeColor="text1"/>
          <w:sz w:val="24"/>
          <w:szCs w:val="24"/>
          <w:lang w:val="sr-Cyrl-RS"/>
        </w:rPr>
        <w:t xml:space="preserve"> овог члана</w:t>
      </w:r>
      <w:r w:rsidR="00865F26" w:rsidRPr="005906AE">
        <w:rPr>
          <w:rFonts w:ascii="Times New Roman" w:hAnsi="Times New Roman" w:cs="Times New Roman"/>
          <w:color w:val="000000" w:themeColor="text1"/>
          <w:sz w:val="24"/>
          <w:szCs w:val="24"/>
        </w:rPr>
        <w:t>, дужан је да испуњава услове из прописа Европске уније који уређују тржиште капитала</w:t>
      </w:r>
      <w:r w:rsidRPr="005906AE">
        <w:rPr>
          <w:rFonts w:ascii="Times New Roman" w:hAnsi="Times New Roman" w:cs="Times New Roman"/>
          <w:color w:val="000000" w:themeColor="text1"/>
          <w:sz w:val="24"/>
          <w:szCs w:val="24"/>
        </w:rPr>
        <w:t xml:space="preserve"> и предмет је надзора Комисије.   </w:t>
      </w:r>
    </w:p>
    <w:p w14:paraId="6EE82C76" w14:textId="2F709A50" w:rsidR="007E7573"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0DDCC1F0" w14:textId="77777777" w:rsidR="00E4373A" w:rsidRPr="005906AE" w:rsidRDefault="00E4373A"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2E7DD1C1" w14:textId="19312F7A"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20</w:t>
      </w:r>
      <w:r w:rsidR="00443C5F" w:rsidRPr="005906AE">
        <w:rPr>
          <w:rFonts w:ascii="Times New Roman" w:hAnsi="Times New Roman" w:cs="Times New Roman"/>
          <w:b/>
          <w:color w:val="000000" w:themeColor="text1"/>
          <w:sz w:val="24"/>
          <w:szCs w:val="24"/>
        </w:rPr>
        <w:t>7</w:t>
      </w:r>
      <w:r w:rsidR="00D42054" w:rsidRPr="005906AE">
        <w:rPr>
          <w:rFonts w:ascii="Times New Roman" w:hAnsi="Times New Roman" w:cs="Times New Roman"/>
          <w:b/>
          <w:color w:val="000000" w:themeColor="text1"/>
          <w:sz w:val="24"/>
          <w:szCs w:val="24"/>
          <w:lang w:val="sr-Cyrl-RS"/>
        </w:rPr>
        <w:t>.</w:t>
      </w:r>
    </w:p>
    <w:p w14:paraId="2BE4AC0F" w14:textId="7BE4183A"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Када мали инвеститор или професионални </w:t>
      </w:r>
      <w:r w:rsidRPr="005906AE">
        <w:rPr>
          <w:rFonts w:ascii="Times New Roman" w:eastAsia="Calibri" w:hAnsi="Times New Roman" w:cs="Times New Roman"/>
          <w:sz w:val="24"/>
          <w:szCs w:val="24"/>
        </w:rPr>
        <w:t>инвеститор</w:t>
      </w:r>
      <w:r w:rsidRPr="005906AE">
        <w:rPr>
          <w:rFonts w:ascii="Times New Roman" w:hAnsi="Times New Roman" w:cs="Times New Roman"/>
          <w:color w:val="000000" w:themeColor="text1"/>
          <w:sz w:val="24"/>
          <w:szCs w:val="24"/>
        </w:rPr>
        <w:t xml:space="preserve"> који је основан или се налази у Републици, искључиво на своју властиту иницијативу покрене пружање инвестиционих услуга или активности од стране инвестиционог друштва из треће земље, захтев за поседовање дозволе из члана </w:t>
      </w:r>
      <w:r w:rsidR="005607AC" w:rsidRPr="005906AE">
        <w:rPr>
          <w:rFonts w:ascii="Times New Roman" w:hAnsi="Times New Roman" w:cs="Times New Roman"/>
          <w:color w:val="000000" w:themeColor="text1"/>
          <w:sz w:val="24"/>
          <w:szCs w:val="24"/>
          <w:lang w:val="sr-Cyrl-RS"/>
        </w:rPr>
        <w:t>204. овог закона</w:t>
      </w:r>
      <w:r w:rsidRPr="005906AE">
        <w:rPr>
          <w:rFonts w:ascii="Times New Roman" w:hAnsi="Times New Roman" w:cs="Times New Roman"/>
          <w:color w:val="000000" w:themeColor="text1"/>
          <w:sz w:val="24"/>
          <w:szCs w:val="24"/>
        </w:rPr>
        <w:t xml:space="preserve"> не примењује се на пружање те услуге или активности од стране инвестиционог друштва из треће земље том лицу, укључујући однос у вези са пружањем те услуге или активности. Иницијатива тих клијената, не даје право инвестиционом друштву из треће земље да тим странкама пласира нове категорије инвестиционих производа или инвестиционих услуга, сем путем огранка.</w:t>
      </w:r>
    </w:p>
    <w:p w14:paraId="4B412483" w14:textId="6233AE55"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73B3E6B7"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1D2287CA" w14:textId="36529395"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20</w:t>
      </w:r>
      <w:r w:rsidR="00443C5F" w:rsidRPr="005906AE">
        <w:rPr>
          <w:rFonts w:ascii="Times New Roman" w:hAnsi="Times New Roman" w:cs="Times New Roman"/>
          <w:b/>
          <w:color w:val="000000" w:themeColor="text1"/>
          <w:sz w:val="24"/>
          <w:szCs w:val="24"/>
        </w:rPr>
        <w:t>8</w:t>
      </w:r>
      <w:r w:rsidR="00D42054" w:rsidRPr="005906AE">
        <w:rPr>
          <w:rFonts w:ascii="Times New Roman" w:hAnsi="Times New Roman" w:cs="Times New Roman"/>
          <w:b/>
          <w:color w:val="000000" w:themeColor="text1"/>
          <w:sz w:val="24"/>
          <w:szCs w:val="24"/>
          <w:lang w:val="sr-Cyrl-RS"/>
        </w:rPr>
        <w:t>.</w:t>
      </w:r>
    </w:p>
    <w:p w14:paraId="50C00DD3" w14:textId="79729E8B"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Комисија може одузети дозволу коју је издала друштву из треће земље у складу са чланом </w:t>
      </w:r>
      <w:r w:rsidR="005607AC" w:rsidRPr="005906AE">
        <w:rPr>
          <w:rFonts w:ascii="Times New Roman" w:hAnsi="Times New Roman" w:cs="Times New Roman"/>
          <w:color w:val="000000" w:themeColor="text1"/>
          <w:sz w:val="24"/>
          <w:szCs w:val="24"/>
          <w:lang w:val="sr-Cyrl-RS"/>
        </w:rPr>
        <w:t>206.</w:t>
      </w:r>
      <w:r w:rsidRPr="005906AE">
        <w:rPr>
          <w:rFonts w:ascii="Times New Roman" w:hAnsi="Times New Roman" w:cs="Times New Roman"/>
          <w:color w:val="000000" w:themeColor="text1"/>
          <w:sz w:val="24"/>
          <w:szCs w:val="24"/>
        </w:rPr>
        <w:t xml:space="preserve"> овог закона када то друштво: </w:t>
      </w:r>
    </w:p>
    <w:p w14:paraId="72DF2F64"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не користи своју дозволу за рад, током 12 месеци, отворено се одриче дозволе или није пружало инвестиционе услуге нити обављало инвестиционе активности током претходних шест месеци;</w:t>
      </w:r>
    </w:p>
    <w:p w14:paraId="772A0410"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2) добије дозволу навођењем лажних података или на неки други неправилан начин; </w:t>
      </w:r>
    </w:p>
    <w:p w14:paraId="21EADA04"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3) више не испуњава услове под којим је дозвола дата; </w:t>
      </w:r>
    </w:p>
    <w:p w14:paraId="49BA9D33"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4) у озбиљној мери и систематски крши одредбе усвојене у складу са овим законом које уређују услове пословања инвестиционих друштава и које се примјењују на друштва из трећих земаља; </w:t>
      </w:r>
    </w:p>
    <w:p w14:paraId="172D8DE3"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5) у другим случајевима у којима закон предвиђа одузимање дозволе.</w:t>
      </w:r>
    </w:p>
    <w:p w14:paraId="6C31C190" w14:textId="250D729B" w:rsidR="007E7573"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0FF258FD" w14:textId="77777777" w:rsidR="00E4373A" w:rsidRPr="005906AE" w:rsidRDefault="00E4373A"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753B9213" w14:textId="5D1D2CD7"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Оснивање огранка инвестиционог друштва из Републике у страној држави</w:t>
      </w:r>
    </w:p>
    <w:p w14:paraId="434E1A4F"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095FD59F" w14:textId="59BBC6AB"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443C5F" w:rsidRPr="005906AE">
        <w:rPr>
          <w:rFonts w:ascii="Times New Roman" w:hAnsi="Times New Roman" w:cs="Times New Roman"/>
          <w:b/>
          <w:color w:val="000000" w:themeColor="text1"/>
          <w:sz w:val="24"/>
          <w:szCs w:val="24"/>
        </w:rPr>
        <w:t>209</w:t>
      </w:r>
      <w:r w:rsidR="00D42054" w:rsidRPr="005906AE">
        <w:rPr>
          <w:rFonts w:ascii="Times New Roman" w:hAnsi="Times New Roman" w:cs="Times New Roman"/>
          <w:b/>
          <w:color w:val="000000" w:themeColor="text1"/>
          <w:sz w:val="24"/>
          <w:szCs w:val="24"/>
          <w:lang w:val="sr-Cyrl-RS"/>
        </w:rPr>
        <w:t>.</w:t>
      </w:r>
    </w:p>
    <w:p w14:paraId="3C92EBD6"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Инвестиционо друштво је дужно да Комисији поднесе захтев за добијање претходне сагласности ради оснивања огранка у другој држави.</w:t>
      </w:r>
    </w:p>
    <w:p w14:paraId="6B6E379F"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Одредбе овог закона о давању дозволе за обављање делатности инвестиционог друштва сходно се примењују на давање дозволе за обављање тих делатности за огранке тих друштава у страној држави. </w:t>
      </w:r>
    </w:p>
    <w:p w14:paraId="7E58C884"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подзаконским актом ближе уређује садржину захтева из става 1. овог члана, а уз њега се подноси доказ да надлежна тела друге државе дозвољавају инвестиционом друштву пружање инвестиционих услуга и обављање активности у тој држави, оснивањем огранка.</w:t>
      </w:r>
    </w:p>
    <w:p w14:paraId="2F11769A" w14:textId="6972CA3D" w:rsidR="008E1578" w:rsidRPr="005906AE" w:rsidRDefault="008E1578"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73C587A2"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4BFFB528" w14:textId="60E2C224"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Адекватност капитала</w:t>
      </w:r>
    </w:p>
    <w:p w14:paraId="763EBD09"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2BD596C0" w14:textId="557A75A3"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lastRenderedPageBreak/>
        <w:t xml:space="preserve">Члан </w:t>
      </w:r>
      <w:r w:rsidR="00BD579A" w:rsidRPr="005906AE">
        <w:rPr>
          <w:rFonts w:ascii="Times New Roman" w:hAnsi="Times New Roman" w:cs="Times New Roman"/>
          <w:b/>
          <w:color w:val="000000" w:themeColor="text1"/>
          <w:sz w:val="24"/>
          <w:szCs w:val="24"/>
        </w:rPr>
        <w:t>21</w:t>
      </w:r>
      <w:r w:rsidR="00443C5F" w:rsidRPr="005906AE">
        <w:rPr>
          <w:rFonts w:ascii="Times New Roman" w:hAnsi="Times New Roman" w:cs="Times New Roman"/>
          <w:b/>
          <w:color w:val="000000" w:themeColor="text1"/>
          <w:sz w:val="24"/>
          <w:szCs w:val="24"/>
        </w:rPr>
        <w:t>0</w:t>
      </w:r>
      <w:r w:rsidR="00D42054" w:rsidRPr="005906AE">
        <w:rPr>
          <w:rFonts w:ascii="Times New Roman" w:hAnsi="Times New Roman" w:cs="Times New Roman"/>
          <w:b/>
          <w:color w:val="000000" w:themeColor="text1"/>
          <w:sz w:val="24"/>
          <w:szCs w:val="24"/>
          <w:lang w:val="sr-Cyrl-RS"/>
        </w:rPr>
        <w:t>.</w:t>
      </w:r>
    </w:p>
    <w:p w14:paraId="3C0507B6" w14:textId="7AB4EF15"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Инвестиционо друштво је дужно да у свом пословању обезбеди да његов</w:t>
      </w:r>
      <w:r w:rsidR="00767CB2">
        <w:rPr>
          <w:rFonts w:ascii="Times New Roman" w:hAnsi="Times New Roman" w:cs="Times New Roman"/>
          <w:color w:val="000000" w:themeColor="text1"/>
          <w:sz w:val="24"/>
          <w:szCs w:val="24"/>
        </w:rPr>
        <w:t xml:space="preserve"> капитал увек буде у износу који</w:t>
      </w:r>
      <w:r w:rsidRPr="005906AE">
        <w:rPr>
          <w:rFonts w:ascii="Times New Roman" w:hAnsi="Times New Roman" w:cs="Times New Roman"/>
          <w:color w:val="000000" w:themeColor="text1"/>
          <w:sz w:val="24"/>
          <w:szCs w:val="24"/>
        </w:rPr>
        <w:t xml:space="preserve"> није мањи од минималног износа капит</w:t>
      </w:r>
      <w:r w:rsidR="005607AC" w:rsidRPr="005906AE">
        <w:rPr>
          <w:rFonts w:ascii="Times New Roman" w:hAnsi="Times New Roman" w:cs="Times New Roman"/>
          <w:color w:val="000000" w:themeColor="text1"/>
          <w:sz w:val="24"/>
          <w:szCs w:val="24"/>
        </w:rPr>
        <w:t xml:space="preserve">ала прописаног одредбама члана </w:t>
      </w:r>
      <w:r w:rsidR="008E135B" w:rsidRPr="005906AE">
        <w:rPr>
          <w:rFonts w:ascii="Times New Roman" w:hAnsi="Times New Roman" w:cs="Times New Roman"/>
          <w:color w:val="000000" w:themeColor="text1"/>
          <w:sz w:val="24"/>
          <w:szCs w:val="24"/>
          <w:lang w:val="sr-Cyrl-RS"/>
        </w:rPr>
        <w:t>165</w:t>
      </w:r>
      <w:r w:rsidRPr="005906AE">
        <w:rPr>
          <w:rFonts w:ascii="Times New Roman" w:hAnsi="Times New Roman" w:cs="Times New Roman"/>
          <w:color w:val="000000" w:themeColor="text1"/>
          <w:sz w:val="24"/>
          <w:szCs w:val="24"/>
        </w:rPr>
        <w:t>. овог закона.</w:t>
      </w:r>
    </w:p>
    <w:p w14:paraId="2805A14B" w14:textId="1EF409DF"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У случају да капитал инвестиционог друштва из става 1. овог члана падне испод минималног износа капитала прописаног одредбама члана </w:t>
      </w:r>
      <w:r w:rsidR="008E135B" w:rsidRPr="005906AE">
        <w:rPr>
          <w:rFonts w:ascii="Times New Roman" w:hAnsi="Times New Roman" w:cs="Times New Roman"/>
          <w:color w:val="000000" w:themeColor="text1"/>
          <w:sz w:val="24"/>
          <w:szCs w:val="24"/>
          <w:lang w:val="sr-Cyrl-RS"/>
        </w:rPr>
        <w:t>165</w:t>
      </w:r>
      <w:r w:rsidRPr="005906AE">
        <w:rPr>
          <w:rFonts w:ascii="Times New Roman" w:hAnsi="Times New Roman" w:cs="Times New Roman"/>
          <w:color w:val="000000" w:themeColor="text1"/>
          <w:sz w:val="24"/>
          <w:szCs w:val="24"/>
        </w:rPr>
        <w:t>. овог закона, Комисија ће таквом инвестиционом друштву наложити да у одређеном периоду отклони одступања, односно изрећи неку од надзорних мера прописаних одредбама овог закона.</w:t>
      </w:r>
    </w:p>
    <w:p w14:paraId="7B097B5B"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подзаконским актом уређује начин израчунавања капитала и адекватности капитала инвестиционог друштва</w:t>
      </w:r>
      <w:r w:rsidR="00F729D4" w:rsidRPr="005906AE">
        <w:rPr>
          <w:rFonts w:ascii="Times New Roman" w:hAnsi="Times New Roman" w:cs="Times New Roman"/>
          <w:color w:val="000000" w:themeColor="text1"/>
          <w:sz w:val="24"/>
          <w:szCs w:val="24"/>
        </w:rPr>
        <w:t>.</w:t>
      </w:r>
    </w:p>
    <w:p w14:paraId="35CE4C58" w14:textId="5903D89D"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0399F1D4"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4653903A" w14:textId="388974CB"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Управљање ризицима</w:t>
      </w:r>
    </w:p>
    <w:p w14:paraId="0C526DDC"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0ED0ED1F" w14:textId="7529BEB6" w:rsidR="00AC5852" w:rsidRPr="003F332A"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21</w:t>
      </w:r>
      <w:r w:rsidR="00443C5F" w:rsidRPr="005906AE">
        <w:rPr>
          <w:rFonts w:ascii="Times New Roman" w:hAnsi="Times New Roman" w:cs="Times New Roman"/>
          <w:b/>
          <w:color w:val="000000" w:themeColor="text1"/>
          <w:sz w:val="24"/>
          <w:szCs w:val="24"/>
        </w:rPr>
        <w:t>1</w:t>
      </w:r>
      <w:r w:rsidR="003F332A">
        <w:rPr>
          <w:rFonts w:ascii="Times New Roman" w:hAnsi="Times New Roman" w:cs="Times New Roman"/>
          <w:b/>
          <w:color w:val="000000" w:themeColor="text1"/>
          <w:sz w:val="24"/>
          <w:szCs w:val="24"/>
          <w:lang w:val="sr-Cyrl-RS"/>
        </w:rPr>
        <w:t>.</w:t>
      </w:r>
    </w:p>
    <w:p w14:paraId="00256EE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Капитал инвестиционог друштва мора увек да одговара износу капитала који је потребан за покриће његових обавеза и могућих губитака, као и ризика којима је инвестиционо друштво изложено у свом пословању, како се не би нанела штета клијентима или учесницима у трансакцијама са тим инвестиционим друштвом.</w:t>
      </w:r>
    </w:p>
    <w:p w14:paraId="371BF63F"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Инвестиционо друштво је дужно да израчунава износ капитала, ризике и изложеност на начин који је прописан актом Комисије.</w:t>
      </w:r>
    </w:p>
    <w:p w14:paraId="46C2AB6D"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Управљање ризицима је скуп радњи и метода за утврђивање, мерење, праћење ризика, укључујући и извештавање о ризицима којима је инвестиционо друштво изложено или би могло бити изложено у свом пословању.</w:t>
      </w:r>
    </w:p>
    <w:p w14:paraId="353742F9"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Инвестиционо друштво идентификује, мери и процењује ризике којима је изложено у свом пословању и управља тим ризицима.</w:t>
      </w:r>
    </w:p>
    <w:p w14:paraId="24112426"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Инвестиционо друштво прописује процедуре за идентификовање, мерење и процену ризика, као и управљање ризицима, у складу са прописима, стандардима и правилима струке.</w:t>
      </w:r>
    </w:p>
    <w:p w14:paraId="40A4898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Акти из става 5. овог члана садрже:</w:t>
      </w:r>
    </w:p>
    <w:p w14:paraId="033D54C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одредбе којима се обезбеђује функционална и организациона одвојеност активности управљања ризицима и редовних пословних активности инвестиционог друштва;</w:t>
      </w:r>
    </w:p>
    <w:p w14:paraId="62E9B0AD"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2) процедуре за идентификовање, мерење и процену ризика;</w:t>
      </w:r>
    </w:p>
    <w:p w14:paraId="3A2BD602"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3) процедуре за управљање ризицима;</w:t>
      </w:r>
    </w:p>
    <w:p w14:paraId="3EBDF08E"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4) процедуре којима се обезбеђује контрола и доследна примена свих унутрашњих процедура инвестиционог друштва у вези са управљањем ризицима;</w:t>
      </w:r>
    </w:p>
    <w:p w14:paraId="17C24BA9"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5) процедуре за редовно извештавање управе инвестиционог друштва и Комисије о управљању ризицима.</w:t>
      </w:r>
    </w:p>
    <w:p w14:paraId="13DD3E3B"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Инвестиционо друштво је дужно да успостави стабилан систем управљања који подразумева јасну организациону структуру са дефинисаним, транспарентним и усклађеним описима дужности, ефикасним мерама за идентификовање, управљање, праћење и извештавање о ризицима и великој изложености или потенцијалној изложености, као и адекватне механизме унутрашње контроле, укључујући адекватне административне и рачуноводствене процедуре.</w:t>
      </w:r>
    </w:p>
    <w:p w14:paraId="29A91AE0" w14:textId="454BB6B5"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lastRenderedPageBreak/>
        <w:t>Комисија подзаконским актом може уредити  ближе услове и начин идентификације, мерења и процене ризика из овог члана, као и управљање тим ризицима.</w:t>
      </w:r>
    </w:p>
    <w:p w14:paraId="04AD2A8E"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5778DB1D" w14:textId="77777777"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527ADC46" w14:textId="6C852B79"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Врсте ризика</w:t>
      </w:r>
    </w:p>
    <w:p w14:paraId="4BE1B76B"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4E61431E" w14:textId="2BD92061"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21</w:t>
      </w:r>
      <w:r w:rsidR="00443C5F" w:rsidRPr="005906AE">
        <w:rPr>
          <w:rFonts w:ascii="Times New Roman" w:hAnsi="Times New Roman" w:cs="Times New Roman"/>
          <w:b/>
          <w:color w:val="000000" w:themeColor="text1"/>
          <w:sz w:val="24"/>
          <w:szCs w:val="24"/>
        </w:rPr>
        <w:t>2</w:t>
      </w:r>
      <w:r w:rsidR="00D42054" w:rsidRPr="005906AE">
        <w:rPr>
          <w:rFonts w:ascii="Times New Roman" w:hAnsi="Times New Roman" w:cs="Times New Roman"/>
          <w:b/>
          <w:color w:val="000000" w:themeColor="text1"/>
          <w:sz w:val="24"/>
          <w:szCs w:val="24"/>
          <w:lang w:val="sr-Cyrl-RS"/>
        </w:rPr>
        <w:t>.</w:t>
      </w:r>
    </w:p>
    <w:p w14:paraId="0458C000" w14:textId="7356BA9E"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Акти инвестиционог друштва из члана </w:t>
      </w:r>
      <w:r w:rsidR="0040085C" w:rsidRPr="005906AE">
        <w:rPr>
          <w:rFonts w:ascii="Times New Roman" w:hAnsi="Times New Roman" w:cs="Times New Roman"/>
          <w:color w:val="000000" w:themeColor="text1"/>
          <w:sz w:val="24"/>
          <w:szCs w:val="24"/>
          <w:lang w:val="sr-Cyrl-RS"/>
        </w:rPr>
        <w:t>211</w:t>
      </w:r>
      <w:r w:rsidRPr="005906AE">
        <w:rPr>
          <w:rFonts w:ascii="Times New Roman" w:hAnsi="Times New Roman" w:cs="Times New Roman"/>
          <w:color w:val="000000" w:themeColor="text1"/>
          <w:sz w:val="24"/>
          <w:szCs w:val="24"/>
        </w:rPr>
        <w:t>. овог закона обухватају све врсте ризика којима је инвестиционо друштво изложено у свом пословању, а нарочито су обухваћени:</w:t>
      </w:r>
    </w:p>
    <w:p w14:paraId="5BCA7B44"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тржишни ризик;</w:t>
      </w:r>
    </w:p>
    <w:p w14:paraId="01E7D38C"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2) кредитни ризик;</w:t>
      </w:r>
    </w:p>
    <w:p w14:paraId="35AB4E4B"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3) ризик ликвидности;</w:t>
      </w:r>
    </w:p>
    <w:p w14:paraId="07E76214"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4) оперативни ризик;</w:t>
      </w:r>
    </w:p>
    <w:p w14:paraId="52AA40AD" w14:textId="3C06F9EC"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5) ризици изложености према једном лицу или групи повезаних лица.</w:t>
      </w:r>
    </w:p>
    <w:p w14:paraId="72AEB5C9"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68801B84"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15AC7BA9" w14:textId="30843189"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Тржишни ризик</w:t>
      </w:r>
    </w:p>
    <w:p w14:paraId="5A6D1F9F"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1510BAAB" w14:textId="7245DA49"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21</w:t>
      </w:r>
      <w:r w:rsidR="00443C5F" w:rsidRPr="005906AE">
        <w:rPr>
          <w:rFonts w:ascii="Times New Roman" w:hAnsi="Times New Roman" w:cs="Times New Roman"/>
          <w:b/>
          <w:color w:val="000000" w:themeColor="text1"/>
          <w:sz w:val="24"/>
          <w:szCs w:val="24"/>
        </w:rPr>
        <w:t>3</w:t>
      </w:r>
      <w:r w:rsidR="00D42054" w:rsidRPr="005906AE">
        <w:rPr>
          <w:rFonts w:ascii="Times New Roman" w:hAnsi="Times New Roman" w:cs="Times New Roman"/>
          <w:b/>
          <w:color w:val="000000" w:themeColor="text1"/>
          <w:sz w:val="24"/>
          <w:szCs w:val="24"/>
          <w:lang w:val="sr-Cyrl-RS"/>
        </w:rPr>
        <w:t>.</w:t>
      </w:r>
    </w:p>
    <w:p w14:paraId="3DD5F568"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Тржишни ризик обухвата: ризик промене цене, ризик измирења обавеза и ризик друге уговорне стране, ризик прекорачења допуштених изложености, валутни ризик и робни ризик.</w:t>
      </w:r>
    </w:p>
    <w:p w14:paraId="543474F7"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Ризик промене цене је ризик губитка који произилази из промене цене финансијског инструмента или, у случају изведеног финансијског инструмента, из промене цене његовог основног инструмента.</w:t>
      </w:r>
    </w:p>
    <w:p w14:paraId="7B780DEE"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Ризик промене цене дели се на:</w:t>
      </w:r>
    </w:p>
    <w:p w14:paraId="47BB5A5F"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општи ризик промене цене је ризик губитка који произилази из промене цене финансијског инструмента услед промене висине каматних стопа или већих промена на тржишту капитала независно од било које специфичне карактеристике тог финансијског инструмента;</w:t>
      </w:r>
    </w:p>
    <w:p w14:paraId="7986D28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2) специфични ризик промене цене је ризик губитка који произилази из промене цене финансијског инструмента услед чињеница у вези са издаваоцем односно, у случају изведеног финансијског инструмента, чињеница у вези са издаваоцем основног финансијског инструмента.</w:t>
      </w:r>
    </w:p>
    <w:p w14:paraId="4447E4C7"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Ризик измирења и ризик друге уговорне стране су ризици губитка који произилазе из неиспуњавања обавеза друге уговорне стране на основу позиција из књиге трговања.</w:t>
      </w:r>
    </w:p>
    <w:p w14:paraId="15208ED2"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Валутни ризик је ризик губитка који произилази из промене курса валута.</w:t>
      </w:r>
    </w:p>
    <w:p w14:paraId="1D13D0AE"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Робни ризик је ризик губитка који произилази из промене цене роба.</w:t>
      </w:r>
    </w:p>
    <w:p w14:paraId="1C395424" w14:textId="2AC28356"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Инвестиционо друштво израђује и примењује одговарајуће политике и поступке мерења и управљања свим значајним елементима и ефектима тржишних ризика.</w:t>
      </w:r>
    </w:p>
    <w:p w14:paraId="03354B78"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5E5DB401"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4BCF7CC7" w14:textId="56BEA77D"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Кредитни ризик</w:t>
      </w:r>
    </w:p>
    <w:p w14:paraId="6B2C4DF5"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71F2C624" w14:textId="52E916FF"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21</w:t>
      </w:r>
      <w:r w:rsidR="00443C5F" w:rsidRPr="005906AE">
        <w:rPr>
          <w:rFonts w:ascii="Times New Roman" w:hAnsi="Times New Roman" w:cs="Times New Roman"/>
          <w:b/>
          <w:color w:val="000000" w:themeColor="text1"/>
          <w:sz w:val="24"/>
          <w:szCs w:val="24"/>
        </w:rPr>
        <w:t>4</w:t>
      </w:r>
    </w:p>
    <w:p w14:paraId="09A849D8"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lastRenderedPageBreak/>
        <w:t xml:space="preserve">Кредитни ризик је ризик губитка који настаје због неиспуњавања новчане обавезе неког лица према инвестиционом друштву. </w:t>
      </w:r>
    </w:p>
    <w:p w14:paraId="18259333"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Инвестиционо друштво је дужно да:</w:t>
      </w:r>
    </w:p>
    <w:p w14:paraId="748CDA0D" w14:textId="77777777" w:rsidR="00AC5852" w:rsidRPr="005906AE" w:rsidRDefault="00AC5852" w:rsidP="00AB4A57">
      <w:pPr>
        <w:numPr>
          <w:ilvl w:val="0"/>
          <w:numId w:val="45"/>
        </w:numPr>
        <w:tabs>
          <w:tab w:val="left" w:pos="90"/>
          <w:tab w:val="left" w:pos="1080"/>
        </w:tabs>
        <w:spacing w:after="0" w:line="240" w:lineRule="auto"/>
        <w:ind w:left="0" w:firstLine="720"/>
        <w:jc w:val="both"/>
        <w:rPr>
          <w:rFonts w:ascii="Times New Roman" w:eastAsia="Calibri" w:hAnsi="Times New Roman" w:cs="Times New Roman"/>
          <w:color w:val="000000" w:themeColor="text1"/>
          <w:sz w:val="24"/>
          <w:szCs w:val="24"/>
        </w:rPr>
      </w:pPr>
      <w:r w:rsidRPr="005906AE">
        <w:rPr>
          <w:rFonts w:ascii="Times New Roman" w:eastAsia="Calibri" w:hAnsi="Times New Roman" w:cs="Times New Roman"/>
          <w:color w:val="000000" w:themeColor="text1"/>
          <w:sz w:val="24"/>
          <w:szCs w:val="24"/>
        </w:rPr>
        <w:t>кредитни ризик идентификује, мери и процењује према кредитној способности клијента и његовој уредности у извршавању обавеза према инвестиционом друштву, као и према квалитету инструмената обезбеђења потраживања тог друштва.</w:t>
      </w:r>
    </w:p>
    <w:p w14:paraId="5A960C59" w14:textId="77777777" w:rsidR="00AC5852" w:rsidRPr="005906AE" w:rsidRDefault="00AC5852" w:rsidP="00AB4A57">
      <w:pPr>
        <w:numPr>
          <w:ilvl w:val="0"/>
          <w:numId w:val="45"/>
        </w:numPr>
        <w:tabs>
          <w:tab w:val="left" w:pos="90"/>
          <w:tab w:val="left" w:pos="1080"/>
        </w:tabs>
        <w:spacing w:after="0" w:line="240" w:lineRule="auto"/>
        <w:ind w:left="0" w:firstLine="720"/>
        <w:jc w:val="both"/>
        <w:rPr>
          <w:rFonts w:ascii="Times New Roman" w:eastAsia="Calibri" w:hAnsi="Times New Roman" w:cs="Times New Roman"/>
          <w:color w:val="000000" w:themeColor="text1"/>
          <w:sz w:val="24"/>
          <w:szCs w:val="24"/>
        </w:rPr>
      </w:pPr>
      <w:r w:rsidRPr="005906AE">
        <w:rPr>
          <w:rFonts w:ascii="Times New Roman" w:eastAsia="Calibri" w:hAnsi="Times New Roman" w:cs="Times New Roman"/>
          <w:color w:val="000000" w:themeColor="text1"/>
          <w:sz w:val="24"/>
          <w:szCs w:val="24"/>
        </w:rPr>
        <w:t>изради и примењује одговарајуће политике и поступке за управљање кредитним ризиком.</w:t>
      </w:r>
    </w:p>
    <w:p w14:paraId="49649443" w14:textId="77777777" w:rsidR="00AC5852" w:rsidRPr="005906AE" w:rsidRDefault="00AC5852" w:rsidP="00AB4A57">
      <w:pPr>
        <w:numPr>
          <w:ilvl w:val="0"/>
          <w:numId w:val="45"/>
        </w:numPr>
        <w:tabs>
          <w:tab w:val="left" w:pos="90"/>
          <w:tab w:val="left" w:pos="1080"/>
        </w:tabs>
        <w:spacing w:after="0" w:line="240" w:lineRule="auto"/>
        <w:ind w:left="0" w:firstLine="720"/>
        <w:jc w:val="both"/>
        <w:rPr>
          <w:rFonts w:ascii="Times New Roman" w:eastAsia="Calibri" w:hAnsi="Times New Roman" w:cs="Times New Roman"/>
          <w:color w:val="000000" w:themeColor="text1"/>
          <w:sz w:val="24"/>
          <w:szCs w:val="24"/>
        </w:rPr>
      </w:pPr>
      <w:r w:rsidRPr="005906AE">
        <w:rPr>
          <w:rFonts w:ascii="Times New Roman" w:eastAsia="Calibri" w:hAnsi="Times New Roman" w:cs="Times New Roman"/>
          <w:color w:val="000000" w:themeColor="text1"/>
          <w:sz w:val="24"/>
          <w:szCs w:val="24"/>
        </w:rPr>
        <w:t>успостави и спроводи примерен систем управљања и праћења портфолија и појединачних изложености које носе кредитни ризик, као и одговарајуће вредносне усклађености.</w:t>
      </w:r>
    </w:p>
    <w:p w14:paraId="3298B7B1" w14:textId="1FB375A8" w:rsidR="008E1578" w:rsidRPr="005906AE" w:rsidRDefault="008E1578"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42B58001"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27CBC39D" w14:textId="21A043DE"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Ризик ликвидности</w:t>
      </w:r>
    </w:p>
    <w:p w14:paraId="1C584E14"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4F1C2E5C" w14:textId="545DBC58"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21</w:t>
      </w:r>
      <w:r w:rsidR="00443C5F" w:rsidRPr="005906AE">
        <w:rPr>
          <w:rFonts w:ascii="Times New Roman" w:hAnsi="Times New Roman" w:cs="Times New Roman"/>
          <w:b/>
          <w:color w:val="000000" w:themeColor="text1"/>
          <w:sz w:val="24"/>
          <w:szCs w:val="24"/>
        </w:rPr>
        <w:t>5</w:t>
      </w:r>
      <w:r w:rsidR="00D42054" w:rsidRPr="005906AE">
        <w:rPr>
          <w:rFonts w:ascii="Times New Roman" w:hAnsi="Times New Roman" w:cs="Times New Roman"/>
          <w:b/>
          <w:color w:val="000000" w:themeColor="text1"/>
          <w:sz w:val="24"/>
          <w:szCs w:val="24"/>
          <w:lang w:val="sr-Cyrl-RS"/>
        </w:rPr>
        <w:t>.</w:t>
      </w:r>
    </w:p>
    <w:p w14:paraId="072B4E7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Ризик ликвидности је ризик могућности настанка негативних ефеката на финансијски резултат и капитал инвестиционог друштва услед неспособности тог друштва да испуњава доспеле обавезе.</w:t>
      </w:r>
    </w:p>
    <w:p w14:paraId="236E43A3"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Инвестиционо друштво израђује и примењује политике и поступке континуираног мерења и управљања ризиком ликвидности, да редовно проверава исправност поставки на којима је заснован систем за управљање ризиком ликвидности, да управља текућим и будућим новчаним приливима и одливима, као и да усвоји планове поступања у ситуацијама кризе ликвидности.</w:t>
      </w:r>
    </w:p>
    <w:p w14:paraId="58258939" w14:textId="072F7832"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4322BA48"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330E34B6" w14:textId="1FEB5E19"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Оперативни ризик</w:t>
      </w:r>
    </w:p>
    <w:p w14:paraId="2385AA65"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4308FE43" w14:textId="6E6724F0"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21</w:t>
      </w:r>
      <w:r w:rsidR="00443C5F" w:rsidRPr="005906AE">
        <w:rPr>
          <w:rFonts w:ascii="Times New Roman" w:hAnsi="Times New Roman" w:cs="Times New Roman"/>
          <w:b/>
          <w:color w:val="000000" w:themeColor="text1"/>
          <w:sz w:val="24"/>
          <w:szCs w:val="24"/>
        </w:rPr>
        <w:t>6</w:t>
      </w:r>
      <w:r w:rsidR="00D42054" w:rsidRPr="005906AE">
        <w:rPr>
          <w:rFonts w:ascii="Times New Roman" w:hAnsi="Times New Roman" w:cs="Times New Roman"/>
          <w:b/>
          <w:color w:val="000000" w:themeColor="text1"/>
          <w:sz w:val="24"/>
          <w:szCs w:val="24"/>
          <w:lang w:val="sr-Cyrl-RS"/>
        </w:rPr>
        <w:t>.</w:t>
      </w:r>
    </w:p>
    <w:p w14:paraId="4B0F2981"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Оперативни ризик је ризик губитка због грешака, прекида или штета које могу да настану услед неадекватних интерних процедура, поступања лица, система или спољних догађаја, укључујући и ризик измене правног оквира.</w:t>
      </w:r>
    </w:p>
    <w:p w14:paraId="1FB8198D"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Инвестиционо друштво је дужно да:</w:t>
      </w:r>
    </w:p>
    <w:p w14:paraId="74B8E7F9"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изради и примењује одговарајуће политике и поступке за мерење и управљање оперативним ризиком, укључујући и догађаје који нису чести, али имају значајан утицај, и да одреди шта чини оперативни ризик у смислу тих политика и поступака.</w:t>
      </w:r>
    </w:p>
    <w:p w14:paraId="74A82CAC" w14:textId="0730119D"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2) усвоји план за случај непредвиђених околности и план континуитета пословања којима се осигурава континуитет пословања и ограничавање губитака у случајевима значајнијег нарушавања или прекида пословања.</w:t>
      </w:r>
    </w:p>
    <w:p w14:paraId="5A2058F9"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72C6AE01"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4B0E4F61" w14:textId="2ADA2669"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Ризик изложености инвестиционог друштва</w:t>
      </w:r>
    </w:p>
    <w:p w14:paraId="0E00517B"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7F080F2E" w14:textId="57E3AF8E"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21</w:t>
      </w:r>
      <w:r w:rsidR="00443C5F" w:rsidRPr="005906AE">
        <w:rPr>
          <w:rFonts w:ascii="Times New Roman" w:hAnsi="Times New Roman" w:cs="Times New Roman"/>
          <w:b/>
          <w:color w:val="000000" w:themeColor="text1"/>
          <w:sz w:val="24"/>
          <w:szCs w:val="24"/>
        </w:rPr>
        <w:t>7</w:t>
      </w:r>
      <w:r w:rsidR="00D42054" w:rsidRPr="005906AE">
        <w:rPr>
          <w:rFonts w:ascii="Times New Roman" w:hAnsi="Times New Roman" w:cs="Times New Roman"/>
          <w:b/>
          <w:color w:val="000000" w:themeColor="text1"/>
          <w:sz w:val="24"/>
          <w:szCs w:val="24"/>
          <w:lang w:val="sr-Cyrl-RS"/>
        </w:rPr>
        <w:t>.</w:t>
      </w:r>
    </w:p>
    <w:p w14:paraId="733B5AD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Изложеност инвестиционог друштва према једном лицу је укупан износ потраживања која се односе на то лице или групу повезаних лица (кредити, улагања у </w:t>
      </w:r>
      <w:r w:rsidRPr="005906AE">
        <w:rPr>
          <w:rFonts w:ascii="Times New Roman" w:hAnsi="Times New Roman" w:cs="Times New Roman"/>
          <w:color w:val="000000" w:themeColor="text1"/>
          <w:sz w:val="24"/>
          <w:szCs w:val="24"/>
        </w:rPr>
        <w:lastRenderedPageBreak/>
        <w:t>дужничке хартије од вредности, власнички улози и учешћа, издате гаранције и авали и слично).</w:t>
      </w:r>
    </w:p>
    <w:p w14:paraId="471898C9"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Група повезаних лица, у смислу става 1. овог члана, су два или више правних или физичких лица која, ако се супротно не докаже, представљају један ризик за инвестиционо друштво и:</w:t>
      </w:r>
    </w:p>
    <w:p w14:paraId="15AA3728"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једно од тих лица има посредну или непосредну контролу над другим лицем;</w:t>
      </w:r>
    </w:p>
    <w:p w14:paraId="3E12AEBB"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2) међусобно су повезана на начин да постоји велика вероватноћа да услед промене пословног и финансијског стања једног лица може доћи до промене пословног и финансијског стања другог лица, а између њих постоји могућност преноса губитка, добити или кредитне способности;</w:t>
      </w:r>
    </w:p>
    <w:p w14:paraId="6DC6146C"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3) међусобно су повезана као чланови породице.</w:t>
      </w:r>
    </w:p>
    <w:p w14:paraId="630A60ED"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Ризик прекорачења дозвољених изложености је ризик губитка због прекорачења изложености према једном лицу или групи повезаних лица на основу позиција из књиге трговања.</w:t>
      </w:r>
    </w:p>
    <w:p w14:paraId="2035614E"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Велика изложеност ризику инвестиционог друштва према једном лицу или групи повезаних лица јесте изложеност у износу од 10% или више капитала инвестиционог друштва.</w:t>
      </w:r>
    </w:p>
    <w:p w14:paraId="3AE2B4D1" w14:textId="03BF4246"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Највећа дозвољена изложеност ризику инвестиционог друштва према лицу или групи повезаних лица не сме прећи 25% капитала инвестиционог друштва.</w:t>
      </w:r>
    </w:p>
    <w:p w14:paraId="5B5E323F"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263F9AB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711ED0FE" w14:textId="30D36855"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21</w:t>
      </w:r>
      <w:r w:rsidR="00443C5F" w:rsidRPr="005906AE">
        <w:rPr>
          <w:rFonts w:ascii="Times New Roman" w:hAnsi="Times New Roman" w:cs="Times New Roman"/>
          <w:b/>
          <w:color w:val="000000" w:themeColor="text1"/>
          <w:sz w:val="24"/>
          <w:szCs w:val="24"/>
        </w:rPr>
        <w:t>8</w:t>
      </w:r>
      <w:r w:rsidR="00D42054" w:rsidRPr="005906AE">
        <w:rPr>
          <w:rFonts w:ascii="Times New Roman" w:hAnsi="Times New Roman" w:cs="Times New Roman"/>
          <w:b/>
          <w:color w:val="000000" w:themeColor="text1"/>
          <w:sz w:val="24"/>
          <w:szCs w:val="24"/>
          <w:lang w:val="sr-Cyrl-RS"/>
        </w:rPr>
        <w:t>.</w:t>
      </w:r>
    </w:p>
    <w:p w14:paraId="464485CD" w14:textId="5D07A206"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Уколико изложеност ризику инвестиционог друштва прелази ограничења из члана </w:t>
      </w:r>
      <w:r w:rsidR="0040085C" w:rsidRPr="005906AE">
        <w:rPr>
          <w:rFonts w:ascii="Times New Roman" w:hAnsi="Times New Roman" w:cs="Times New Roman"/>
          <w:color w:val="000000" w:themeColor="text1"/>
          <w:sz w:val="24"/>
          <w:szCs w:val="24"/>
          <w:lang w:val="sr-Cyrl-RS"/>
        </w:rPr>
        <w:t>217</w:t>
      </w:r>
      <w:r w:rsidRPr="005906AE">
        <w:rPr>
          <w:rFonts w:ascii="Times New Roman" w:hAnsi="Times New Roman" w:cs="Times New Roman"/>
          <w:color w:val="000000" w:themeColor="text1"/>
          <w:sz w:val="24"/>
          <w:szCs w:val="24"/>
        </w:rPr>
        <w:t>. овог закона, инвестиционо друштво је дужно да о износу овакве изложености одмах обавести Комиси</w:t>
      </w:r>
      <w:r w:rsidR="0040085C" w:rsidRPr="005906AE">
        <w:rPr>
          <w:rFonts w:ascii="Times New Roman" w:hAnsi="Times New Roman" w:cs="Times New Roman"/>
          <w:color w:val="000000" w:themeColor="text1"/>
          <w:sz w:val="24"/>
          <w:szCs w:val="24"/>
        </w:rPr>
        <w:t>ју у складу са одредбама члана 223</w:t>
      </w:r>
      <w:r w:rsidRPr="005906AE">
        <w:rPr>
          <w:rFonts w:ascii="Times New Roman" w:hAnsi="Times New Roman" w:cs="Times New Roman"/>
          <w:color w:val="000000" w:themeColor="text1"/>
          <w:sz w:val="24"/>
          <w:szCs w:val="24"/>
        </w:rPr>
        <w:t>. овог закона.</w:t>
      </w:r>
    </w:p>
    <w:p w14:paraId="4DCDE81B" w14:textId="77EB2443"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После извршене процене, Комисија може дати инвестиционом друштву ограничен рок за усклађивање са предвиђеним ограничењима.</w:t>
      </w:r>
    </w:p>
    <w:p w14:paraId="12DB1BD9"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6F4E3D74"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27988FB1" w14:textId="737804B4"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Књига трговања и књига позиција којима се не тргује</w:t>
      </w:r>
    </w:p>
    <w:p w14:paraId="5E596E57"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22CD3937" w14:textId="1427B74F" w:rsidR="00AC5852" w:rsidRPr="005906AE" w:rsidRDefault="00AC5852" w:rsidP="007E7573">
      <w:pPr>
        <w:tabs>
          <w:tab w:val="left" w:pos="90"/>
        </w:tabs>
        <w:spacing w:after="0" w:line="240" w:lineRule="auto"/>
        <w:ind w:firstLine="720"/>
        <w:jc w:val="center"/>
        <w:rPr>
          <w:rFonts w:ascii="Times New Roman" w:hAnsi="Times New Roman" w:cs="Times New Roman"/>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443C5F" w:rsidRPr="005906AE">
        <w:rPr>
          <w:rFonts w:ascii="Times New Roman" w:hAnsi="Times New Roman" w:cs="Times New Roman"/>
          <w:b/>
          <w:color w:val="000000" w:themeColor="text1"/>
          <w:sz w:val="24"/>
          <w:szCs w:val="24"/>
        </w:rPr>
        <w:t>219</w:t>
      </w:r>
      <w:r w:rsidR="00D42054" w:rsidRPr="005906AE">
        <w:rPr>
          <w:rFonts w:ascii="Times New Roman" w:hAnsi="Times New Roman" w:cs="Times New Roman"/>
          <w:b/>
          <w:color w:val="000000" w:themeColor="text1"/>
          <w:sz w:val="24"/>
          <w:szCs w:val="24"/>
          <w:lang w:val="sr-Cyrl-RS"/>
        </w:rPr>
        <w:t>.</w:t>
      </w:r>
    </w:p>
    <w:p w14:paraId="3618CA7F"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Књига трговања садржи позиције у финансијским инструментима које инвестиционо друштво држи са намером трговања или ради заштите позиција у другим финансијским инструментима које се воде у тој књизи и за које не постоје ограничења да се њима тргује, нити постоје ограничења да се ове позиције заштите од ризика.</w:t>
      </w:r>
    </w:p>
    <w:p w14:paraId="701D49F8"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Књига позиција којима се не тргује садржи све позиције финансијских инструмената и роба које нису обухваћене књигом трговања.</w:t>
      </w:r>
    </w:p>
    <w:p w14:paraId="2EAB9526"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подзаконским актом уређује садржај књиге трговања и књиге позиција којима се не тргује.</w:t>
      </w:r>
    </w:p>
    <w:p w14:paraId="07859592" w14:textId="11A69372"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3E7324F3"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2AC7AF72" w14:textId="2BC18480"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Стратегије и политике управљања ризицима</w:t>
      </w:r>
    </w:p>
    <w:p w14:paraId="3A04F2F9"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49A2851A" w14:textId="45CEFB99"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22</w:t>
      </w:r>
      <w:r w:rsidR="00443C5F" w:rsidRPr="005906AE">
        <w:rPr>
          <w:rFonts w:ascii="Times New Roman" w:hAnsi="Times New Roman" w:cs="Times New Roman"/>
          <w:b/>
          <w:color w:val="000000" w:themeColor="text1"/>
          <w:sz w:val="24"/>
          <w:szCs w:val="24"/>
        </w:rPr>
        <w:t>0</w:t>
      </w:r>
      <w:r w:rsidR="00D42054" w:rsidRPr="005906AE">
        <w:rPr>
          <w:rFonts w:ascii="Times New Roman" w:hAnsi="Times New Roman" w:cs="Times New Roman"/>
          <w:b/>
          <w:color w:val="000000" w:themeColor="text1"/>
          <w:sz w:val="24"/>
          <w:szCs w:val="24"/>
          <w:lang w:val="sr-Cyrl-RS"/>
        </w:rPr>
        <w:t>.</w:t>
      </w:r>
    </w:p>
    <w:p w14:paraId="7AD9045E"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lastRenderedPageBreak/>
        <w:t>Инвестиционо друштво је дужно да, осим испуњавања организационих захтева у сврху доследне примене стратегије и политика управљања ризицима, утврди и доследно примењује административне и рачуноводствене поступке за ефикасан систем унутрашње контроле, и то:</w:t>
      </w:r>
    </w:p>
    <w:p w14:paraId="728986C0" w14:textId="44E4DE66"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1) </w:t>
      </w:r>
      <w:r w:rsidR="007E7573" w:rsidRPr="005906AE">
        <w:rPr>
          <w:rFonts w:ascii="Times New Roman" w:hAnsi="Times New Roman" w:cs="Times New Roman"/>
          <w:color w:val="000000" w:themeColor="text1"/>
          <w:sz w:val="24"/>
          <w:szCs w:val="24"/>
          <w:lang w:val="sr-Cyrl-RS"/>
        </w:rPr>
        <w:t xml:space="preserve">   </w:t>
      </w:r>
      <w:r w:rsidRPr="005906AE">
        <w:rPr>
          <w:rFonts w:ascii="Times New Roman" w:hAnsi="Times New Roman" w:cs="Times New Roman"/>
          <w:color w:val="000000" w:themeColor="text1"/>
          <w:sz w:val="24"/>
          <w:szCs w:val="24"/>
        </w:rPr>
        <w:t>за израчунавање и проверавање капиталних захтева за те ризике;</w:t>
      </w:r>
    </w:p>
    <w:p w14:paraId="210376A7" w14:textId="7C69F8A1" w:rsidR="00AC5852"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2) </w:t>
      </w:r>
      <w:r w:rsidR="00AC5852" w:rsidRPr="005906AE">
        <w:rPr>
          <w:rFonts w:ascii="Times New Roman" w:hAnsi="Times New Roman" w:cs="Times New Roman"/>
          <w:color w:val="000000" w:themeColor="text1"/>
          <w:sz w:val="24"/>
          <w:szCs w:val="24"/>
        </w:rPr>
        <w:t>за утврђивање и праћење великих изложености, промена у великим изложеностима и за проверавање усклађености великих изложености са политикама инвестиционог друштва у односу на ту врсту изложености.</w:t>
      </w:r>
    </w:p>
    <w:p w14:paraId="1CEBA4BC" w14:textId="51A1E29D"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4A7F89DC"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171B7F64" w14:textId="6E059059"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Начело солвентности и начело ликвидности</w:t>
      </w:r>
    </w:p>
    <w:p w14:paraId="667FA961"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14F2D08F" w14:textId="7D0D1F90"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22</w:t>
      </w:r>
      <w:r w:rsidR="00443C5F" w:rsidRPr="005906AE">
        <w:rPr>
          <w:rFonts w:ascii="Times New Roman" w:hAnsi="Times New Roman" w:cs="Times New Roman"/>
          <w:b/>
          <w:color w:val="000000" w:themeColor="text1"/>
          <w:sz w:val="24"/>
          <w:szCs w:val="24"/>
        </w:rPr>
        <w:t>1</w:t>
      </w:r>
      <w:r w:rsidR="00D42054" w:rsidRPr="005906AE">
        <w:rPr>
          <w:rFonts w:ascii="Times New Roman" w:hAnsi="Times New Roman" w:cs="Times New Roman"/>
          <w:b/>
          <w:color w:val="000000" w:themeColor="text1"/>
          <w:sz w:val="24"/>
          <w:szCs w:val="24"/>
          <w:lang w:val="sr-Cyrl-RS"/>
        </w:rPr>
        <w:t>.</w:t>
      </w:r>
    </w:p>
    <w:p w14:paraId="4237BE63" w14:textId="12BD6076"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Инвестиционо друштво обавља послове тако да је трајно способно да испуњава све своје новчане обавезе (начело солвентности) и да у сваком тренутку правовремено испуњава доспеле новчане обавезе (начело ликвидности).</w:t>
      </w:r>
    </w:p>
    <w:p w14:paraId="062A5767"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6F8FBDE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7874E38A" w14:textId="6029B660"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Минимални износ капитала у односу на капиталне захтеве</w:t>
      </w:r>
    </w:p>
    <w:p w14:paraId="3B466967"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374A0DF5" w14:textId="6731112F"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22</w:t>
      </w:r>
      <w:r w:rsidR="00443C5F" w:rsidRPr="005906AE">
        <w:rPr>
          <w:rFonts w:ascii="Times New Roman" w:hAnsi="Times New Roman" w:cs="Times New Roman"/>
          <w:b/>
          <w:color w:val="000000" w:themeColor="text1"/>
          <w:sz w:val="24"/>
          <w:szCs w:val="24"/>
        </w:rPr>
        <w:t>2</w:t>
      </w:r>
      <w:r w:rsidR="00D42054" w:rsidRPr="005906AE">
        <w:rPr>
          <w:rFonts w:ascii="Times New Roman" w:hAnsi="Times New Roman" w:cs="Times New Roman"/>
          <w:b/>
          <w:color w:val="000000" w:themeColor="text1"/>
          <w:sz w:val="24"/>
          <w:szCs w:val="24"/>
          <w:lang w:val="sr-Cyrl-RS"/>
        </w:rPr>
        <w:t>.</w:t>
      </w:r>
    </w:p>
    <w:p w14:paraId="2F064E57"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Капитал инвестиционог друштва мора бити већи или једнак збиру капиталних захтева за тржишне ризике, кредитни ризик и оперативни ризик.</w:t>
      </w:r>
    </w:p>
    <w:p w14:paraId="1FF82D62"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Капитал инвестиционог друштва не сме бити мањи од једне четвртине општих трошкова из претходне пословне године.</w:t>
      </w:r>
    </w:p>
    <w:p w14:paraId="0EF1D0E9" w14:textId="4C1C8D0A"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подзаконским актом уређује начин израчунавања капиталних захтева за управљање појединим врстама ризика, нарочито узимајући у обзир врсте инвестиционих услуга и активности које обавља инвестиционо друштво.</w:t>
      </w:r>
    </w:p>
    <w:p w14:paraId="7E5B964A"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6DE838FB" w14:textId="77777777" w:rsidR="00AC5852" w:rsidRPr="005906AE" w:rsidRDefault="00AC5852" w:rsidP="007E7573">
      <w:pPr>
        <w:tabs>
          <w:tab w:val="left" w:pos="90"/>
        </w:tabs>
        <w:spacing w:after="0" w:line="240" w:lineRule="auto"/>
        <w:ind w:firstLine="720"/>
        <w:jc w:val="center"/>
        <w:rPr>
          <w:rFonts w:ascii="Times New Roman" w:hAnsi="Times New Roman" w:cs="Times New Roman"/>
          <w:color w:val="000000" w:themeColor="text1"/>
          <w:sz w:val="24"/>
          <w:szCs w:val="24"/>
        </w:rPr>
      </w:pPr>
    </w:p>
    <w:p w14:paraId="00DEFA2F" w14:textId="77777777"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Мере за обезбеђење адекватности капитала</w:t>
      </w:r>
    </w:p>
    <w:p w14:paraId="0530A070" w14:textId="413A9798"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22</w:t>
      </w:r>
      <w:r w:rsidR="00443C5F" w:rsidRPr="005906AE">
        <w:rPr>
          <w:rFonts w:ascii="Times New Roman" w:hAnsi="Times New Roman" w:cs="Times New Roman"/>
          <w:b/>
          <w:color w:val="000000" w:themeColor="text1"/>
          <w:sz w:val="24"/>
          <w:szCs w:val="24"/>
        </w:rPr>
        <w:t>3</w:t>
      </w:r>
      <w:r w:rsidR="00D42054" w:rsidRPr="005906AE">
        <w:rPr>
          <w:rFonts w:ascii="Times New Roman" w:hAnsi="Times New Roman" w:cs="Times New Roman"/>
          <w:b/>
          <w:color w:val="000000" w:themeColor="text1"/>
          <w:sz w:val="24"/>
          <w:szCs w:val="24"/>
          <w:lang w:val="sr-Cyrl-RS"/>
        </w:rPr>
        <w:t>.</w:t>
      </w:r>
    </w:p>
    <w:p w14:paraId="7FD673D0"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p>
    <w:p w14:paraId="3587A77B" w14:textId="1D71BE1C"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Инвестиционо друштво, у складу са актом Комисије, подноси извештај Комисији о сваком паду капитала друштва испод прописаног нивоа из чл. </w:t>
      </w:r>
      <w:r w:rsidR="003D38D8" w:rsidRPr="005906AE">
        <w:rPr>
          <w:rFonts w:ascii="Times New Roman" w:hAnsi="Times New Roman" w:cs="Times New Roman"/>
          <w:color w:val="000000" w:themeColor="text1"/>
          <w:sz w:val="24"/>
          <w:szCs w:val="24"/>
          <w:lang w:val="sr-Cyrl-RS"/>
        </w:rPr>
        <w:t>165</w:t>
      </w:r>
      <w:r w:rsidRPr="005906AE">
        <w:rPr>
          <w:rFonts w:ascii="Times New Roman" w:hAnsi="Times New Roman" w:cs="Times New Roman"/>
          <w:color w:val="000000" w:themeColor="text1"/>
          <w:sz w:val="24"/>
          <w:szCs w:val="24"/>
        </w:rPr>
        <w:t xml:space="preserve">. и </w:t>
      </w:r>
      <w:r w:rsidR="003D38D8" w:rsidRPr="005906AE">
        <w:rPr>
          <w:rFonts w:ascii="Times New Roman" w:hAnsi="Times New Roman" w:cs="Times New Roman"/>
          <w:color w:val="000000" w:themeColor="text1"/>
          <w:sz w:val="24"/>
          <w:szCs w:val="24"/>
          <w:lang w:val="sr-Cyrl-RS"/>
        </w:rPr>
        <w:t>210</w:t>
      </w:r>
      <w:r w:rsidRPr="005906AE">
        <w:rPr>
          <w:rFonts w:ascii="Times New Roman" w:hAnsi="Times New Roman" w:cs="Times New Roman"/>
          <w:color w:val="000000" w:themeColor="text1"/>
          <w:sz w:val="24"/>
          <w:szCs w:val="24"/>
        </w:rPr>
        <w:t>. овог закона, као и да у извештају наведе конкретне чињенице и околности које су довеле до пада капитала инвестиционог друштва испод тог нивоа.</w:t>
      </w:r>
    </w:p>
    <w:p w14:paraId="3030E0E6"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Комисија може захтевати од инвестиционог друштва које не достиже капитал из става 1. овог </w:t>
      </w:r>
      <w:r w:rsidR="00BC45AA" w:rsidRPr="005906AE">
        <w:rPr>
          <w:rFonts w:ascii="Times New Roman" w:hAnsi="Times New Roman" w:cs="Times New Roman"/>
          <w:color w:val="000000" w:themeColor="text1"/>
          <w:sz w:val="24"/>
          <w:szCs w:val="24"/>
        </w:rPr>
        <w:t>члана</w:t>
      </w:r>
      <w:r w:rsidRPr="005906AE">
        <w:rPr>
          <w:rFonts w:ascii="Times New Roman" w:hAnsi="Times New Roman" w:cs="Times New Roman"/>
          <w:color w:val="000000" w:themeColor="text1"/>
          <w:sz w:val="24"/>
          <w:szCs w:val="24"/>
        </w:rPr>
        <w:t>, односно чији капитал падне испод прописаног нивоа, да одмах престане са пружањем инвестиционих услуга и обављањем активности инвестиционог друштва за које друштво не испуњава обавезу адекватности капитала и може му наложити да:</w:t>
      </w:r>
    </w:p>
    <w:p w14:paraId="5E30AF85"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одмах предузме мере за обезбеђење кап</w:t>
      </w:r>
      <w:r w:rsidR="00D57CBE" w:rsidRPr="005906AE">
        <w:rPr>
          <w:rFonts w:ascii="Times New Roman" w:hAnsi="Times New Roman" w:cs="Times New Roman"/>
          <w:color w:val="000000" w:themeColor="text1"/>
          <w:sz w:val="24"/>
          <w:szCs w:val="24"/>
        </w:rPr>
        <w:t>итала изнад нивоа прописаних ставом</w:t>
      </w:r>
      <w:r w:rsidRPr="005906AE">
        <w:rPr>
          <w:rFonts w:ascii="Times New Roman" w:hAnsi="Times New Roman" w:cs="Times New Roman"/>
          <w:color w:val="000000" w:themeColor="text1"/>
          <w:sz w:val="24"/>
          <w:szCs w:val="24"/>
        </w:rPr>
        <w:t xml:space="preserve"> 1. овог члана;</w:t>
      </w:r>
    </w:p>
    <w:p w14:paraId="0CCA649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2) ограничи своје инвестиционе услуге и активности на начин који одреди Комисија све док се не достигну или пређу прописани нивои;</w:t>
      </w:r>
    </w:p>
    <w:p w14:paraId="4B820EE8"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lastRenderedPageBreak/>
        <w:t>3) достави Комисији благовремене извештаје о износу капитала инвестиционог друштва док се не достигну или пређу прописани нивои.</w:t>
      </w:r>
    </w:p>
    <w:p w14:paraId="5782C581" w14:textId="499D3859"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2F879955"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4EDFBCEE" w14:textId="58DCCFD4"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Извештавање инвестиционог друштва</w:t>
      </w:r>
    </w:p>
    <w:p w14:paraId="2A1DE3FD"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785FD2D8" w14:textId="72B0280E"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22</w:t>
      </w:r>
      <w:r w:rsidR="00443C5F" w:rsidRPr="005906AE">
        <w:rPr>
          <w:rFonts w:ascii="Times New Roman" w:hAnsi="Times New Roman" w:cs="Times New Roman"/>
          <w:b/>
          <w:color w:val="000000" w:themeColor="text1"/>
          <w:sz w:val="24"/>
          <w:szCs w:val="24"/>
        </w:rPr>
        <w:t>4</w:t>
      </w:r>
      <w:r w:rsidR="00D42054" w:rsidRPr="005906AE">
        <w:rPr>
          <w:rFonts w:ascii="Times New Roman" w:hAnsi="Times New Roman" w:cs="Times New Roman"/>
          <w:b/>
          <w:color w:val="000000" w:themeColor="text1"/>
          <w:sz w:val="24"/>
          <w:szCs w:val="24"/>
          <w:lang w:val="sr-Cyrl-RS"/>
        </w:rPr>
        <w:t>.</w:t>
      </w:r>
    </w:p>
    <w:p w14:paraId="0F28A740"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подзаконским актом уређује садржину и форму месечних извештаја које инвестиционо друштво подноси Комисији, и то најкасније 15 дана након завршетка месеца за који се извештај подноси.</w:t>
      </w:r>
    </w:p>
    <w:p w14:paraId="25A5029E" w14:textId="46A36301"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Месечни извештаји из става 1. овог члана показују усклађеност инвестиционог друштва са захтевима у погледу капитала из одредаба чл. </w:t>
      </w:r>
      <w:r w:rsidR="003D38D8" w:rsidRPr="005906AE">
        <w:rPr>
          <w:rFonts w:ascii="Times New Roman" w:hAnsi="Times New Roman" w:cs="Times New Roman"/>
          <w:color w:val="000000" w:themeColor="text1"/>
          <w:sz w:val="24"/>
          <w:szCs w:val="24"/>
          <w:lang w:val="sr-Cyrl-RS"/>
        </w:rPr>
        <w:t>165</w:t>
      </w:r>
      <w:r w:rsidR="003D38D8" w:rsidRPr="005906AE">
        <w:rPr>
          <w:rFonts w:ascii="Times New Roman" w:hAnsi="Times New Roman" w:cs="Times New Roman"/>
          <w:color w:val="000000" w:themeColor="text1"/>
          <w:sz w:val="24"/>
          <w:szCs w:val="24"/>
        </w:rPr>
        <w:t xml:space="preserve">. и </w:t>
      </w:r>
      <w:r w:rsidR="003D38D8" w:rsidRPr="005906AE">
        <w:rPr>
          <w:rFonts w:ascii="Times New Roman" w:hAnsi="Times New Roman" w:cs="Times New Roman"/>
          <w:color w:val="000000" w:themeColor="text1"/>
          <w:sz w:val="24"/>
          <w:szCs w:val="24"/>
          <w:lang w:val="sr-Cyrl-RS"/>
        </w:rPr>
        <w:t>210</w:t>
      </w:r>
      <w:r w:rsidR="003D38D8" w:rsidRPr="005906AE">
        <w:rPr>
          <w:rFonts w:ascii="Times New Roman" w:hAnsi="Times New Roman" w:cs="Times New Roman"/>
          <w:color w:val="000000" w:themeColor="text1"/>
          <w:sz w:val="24"/>
          <w:szCs w:val="24"/>
        </w:rPr>
        <w:t xml:space="preserve">. </w:t>
      </w:r>
      <w:r w:rsidRPr="005906AE">
        <w:rPr>
          <w:rFonts w:ascii="Times New Roman" w:hAnsi="Times New Roman" w:cs="Times New Roman"/>
          <w:color w:val="000000" w:themeColor="text1"/>
          <w:sz w:val="24"/>
          <w:szCs w:val="24"/>
        </w:rPr>
        <w:t>овог закона и акта Комисије, укључујући и изложеност ризику инвестиционог друштва.</w:t>
      </w:r>
    </w:p>
    <w:p w14:paraId="46621BFF"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прописује садржину и форму, као и рок за подношење годишњих финансијских извештаја и извештај независног ревизора, припремљене у складу са законима којим се уређује рачуноводство и ревизија, а које је инвестиционо друштво дужно да поднесе Комисији.</w:t>
      </w:r>
    </w:p>
    <w:p w14:paraId="3CD8F31C"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Инвестиционо друштво је дужно да, у року који не може бити краћи од 60 дана нити дужи од 120 дана од последњег дана пословне године, достави Комисији годишњи извештај о пословању чију ближу садржину и форму утврђује Комисија.</w:t>
      </w:r>
    </w:p>
    <w:p w14:paraId="69F33B1B" w14:textId="3D2962A4"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Извештај независног ревизора из става 3. овог члана показује и адекватност механизама унутрашње контроле инвестиционог друштва, рачуноводствених процедура за одређивање адекватности капитала, управљање изложености ризицима и наводи све битније слабости унутрашње контроле и процедура.</w:t>
      </w:r>
    </w:p>
    <w:p w14:paraId="77BA0FF5"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332F7505" w14:textId="77777777" w:rsidR="00AC5852" w:rsidRPr="005906AE" w:rsidRDefault="00AC5852" w:rsidP="007E7573">
      <w:pPr>
        <w:tabs>
          <w:tab w:val="left" w:pos="90"/>
        </w:tabs>
        <w:spacing w:after="0" w:line="240" w:lineRule="auto"/>
        <w:ind w:firstLine="720"/>
        <w:jc w:val="center"/>
        <w:rPr>
          <w:rFonts w:ascii="Times New Roman" w:hAnsi="Times New Roman" w:cs="Times New Roman"/>
          <w:color w:val="000000" w:themeColor="text1"/>
          <w:sz w:val="24"/>
          <w:szCs w:val="24"/>
        </w:rPr>
      </w:pPr>
    </w:p>
    <w:p w14:paraId="3EA8FE1C" w14:textId="67ACD6CB"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Привремено и трајно одузимање дозволе за рад инвестиционог друштва</w:t>
      </w:r>
    </w:p>
    <w:p w14:paraId="6CB90994"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742941F9" w14:textId="40414211"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22</w:t>
      </w:r>
      <w:r w:rsidR="00443C5F" w:rsidRPr="005906AE">
        <w:rPr>
          <w:rFonts w:ascii="Times New Roman" w:hAnsi="Times New Roman" w:cs="Times New Roman"/>
          <w:b/>
          <w:color w:val="000000" w:themeColor="text1"/>
          <w:sz w:val="24"/>
          <w:szCs w:val="24"/>
        </w:rPr>
        <w:t>5</w:t>
      </w:r>
      <w:r w:rsidR="00D42054" w:rsidRPr="005906AE">
        <w:rPr>
          <w:rFonts w:ascii="Times New Roman" w:hAnsi="Times New Roman" w:cs="Times New Roman"/>
          <w:b/>
          <w:color w:val="000000" w:themeColor="text1"/>
          <w:sz w:val="24"/>
          <w:szCs w:val="24"/>
          <w:lang w:val="sr-Cyrl-RS"/>
        </w:rPr>
        <w:t>.</w:t>
      </w:r>
    </w:p>
    <w:p w14:paraId="6DD4EA6F"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Комисија може привремено одузети дозволу инвестиционом друштву на период до две године, или трајно одузети дозволу инвестиционог друштва, уколико утврди да:  </w:t>
      </w:r>
    </w:p>
    <w:p w14:paraId="1C32A3A1"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 инвестиционо друштво не користи своју дозволу за рад, током 12 месеци, отворено се одриче дозволе или није пружало инвестиционе услуге нити обављало инвестиционе активности током претходних шест месеци;</w:t>
      </w:r>
    </w:p>
    <w:p w14:paraId="5DBC2257"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2) је инвестиционо друштво дозволу добило на основу нетачних, непотпуних података или на други недозвољени начин;</w:t>
      </w:r>
    </w:p>
    <w:p w14:paraId="157E4F0E"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3) инвестиционо друштво је престало да испуњава услове прописане (овим законом) за добијање дозволе за рад;</w:t>
      </w:r>
    </w:p>
    <w:p w14:paraId="29AB91B2"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4) инвестиционо друштво је починило значајну повреду одредаба овог закона или акта Комисије, а у случају одузимања дозволе, такве значајне повреде биле су озбиљне и системске;</w:t>
      </w:r>
    </w:p>
    <w:p w14:paraId="360129B0" w14:textId="287DBAC4"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5) инвестиционо друштво није поступило на начин и у року из решења Комисије издатог у складу са одредбама члана </w:t>
      </w:r>
      <w:r w:rsidR="003D38D8" w:rsidRPr="005906AE">
        <w:rPr>
          <w:rFonts w:ascii="Times New Roman" w:hAnsi="Times New Roman" w:cs="Times New Roman"/>
          <w:color w:val="000000" w:themeColor="text1"/>
          <w:sz w:val="24"/>
          <w:szCs w:val="24"/>
          <w:lang w:val="sr-Cyrl-RS"/>
        </w:rPr>
        <w:t>365</w:t>
      </w:r>
      <w:r w:rsidRPr="005906AE">
        <w:rPr>
          <w:rFonts w:ascii="Times New Roman" w:hAnsi="Times New Roman" w:cs="Times New Roman"/>
          <w:color w:val="000000" w:themeColor="text1"/>
          <w:sz w:val="24"/>
          <w:szCs w:val="24"/>
        </w:rPr>
        <w:t>. овог закона;</w:t>
      </w:r>
    </w:p>
    <w:p w14:paraId="65A91E7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6) инвестиционо друштво не испуњава обавезе у вези са правовременим и тачним извештавањем Комисије више од два пута у периоду од три године или ако на други начин онемогућава или спречава надзор Комисије над својим пословањем;</w:t>
      </w:r>
    </w:p>
    <w:p w14:paraId="24030A7C"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lastRenderedPageBreak/>
        <w:t>7) инвестиционо друштво системски и у већој мери не испуњава обавезе у вези са организационим, техничким, кадровским и другим условима за пружање инвестиционих услуга и обављање инвестиционих активности;</w:t>
      </w:r>
    </w:p>
    <w:p w14:paraId="23B5FA8F"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8) инвестиционо друштво не извршава обавезе прописане одредбама закона који уређује спречавање прања новца и финансирање тероризма;</w:t>
      </w:r>
    </w:p>
    <w:p w14:paraId="175A0CAE" w14:textId="2584D273"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9) инвестиционо друштво, односно руководилац инвестиционог друштва, не врши разуман надзор над лицем запосленим у том друштву чије несавесно пословање узрокује значајне повреде одредаба овог закона, акта Комисије, општих аката организатора тржишта или </w:t>
      </w:r>
      <w:r w:rsidR="009D49B6">
        <w:rPr>
          <w:rFonts w:ascii="Times New Roman" w:hAnsi="Times New Roman" w:cs="Times New Roman"/>
          <w:color w:val="000000" w:themeColor="text1"/>
          <w:sz w:val="24"/>
          <w:szCs w:val="24"/>
          <w:lang w:val="sr-Cyrl-RS"/>
        </w:rPr>
        <w:t>ЦРХОВ-а</w:t>
      </w:r>
      <w:r w:rsidRPr="005906AE">
        <w:rPr>
          <w:rFonts w:ascii="Times New Roman" w:hAnsi="Times New Roman" w:cs="Times New Roman"/>
          <w:color w:val="000000" w:themeColor="text1"/>
          <w:sz w:val="24"/>
          <w:szCs w:val="24"/>
        </w:rPr>
        <w:t>.</w:t>
      </w:r>
    </w:p>
    <w:p w14:paraId="0ABF0FC6" w14:textId="6446B66A" w:rsidR="004E7308" w:rsidRPr="005906AE" w:rsidRDefault="004E7308" w:rsidP="007E7573">
      <w:pPr>
        <w:tabs>
          <w:tab w:val="left" w:pos="90"/>
        </w:tabs>
        <w:spacing w:after="0"/>
        <w:ind w:firstLine="720"/>
        <w:jc w:val="both"/>
        <w:rPr>
          <w:rFonts w:ascii="Times New Roman" w:hAnsi="Times New Roman" w:cs="Times New Roman"/>
          <w:sz w:val="24"/>
          <w:szCs w:val="24"/>
          <w:lang w:val="sr-Latn-RS"/>
        </w:rPr>
      </w:pPr>
      <w:bookmarkStart w:id="69" w:name="_Hlk85192407"/>
      <w:r w:rsidRPr="005906AE">
        <w:rPr>
          <w:rFonts w:ascii="Times New Roman" w:hAnsi="Times New Roman" w:cs="Times New Roman"/>
          <w:sz w:val="24"/>
          <w:szCs w:val="24"/>
          <w:lang w:val="sr-Cyrl-RS"/>
        </w:rPr>
        <w:t xml:space="preserve">10) инвестиционо друштво из члана 250. став 1. овог закона је </w:t>
      </w:r>
      <w:r w:rsidRPr="005906AE">
        <w:rPr>
          <w:rFonts w:ascii="Times New Roman" w:hAnsi="Times New Roman" w:cs="Times New Roman"/>
          <w:sz w:val="24"/>
          <w:szCs w:val="24"/>
          <w:lang w:val="sr-Latn-RS"/>
        </w:rPr>
        <w:t>отпоч</w:t>
      </w:r>
      <w:r w:rsidRPr="005906AE">
        <w:rPr>
          <w:rFonts w:ascii="Times New Roman" w:hAnsi="Times New Roman" w:cs="Times New Roman"/>
          <w:sz w:val="24"/>
          <w:szCs w:val="24"/>
          <w:lang w:val="sr-Cyrl-RS"/>
        </w:rPr>
        <w:t>ело</w:t>
      </w:r>
      <w:r w:rsidRPr="005906AE">
        <w:rPr>
          <w:rFonts w:ascii="Times New Roman" w:hAnsi="Times New Roman" w:cs="Times New Roman"/>
          <w:sz w:val="24"/>
          <w:szCs w:val="24"/>
          <w:lang w:val="sr-Latn-RS"/>
        </w:rPr>
        <w:t xml:space="preserve"> да обавља делатност за коју је добило дозволу за рад пре него што Комисији достави доказ о чланству у Фонду за заштиту инвеститора</w:t>
      </w:r>
      <w:r w:rsidRPr="005906AE">
        <w:rPr>
          <w:rFonts w:ascii="Times New Roman" w:hAnsi="Times New Roman" w:cs="Times New Roman"/>
          <w:sz w:val="24"/>
          <w:szCs w:val="24"/>
          <w:lang w:val="sr-Cyrl-RS"/>
        </w:rPr>
        <w:t xml:space="preserve"> или му је након пријема у чланство </w:t>
      </w:r>
      <w:r w:rsidRPr="005906AE">
        <w:rPr>
          <w:rFonts w:ascii="Times New Roman" w:hAnsi="Times New Roman" w:cs="Times New Roman"/>
          <w:sz w:val="24"/>
          <w:szCs w:val="24"/>
          <w:lang w:val="sr-Latn-RS"/>
        </w:rPr>
        <w:t>Фонд</w:t>
      </w:r>
      <w:r w:rsidRPr="005906AE">
        <w:rPr>
          <w:rFonts w:ascii="Times New Roman" w:hAnsi="Times New Roman" w:cs="Times New Roman"/>
          <w:sz w:val="24"/>
          <w:szCs w:val="24"/>
          <w:lang w:val="sr-Cyrl-RS"/>
        </w:rPr>
        <w:t>а</w:t>
      </w:r>
      <w:r w:rsidRPr="005906AE">
        <w:rPr>
          <w:rFonts w:ascii="Times New Roman" w:hAnsi="Times New Roman" w:cs="Times New Roman"/>
          <w:sz w:val="24"/>
          <w:szCs w:val="24"/>
          <w:lang w:val="sr-Latn-RS"/>
        </w:rPr>
        <w:t xml:space="preserve"> за заштиту инвеститора</w:t>
      </w:r>
      <w:bookmarkEnd w:id="69"/>
      <w:r w:rsidRPr="005906AE">
        <w:rPr>
          <w:rFonts w:ascii="Times New Roman" w:hAnsi="Times New Roman" w:cs="Times New Roman"/>
          <w:sz w:val="24"/>
          <w:szCs w:val="24"/>
          <w:lang w:val="sr-Cyrl-RS"/>
        </w:rPr>
        <w:t xml:space="preserve"> то чланство престало.</w:t>
      </w:r>
    </w:p>
    <w:p w14:paraId="5C080C98" w14:textId="77777777" w:rsidR="007E7573"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Комисија о сваком одузимању дозволе обавештава ЕСМА-у. </w:t>
      </w:r>
    </w:p>
    <w:p w14:paraId="7E308B9B" w14:textId="056A59EA"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Инвестиционо друштво је дужно да у сваком тренутку испуњава услове под којима је добило дозволу, а који су прописани одредбама </w:t>
      </w:r>
      <w:r w:rsidR="002A1DF6" w:rsidRPr="005906AE">
        <w:rPr>
          <w:rFonts w:ascii="Times New Roman" w:hAnsi="Times New Roman" w:cs="Times New Roman"/>
          <w:color w:val="000000" w:themeColor="text1"/>
          <w:sz w:val="24"/>
          <w:szCs w:val="24"/>
          <w:lang w:val="sr-Cyrl-RS"/>
        </w:rPr>
        <w:t>ове главе</w:t>
      </w:r>
      <w:r w:rsidRPr="005906AE">
        <w:rPr>
          <w:rFonts w:ascii="Times New Roman" w:hAnsi="Times New Roman" w:cs="Times New Roman"/>
          <w:color w:val="000000" w:themeColor="text1"/>
          <w:sz w:val="24"/>
          <w:szCs w:val="24"/>
        </w:rPr>
        <w:t xml:space="preserve"> закона.</w:t>
      </w:r>
    </w:p>
    <w:p w14:paraId="2768B937"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установљава одговарајуће методе којима контролише да ли инвестициона друштва испуњавају обавезе из става 1. овог члана. Инвестициона друштва су дужна да обавесте Комисију о свакој промени  услова под којим им је дата првобитна дозвола.</w:t>
      </w:r>
    </w:p>
    <w:p w14:paraId="779628DA" w14:textId="7BC8C0AA"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5F943384"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56AA2409" w14:textId="2F3D18BD" w:rsidR="00AC5852" w:rsidRPr="005906AE" w:rsidRDefault="00AC5852" w:rsidP="009F0B16">
      <w:pPr>
        <w:tabs>
          <w:tab w:val="left" w:pos="90"/>
        </w:tabs>
        <w:spacing w:after="0" w:line="240" w:lineRule="auto"/>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Члан </w:t>
      </w:r>
      <w:r w:rsidR="00BD579A" w:rsidRPr="005906AE">
        <w:rPr>
          <w:rFonts w:ascii="Times New Roman" w:hAnsi="Times New Roman" w:cs="Times New Roman"/>
          <w:b/>
          <w:color w:val="000000" w:themeColor="text1"/>
          <w:sz w:val="24"/>
          <w:szCs w:val="24"/>
        </w:rPr>
        <w:t>22</w:t>
      </w:r>
      <w:r w:rsidR="00443C5F" w:rsidRPr="005906AE">
        <w:rPr>
          <w:rFonts w:ascii="Times New Roman" w:hAnsi="Times New Roman" w:cs="Times New Roman"/>
          <w:b/>
          <w:color w:val="000000" w:themeColor="text1"/>
          <w:sz w:val="24"/>
          <w:szCs w:val="24"/>
        </w:rPr>
        <w:t>6</w:t>
      </w:r>
      <w:r w:rsidR="00D42054" w:rsidRPr="005906AE">
        <w:rPr>
          <w:rFonts w:ascii="Times New Roman" w:hAnsi="Times New Roman" w:cs="Times New Roman"/>
          <w:b/>
          <w:color w:val="000000" w:themeColor="text1"/>
          <w:sz w:val="24"/>
          <w:szCs w:val="24"/>
          <w:lang w:val="sr-Cyrl-RS"/>
        </w:rPr>
        <w:t>.</w:t>
      </w:r>
    </w:p>
    <w:p w14:paraId="58355C63"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Надлежност Комисије да привремено или трајно одузме дозволу за рад у складу са одредбама овог члана, не искључује могућност примене и других мера које Комисија предузима:</w:t>
      </w:r>
    </w:p>
    <w:p w14:paraId="12262A1E" w14:textId="756EA26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1)</w:t>
      </w:r>
      <w:r w:rsidR="007E7573" w:rsidRPr="005906AE">
        <w:rPr>
          <w:rFonts w:ascii="Times New Roman" w:hAnsi="Times New Roman" w:cs="Times New Roman"/>
          <w:color w:val="000000" w:themeColor="text1"/>
          <w:sz w:val="24"/>
          <w:szCs w:val="24"/>
          <w:lang w:val="sr-Cyrl-RS"/>
        </w:rPr>
        <w:t xml:space="preserve"> </w:t>
      </w:r>
      <w:r w:rsidRPr="005906AE">
        <w:rPr>
          <w:rFonts w:ascii="Times New Roman" w:hAnsi="Times New Roman" w:cs="Times New Roman"/>
          <w:color w:val="000000" w:themeColor="text1"/>
          <w:sz w:val="24"/>
          <w:szCs w:val="24"/>
        </w:rPr>
        <w:t xml:space="preserve"> </w:t>
      </w:r>
      <w:r w:rsidR="002A1DF6" w:rsidRPr="005906AE">
        <w:rPr>
          <w:rFonts w:ascii="Times New Roman" w:hAnsi="Times New Roman" w:cs="Times New Roman"/>
          <w:color w:val="000000" w:themeColor="text1"/>
          <w:sz w:val="24"/>
          <w:szCs w:val="24"/>
        </w:rPr>
        <w:t xml:space="preserve">против лица која поседују дозволу, а у складу са </w:t>
      </w:r>
      <w:r w:rsidR="002A1DF6" w:rsidRPr="009B0BFC">
        <w:rPr>
          <w:rFonts w:ascii="Times New Roman" w:hAnsi="Times New Roman" w:cs="Times New Roman"/>
          <w:color w:val="000000" w:themeColor="text1"/>
          <w:sz w:val="24"/>
          <w:szCs w:val="24"/>
        </w:rPr>
        <w:t xml:space="preserve">одредбама </w:t>
      </w:r>
      <w:r w:rsidR="00CF265E" w:rsidRPr="009B0BFC">
        <w:rPr>
          <w:rFonts w:ascii="Times New Roman" w:hAnsi="Times New Roman" w:cs="Times New Roman"/>
          <w:color w:val="000000" w:themeColor="text1"/>
          <w:sz w:val="24"/>
          <w:szCs w:val="24"/>
        </w:rPr>
        <w:t>Главе X</w:t>
      </w:r>
      <w:r w:rsidR="00CF265E" w:rsidRPr="009B0BFC">
        <w:rPr>
          <w:rFonts w:ascii="Times New Roman" w:hAnsi="Times New Roman" w:cs="Times New Roman"/>
          <w:color w:val="000000" w:themeColor="text1"/>
          <w:sz w:val="24"/>
          <w:szCs w:val="24"/>
          <w:lang w:val="sr-Latn-RS"/>
        </w:rPr>
        <w:t>VI</w:t>
      </w:r>
      <w:r w:rsidR="002A1DF6" w:rsidRPr="005906AE">
        <w:rPr>
          <w:rFonts w:ascii="Times New Roman" w:hAnsi="Times New Roman" w:cs="Times New Roman"/>
          <w:color w:val="000000" w:themeColor="text1"/>
          <w:sz w:val="24"/>
          <w:szCs w:val="24"/>
        </w:rPr>
        <w:t xml:space="preserve"> овог закона</w:t>
      </w:r>
      <w:r w:rsidRPr="005906AE">
        <w:rPr>
          <w:rFonts w:ascii="Times New Roman" w:hAnsi="Times New Roman" w:cs="Times New Roman"/>
          <w:color w:val="000000" w:themeColor="text1"/>
          <w:sz w:val="24"/>
          <w:szCs w:val="24"/>
        </w:rPr>
        <w:t>;</w:t>
      </w:r>
    </w:p>
    <w:p w14:paraId="5D2A86CE" w14:textId="691563AB" w:rsidR="00AC5852"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2) </w:t>
      </w:r>
      <w:r w:rsidR="00AC5852" w:rsidRPr="005906AE">
        <w:rPr>
          <w:rFonts w:ascii="Times New Roman" w:hAnsi="Times New Roman" w:cs="Times New Roman"/>
          <w:color w:val="000000" w:themeColor="text1"/>
          <w:sz w:val="24"/>
          <w:szCs w:val="24"/>
        </w:rPr>
        <w:t>у складу са другим одредбама овог закона према члановима управе, руководиоцима и лицу са квалификованим учешћем у инвестиционом друштву.</w:t>
      </w:r>
    </w:p>
    <w:p w14:paraId="438278BC"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Уколико инвестиционо друштво поднесе захтев Комисији за одузимање дозволе из разлога престанка обављања делатности или промене делатности за које је добило дозволу према одредбама овог закона, Комисија ће обавити надзор над пословањем и зависно од утврђеног стања, може донети решење о одузимању дозволе и њено брисање из регистра инвестиционих друштава који се води у Комисији.</w:t>
      </w:r>
    </w:p>
    <w:p w14:paraId="7F5E8D59"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Органи управе инвестиционог друштва дужна је да поднесе захтев и обавести Комисију о одлуци о престанку или промени обављања делатности, и то следећег радног дана након доношења такве одлуке.</w:t>
      </w:r>
    </w:p>
    <w:p w14:paraId="6961935A" w14:textId="0279625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Комисија не мора да одузме дозволу инвестиционом друштву или физичком лицу против кога се води истрага или се терети за повреду одредаба овог закона, акта Комисије, општих аката организатора тржишта, односно </w:t>
      </w:r>
      <w:r w:rsidR="007E7573" w:rsidRPr="005906AE">
        <w:rPr>
          <w:rFonts w:ascii="Times New Roman" w:hAnsi="Times New Roman" w:cs="Times New Roman"/>
          <w:color w:val="000000" w:themeColor="text1"/>
          <w:sz w:val="24"/>
          <w:szCs w:val="24"/>
          <w:lang w:val="sr-Cyrl-RS"/>
        </w:rPr>
        <w:t>ЦРХОВ-а</w:t>
      </w:r>
      <w:r w:rsidRPr="005906AE">
        <w:rPr>
          <w:rFonts w:ascii="Times New Roman" w:hAnsi="Times New Roman" w:cs="Times New Roman"/>
          <w:color w:val="000000" w:themeColor="text1"/>
          <w:sz w:val="24"/>
          <w:szCs w:val="24"/>
        </w:rPr>
        <w:t>, све док се та питања у потпуности не реше.</w:t>
      </w:r>
    </w:p>
    <w:p w14:paraId="5F5EE5FE" w14:textId="26A64A95"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54880AB9" w14:textId="77777777" w:rsidR="007E7573" w:rsidRPr="005906AE" w:rsidRDefault="007E7573"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56AA3C9B" w14:textId="60BDF0A5" w:rsidR="00AC5852" w:rsidRPr="005906AE" w:rsidRDefault="00AC5852" w:rsidP="007E7573">
      <w:pPr>
        <w:tabs>
          <w:tab w:val="left" w:pos="90"/>
        </w:tabs>
        <w:spacing w:after="0" w:line="240" w:lineRule="auto"/>
        <w:ind w:firstLine="720"/>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Посебна правила за инвестициона друштва чија  је дозвола привремено или трајно одузета</w:t>
      </w:r>
    </w:p>
    <w:p w14:paraId="71C5C461" w14:textId="77777777" w:rsidR="007E7573" w:rsidRPr="005906AE" w:rsidRDefault="007E7573" w:rsidP="007E7573">
      <w:pPr>
        <w:tabs>
          <w:tab w:val="left" w:pos="90"/>
        </w:tabs>
        <w:spacing w:after="0" w:line="240" w:lineRule="auto"/>
        <w:ind w:firstLine="720"/>
        <w:jc w:val="center"/>
        <w:rPr>
          <w:rFonts w:ascii="Times New Roman" w:hAnsi="Times New Roman" w:cs="Times New Roman"/>
          <w:b/>
          <w:color w:val="000000" w:themeColor="text1"/>
          <w:sz w:val="24"/>
          <w:szCs w:val="24"/>
        </w:rPr>
      </w:pPr>
    </w:p>
    <w:p w14:paraId="5BE3DF66" w14:textId="5B3DACF5" w:rsidR="00AC5852" w:rsidRPr="005906AE" w:rsidRDefault="00AC5852" w:rsidP="007E7573">
      <w:pPr>
        <w:tabs>
          <w:tab w:val="left" w:pos="90"/>
        </w:tabs>
        <w:spacing w:after="0" w:line="240" w:lineRule="auto"/>
        <w:jc w:val="center"/>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lastRenderedPageBreak/>
        <w:t xml:space="preserve">Члан </w:t>
      </w:r>
      <w:r w:rsidR="00BD579A" w:rsidRPr="005906AE">
        <w:rPr>
          <w:rFonts w:ascii="Times New Roman" w:hAnsi="Times New Roman" w:cs="Times New Roman"/>
          <w:b/>
          <w:color w:val="000000" w:themeColor="text1"/>
          <w:sz w:val="24"/>
          <w:szCs w:val="24"/>
        </w:rPr>
        <w:t>22</w:t>
      </w:r>
      <w:r w:rsidR="00443C5F" w:rsidRPr="005906AE">
        <w:rPr>
          <w:rFonts w:ascii="Times New Roman" w:hAnsi="Times New Roman" w:cs="Times New Roman"/>
          <w:b/>
          <w:color w:val="000000" w:themeColor="text1"/>
          <w:sz w:val="24"/>
          <w:szCs w:val="24"/>
        </w:rPr>
        <w:t>7</w:t>
      </w:r>
      <w:r w:rsidR="00D42054" w:rsidRPr="005906AE">
        <w:rPr>
          <w:rFonts w:ascii="Times New Roman" w:hAnsi="Times New Roman" w:cs="Times New Roman"/>
          <w:b/>
          <w:color w:val="000000" w:themeColor="text1"/>
          <w:sz w:val="24"/>
          <w:szCs w:val="24"/>
          <w:lang w:val="sr-Cyrl-RS"/>
        </w:rPr>
        <w:t>.</w:t>
      </w:r>
    </w:p>
    <w:p w14:paraId="4FFE24C5" w14:textId="38EA8544"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Решењем из члана 2</w:t>
      </w:r>
      <w:r w:rsidR="00920764" w:rsidRPr="005906AE">
        <w:rPr>
          <w:rFonts w:ascii="Times New Roman" w:hAnsi="Times New Roman" w:cs="Times New Roman"/>
          <w:color w:val="000000" w:themeColor="text1"/>
          <w:sz w:val="24"/>
          <w:szCs w:val="24"/>
          <w:lang w:val="sr-Cyrl-RS"/>
        </w:rPr>
        <w:t>25</w:t>
      </w:r>
      <w:r w:rsidRPr="005906AE">
        <w:rPr>
          <w:rFonts w:ascii="Times New Roman" w:hAnsi="Times New Roman" w:cs="Times New Roman"/>
          <w:color w:val="000000" w:themeColor="text1"/>
          <w:sz w:val="24"/>
          <w:szCs w:val="24"/>
        </w:rPr>
        <w:t>. овог закона, Комисија може одредити да се неизвршени налози и друга документација клијената инвестиционог друштва којем Комисија одузима дозволу пренесе на друго инвестиционо друштво, уз сагласност тог клијента.</w:t>
      </w:r>
    </w:p>
    <w:p w14:paraId="63D575CD"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Од дана коначности решења о одузимању дозволе инвестиционо друштво не сме да уговара, започиње обављање или да обавља инвестициону услугу или активност за које је дозвола одузета.</w:t>
      </w:r>
    </w:p>
    <w:p w14:paraId="0F152A51"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У случају да Комисија привремено или трајно одузме дозволу за обављање делатности инвестиционом друштву, друштво је у обавези да достави свим клијентима писано обавештење, тако да они могу да повуку своја средства са рачуна у инвестиционом друштву или да их пребаце у друго инвестиционо друштво које има дозволу за обављање делатности.</w:t>
      </w:r>
    </w:p>
    <w:p w14:paraId="3A052E08"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У случају трајног одузимања дозволе за обављање делатности инвестиционом друштву, покреће се поступак ликвидације, односно стечаја у складу са законом којим се уређују привредна друштва, односно законом који уређује стечајни поступак.</w:t>
      </w:r>
    </w:p>
    <w:p w14:paraId="73C3C31E"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Ако ликвидациони управник утврди постојање стечајних разлога дужан је без одлагања да обустави поступак ликвидације и покрене поступак стечаја.</w:t>
      </w:r>
    </w:p>
    <w:p w14:paraId="38214A6A" w14:textId="77777777"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Имовина клијената инвестиционог друштва не може се укључити у ликвидациону, односно стечајну масу тог друштва.</w:t>
      </w:r>
    </w:p>
    <w:p w14:paraId="7030895D" w14:textId="663EF46D" w:rsidR="00AC5852" w:rsidRPr="005906AE" w:rsidRDefault="00AC5852" w:rsidP="007E7573">
      <w:pPr>
        <w:tabs>
          <w:tab w:val="left" w:pos="90"/>
        </w:tabs>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Трошкове обавештавања клијената из става 1. овог члана сноси инвестиционо друштво.</w:t>
      </w:r>
    </w:p>
    <w:p w14:paraId="1833D47D" w14:textId="77777777" w:rsidR="009F0B16" w:rsidRPr="005906AE" w:rsidRDefault="009F0B16" w:rsidP="007E7573">
      <w:pPr>
        <w:tabs>
          <w:tab w:val="left" w:pos="90"/>
        </w:tabs>
        <w:spacing w:after="0" w:line="240" w:lineRule="auto"/>
        <w:ind w:firstLine="720"/>
        <w:jc w:val="both"/>
        <w:rPr>
          <w:rFonts w:ascii="Times New Roman" w:hAnsi="Times New Roman" w:cs="Times New Roman"/>
          <w:color w:val="000000" w:themeColor="text1"/>
          <w:sz w:val="24"/>
          <w:szCs w:val="24"/>
        </w:rPr>
      </w:pPr>
    </w:p>
    <w:p w14:paraId="1112B238" w14:textId="77777777" w:rsidR="00D32E65" w:rsidRPr="005906AE" w:rsidRDefault="00D32E65" w:rsidP="007E7573">
      <w:pPr>
        <w:tabs>
          <w:tab w:val="left" w:pos="90"/>
        </w:tabs>
        <w:spacing w:after="0" w:line="240" w:lineRule="auto"/>
        <w:ind w:firstLine="720"/>
        <w:jc w:val="both"/>
        <w:rPr>
          <w:rFonts w:ascii="Times New Roman" w:eastAsia="Calibri" w:hAnsi="Times New Roman" w:cs="Times New Roman"/>
          <w:sz w:val="24"/>
          <w:szCs w:val="24"/>
        </w:rPr>
      </w:pPr>
    </w:p>
    <w:p w14:paraId="5F468A03" w14:textId="65756AEA" w:rsidR="00F51B5E" w:rsidRPr="005906AE" w:rsidRDefault="00F51B5E" w:rsidP="009F0B16">
      <w:pPr>
        <w:tabs>
          <w:tab w:val="left" w:pos="90"/>
        </w:tabs>
        <w:spacing w:after="0" w:line="240" w:lineRule="auto"/>
        <w:jc w:val="center"/>
        <w:rPr>
          <w:rFonts w:ascii="Times New Roman" w:eastAsia="Calibri" w:hAnsi="Times New Roman" w:cs="Times New Roman"/>
          <w:b/>
          <w:sz w:val="24"/>
          <w:szCs w:val="24"/>
        </w:rPr>
      </w:pPr>
      <w:r w:rsidRPr="005906AE">
        <w:rPr>
          <w:rFonts w:ascii="Times New Roman" w:eastAsia="Calibri" w:hAnsi="Times New Roman" w:cs="Times New Roman"/>
          <w:b/>
          <w:bCs/>
          <w:sz w:val="24"/>
          <w:szCs w:val="24"/>
          <w:lang w:val="en-GB"/>
        </w:rPr>
        <w:t xml:space="preserve">IX. </w:t>
      </w:r>
      <w:r w:rsidR="00D32E65" w:rsidRPr="005906AE">
        <w:rPr>
          <w:rFonts w:ascii="Times New Roman" w:eastAsia="Calibri" w:hAnsi="Times New Roman" w:cs="Times New Roman"/>
          <w:b/>
          <w:bCs/>
          <w:sz w:val="24"/>
          <w:szCs w:val="24"/>
        </w:rPr>
        <w:t>ТРАНСПАРЕНТНОСТ ЗА МЕСТА ТРГОВАЊА</w:t>
      </w:r>
      <w:r w:rsidR="009F0B16" w:rsidRPr="005906AE">
        <w:rPr>
          <w:rFonts w:ascii="Times New Roman" w:eastAsia="Calibri" w:hAnsi="Times New Roman" w:cs="Times New Roman"/>
          <w:b/>
          <w:bCs/>
          <w:sz w:val="24"/>
          <w:szCs w:val="24"/>
          <w:lang w:val="sr-Cyrl-RS"/>
        </w:rPr>
        <w:t xml:space="preserve"> </w:t>
      </w:r>
      <w:r w:rsidR="00395A9D" w:rsidRPr="005906AE">
        <w:rPr>
          <w:rFonts w:ascii="Times New Roman" w:eastAsia="Calibri" w:hAnsi="Times New Roman" w:cs="Times New Roman"/>
          <w:b/>
          <w:sz w:val="24"/>
          <w:szCs w:val="24"/>
        </w:rPr>
        <w:t>ПОСЕБНЕ ОДРЕДБЕ О ТРАНСПАРЕНТНОСТИ, ОВЛАШЋЕЊА У ПОГЛЕДУ УВОЂЕЊА ОДРЕЂЕНИХ МЕРА ЗАШТИТЕ ИНВЕСТИТОРА  И ПРУЖАЊЕ УСЛУГА И ОБАВЉАЊЕ АКТИВНОСТИ ОД СТРАНЕ ИНОСТРАНИХ ДРУШТАВА</w:t>
      </w:r>
    </w:p>
    <w:p w14:paraId="0733C0BA" w14:textId="77777777" w:rsidR="009F0B16" w:rsidRPr="005906AE" w:rsidRDefault="009F0B16" w:rsidP="009F0B16">
      <w:pPr>
        <w:pStyle w:val="ListParagraph"/>
        <w:tabs>
          <w:tab w:val="left" w:pos="90"/>
        </w:tabs>
        <w:spacing w:after="0" w:line="240" w:lineRule="auto"/>
        <w:ind w:left="1080"/>
        <w:jc w:val="center"/>
        <w:rPr>
          <w:rFonts w:ascii="Times New Roman" w:eastAsia="Calibri" w:hAnsi="Times New Roman" w:cs="Times New Roman"/>
          <w:b/>
          <w:bCs/>
          <w:sz w:val="24"/>
          <w:szCs w:val="24"/>
        </w:rPr>
      </w:pPr>
    </w:p>
    <w:p w14:paraId="4007526D" w14:textId="40E77EBC" w:rsidR="00D32E65" w:rsidRPr="005906AE" w:rsidRDefault="00D32E65" w:rsidP="009F0B16">
      <w:pPr>
        <w:tabs>
          <w:tab w:val="left" w:pos="90"/>
        </w:tabs>
        <w:spacing w:after="0" w:line="240" w:lineRule="auto"/>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Транспарентност пре трансакције за места трговања</w:t>
      </w:r>
    </w:p>
    <w:p w14:paraId="0BF5CBD7" w14:textId="77777777" w:rsidR="009F0B16" w:rsidRPr="005906AE" w:rsidRDefault="009F0B16" w:rsidP="007E7573">
      <w:pPr>
        <w:tabs>
          <w:tab w:val="left" w:pos="90"/>
        </w:tabs>
        <w:spacing w:after="0" w:line="240" w:lineRule="auto"/>
        <w:ind w:firstLine="720"/>
        <w:jc w:val="center"/>
        <w:rPr>
          <w:rFonts w:ascii="Times New Roman" w:eastAsia="Calibri" w:hAnsi="Times New Roman" w:cs="Times New Roman"/>
          <w:b/>
          <w:bCs/>
          <w:sz w:val="24"/>
          <w:szCs w:val="24"/>
        </w:rPr>
      </w:pPr>
    </w:p>
    <w:p w14:paraId="73F2051F" w14:textId="50B04710" w:rsidR="00D32E65" w:rsidRPr="005906AE" w:rsidRDefault="00D32E65" w:rsidP="009F0B16">
      <w:pPr>
        <w:tabs>
          <w:tab w:val="left" w:pos="90"/>
        </w:tabs>
        <w:spacing w:after="0" w:line="240" w:lineRule="auto"/>
        <w:jc w:val="center"/>
        <w:rPr>
          <w:rFonts w:ascii="Times New Roman" w:eastAsia="Calibri" w:hAnsi="Times New Roman" w:cs="Times New Roman"/>
          <w:b/>
          <w:bCs/>
          <w:sz w:val="24"/>
          <w:szCs w:val="24"/>
          <w:lang w:val="sr-Cyrl-RS"/>
        </w:rPr>
      </w:pPr>
      <w:r w:rsidRPr="005906AE">
        <w:rPr>
          <w:rFonts w:ascii="Times New Roman" w:eastAsia="Calibri" w:hAnsi="Times New Roman" w:cs="Times New Roman"/>
          <w:b/>
          <w:bCs/>
          <w:sz w:val="24"/>
          <w:szCs w:val="24"/>
        </w:rPr>
        <w:t xml:space="preserve">Члан </w:t>
      </w:r>
      <w:r w:rsidR="00BD579A" w:rsidRPr="005906AE">
        <w:rPr>
          <w:rFonts w:ascii="Times New Roman" w:eastAsia="Calibri" w:hAnsi="Times New Roman" w:cs="Times New Roman"/>
          <w:b/>
          <w:bCs/>
          <w:sz w:val="24"/>
          <w:szCs w:val="24"/>
        </w:rPr>
        <w:t>22</w:t>
      </w:r>
      <w:r w:rsidR="00443C5F" w:rsidRPr="005906AE">
        <w:rPr>
          <w:rFonts w:ascii="Times New Roman" w:eastAsia="Calibri" w:hAnsi="Times New Roman" w:cs="Times New Roman"/>
          <w:b/>
          <w:bCs/>
          <w:sz w:val="24"/>
          <w:szCs w:val="24"/>
        </w:rPr>
        <w:t>8</w:t>
      </w:r>
      <w:r w:rsidR="00D42054" w:rsidRPr="005906AE">
        <w:rPr>
          <w:rFonts w:ascii="Times New Roman" w:eastAsia="Calibri" w:hAnsi="Times New Roman" w:cs="Times New Roman"/>
          <w:b/>
          <w:bCs/>
          <w:sz w:val="24"/>
          <w:szCs w:val="24"/>
          <w:lang w:val="sr-Cyrl-RS"/>
        </w:rPr>
        <w:t>.</w:t>
      </w:r>
    </w:p>
    <w:p w14:paraId="26BB7B30" w14:textId="77777777" w:rsidR="00D32E65" w:rsidRPr="005906AE" w:rsidRDefault="00D32E65" w:rsidP="007E7573">
      <w:pPr>
        <w:tabs>
          <w:tab w:val="left" w:pos="90"/>
        </w:tabs>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Организатори </w:t>
      </w:r>
      <w:r w:rsidR="0074387D" w:rsidRPr="005906AE">
        <w:rPr>
          <w:rFonts w:ascii="Times New Roman" w:eastAsia="Calibri" w:hAnsi="Times New Roman" w:cs="Times New Roman"/>
          <w:sz w:val="24"/>
          <w:szCs w:val="24"/>
        </w:rPr>
        <w:t xml:space="preserve">тржишта и инвестициона друштва </w:t>
      </w:r>
      <w:r w:rsidRPr="005906AE">
        <w:rPr>
          <w:rFonts w:ascii="Times New Roman" w:eastAsia="Calibri" w:hAnsi="Times New Roman" w:cs="Times New Roman"/>
          <w:sz w:val="24"/>
          <w:szCs w:val="24"/>
        </w:rPr>
        <w:t>који управљају местом трговања, објављују тренутне куповне и продајне цене</w:t>
      </w:r>
      <w:r w:rsidR="00D31CFC"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као и дубину </w:t>
      </w:r>
      <w:r w:rsidR="0074387D" w:rsidRPr="005906AE">
        <w:rPr>
          <w:rFonts w:ascii="Times New Roman" w:eastAsia="Calibri" w:hAnsi="Times New Roman" w:cs="Times New Roman"/>
          <w:sz w:val="24"/>
          <w:szCs w:val="24"/>
        </w:rPr>
        <w:t>тржишта</w:t>
      </w:r>
      <w:r w:rsidRPr="005906AE">
        <w:rPr>
          <w:rFonts w:ascii="Times New Roman" w:eastAsia="Calibri" w:hAnsi="Times New Roman" w:cs="Times New Roman"/>
          <w:sz w:val="24"/>
          <w:szCs w:val="24"/>
        </w:rPr>
        <w:t xml:space="preserve"> при тим ценама, које се објављују преко њихових система за финансијске инструменте, који</w:t>
      </w:r>
      <w:r w:rsidR="00DB56B3" w:rsidRPr="005906AE">
        <w:rPr>
          <w:rFonts w:ascii="Times New Roman" w:eastAsia="Calibri" w:hAnsi="Times New Roman" w:cs="Times New Roman"/>
          <w:sz w:val="24"/>
          <w:szCs w:val="24"/>
        </w:rPr>
        <w:t>ма се тргује на месту трговања.</w:t>
      </w:r>
    </w:p>
    <w:p w14:paraId="01719CE9" w14:textId="77777777" w:rsidR="00D32E65" w:rsidRPr="005906AE" w:rsidRDefault="00D32E65" w:rsidP="007E7573">
      <w:pPr>
        <w:tabs>
          <w:tab w:val="left" w:pos="90"/>
        </w:tabs>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Овај услов се такође примењује на </w:t>
      </w:r>
      <w:r w:rsidR="00901583" w:rsidRPr="005906AE">
        <w:rPr>
          <w:rFonts w:ascii="Times New Roman" w:eastAsia="Calibri" w:hAnsi="Times New Roman" w:cs="Times New Roman"/>
          <w:sz w:val="24"/>
          <w:szCs w:val="24"/>
        </w:rPr>
        <w:t>понуде за закључење уговора</w:t>
      </w:r>
      <w:r w:rsidRPr="005906AE">
        <w:rPr>
          <w:rFonts w:ascii="Times New Roman" w:eastAsia="Calibri" w:hAnsi="Times New Roman" w:cs="Times New Roman"/>
          <w:sz w:val="24"/>
          <w:szCs w:val="24"/>
        </w:rPr>
        <w:t>.</w:t>
      </w:r>
    </w:p>
    <w:p w14:paraId="7E9D3A28" w14:textId="77777777" w:rsidR="00D32E65" w:rsidRPr="005906AE" w:rsidRDefault="00D32E65" w:rsidP="007E7573">
      <w:pPr>
        <w:tabs>
          <w:tab w:val="left" w:pos="90"/>
        </w:tabs>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Организатори </w:t>
      </w:r>
      <w:r w:rsidR="002668D8" w:rsidRPr="005906AE">
        <w:rPr>
          <w:rFonts w:ascii="Times New Roman" w:eastAsia="Calibri" w:hAnsi="Times New Roman" w:cs="Times New Roman"/>
          <w:sz w:val="24"/>
          <w:szCs w:val="24"/>
        </w:rPr>
        <w:t xml:space="preserve">тржишта и инвестициона друштва </w:t>
      </w:r>
      <w:r w:rsidRPr="005906AE">
        <w:rPr>
          <w:rFonts w:ascii="Times New Roman" w:eastAsia="Calibri" w:hAnsi="Times New Roman" w:cs="Times New Roman"/>
          <w:sz w:val="24"/>
          <w:szCs w:val="24"/>
        </w:rPr>
        <w:t>који управљају местом трговања дужни су да те податке чине стално расположивим јавности у току уобичајеног времена трговања.</w:t>
      </w:r>
    </w:p>
    <w:p w14:paraId="70CD147A" w14:textId="77777777" w:rsidR="00D32E65" w:rsidRPr="005906AE" w:rsidRDefault="00D32E65" w:rsidP="007E7573">
      <w:pPr>
        <w:tabs>
          <w:tab w:val="left" w:pos="90"/>
        </w:tabs>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Комисија може организатора </w:t>
      </w:r>
      <w:r w:rsidR="002668D8" w:rsidRPr="005906AE">
        <w:rPr>
          <w:rFonts w:ascii="Times New Roman" w:eastAsia="Calibri" w:hAnsi="Times New Roman" w:cs="Times New Roman"/>
          <w:sz w:val="24"/>
          <w:szCs w:val="24"/>
        </w:rPr>
        <w:t xml:space="preserve">тржишта и инвестиционо друштво </w:t>
      </w:r>
      <w:r w:rsidRPr="005906AE">
        <w:rPr>
          <w:rFonts w:ascii="Times New Roman" w:eastAsia="Calibri" w:hAnsi="Times New Roman" w:cs="Times New Roman"/>
          <w:sz w:val="24"/>
          <w:szCs w:val="24"/>
        </w:rPr>
        <w:t>који управљају местом трговања изузети од обавезе објаве п</w:t>
      </w:r>
      <w:r w:rsidR="00810789" w:rsidRPr="005906AE">
        <w:rPr>
          <w:rFonts w:ascii="Times New Roman" w:eastAsia="Calibri" w:hAnsi="Times New Roman" w:cs="Times New Roman"/>
          <w:sz w:val="24"/>
          <w:szCs w:val="24"/>
        </w:rPr>
        <w:t>одатака из става 1. овог члана.</w:t>
      </w:r>
    </w:p>
    <w:p w14:paraId="0697931F" w14:textId="77777777" w:rsidR="00D32E65" w:rsidRPr="005906AE" w:rsidRDefault="00D32E65" w:rsidP="007E7573">
      <w:pPr>
        <w:tabs>
          <w:tab w:val="left" w:pos="90"/>
        </w:tabs>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може да повуче изузеће које је дозволила у складу са ставом 1</w:t>
      </w:r>
      <w:r w:rsidR="002668D8"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овог члана уколико примети да се изузеће користи на начин који одступа од његове првобитне намене или уколико сматра да се изузеће користи за избегавање обавеза утврђених овим законом.</w:t>
      </w:r>
    </w:p>
    <w:p w14:paraId="7FF3B70B" w14:textId="76496731" w:rsidR="00D32E65" w:rsidRPr="005906AE" w:rsidRDefault="00D32E65" w:rsidP="007E7573">
      <w:pPr>
        <w:tabs>
          <w:tab w:val="left" w:pos="90"/>
        </w:tabs>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Организатори тржишта и инвестициона друштва који управљају местом трговања и који су у складу са чланом </w:t>
      </w:r>
      <w:r w:rsidR="00920764" w:rsidRPr="005906AE">
        <w:rPr>
          <w:rFonts w:ascii="Times New Roman" w:eastAsia="Calibri" w:hAnsi="Times New Roman" w:cs="Times New Roman"/>
          <w:sz w:val="24"/>
          <w:szCs w:val="24"/>
          <w:lang w:val="sr-Cyrl-RS"/>
        </w:rPr>
        <w:t>232</w:t>
      </w:r>
      <w:r w:rsidRPr="005906AE">
        <w:rPr>
          <w:rFonts w:ascii="Times New Roman" w:eastAsia="Calibri" w:hAnsi="Times New Roman" w:cs="Times New Roman"/>
          <w:sz w:val="24"/>
          <w:szCs w:val="24"/>
        </w:rPr>
        <w:t xml:space="preserve">. у обавези да објављују своје понуде финансијских </w:t>
      </w:r>
      <w:r w:rsidRPr="005906AE">
        <w:rPr>
          <w:rFonts w:ascii="Times New Roman" w:eastAsia="Calibri" w:hAnsi="Times New Roman" w:cs="Times New Roman"/>
          <w:sz w:val="24"/>
          <w:szCs w:val="24"/>
        </w:rPr>
        <w:lastRenderedPageBreak/>
        <w:t>инструмената, по разумним пословним условима и на недискриминаторан начин, обезбеђују инвестиционим друштвима приступ системима које користе за обја</w:t>
      </w:r>
      <w:r w:rsidR="00810789" w:rsidRPr="005906AE">
        <w:rPr>
          <w:rFonts w:ascii="Times New Roman" w:eastAsia="Calibri" w:hAnsi="Times New Roman" w:cs="Times New Roman"/>
          <w:sz w:val="24"/>
          <w:szCs w:val="24"/>
        </w:rPr>
        <w:t>вљивање информација из става 1</w:t>
      </w:r>
      <w:r w:rsidR="00E670DC" w:rsidRPr="005906AE">
        <w:rPr>
          <w:rFonts w:ascii="Times New Roman" w:eastAsia="Calibri" w:hAnsi="Times New Roman" w:cs="Times New Roman"/>
          <w:sz w:val="24"/>
          <w:szCs w:val="24"/>
          <w:lang w:val="sr-Cyrl-RS"/>
        </w:rPr>
        <w:t>. овог члана</w:t>
      </w:r>
      <w:r w:rsidR="00810789" w:rsidRPr="005906AE">
        <w:rPr>
          <w:rFonts w:ascii="Times New Roman" w:eastAsia="Calibri" w:hAnsi="Times New Roman" w:cs="Times New Roman"/>
          <w:sz w:val="24"/>
          <w:szCs w:val="24"/>
        </w:rPr>
        <w:t>.</w:t>
      </w:r>
    </w:p>
    <w:p w14:paraId="43C21655" w14:textId="77777777" w:rsidR="00D32E65" w:rsidRPr="005906AE" w:rsidRDefault="00D32E65" w:rsidP="007E7573">
      <w:pPr>
        <w:tabs>
          <w:tab w:val="left" w:pos="90"/>
        </w:tabs>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може ближе прописати:</w:t>
      </w:r>
    </w:p>
    <w:p w14:paraId="07DFA61B" w14:textId="77777777" w:rsidR="00D32E65" w:rsidRPr="005906AE" w:rsidRDefault="00D32E65" w:rsidP="007E7573">
      <w:pPr>
        <w:tabs>
          <w:tab w:val="left" w:pos="90"/>
        </w:tabs>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обавезе у погледу транспарентности из става 1</w:t>
      </w:r>
      <w:r w:rsidR="002E7CAC"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овог члана;</w:t>
      </w:r>
    </w:p>
    <w:p w14:paraId="29F40A83" w14:textId="77777777" w:rsidR="00D32E65" w:rsidRPr="005906AE" w:rsidRDefault="00D32E65" w:rsidP="007E7573">
      <w:pPr>
        <w:tabs>
          <w:tab w:val="left" w:pos="90"/>
        </w:tabs>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околности у којима може дати или ускратити изузеће из става 2</w:t>
      </w:r>
      <w:r w:rsidR="002E7CAC"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овог члана.</w:t>
      </w:r>
    </w:p>
    <w:p w14:paraId="12441FFB" w14:textId="5370EF8D" w:rsidR="00D32E65" w:rsidRPr="005906AE" w:rsidRDefault="00D32E65" w:rsidP="007E7573">
      <w:pPr>
        <w:tabs>
          <w:tab w:val="left" w:pos="90"/>
        </w:tabs>
        <w:spacing w:after="0" w:line="240" w:lineRule="auto"/>
        <w:ind w:firstLine="720"/>
        <w:jc w:val="both"/>
        <w:rPr>
          <w:rFonts w:ascii="Times New Roman" w:eastAsia="Calibri" w:hAnsi="Times New Roman" w:cs="Times New Roman"/>
          <w:sz w:val="24"/>
          <w:szCs w:val="24"/>
        </w:rPr>
      </w:pPr>
    </w:p>
    <w:p w14:paraId="2EA2CF7D" w14:textId="77777777" w:rsidR="009F0B16" w:rsidRPr="005906AE" w:rsidRDefault="009F0B16" w:rsidP="007E7573">
      <w:pPr>
        <w:tabs>
          <w:tab w:val="left" w:pos="90"/>
        </w:tabs>
        <w:spacing w:after="0" w:line="240" w:lineRule="auto"/>
        <w:ind w:firstLine="720"/>
        <w:jc w:val="both"/>
        <w:rPr>
          <w:rFonts w:ascii="Times New Roman" w:eastAsia="Calibri" w:hAnsi="Times New Roman" w:cs="Times New Roman"/>
          <w:sz w:val="24"/>
          <w:szCs w:val="24"/>
        </w:rPr>
      </w:pPr>
    </w:p>
    <w:p w14:paraId="5A8B923C" w14:textId="35239BDA" w:rsidR="00D32E65" w:rsidRPr="005906AE" w:rsidRDefault="00D32E65" w:rsidP="009F0B16">
      <w:pPr>
        <w:spacing w:after="0" w:line="240" w:lineRule="auto"/>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Транспарентност после трансакције за места трговања</w:t>
      </w:r>
    </w:p>
    <w:p w14:paraId="321ED7A2" w14:textId="77777777" w:rsidR="009F0B16" w:rsidRPr="005906AE" w:rsidRDefault="009F0B16" w:rsidP="009F0B16">
      <w:pPr>
        <w:spacing w:after="0" w:line="240" w:lineRule="auto"/>
        <w:jc w:val="center"/>
        <w:rPr>
          <w:rFonts w:ascii="Times New Roman" w:eastAsia="Calibri" w:hAnsi="Times New Roman" w:cs="Times New Roman"/>
          <w:b/>
          <w:bCs/>
          <w:sz w:val="24"/>
          <w:szCs w:val="24"/>
        </w:rPr>
      </w:pPr>
    </w:p>
    <w:p w14:paraId="0AF1969B" w14:textId="23172193" w:rsidR="009F0B16" w:rsidRPr="005906AE" w:rsidRDefault="00D42054" w:rsidP="009F0B16">
      <w:pPr>
        <w:spacing w:after="0" w:line="240" w:lineRule="auto"/>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lang w:val="sr-Cyrl-RS"/>
        </w:rPr>
        <w:t xml:space="preserve">Члан </w:t>
      </w:r>
      <w:r w:rsidR="00443C5F" w:rsidRPr="005906AE">
        <w:rPr>
          <w:rFonts w:ascii="Times New Roman" w:eastAsia="Calibri" w:hAnsi="Times New Roman" w:cs="Times New Roman"/>
          <w:b/>
          <w:bCs/>
          <w:sz w:val="24"/>
          <w:szCs w:val="24"/>
        </w:rPr>
        <w:t>229</w:t>
      </w:r>
      <w:r w:rsidR="00D32E65" w:rsidRPr="005906AE">
        <w:rPr>
          <w:rFonts w:ascii="Times New Roman" w:eastAsia="Calibri" w:hAnsi="Times New Roman" w:cs="Times New Roman"/>
          <w:b/>
          <w:bCs/>
          <w:sz w:val="24"/>
          <w:szCs w:val="24"/>
        </w:rPr>
        <w:t>.</w:t>
      </w:r>
      <w:r w:rsidR="00DE2DF7" w:rsidRPr="005906AE">
        <w:rPr>
          <w:rFonts w:ascii="Times New Roman" w:eastAsia="Calibri" w:hAnsi="Times New Roman" w:cs="Times New Roman"/>
          <w:b/>
          <w:bCs/>
          <w:sz w:val="24"/>
          <w:szCs w:val="24"/>
        </w:rPr>
        <w:t xml:space="preserve"> </w:t>
      </w:r>
    </w:p>
    <w:p w14:paraId="424C65A5"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Организатори тржишта и инвестициона друштва који управљају местом трговања објављују цену, обим и време извршења трансакције финансијским инструментима на том месту трговања.  </w:t>
      </w:r>
    </w:p>
    <w:p w14:paraId="07E4320D"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Организатори тржишта и инвестициона друштва који управљају местом тр</w:t>
      </w:r>
      <w:r w:rsidR="00DE2DF7" w:rsidRPr="005906AE">
        <w:rPr>
          <w:rFonts w:ascii="Times New Roman" w:eastAsia="Calibri" w:hAnsi="Times New Roman" w:cs="Times New Roman"/>
          <w:sz w:val="24"/>
          <w:szCs w:val="24"/>
        </w:rPr>
        <w:t>говања</w:t>
      </w:r>
      <w:r w:rsidRPr="005906AE">
        <w:rPr>
          <w:rFonts w:ascii="Times New Roman" w:eastAsia="Calibri" w:hAnsi="Times New Roman" w:cs="Times New Roman"/>
          <w:sz w:val="24"/>
          <w:szCs w:val="24"/>
        </w:rPr>
        <w:t xml:space="preserve"> су дужни да те податке о трансакцијама објаве што ближе реалном времену, колико то технички услови допуштају.</w:t>
      </w:r>
    </w:p>
    <w:p w14:paraId="5860DEA9" w14:textId="7DDFF63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Организатори тржишта и инвестициона друштва који управљају местом трговања и који су у складу са </w:t>
      </w:r>
      <w:r w:rsidR="00F53298" w:rsidRPr="005906AE">
        <w:rPr>
          <w:rFonts w:ascii="Times New Roman" w:eastAsia="Calibri" w:hAnsi="Times New Roman" w:cs="Times New Roman"/>
          <w:sz w:val="24"/>
          <w:szCs w:val="24"/>
        </w:rPr>
        <w:t>чланом 234</w:t>
      </w:r>
      <w:r w:rsidRPr="005906AE">
        <w:rPr>
          <w:rFonts w:ascii="Times New Roman" w:eastAsia="Calibri" w:hAnsi="Times New Roman" w:cs="Times New Roman"/>
          <w:sz w:val="24"/>
          <w:szCs w:val="24"/>
        </w:rPr>
        <w:t>.</w:t>
      </w:r>
      <w:r w:rsidR="00DE2DF7" w:rsidRPr="005906AE">
        <w:rPr>
          <w:rFonts w:ascii="Times New Roman" w:eastAsia="Calibri" w:hAnsi="Times New Roman" w:cs="Times New Roman"/>
          <w:sz w:val="24"/>
          <w:szCs w:val="24"/>
        </w:rPr>
        <w:t xml:space="preserve"> овог закона</w:t>
      </w:r>
      <w:r w:rsidRPr="005906AE">
        <w:rPr>
          <w:rFonts w:ascii="Times New Roman" w:eastAsia="Calibri" w:hAnsi="Times New Roman" w:cs="Times New Roman"/>
          <w:sz w:val="24"/>
          <w:szCs w:val="24"/>
        </w:rPr>
        <w:t xml:space="preserve"> у обавези да објављују податке о трансакцијама финансијским инструментима, по разумним пословним условима и на недискриминаторан начин, обезбеђују инвестицио</w:t>
      </w:r>
      <w:r w:rsidR="00DE2DF7" w:rsidRPr="005906AE">
        <w:rPr>
          <w:rFonts w:ascii="Times New Roman" w:eastAsia="Calibri" w:hAnsi="Times New Roman" w:cs="Times New Roman"/>
          <w:sz w:val="24"/>
          <w:szCs w:val="24"/>
        </w:rPr>
        <w:t>ним друштвима приступ системима</w:t>
      </w:r>
      <w:r w:rsidRPr="005906AE">
        <w:rPr>
          <w:rFonts w:ascii="Times New Roman" w:eastAsia="Calibri" w:hAnsi="Times New Roman" w:cs="Times New Roman"/>
          <w:sz w:val="24"/>
          <w:szCs w:val="24"/>
        </w:rPr>
        <w:t xml:space="preserve"> које користе за објављивање информација из става 1. овог члана.</w:t>
      </w:r>
    </w:p>
    <w:p w14:paraId="174ACD3E"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може ближе прописати обавезе у погледу транспарентности из става 1. овог члана.</w:t>
      </w:r>
    </w:p>
    <w:p w14:paraId="2BB080D1" w14:textId="514A885F" w:rsidR="00D32E65" w:rsidRPr="005906AE" w:rsidRDefault="00D32E65" w:rsidP="009F0B16">
      <w:pPr>
        <w:spacing w:after="0" w:line="240" w:lineRule="auto"/>
        <w:ind w:firstLine="720"/>
        <w:jc w:val="both"/>
        <w:rPr>
          <w:rFonts w:ascii="Times New Roman" w:eastAsia="Calibri" w:hAnsi="Times New Roman" w:cs="Times New Roman"/>
          <w:sz w:val="24"/>
          <w:szCs w:val="24"/>
        </w:rPr>
      </w:pPr>
    </w:p>
    <w:p w14:paraId="335E8326" w14:textId="77777777" w:rsidR="009F0B16" w:rsidRPr="005906AE" w:rsidRDefault="009F0B16" w:rsidP="009F0B16">
      <w:pPr>
        <w:spacing w:after="0" w:line="240" w:lineRule="auto"/>
        <w:ind w:firstLine="720"/>
        <w:jc w:val="both"/>
        <w:rPr>
          <w:rFonts w:ascii="Times New Roman" w:eastAsia="Calibri" w:hAnsi="Times New Roman" w:cs="Times New Roman"/>
          <w:sz w:val="24"/>
          <w:szCs w:val="24"/>
        </w:rPr>
      </w:pPr>
    </w:p>
    <w:p w14:paraId="2D4A9BBB" w14:textId="392FF35D" w:rsidR="00D32E65" w:rsidRPr="005906AE" w:rsidRDefault="00D32E65" w:rsidP="009F0B16">
      <w:pPr>
        <w:spacing w:after="0" w:line="240" w:lineRule="auto"/>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Одобрење одложеног објављивања</w:t>
      </w:r>
    </w:p>
    <w:p w14:paraId="7F98059B" w14:textId="77777777" w:rsidR="009F0B16" w:rsidRPr="005906AE" w:rsidRDefault="009F0B16" w:rsidP="009F0B16">
      <w:pPr>
        <w:spacing w:after="0" w:line="240" w:lineRule="auto"/>
        <w:ind w:firstLine="720"/>
        <w:jc w:val="center"/>
        <w:rPr>
          <w:rFonts w:ascii="Times New Roman" w:eastAsia="Calibri" w:hAnsi="Times New Roman" w:cs="Times New Roman"/>
          <w:b/>
          <w:bCs/>
          <w:sz w:val="24"/>
          <w:szCs w:val="24"/>
        </w:rPr>
      </w:pPr>
    </w:p>
    <w:p w14:paraId="22452B8E" w14:textId="23CBBAB1" w:rsidR="00D32E65" w:rsidRPr="005906AE" w:rsidRDefault="00D32E65" w:rsidP="009F0B16">
      <w:pPr>
        <w:spacing w:after="0" w:line="240" w:lineRule="auto"/>
        <w:jc w:val="center"/>
        <w:rPr>
          <w:rFonts w:ascii="Times New Roman" w:eastAsia="Calibri" w:hAnsi="Times New Roman" w:cs="Times New Roman"/>
          <w:b/>
          <w:bCs/>
          <w:sz w:val="24"/>
          <w:szCs w:val="24"/>
          <w:lang w:val="sr-Cyrl-RS"/>
        </w:rPr>
      </w:pPr>
      <w:r w:rsidRPr="005906AE">
        <w:rPr>
          <w:rFonts w:ascii="Times New Roman" w:eastAsia="Calibri" w:hAnsi="Times New Roman" w:cs="Times New Roman"/>
          <w:b/>
          <w:bCs/>
          <w:sz w:val="24"/>
          <w:szCs w:val="24"/>
        </w:rPr>
        <w:t xml:space="preserve">Члан </w:t>
      </w:r>
      <w:r w:rsidR="00443C5F" w:rsidRPr="005906AE">
        <w:rPr>
          <w:rFonts w:ascii="Times New Roman" w:eastAsia="Calibri" w:hAnsi="Times New Roman" w:cs="Times New Roman"/>
          <w:b/>
          <w:bCs/>
          <w:sz w:val="24"/>
          <w:szCs w:val="24"/>
        </w:rPr>
        <w:t>230</w:t>
      </w:r>
      <w:r w:rsidR="00D42054" w:rsidRPr="005906AE">
        <w:rPr>
          <w:rFonts w:ascii="Times New Roman" w:eastAsia="Calibri" w:hAnsi="Times New Roman" w:cs="Times New Roman"/>
          <w:b/>
          <w:bCs/>
          <w:sz w:val="24"/>
          <w:szCs w:val="24"/>
          <w:lang w:val="sr-Cyrl-RS"/>
        </w:rPr>
        <w:t>.</w:t>
      </w:r>
    </w:p>
    <w:p w14:paraId="52A49929"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може дозволити организатору тржишта и инвестиционом друштву који управљају местом трговања одложено објављивање подат</w:t>
      </w:r>
      <w:r w:rsidR="00C60A26" w:rsidRPr="005906AE">
        <w:rPr>
          <w:rFonts w:ascii="Times New Roman" w:eastAsia="Calibri" w:hAnsi="Times New Roman" w:cs="Times New Roman"/>
          <w:sz w:val="24"/>
          <w:szCs w:val="24"/>
        </w:rPr>
        <w:t>а</w:t>
      </w:r>
      <w:r w:rsidRPr="005906AE">
        <w:rPr>
          <w:rFonts w:ascii="Times New Roman" w:eastAsia="Calibri" w:hAnsi="Times New Roman" w:cs="Times New Roman"/>
          <w:sz w:val="24"/>
          <w:szCs w:val="24"/>
        </w:rPr>
        <w:t>ка о трансакцијама у зависности од њихове врсте и величине.</w:t>
      </w:r>
    </w:p>
    <w:p w14:paraId="0F94AB0A"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Комисија може да дозволи одложено објављивање података о трансакцијама које </w:t>
      </w:r>
      <w:r w:rsidR="003F52D7" w:rsidRPr="005906AE">
        <w:rPr>
          <w:rFonts w:ascii="Times New Roman" w:eastAsia="Calibri" w:hAnsi="Times New Roman" w:cs="Times New Roman"/>
          <w:sz w:val="24"/>
          <w:szCs w:val="24"/>
        </w:rPr>
        <w:t>прелазе уобичајену величину</w:t>
      </w:r>
      <w:r w:rsidRPr="005906AE">
        <w:rPr>
          <w:rFonts w:ascii="Times New Roman" w:eastAsia="Calibri" w:hAnsi="Times New Roman" w:cs="Times New Roman"/>
          <w:sz w:val="24"/>
          <w:szCs w:val="24"/>
        </w:rPr>
        <w:t xml:space="preserve"> тржишта за тај финансијски инструмент.</w:t>
      </w:r>
    </w:p>
    <w:p w14:paraId="55725CBF"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Организатори тржишта и инвестициона друштва који управљају местом трговања су дужни да од Ком</w:t>
      </w:r>
      <w:r w:rsidR="00766425" w:rsidRPr="005906AE">
        <w:rPr>
          <w:rFonts w:ascii="Times New Roman" w:eastAsia="Calibri" w:hAnsi="Times New Roman" w:cs="Times New Roman"/>
          <w:sz w:val="24"/>
          <w:szCs w:val="24"/>
        </w:rPr>
        <w:t>исије добију претходно одобрење</w:t>
      </w:r>
      <w:r w:rsidRPr="005906AE">
        <w:rPr>
          <w:rFonts w:ascii="Times New Roman" w:eastAsia="Calibri" w:hAnsi="Times New Roman" w:cs="Times New Roman"/>
          <w:sz w:val="24"/>
          <w:szCs w:val="24"/>
        </w:rPr>
        <w:t xml:space="preserve"> за предложено одлагање објављивања подат</w:t>
      </w:r>
      <w:r w:rsidR="00C60A26" w:rsidRPr="005906AE">
        <w:rPr>
          <w:rFonts w:ascii="Times New Roman" w:eastAsia="Calibri" w:hAnsi="Times New Roman" w:cs="Times New Roman"/>
          <w:sz w:val="24"/>
          <w:szCs w:val="24"/>
        </w:rPr>
        <w:t>ака о трансакцијама</w:t>
      </w:r>
      <w:r w:rsidRPr="005906AE">
        <w:rPr>
          <w:rFonts w:ascii="Times New Roman" w:eastAsia="Calibri" w:hAnsi="Times New Roman" w:cs="Times New Roman"/>
          <w:sz w:val="24"/>
          <w:szCs w:val="24"/>
        </w:rPr>
        <w:t xml:space="preserve">, као и да </w:t>
      </w:r>
      <w:r w:rsidR="00766425" w:rsidRPr="005906AE">
        <w:rPr>
          <w:rFonts w:ascii="Times New Roman" w:eastAsia="Calibri" w:hAnsi="Times New Roman" w:cs="Times New Roman"/>
          <w:sz w:val="24"/>
          <w:szCs w:val="24"/>
        </w:rPr>
        <w:t>о томе на јасан и недвосмислен начин обавесте учеснике на тржишту и јавност</w:t>
      </w:r>
      <w:r w:rsidRPr="005906AE">
        <w:rPr>
          <w:rFonts w:ascii="Times New Roman" w:eastAsia="Calibri" w:hAnsi="Times New Roman" w:cs="Times New Roman"/>
          <w:sz w:val="24"/>
          <w:szCs w:val="24"/>
        </w:rPr>
        <w:t xml:space="preserve">.  </w:t>
      </w:r>
    </w:p>
    <w:p w14:paraId="1F5CFB7B"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може увести или дозволити друге мере у вези са одобравањем одложеног објављивања подат</w:t>
      </w:r>
      <w:r w:rsidR="00C60A26" w:rsidRPr="005906AE">
        <w:rPr>
          <w:rFonts w:ascii="Times New Roman" w:eastAsia="Calibri" w:hAnsi="Times New Roman" w:cs="Times New Roman"/>
          <w:sz w:val="24"/>
          <w:szCs w:val="24"/>
        </w:rPr>
        <w:t>ака о трансакцијама</w:t>
      </w:r>
      <w:r w:rsidRPr="005906AE">
        <w:rPr>
          <w:rFonts w:ascii="Times New Roman" w:eastAsia="Calibri" w:hAnsi="Times New Roman" w:cs="Times New Roman"/>
          <w:sz w:val="24"/>
          <w:szCs w:val="24"/>
        </w:rPr>
        <w:t>.</w:t>
      </w:r>
    </w:p>
    <w:p w14:paraId="4D286D55"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може ближе прописати:</w:t>
      </w:r>
    </w:p>
    <w:p w14:paraId="22F732F1"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рокове за одобравање одложеног објављивања подат</w:t>
      </w:r>
      <w:r w:rsidR="00C60A26" w:rsidRPr="005906AE">
        <w:rPr>
          <w:rFonts w:ascii="Times New Roman" w:eastAsia="Calibri" w:hAnsi="Times New Roman" w:cs="Times New Roman"/>
          <w:sz w:val="24"/>
          <w:szCs w:val="24"/>
        </w:rPr>
        <w:t>а</w:t>
      </w:r>
      <w:r w:rsidRPr="005906AE">
        <w:rPr>
          <w:rFonts w:ascii="Times New Roman" w:eastAsia="Calibri" w:hAnsi="Times New Roman" w:cs="Times New Roman"/>
          <w:sz w:val="24"/>
          <w:szCs w:val="24"/>
        </w:rPr>
        <w:t>ка из става 1. овог члана;</w:t>
      </w:r>
    </w:p>
    <w:p w14:paraId="006A11F5" w14:textId="77777777" w:rsidR="00D32E65" w:rsidRPr="005906AE" w:rsidRDefault="00C60A26"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w:t>
      </w:r>
      <w:r w:rsidR="00D32E65" w:rsidRPr="005906AE">
        <w:rPr>
          <w:rFonts w:ascii="Times New Roman" w:eastAsia="Calibri" w:hAnsi="Times New Roman" w:cs="Times New Roman"/>
          <w:sz w:val="24"/>
          <w:szCs w:val="24"/>
        </w:rPr>
        <w:t>) друге мере у вези са одобравањем одложеног објављивања подат</w:t>
      </w:r>
      <w:r w:rsidRPr="005906AE">
        <w:rPr>
          <w:rFonts w:ascii="Times New Roman" w:eastAsia="Calibri" w:hAnsi="Times New Roman" w:cs="Times New Roman"/>
          <w:sz w:val="24"/>
          <w:szCs w:val="24"/>
        </w:rPr>
        <w:t>а</w:t>
      </w:r>
      <w:r w:rsidR="00D32E65" w:rsidRPr="005906AE">
        <w:rPr>
          <w:rFonts w:ascii="Times New Roman" w:eastAsia="Calibri" w:hAnsi="Times New Roman" w:cs="Times New Roman"/>
          <w:sz w:val="24"/>
          <w:szCs w:val="24"/>
        </w:rPr>
        <w:t>ка из става 4. овог члана.</w:t>
      </w:r>
    </w:p>
    <w:p w14:paraId="003FA5A5" w14:textId="26830758" w:rsidR="00D32E65" w:rsidRPr="005906AE" w:rsidRDefault="00D32E65" w:rsidP="009F0B16">
      <w:pPr>
        <w:spacing w:after="0" w:line="240" w:lineRule="auto"/>
        <w:ind w:firstLine="720"/>
        <w:jc w:val="both"/>
        <w:rPr>
          <w:rFonts w:ascii="Times New Roman" w:eastAsia="Calibri" w:hAnsi="Times New Roman" w:cs="Times New Roman"/>
          <w:sz w:val="24"/>
          <w:szCs w:val="24"/>
        </w:rPr>
      </w:pPr>
    </w:p>
    <w:p w14:paraId="0BBD811B" w14:textId="77777777" w:rsidR="009F0B16" w:rsidRPr="005906AE" w:rsidRDefault="009F0B16" w:rsidP="009F0B16">
      <w:pPr>
        <w:spacing w:after="0" w:line="240" w:lineRule="auto"/>
        <w:ind w:firstLine="720"/>
        <w:jc w:val="both"/>
        <w:rPr>
          <w:rFonts w:ascii="Times New Roman" w:eastAsia="Calibri" w:hAnsi="Times New Roman" w:cs="Times New Roman"/>
          <w:sz w:val="24"/>
          <w:szCs w:val="24"/>
        </w:rPr>
      </w:pPr>
    </w:p>
    <w:p w14:paraId="24C262EA" w14:textId="32D83744"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lastRenderedPageBreak/>
        <w:t>Обавеза одвојеног објављивања података пре и после трговања по разумним пословним условима</w:t>
      </w:r>
    </w:p>
    <w:p w14:paraId="2BCCFA01" w14:textId="77777777" w:rsidR="009F0B16" w:rsidRPr="005906AE" w:rsidRDefault="009F0B16" w:rsidP="009F0B16">
      <w:pPr>
        <w:spacing w:after="0" w:line="240" w:lineRule="auto"/>
        <w:ind w:firstLine="720"/>
        <w:jc w:val="center"/>
        <w:rPr>
          <w:rFonts w:ascii="Times New Roman" w:eastAsia="Calibri" w:hAnsi="Times New Roman" w:cs="Times New Roman"/>
          <w:b/>
          <w:bCs/>
          <w:sz w:val="24"/>
          <w:szCs w:val="24"/>
        </w:rPr>
      </w:pPr>
    </w:p>
    <w:p w14:paraId="50598448" w14:textId="38E683FF" w:rsidR="00D32E65" w:rsidRPr="005906AE" w:rsidRDefault="00D32E65" w:rsidP="009F0B16">
      <w:pPr>
        <w:spacing w:after="0" w:line="240" w:lineRule="auto"/>
        <w:jc w:val="center"/>
        <w:rPr>
          <w:rFonts w:ascii="Times New Roman" w:eastAsia="Calibri" w:hAnsi="Times New Roman" w:cs="Times New Roman"/>
          <w:b/>
          <w:bCs/>
          <w:sz w:val="24"/>
          <w:szCs w:val="24"/>
          <w:lang w:val="sr-Cyrl-RS"/>
        </w:rPr>
      </w:pPr>
      <w:r w:rsidRPr="005906AE">
        <w:rPr>
          <w:rFonts w:ascii="Times New Roman" w:eastAsia="Calibri" w:hAnsi="Times New Roman" w:cs="Times New Roman"/>
          <w:b/>
          <w:bCs/>
          <w:sz w:val="24"/>
          <w:szCs w:val="24"/>
        </w:rPr>
        <w:t xml:space="preserve">Члан </w:t>
      </w:r>
      <w:r w:rsidR="00BD579A" w:rsidRPr="005906AE">
        <w:rPr>
          <w:rFonts w:ascii="Times New Roman" w:eastAsia="Calibri" w:hAnsi="Times New Roman" w:cs="Times New Roman"/>
          <w:b/>
          <w:bCs/>
          <w:sz w:val="24"/>
          <w:szCs w:val="24"/>
        </w:rPr>
        <w:t>23</w:t>
      </w:r>
      <w:r w:rsidR="00443C5F" w:rsidRPr="005906AE">
        <w:rPr>
          <w:rFonts w:ascii="Times New Roman" w:eastAsia="Calibri" w:hAnsi="Times New Roman" w:cs="Times New Roman"/>
          <w:b/>
          <w:bCs/>
          <w:sz w:val="24"/>
          <w:szCs w:val="24"/>
        </w:rPr>
        <w:t>1</w:t>
      </w:r>
      <w:r w:rsidR="00D42054" w:rsidRPr="005906AE">
        <w:rPr>
          <w:rFonts w:ascii="Times New Roman" w:eastAsia="Calibri" w:hAnsi="Times New Roman" w:cs="Times New Roman"/>
          <w:b/>
          <w:bCs/>
          <w:sz w:val="24"/>
          <w:szCs w:val="24"/>
          <w:lang w:val="sr-Cyrl-RS"/>
        </w:rPr>
        <w:t>.</w:t>
      </w:r>
    </w:p>
    <w:p w14:paraId="1534A75C" w14:textId="680E4F29"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Организатори тржишта и инвестициона друштва који управљају местом трговања су дужни да податке учине доступним јавности у складу са чл. </w:t>
      </w:r>
      <w:r w:rsidR="00F20388" w:rsidRPr="005906AE">
        <w:rPr>
          <w:rFonts w:ascii="Times New Roman" w:eastAsia="Calibri" w:hAnsi="Times New Roman" w:cs="Times New Roman"/>
          <w:sz w:val="24"/>
          <w:szCs w:val="24"/>
          <w:lang w:val="sr-Cyrl-RS"/>
        </w:rPr>
        <w:t>228</w:t>
      </w:r>
      <w:r w:rsidR="00F20388" w:rsidRPr="005906AE">
        <w:rPr>
          <w:rFonts w:ascii="Times New Roman" w:eastAsia="Calibri" w:hAnsi="Times New Roman" w:cs="Times New Roman"/>
          <w:sz w:val="24"/>
          <w:szCs w:val="24"/>
        </w:rPr>
        <w:t>, 229</w:t>
      </w:r>
      <w:r w:rsidR="00121004"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w:t>
      </w:r>
      <w:r w:rsidR="00F20388" w:rsidRPr="005906AE">
        <w:rPr>
          <w:rFonts w:ascii="Times New Roman" w:eastAsia="Calibri" w:hAnsi="Times New Roman" w:cs="Times New Roman"/>
          <w:sz w:val="24"/>
          <w:szCs w:val="24"/>
          <w:lang w:val="sr-Cyrl-RS"/>
        </w:rPr>
        <w:t>и 230</w:t>
      </w:r>
      <w:r w:rsidR="00D42054" w:rsidRPr="005906AE">
        <w:rPr>
          <w:rFonts w:ascii="Times New Roman" w:eastAsia="Calibri" w:hAnsi="Times New Roman" w:cs="Times New Roman"/>
          <w:sz w:val="24"/>
          <w:szCs w:val="24"/>
          <w:lang w:val="sr-Cyrl-RS"/>
        </w:rPr>
        <w:t xml:space="preserve"> овог закона</w:t>
      </w:r>
      <w:r w:rsidRPr="005906AE">
        <w:rPr>
          <w:rFonts w:ascii="Times New Roman" w:eastAsia="Calibri" w:hAnsi="Times New Roman" w:cs="Times New Roman"/>
          <w:sz w:val="24"/>
          <w:szCs w:val="24"/>
        </w:rPr>
        <w:t>:</w:t>
      </w:r>
    </w:p>
    <w:p w14:paraId="200528CD"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на недискриминаторан начин;</w:t>
      </w:r>
    </w:p>
    <w:p w14:paraId="00FAF2AE"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уз обавезу одвојеног објављивања података пре и после трговања; и</w:t>
      </w:r>
    </w:p>
    <w:p w14:paraId="363CA526"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3) </w:t>
      </w:r>
      <w:r w:rsidR="00810789" w:rsidRPr="005906AE">
        <w:rPr>
          <w:rFonts w:ascii="Times New Roman" w:eastAsia="Calibri" w:hAnsi="Times New Roman" w:cs="Times New Roman"/>
          <w:sz w:val="24"/>
          <w:szCs w:val="24"/>
        </w:rPr>
        <w:t>по разумним пословним условима.</w:t>
      </w:r>
    </w:p>
    <w:p w14:paraId="4F987587"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Подаци се </w:t>
      </w:r>
      <w:r w:rsidR="00141361" w:rsidRPr="005906AE">
        <w:rPr>
          <w:rFonts w:ascii="Times New Roman" w:eastAsia="Calibri" w:hAnsi="Times New Roman" w:cs="Times New Roman"/>
          <w:sz w:val="24"/>
          <w:szCs w:val="24"/>
        </w:rPr>
        <w:t xml:space="preserve">без накнаде стављају </w:t>
      </w:r>
      <w:r w:rsidRPr="005906AE">
        <w:rPr>
          <w:rFonts w:ascii="Times New Roman" w:eastAsia="Calibri" w:hAnsi="Times New Roman" w:cs="Times New Roman"/>
          <w:sz w:val="24"/>
          <w:szCs w:val="24"/>
        </w:rPr>
        <w:t>на располагање 15 минута након њиховог објављивања.</w:t>
      </w:r>
    </w:p>
    <w:p w14:paraId="26E18F5D"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доноси акт у којем уређује:</w:t>
      </w:r>
    </w:p>
    <w:p w14:paraId="3645BC07" w14:textId="12E8C934"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пружање података о транспарентности пре и после трговања, укључујући ниво рашчлањивања података за објављивање у складу са ставом 1</w:t>
      </w:r>
      <w:r w:rsidR="00D42054" w:rsidRPr="005906AE">
        <w:rPr>
          <w:rFonts w:ascii="Times New Roman" w:eastAsia="Calibri" w:hAnsi="Times New Roman" w:cs="Times New Roman"/>
          <w:sz w:val="24"/>
          <w:szCs w:val="24"/>
          <w:lang w:val="sr-Cyrl-RS"/>
        </w:rPr>
        <w:t>. овог члана</w:t>
      </w:r>
      <w:r w:rsidRPr="005906AE">
        <w:rPr>
          <w:rFonts w:ascii="Times New Roman" w:eastAsia="Calibri" w:hAnsi="Times New Roman" w:cs="Times New Roman"/>
          <w:sz w:val="24"/>
          <w:szCs w:val="24"/>
        </w:rPr>
        <w:t>;</w:t>
      </w:r>
    </w:p>
    <w:p w14:paraId="7C476E0B" w14:textId="77777777" w:rsidR="009F0B16" w:rsidRPr="005906AE" w:rsidRDefault="00D32E65" w:rsidP="009F0B16">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rPr>
        <w:t xml:space="preserve">2) </w:t>
      </w:r>
      <w:r w:rsidR="00445812" w:rsidRPr="005906AE">
        <w:rPr>
          <w:rFonts w:ascii="Times New Roman" w:eastAsia="Calibri" w:hAnsi="Times New Roman" w:cs="Times New Roman"/>
          <w:sz w:val="24"/>
          <w:szCs w:val="24"/>
        </w:rPr>
        <w:t>разумне</w:t>
      </w:r>
      <w:r w:rsidRPr="005906AE">
        <w:rPr>
          <w:rFonts w:ascii="Times New Roman" w:eastAsia="Calibri" w:hAnsi="Times New Roman" w:cs="Times New Roman"/>
          <w:sz w:val="24"/>
          <w:szCs w:val="24"/>
        </w:rPr>
        <w:t xml:space="preserve"> пословне услове за објављивање података из става 1.</w:t>
      </w:r>
      <w:r w:rsidR="00D42054" w:rsidRPr="005906AE">
        <w:rPr>
          <w:rFonts w:ascii="Times New Roman" w:eastAsia="Calibri" w:hAnsi="Times New Roman" w:cs="Times New Roman"/>
          <w:sz w:val="24"/>
          <w:szCs w:val="24"/>
          <w:lang w:val="sr-Cyrl-RS"/>
        </w:rPr>
        <w:t xml:space="preserve"> овог члана</w:t>
      </w:r>
    </w:p>
    <w:p w14:paraId="0BA23FDE" w14:textId="14E3E3BD" w:rsidR="009F0B16" w:rsidRPr="005906AE" w:rsidRDefault="009F0B16" w:rsidP="009F0B16">
      <w:pPr>
        <w:spacing w:after="0" w:line="240" w:lineRule="auto"/>
        <w:jc w:val="both"/>
        <w:rPr>
          <w:rFonts w:ascii="Times New Roman" w:eastAsia="Calibri" w:hAnsi="Times New Roman" w:cs="Times New Roman"/>
          <w:b/>
          <w:bCs/>
          <w:sz w:val="24"/>
          <w:szCs w:val="24"/>
          <w:lang w:val="en-GB"/>
        </w:rPr>
      </w:pPr>
    </w:p>
    <w:p w14:paraId="05A47ABE" w14:textId="77777777" w:rsidR="009F0B16" w:rsidRPr="005906AE" w:rsidRDefault="009F0B16" w:rsidP="009F0B16">
      <w:pPr>
        <w:spacing w:after="0" w:line="240" w:lineRule="auto"/>
        <w:jc w:val="both"/>
        <w:rPr>
          <w:rFonts w:ascii="Times New Roman" w:eastAsia="Calibri" w:hAnsi="Times New Roman" w:cs="Times New Roman"/>
          <w:b/>
          <w:bCs/>
          <w:sz w:val="24"/>
          <w:szCs w:val="24"/>
          <w:lang w:val="en-GB"/>
        </w:rPr>
      </w:pPr>
    </w:p>
    <w:p w14:paraId="2D20F25F" w14:textId="0A387827" w:rsidR="00D32E65" w:rsidRPr="005906AE" w:rsidRDefault="008B0096" w:rsidP="009F0B16">
      <w:pPr>
        <w:spacing w:after="0" w:line="240" w:lineRule="auto"/>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lang w:val="en-GB"/>
        </w:rPr>
        <w:t xml:space="preserve">2. </w:t>
      </w:r>
      <w:r w:rsidRPr="005906AE">
        <w:rPr>
          <w:rFonts w:ascii="Times New Roman" w:eastAsia="Calibri" w:hAnsi="Times New Roman" w:cs="Times New Roman"/>
          <w:b/>
          <w:bCs/>
          <w:sz w:val="24"/>
          <w:szCs w:val="24"/>
        </w:rPr>
        <w:t>ТРАНСПАРЕНТНОСТ ЗА СИСТЕМАТСКЕ ИНТЕРНАЛИЗАТОРЕ И ИНВЕСТИЦИОНА ДРУШТВА КОЈА ТРГУЈУ ВАН БЕРЗЕ (ВАН РЕГУЛИСАНОГ ТРЖИШТА)</w:t>
      </w:r>
    </w:p>
    <w:p w14:paraId="2737EA15" w14:textId="77777777" w:rsidR="009F0B16" w:rsidRPr="005906AE" w:rsidRDefault="009F0B16" w:rsidP="009F0B16">
      <w:pPr>
        <w:spacing w:after="0" w:line="240" w:lineRule="auto"/>
        <w:ind w:firstLine="720"/>
        <w:jc w:val="center"/>
        <w:rPr>
          <w:rFonts w:ascii="Times New Roman" w:eastAsia="Calibri" w:hAnsi="Times New Roman" w:cs="Times New Roman"/>
          <w:b/>
          <w:bCs/>
          <w:sz w:val="24"/>
          <w:szCs w:val="24"/>
        </w:rPr>
      </w:pPr>
    </w:p>
    <w:p w14:paraId="63FEFDE0" w14:textId="428C9B8B"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Обавеза систематских интернализатора да објављују обавезујуће понуде</w:t>
      </w:r>
    </w:p>
    <w:p w14:paraId="485E72A2" w14:textId="44880DBC"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у вези са финансијским инструментима</w:t>
      </w:r>
    </w:p>
    <w:p w14:paraId="3283CECC" w14:textId="77777777" w:rsidR="009F0B16" w:rsidRPr="005906AE" w:rsidRDefault="009F0B16" w:rsidP="009F0B16">
      <w:pPr>
        <w:spacing w:after="0" w:line="240" w:lineRule="auto"/>
        <w:ind w:firstLine="720"/>
        <w:jc w:val="center"/>
        <w:rPr>
          <w:rFonts w:ascii="Times New Roman" w:eastAsia="Calibri" w:hAnsi="Times New Roman" w:cs="Times New Roman"/>
          <w:b/>
          <w:bCs/>
          <w:sz w:val="24"/>
          <w:szCs w:val="24"/>
        </w:rPr>
      </w:pPr>
    </w:p>
    <w:p w14:paraId="6A609F25" w14:textId="566250DD"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 xml:space="preserve">Члан </w:t>
      </w:r>
      <w:r w:rsidR="00443C5F" w:rsidRPr="005906AE">
        <w:rPr>
          <w:rFonts w:ascii="Times New Roman" w:eastAsia="Calibri" w:hAnsi="Times New Roman" w:cs="Times New Roman"/>
          <w:b/>
          <w:bCs/>
          <w:sz w:val="24"/>
          <w:szCs w:val="24"/>
        </w:rPr>
        <w:t>232</w:t>
      </w:r>
      <w:r w:rsidRPr="005906AE">
        <w:rPr>
          <w:rFonts w:ascii="Times New Roman" w:eastAsia="Calibri" w:hAnsi="Times New Roman" w:cs="Times New Roman"/>
          <w:b/>
          <w:bCs/>
          <w:sz w:val="24"/>
          <w:szCs w:val="24"/>
        </w:rPr>
        <w:t>.</w:t>
      </w:r>
      <w:r w:rsidR="002E400C" w:rsidRPr="005906AE">
        <w:rPr>
          <w:rFonts w:ascii="Times New Roman" w:eastAsia="Calibri" w:hAnsi="Times New Roman" w:cs="Times New Roman"/>
          <w:b/>
          <w:bCs/>
          <w:sz w:val="24"/>
          <w:szCs w:val="24"/>
        </w:rPr>
        <w:t xml:space="preserve"> </w:t>
      </w:r>
    </w:p>
    <w:p w14:paraId="17C636AB"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Инвестициона друштва објављују обавезујуће понуде у вези са финансијским инструментима којима се тргује на месту трговања</w:t>
      </w:r>
      <w:r w:rsidR="0045585C" w:rsidRPr="005906AE">
        <w:rPr>
          <w:rFonts w:ascii="Times New Roman" w:eastAsia="Calibri" w:hAnsi="Times New Roman" w:cs="Times New Roman"/>
          <w:sz w:val="24"/>
          <w:szCs w:val="24"/>
        </w:rPr>
        <w:t>, а</w:t>
      </w:r>
      <w:r w:rsidRPr="005906AE">
        <w:rPr>
          <w:rFonts w:ascii="Times New Roman" w:eastAsia="Calibri" w:hAnsi="Times New Roman" w:cs="Times New Roman"/>
          <w:sz w:val="24"/>
          <w:szCs w:val="24"/>
        </w:rPr>
        <w:t xml:space="preserve"> за које су она систематски интернализатори и за које постоји ликвидно тржиште.</w:t>
      </w:r>
    </w:p>
    <w:p w14:paraId="2A2C0B00"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Ако не постоји ликвидно тржиште за финансијске инструменте из става 1</w:t>
      </w:r>
      <w:r w:rsidR="00932A05"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овог члана, систематски интернализатори својим клијентима понуде откривају на њихов захтев.  </w:t>
      </w:r>
    </w:p>
    <w:p w14:paraId="76AEC069"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Систематски интернализатори објављују своје понуде редовно и континуирано током уобичајног времена трговања.</w:t>
      </w:r>
    </w:p>
    <w:p w14:paraId="29186BF0" w14:textId="77777777" w:rsidR="00D32E65" w:rsidRPr="005906AE" w:rsidRDefault="005C49FB"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Систематски интернализатори и</w:t>
      </w:r>
      <w:r w:rsidR="00D32E65" w:rsidRPr="005906AE">
        <w:rPr>
          <w:rFonts w:ascii="Times New Roman" w:eastAsia="Calibri" w:hAnsi="Times New Roman" w:cs="Times New Roman"/>
          <w:sz w:val="24"/>
          <w:szCs w:val="24"/>
        </w:rPr>
        <w:t>мају право да у сваком тренутку ажурирају своје понуде</w:t>
      </w:r>
      <w:r w:rsidRPr="005906AE">
        <w:rPr>
          <w:rFonts w:ascii="Times New Roman" w:eastAsia="Calibri" w:hAnsi="Times New Roman" w:cs="Times New Roman"/>
          <w:sz w:val="24"/>
          <w:szCs w:val="24"/>
        </w:rPr>
        <w:t>, а у</w:t>
      </w:r>
      <w:r w:rsidR="00D32E65" w:rsidRPr="005906AE">
        <w:rPr>
          <w:rFonts w:ascii="Times New Roman" w:eastAsia="Calibri" w:hAnsi="Times New Roman" w:cs="Times New Roman"/>
          <w:sz w:val="24"/>
          <w:szCs w:val="24"/>
        </w:rPr>
        <w:t xml:space="preserve"> изузетним тржишним околностима,</w:t>
      </w:r>
      <w:r w:rsidR="003638D6" w:rsidRPr="005906AE">
        <w:rPr>
          <w:rFonts w:ascii="Times New Roman" w:eastAsia="Calibri" w:hAnsi="Times New Roman" w:cs="Times New Roman"/>
          <w:sz w:val="24"/>
          <w:szCs w:val="24"/>
        </w:rPr>
        <w:t xml:space="preserve"> да</w:t>
      </w:r>
      <w:r w:rsidR="00D32E65" w:rsidRPr="005906AE">
        <w:rPr>
          <w:rFonts w:ascii="Times New Roman" w:eastAsia="Calibri" w:hAnsi="Times New Roman" w:cs="Times New Roman"/>
          <w:sz w:val="24"/>
          <w:szCs w:val="24"/>
        </w:rPr>
        <w:t xml:space="preserve"> повуку своје понуде.</w:t>
      </w:r>
    </w:p>
    <w:p w14:paraId="28F1B054"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Понуде се објављују на начин да буду лако доступне другим учесницима на тржишту и по разумним пословним условима.</w:t>
      </w:r>
    </w:p>
    <w:p w14:paraId="5B064DB2" w14:textId="77777777" w:rsidR="00D32E65" w:rsidRPr="005906AE" w:rsidRDefault="00932A0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Инвестициона д</w:t>
      </w:r>
      <w:r w:rsidR="00D32E65" w:rsidRPr="005906AE">
        <w:rPr>
          <w:rFonts w:ascii="Times New Roman" w:eastAsia="Calibri" w:hAnsi="Times New Roman" w:cs="Times New Roman"/>
          <w:sz w:val="24"/>
          <w:szCs w:val="24"/>
        </w:rPr>
        <w:t>руштва која испуњавају потребне услове за систематског интернали</w:t>
      </w:r>
      <w:r w:rsidR="00810789" w:rsidRPr="005906AE">
        <w:rPr>
          <w:rFonts w:ascii="Times New Roman" w:eastAsia="Calibri" w:hAnsi="Times New Roman" w:cs="Times New Roman"/>
          <w:sz w:val="24"/>
          <w:szCs w:val="24"/>
        </w:rPr>
        <w:t xml:space="preserve">затора обавештавају Комисију.  </w:t>
      </w:r>
    </w:p>
    <w:p w14:paraId="1BDF94EF"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може ближе прописати:</w:t>
      </w:r>
    </w:p>
    <w:p w14:paraId="6B61648C"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различите услове који се примењују на систематске интернализаторе, а под којима се објављују обавезујуће понуде;</w:t>
      </w:r>
    </w:p>
    <w:p w14:paraId="125B32E4"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начине објављивања обавезујућих понуда;</w:t>
      </w:r>
    </w:p>
    <w:p w14:paraId="4FBC1B2F"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услове под којима систематски интернализатори могу да повуку своје понуде;</w:t>
      </w:r>
    </w:p>
    <w:p w14:paraId="7E6BC96A"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4) услове под којима систематски интернализатори извршавају налоге које добијају од својих клијената.  </w:t>
      </w:r>
    </w:p>
    <w:p w14:paraId="081AE491" w14:textId="73EAC776" w:rsidR="00D32E65" w:rsidRPr="005906AE" w:rsidRDefault="00D32E65" w:rsidP="009F0B16">
      <w:pPr>
        <w:spacing w:after="0" w:line="240" w:lineRule="auto"/>
        <w:ind w:firstLine="720"/>
        <w:jc w:val="both"/>
        <w:rPr>
          <w:rFonts w:ascii="Times New Roman" w:eastAsia="Calibri" w:hAnsi="Times New Roman" w:cs="Times New Roman"/>
          <w:sz w:val="24"/>
          <w:szCs w:val="24"/>
        </w:rPr>
      </w:pPr>
    </w:p>
    <w:p w14:paraId="10F2FF65" w14:textId="77777777" w:rsidR="009F0B16" w:rsidRPr="005906AE" w:rsidRDefault="009F0B16" w:rsidP="009F0B16">
      <w:pPr>
        <w:spacing w:after="0" w:line="240" w:lineRule="auto"/>
        <w:ind w:firstLine="720"/>
        <w:jc w:val="both"/>
        <w:rPr>
          <w:rFonts w:ascii="Times New Roman" w:eastAsia="Calibri" w:hAnsi="Times New Roman" w:cs="Times New Roman"/>
          <w:sz w:val="24"/>
          <w:szCs w:val="24"/>
        </w:rPr>
      </w:pPr>
    </w:p>
    <w:p w14:paraId="0ABF484D" w14:textId="500A8674"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Приступ понудама</w:t>
      </w:r>
    </w:p>
    <w:p w14:paraId="3ED4F06D" w14:textId="77777777" w:rsidR="009F0B16" w:rsidRPr="005906AE" w:rsidRDefault="009F0B16" w:rsidP="009F0B16">
      <w:pPr>
        <w:spacing w:after="0" w:line="240" w:lineRule="auto"/>
        <w:ind w:firstLine="720"/>
        <w:jc w:val="center"/>
        <w:rPr>
          <w:rFonts w:ascii="Times New Roman" w:eastAsia="Calibri" w:hAnsi="Times New Roman" w:cs="Times New Roman"/>
          <w:b/>
          <w:bCs/>
          <w:sz w:val="24"/>
          <w:szCs w:val="24"/>
        </w:rPr>
      </w:pPr>
    </w:p>
    <w:p w14:paraId="6745593C" w14:textId="13638136"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 xml:space="preserve">Члан </w:t>
      </w:r>
      <w:r w:rsidR="00443C5F" w:rsidRPr="005906AE">
        <w:rPr>
          <w:rFonts w:ascii="Times New Roman" w:eastAsia="Calibri" w:hAnsi="Times New Roman" w:cs="Times New Roman"/>
          <w:b/>
          <w:bCs/>
          <w:sz w:val="24"/>
          <w:szCs w:val="24"/>
        </w:rPr>
        <w:t>233</w:t>
      </w:r>
      <w:r w:rsidR="00D42054" w:rsidRPr="005906AE">
        <w:rPr>
          <w:rFonts w:ascii="Times New Roman" w:eastAsia="Calibri" w:hAnsi="Times New Roman" w:cs="Times New Roman"/>
          <w:b/>
          <w:bCs/>
          <w:sz w:val="24"/>
          <w:szCs w:val="24"/>
          <w:lang w:val="sr-Cyrl-RS"/>
        </w:rPr>
        <w:t>.</w:t>
      </w:r>
      <w:r w:rsidR="002E400C" w:rsidRPr="005906AE">
        <w:rPr>
          <w:rFonts w:ascii="Times New Roman" w:eastAsia="Calibri" w:hAnsi="Times New Roman" w:cs="Times New Roman"/>
          <w:b/>
          <w:bCs/>
          <w:sz w:val="24"/>
          <w:szCs w:val="24"/>
        </w:rPr>
        <w:t xml:space="preserve"> </w:t>
      </w:r>
    </w:p>
    <w:p w14:paraId="6A7D3387" w14:textId="77777777" w:rsidR="00D32E65" w:rsidRPr="005906AE" w:rsidRDefault="0061486D"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Системат</w:t>
      </w:r>
      <w:r w:rsidR="00D32E65" w:rsidRPr="005906AE">
        <w:rPr>
          <w:rFonts w:ascii="Times New Roman" w:eastAsia="Calibri" w:hAnsi="Times New Roman" w:cs="Times New Roman"/>
          <w:sz w:val="24"/>
          <w:szCs w:val="24"/>
        </w:rPr>
        <w:t xml:space="preserve">ски интернализатори могу да на основу своје пословне политике и на објективан и недискриминаторан начин одлуче којим ће клијентима дати приступ својим понудама.  </w:t>
      </w:r>
    </w:p>
    <w:p w14:paraId="602EAEFD"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У сврху </w:t>
      </w:r>
      <w:r w:rsidR="0061486D" w:rsidRPr="005906AE">
        <w:rPr>
          <w:rFonts w:ascii="Times New Roman" w:eastAsia="Calibri" w:hAnsi="Times New Roman" w:cs="Times New Roman"/>
          <w:sz w:val="24"/>
          <w:szCs w:val="24"/>
        </w:rPr>
        <w:t xml:space="preserve">из става 1. овог члана </w:t>
      </w:r>
      <w:r w:rsidRPr="005906AE">
        <w:rPr>
          <w:rFonts w:ascii="Times New Roman" w:eastAsia="Calibri" w:hAnsi="Times New Roman" w:cs="Times New Roman"/>
          <w:sz w:val="24"/>
          <w:szCs w:val="24"/>
        </w:rPr>
        <w:t>морају да постоје јасни стандарди који уређују</w:t>
      </w:r>
      <w:r w:rsidR="00CC648E" w:rsidRPr="005906AE">
        <w:rPr>
          <w:rFonts w:ascii="Times New Roman" w:eastAsia="Calibri" w:hAnsi="Times New Roman" w:cs="Times New Roman"/>
          <w:sz w:val="24"/>
          <w:szCs w:val="24"/>
        </w:rPr>
        <w:t xml:space="preserve"> </w:t>
      </w:r>
      <w:r w:rsidRPr="005906AE">
        <w:rPr>
          <w:rFonts w:ascii="Times New Roman" w:eastAsia="Calibri" w:hAnsi="Times New Roman" w:cs="Times New Roman"/>
          <w:sz w:val="24"/>
          <w:szCs w:val="24"/>
        </w:rPr>
        <w:t>приступ њиховим понудама.</w:t>
      </w:r>
    </w:p>
    <w:p w14:paraId="79FBFDCB"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Систематски интернализатори могу да, на основу пословних разлога као што су кредитна способност клијента, ризик друге уговорне стране и коначно салдирање трансакције, одбију успостављање пословног односа са клијентом или да га раскину.  </w:t>
      </w:r>
    </w:p>
    <w:p w14:paraId="53444570"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Да би ограничили ризик изложености већем броју трансакција са истим клијентом, систематским интернализаторима је дозвољено да, без дискриминације према неким клијентима, ограниче број дозвољених трансакција са истим клијентима за које се обавезу</w:t>
      </w:r>
      <w:r w:rsidR="007D3350" w:rsidRPr="005906AE">
        <w:rPr>
          <w:rFonts w:ascii="Times New Roman" w:eastAsia="Calibri" w:hAnsi="Times New Roman" w:cs="Times New Roman"/>
          <w:sz w:val="24"/>
          <w:szCs w:val="24"/>
        </w:rPr>
        <w:t>ју да ће их извршити по објављен</w:t>
      </w:r>
      <w:r w:rsidRPr="005906AE">
        <w:rPr>
          <w:rFonts w:ascii="Times New Roman" w:eastAsia="Calibri" w:hAnsi="Times New Roman" w:cs="Times New Roman"/>
          <w:sz w:val="24"/>
          <w:szCs w:val="24"/>
        </w:rPr>
        <w:t xml:space="preserve">им условима.    </w:t>
      </w:r>
    </w:p>
    <w:p w14:paraId="7D28BAB7" w14:textId="2F9E17CA" w:rsidR="00CC26DC" w:rsidRPr="005906AE" w:rsidRDefault="00C13983"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Систематски интернализатори</w:t>
      </w:r>
      <w:r w:rsidR="00D32E65" w:rsidRPr="005906AE">
        <w:rPr>
          <w:rFonts w:ascii="Times New Roman" w:eastAsia="Calibri" w:hAnsi="Times New Roman" w:cs="Times New Roman"/>
          <w:sz w:val="24"/>
          <w:szCs w:val="24"/>
        </w:rPr>
        <w:t xml:space="preserve"> могу да, на недискриминаторан начин и у складу са чланом </w:t>
      </w:r>
      <w:r w:rsidR="00E6198A" w:rsidRPr="005906AE">
        <w:rPr>
          <w:rFonts w:ascii="Times New Roman" w:eastAsia="Calibri" w:hAnsi="Times New Roman" w:cs="Times New Roman"/>
          <w:sz w:val="24"/>
          <w:szCs w:val="24"/>
          <w:lang w:val="sr-Cyrl-RS"/>
        </w:rPr>
        <w:t>187</w:t>
      </w:r>
      <w:r w:rsidR="00EE699F" w:rsidRPr="005906AE">
        <w:rPr>
          <w:rFonts w:ascii="Times New Roman" w:eastAsia="Calibri" w:hAnsi="Times New Roman" w:cs="Times New Roman"/>
          <w:sz w:val="24"/>
          <w:szCs w:val="24"/>
          <w:lang w:val="en-GB"/>
        </w:rPr>
        <w:t xml:space="preserve">. овог </w:t>
      </w:r>
      <w:r w:rsidR="00EE699F" w:rsidRPr="005906AE">
        <w:rPr>
          <w:rFonts w:ascii="Times New Roman" w:eastAsia="Calibri" w:hAnsi="Times New Roman" w:cs="Times New Roman"/>
          <w:sz w:val="24"/>
          <w:szCs w:val="24"/>
        </w:rPr>
        <w:t>закона</w:t>
      </w:r>
      <w:r w:rsidR="00D32E65" w:rsidRPr="005906AE">
        <w:rPr>
          <w:rFonts w:ascii="Times New Roman" w:eastAsia="Calibri" w:hAnsi="Times New Roman" w:cs="Times New Roman"/>
          <w:sz w:val="24"/>
          <w:szCs w:val="24"/>
        </w:rPr>
        <w:t xml:space="preserve"> ограниче укупан број трансакција са различитим клијентима, под условом да је то дозвољ</w:t>
      </w:r>
      <w:r w:rsidR="005E2739" w:rsidRPr="005906AE">
        <w:rPr>
          <w:rFonts w:ascii="Times New Roman" w:eastAsia="Calibri" w:hAnsi="Times New Roman" w:cs="Times New Roman"/>
          <w:sz w:val="24"/>
          <w:szCs w:val="24"/>
        </w:rPr>
        <w:t xml:space="preserve">ено и када број </w:t>
      </w:r>
      <w:r w:rsidR="000B694F" w:rsidRPr="005906AE">
        <w:rPr>
          <w:rFonts w:ascii="Times New Roman" w:eastAsia="Calibri" w:hAnsi="Times New Roman" w:cs="Times New Roman"/>
          <w:sz w:val="24"/>
          <w:szCs w:val="24"/>
        </w:rPr>
        <w:t>и/</w:t>
      </w:r>
      <w:r w:rsidR="00EE699F" w:rsidRPr="005906AE">
        <w:rPr>
          <w:rFonts w:ascii="Times New Roman" w:eastAsia="Calibri" w:hAnsi="Times New Roman" w:cs="Times New Roman"/>
          <w:sz w:val="24"/>
          <w:szCs w:val="24"/>
        </w:rPr>
        <w:t xml:space="preserve">или обим </w:t>
      </w:r>
      <w:r w:rsidR="00D32E65" w:rsidRPr="005906AE">
        <w:rPr>
          <w:rFonts w:ascii="Times New Roman" w:eastAsia="Calibri" w:hAnsi="Times New Roman" w:cs="Times New Roman"/>
          <w:sz w:val="24"/>
          <w:szCs w:val="24"/>
        </w:rPr>
        <w:t>налога кли</w:t>
      </w:r>
      <w:r w:rsidR="00810789" w:rsidRPr="005906AE">
        <w:rPr>
          <w:rFonts w:ascii="Times New Roman" w:eastAsia="Calibri" w:hAnsi="Times New Roman" w:cs="Times New Roman"/>
          <w:sz w:val="24"/>
          <w:szCs w:val="24"/>
        </w:rPr>
        <w:t xml:space="preserve">јената значајно прелази </w:t>
      </w:r>
      <w:r w:rsidR="00EE699F" w:rsidRPr="005906AE">
        <w:rPr>
          <w:rFonts w:ascii="Times New Roman" w:eastAsia="Calibri" w:hAnsi="Times New Roman" w:cs="Times New Roman"/>
          <w:sz w:val="24"/>
          <w:szCs w:val="24"/>
        </w:rPr>
        <w:t>уобичајен</w:t>
      </w:r>
      <w:r w:rsidRPr="005906AE">
        <w:rPr>
          <w:rFonts w:ascii="Times New Roman" w:eastAsia="Calibri" w:hAnsi="Times New Roman" w:cs="Times New Roman"/>
          <w:sz w:val="24"/>
          <w:szCs w:val="24"/>
        </w:rPr>
        <w:t>.</w:t>
      </w:r>
    </w:p>
    <w:p w14:paraId="5F0374D3" w14:textId="2889DD33" w:rsidR="009F0B16" w:rsidRPr="005906AE" w:rsidRDefault="009F0B16" w:rsidP="009F0B16">
      <w:pPr>
        <w:spacing w:after="0" w:line="240" w:lineRule="auto"/>
        <w:ind w:firstLine="720"/>
        <w:jc w:val="both"/>
        <w:rPr>
          <w:rFonts w:ascii="Times New Roman" w:eastAsia="Calibri" w:hAnsi="Times New Roman" w:cs="Times New Roman"/>
          <w:sz w:val="24"/>
          <w:szCs w:val="24"/>
        </w:rPr>
      </w:pPr>
    </w:p>
    <w:p w14:paraId="4BF7B289" w14:textId="77777777" w:rsidR="009F0B16" w:rsidRPr="005906AE" w:rsidRDefault="009F0B16" w:rsidP="009F0B16">
      <w:pPr>
        <w:spacing w:after="0" w:line="240" w:lineRule="auto"/>
        <w:ind w:firstLine="720"/>
        <w:jc w:val="both"/>
        <w:rPr>
          <w:rFonts w:ascii="Times New Roman" w:eastAsia="Calibri" w:hAnsi="Times New Roman" w:cs="Times New Roman"/>
          <w:sz w:val="24"/>
          <w:szCs w:val="24"/>
        </w:rPr>
      </w:pPr>
    </w:p>
    <w:p w14:paraId="1674E287" w14:textId="1B72A35D" w:rsidR="00D32E65" w:rsidRPr="005906AE" w:rsidRDefault="00D32E65" w:rsidP="009F0B16">
      <w:pPr>
        <w:spacing w:after="0" w:line="240" w:lineRule="auto"/>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 xml:space="preserve">Објављивање података у вези са финансијским инструментима </w:t>
      </w:r>
      <w:r w:rsidR="00CC26DC" w:rsidRPr="005906AE">
        <w:rPr>
          <w:rFonts w:ascii="Times New Roman" w:eastAsia="Calibri" w:hAnsi="Times New Roman" w:cs="Times New Roman"/>
          <w:b/>
          <w:sz w:val="24"/>
          <w:szCs w:val="24"/>
        </w:rPr>
        <w:t>од стране инвестиционог друштва</w:t>
      </w:r>
      <w:r w:rsidRPr="005906AE">
        <w:rPr>
          <w:rFonts w:ascii="Times New Roman" w:eastAsia="Calibri" w:hAnsi="Times New Roman" w:cs="Times New Roman"/>
          <w:b/>
          <w:sz w:val="24"/>
          <w:szCs w:val="24"/>
        </w:rPr>
        <w:t xml:space="preserve"> </w:t>
      </w:r>
      <w:r w:rsidR="005E2739" w:rsidRPr="005906AE">
        <w:rPr>
          <w:rFonts w:ascii="Times New Roman" w:eastAsia="Calibri" w:hAnsi="Times New Roman" w:cs="Times New Roman"/>
          <w:b/>
          <w:sz w:val="24"/>
          <w:szCs w:val="24"/>
        </w:rPr>
        <w:t>и систематских интернализатора,</w:t>
      </w:r>
      <w:r w:rsidR="00CC26DC" w:rsidRPr="005906AE">
        <w:rPr>
          <w:rFonts w:ascii="Times New Roman" w:eastAsia="Calibri" w:hAnsi="Times New Roman" w:cs="Times New Roman"/>
          <w:b/>
          <w:sz w:val="24"/>
          <w:szCs w:val="24"/>
        </w:rPr>
        <w:t xml:space="preserve"> након трансакције</w:t>
      </w:r>
    </w:p>
    <w:p w14:paraId="6CF81AD6" w14:textId="77777777" w:rsidR="009F0B16" w:rsidRPr="005906AE" w:rsidRDefault="009F0B16" w:rsidP="009F0B16">
      <w:pPr>
        <w:spacing w:after="0" w:line="240" w:lineRule="auto"/>
        <w:ind w:firstLine="720"/>
        <w:jc w:val="center"/>
        <w:rPr>
          <w:rFonts w:ascii="Times New Roman" w:eastAsia="Calibri" w:hAnsi="Times New Roman" w:cs="Times New Roman"/>
          <w:b/>
          <w:sz w:val="24"/>
          <w:szCs w:val="24"/>
        </w:rPr>
      </w:pPr>
    </w:p>
    <w:p w14:paraId="1D230872" w14:textId="6FEA6D5E" w:rsidR="00D32E65" w:rsidRPr="005906AE" w:rsidRDefault="00D32E65" w:rsidP="009F0B16">
      <w:pPr>
        <w:spacing w:after="0" w:line="240" w:lineRule="auto"/>
        <w:jc w:val="center"/>
        <w:rPr>
          <w:rFonts w:ascii="Times New Roman" w:eastAsia="Calibri" w:hAnsi="Times New Roman" w:cs="Times New Roman"/>
          <w:b/>
          <w:bCs/>
          <w:sz w:val="24"/>
          <w:szCs w:val="24"/>
          <w:lang w:val="sr-Cyrl-RS"/>
        </w:rPr>
      </w:pPr>
      <w:r w:rsidRPr="005906AE">
        <w:rPr>
          <w:rFonts w:ascii="Times New Roman" w:eastAsia="Calibri" w:hAnsi="Times New Roman" w:cs="Times New Roman"/>
          <w:b/>
          <w:bCs/>
          <w:sz w:val="24"/>
          <w:szCs w:val="24"/>
        </w:rPr>
        <w:t xml:space="preserve">Члан </w:t>
      </w:r>
      <w:r w:rsidR="00443C5F" w:rsidRPr="005906AE">
        <w:rPr>
          <w:rFonts w:ascii="Times New Roman" w:eastAsia="Calibri" w:hAnsi="Times New Roman" w:cs="Times New Roman"/>
          <w:b/>
          <w:bCs/>
          <w:sz w:val="24"/>
          <w:szCs w:val="24"/>
        </w:rPr>
        <w:t>234</w:t>
      </w:r>
      <w:r w:rsidR="00D42054" w:rsidRPr="005906AE">
        <w:rPr>
          <w:rFonts w:ascii="Times New Roman" w:eastAsia="Calibri" w:hAnsi="Times New Roman" w:cs="Times New Roman"/>
          <w:b/>
          <w:bCs/>
          <w:sz w:val="24"/>
          <w:szCs w:val="24"/>
          <w:lang w:val="sr-Cyrl-RS"/>
        </w:rPr>
        <w:t>.</w:t>
      </w:r>
    </w:p>
    <w:p w14:paraId="6407C81E"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Инвестициона друштва која за свој рачун или у име клијената закључују трансакције финансијским инструментима којима се тргује на месту трговања</w:t>
      </w:r>
      <w:r w:rsidR="00C13983"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објављују обим и цену тих трансакција</w:t>
      </w:r>
      <w:r w:rsidR="00D31DA7"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као и време њиховог закључења.</w:t>
      </w:r>
    </w:p>
    <w:p w14:paraId="19950469"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Ови подаци се објављују посредством АПА-е.</w:t>
      </w:r>
    </w:p>
    <w:p w14:paraId="04D6FE00" w14:textId="67047733"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Подаци који се објављују у складу са ставом 1. овог члана, и рокови у којима се објављују, испуњавају услове </w:t>
      </w:r>
      <w:r w:rsidR="00D31DA7" w:rsidRPr="005906AE">
        <w:rPr>
          <w:rFonts w:ascii="Times New Roman" w:eastAsia="Calibri" w:hAnsi="Times New Roman" w:cs="Times New Roman"/>
          <w:sz w:val="24"/>
          <w:szCs w:val="24"/>
        </w:rPr>
        <w:t>из</w:t>
      </w:r>
      <w:r w:rsidR="00E6198A" w:rsidRPr="005906AE">
        <w:rPr>
          <w:rFonts w:ascii="Times New Roman" w:eastAsia="Calibri" w:hAnsi="Times New Roman" w:cs="Times New Roman"/>
          <w:sz w:val="24"/>
          <w:szCs w:val="24"/>
        </w:rPr>
        <w:t xml:space="preserve"> чл. 229. и 230</w:t>
      </w:r>
      <w:r w:rsidRPr="005906AE">
        <w:rPr>
          <w:rFonts w:ascii="Times New Roman" w:eastAsia="Calibri" w:hAnsi="Times New Roman" w:cs="Times New Roman"/>
          <w:sz w:val="24"/>
          <w:szCs w:val="24"/>
        </w:rPr>
        <w:t>.</w:t>
      </w:r>
      <w:r w:rsidR="00D31DA7" w:rsidRPr="005906AE">
        <w:rPr>
          <w:rFonts w:ascii="Times New Roman" w:eastAsia="Calibri" w:hAnsi="Times New Roman" w:cs="Times New Roman"/>
          <w:sz w:val="24"/>
          <w:szCs w:val="24"/>
        </w:rPr>
        <w:t xml:space="preserve"> овог закона.</w:t>
      </w:r>
    </w:p>
    <w:p w14:paraId="46DAEEE9" w14:textId="77AB864A"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Ако мере</w:t>
      </w:r>
      <w:r w:rsidR="00E6198A" w:rsidRPr="005906AE">
        <w:rPr>
          <w:rFonts w:ascii="Times New Roman" w:eastAsia="Calibri" w:hAnsi="Times New Roman" w:cs="Times New Roman"/>
          <w:sz w:val="24"/>
          <w:szCs w:val="24"/>
        </w:rPr>
        <w:t xml:space="preserve"> усвојене у складу са чланом 230</w:t>
      </w:r>
      <w:r w:rsidR="00C13983"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предвиђају одложену објаву за одређене категорије трансакција финансијским инструментима којима се тргује на месту трговања, та могућност се такође примењује</w:t>
      </w:r>
      <w:r w:rsidR="00E01C4F" w:rsidRPr="005906AE">
        <w:rPr>
          <w:rFonts w:ascii="Times New Roman" w:eastAsia="Calibri" w:hAnsi="Times New Roman" w:cs="Times New Roman"/>
          <w:sz w:val="24"/>
          <w:szCs w:val="24"/>
        </w:rPr>
        <w:t xml:space="preserve"> на оне трансакције које се обављ</w:t>
      </w:r>
      <w:r w:rsidRPr="005906AE">
        <w:rPr>
          <w:rFonts w:ascii="Times New Roman" w:eastAsia="Calibri" w:hAnsi="Times New Roman" w:cs="Times New Roman"/>
          <w:sz w:val="24"/>
          <w:szCs w:val="24"/>
        </w:rPr>
        <w:t xml:space="preserve">ају ван места трговања.  </w:t>
      </w:r>
    </w:p>
    <w:p w14:paraId="580C413A" w14:textId="3A87A2F8"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w:t>
      </w:r>
      <w:r w:rsidR="009F0B16" w:rsidRPr="005906AE">
        <w:rPr>
          <w:rFonts w:ascii="Times New Roman" w:eastAsia="Calibri" w:hAnsi="Times New Roman" w:cs="Times New Roman"/>
          <w:sz w:val="24"/>
          <w:szCs w:val="24"/>
          <w:lang w:val="sr-Cyrl-RS"/>
        </w:rPr>
        <w:t xml:space="preserve"> актом</w:t>
      </w:r>
      <w:r w:rsidRPr="005906AE">
        <w:rPr>
          <w:rFonts w:ascii="Times New Roman" w:eastAsia="Calibri" w:hAnsi="Times New Roman" w:cs="Times New Roman"/>
          <w:sz w:val="24"/>
          <w:szCs w:val="24"/>
        </w:rPr>
        <w:t xml:space="preserve"> ближе </w:t>
      </w:r>
      <w:r w:rsidR="009F0B16" w:rsidRPr="005906AE">
        <w:rPr>
          <w:rFonts w:ascii="Times New Roman" w:eastAsia="Calibri" w:hAnsi="Times New Roman" w:cs="Times New Roman"/>
          <w:sz w:val="24"/>
          <w:szCs w:val="24"/>
          <w:lang w:val="sr-Cyrl-RS"/>
        </w:rPr>
        <w:t>уређује</w:t>
      </w:r>
      <w:r w:rsidRPr="005906AE">
        <w:rPr>
          <w:rFonts w:ascii="Times New Roman" w:eastAsia="Calibri" w:hAnsi="Times New Roman" w:cs="Times New Roman"/>
          <w:sz w:val="24"/>
          <w:szCs w:val="24"/>
        </w:rPr>
        <w:t>:</w:t>
      </w:r>
    </w:p>
    <w:p w14:paraId="692F2D14"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w:t>
      </w:r>
      <w:r w:rsidR="00E01C4F" w:rsidRPr="005906AE">
        <w:rPr>
          <w:rFonts w:ascii="Times New Roman" w:eastAsia="Calibri" w:hAnsi="Times New Roman" w:cs="Times New Roman"/>
          <w:sz w:val="24"/>
          <w:szCs w:val="24"/>
        </w:rPr>
        <w:t>критеријуме</w:t>
      </w:r>
      <w:r w:rsidRPr="005906AE">
        <w:rPr>
          <w:rFonts w:ascii="Times New Roman" w:eastAsia="Calibri" w:hAnsi="Times New Roman" w:cs="Times New Roman"/>
          <w:sz w:val="24"/>
          <w:szCs w:val="24"/>
        </w:rPr>
        <w:t xml:space="preserve"> за различите врсте трансакција објављене на основу овог члана;</w:t>
      </w:r>
    </w:p>
    <w:p w14:paraId="51E13E64"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примену обавеза из става 1. </w:t>
      </w:r>
      <w:r w:rsidR="00E01C4F" w:rsidRPr="005906AE">
        <w:rPr>
          <w:rFonts w:ascii="Times New Roman" w:eastAsia="Calibri" w:hAnsi="Times New Roman" w:cs="Times New Roman"/>
          <w:sz w:val="24"/>
          <w:szCs w:val="24"/>
        </w:rPr>
        <w:t xml:space="preserve">овог члана </w:t>
      </w:r>
      <w:r w:rsidRPr="005906AE">
        <w:rPr>
          <w:rFonts w:ascii="Times New Roman" w:eastAsia="Calibri" w:hAnsi="Times New Roman" w:cs="Times New Roman"/>
          <w:sz w:val="24"/>
          <w:szCs w:val="24"/>
        </w:rPr>
        <w:t>на трансакције у којима се наведени финансијски инструменти користе као средство обезбеђења, за позајмљивање или у друге сврхе</w:t>
      </w:r>
      <w:r w:rsidR="00C13983"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при чему се размена финансијских инструмената утврђује на основу других чинилаца</w:t>
      </w:r>
      <w:r w:rsidR="00E01C4F"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а не на основу тренутне тржишне вредности финансијског инструмента; </w:t>
      </w:r>
    </w:p>
    <w:p w14:paraId="49237245" w14:textId="0EB50960"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3) посебне услове који се примењују на трансакције за које је одобрено одложено објављивање у складу са </w:t>
      </w:r>
      <w:r w:rsidR="00E01C4F" w:rsidRPr="005906AE">
        <w:rPr>
          <w:rFonts w:ascii="Times New Roman" w:eastAsia="Calibri" w:hAnsi="Times New Roman" w:cs="Times New Roman"/>
          <w:sz w:val="24"/>
          <w:szCs w:val="24"/>
        </w:rPr>
        <w:t xml:space="preserve">чланом </w:t>
      </w:r>
      <w:r w:rsidR="00E6198A" w:rsidRPr="005906AE">
        <w:rPr>
          <w:rFonts w:ascii="Times New Roman" w:eastAsia="Calibri" w:hAnsi="Times New Roman" w:cs="Times New Roman"/>
          <w:sz w:val="24"/>
          <w:szCs w:val="24"/>
          <w:lang w:val="sr-Cyrl-RS"/>
        </w:rPr>
        <w:t>230</w:t>
      </w:r>
      <w:r w:rsidR="00E01C4F"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овог закона;</w:t>
      </w:r>
    </w:p>
    <w:p w14:paraId="6FE3A924" w14:textId="793FFBF5" w:rsidR="00D32E65" w:rsidRPr="005906AE" w:rsidRDefault="009F0B16"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4</w:t>
      </w:r>
      <w:r w:rsidR="00D32E65" w:rsidRPr="005906AE">
        <w:rPr>
          <w:rFonts w:ascii="Times New Roman" w:eastAsia="Calibri" w:hAnsi="Times New Roman" w:cs="Times New Roman"/>
          <w:sz w:val="24"/>
          <w:szCs w:val="24"/>
        </w:rPr>
        <w:t xml:space="preserve">) страну у трансакцији која мора да објави трансакцију у складу са ставом 1. </w:t>
      </w:r>
      <w:r w:rsidR="00E1195B" w:rsidRPr="005906AE">
        <w:rPr>
          <w:rFonts w:ascii="Times New Roman" w:eastAsia="Calibri" w:hAnsi="Times New Roman" w:cs="Times New Roman"/>
          <w:sz w:val="24"/>
          <w:szCs w:val="24"/>
        </w:rPr>
        <w:t xml:space="preserve">овог члана </w:t>
      </w:r>
      <w:r w:rsidR="00D32E65" w:rsidRPr="005906AE">
        <w:rPr>
          <w:rFonts w:ascii="Times New Roman" w:eastAsia="Calibri" w:hAnsi="Times New Roman" w:cs="Times New Roman"/>
          <w:sz w:val="24"/>
          <w:szCs w:val="24"/>
        </w:rPr>
        <w:t>ако су обе стране у трансакцији инвестициона друштва.</w:t>
      </w:r>
    </w:p>
    <w:p w14:paraId="0BDCAF62" w14:textId="6906C0A4" w:rsidR="00D32E65" w:rsidRPr="005906AE" w:rsidRDefault="00D32E65" w:rsidP="009F0B16">
      <w:pPr>
        <w:spacing w:after="0" w:line="240" w:lineRule="auto"/>
        <w:ind w:firstLine="720"/>
        <w:jc w:val="both"/>
        <w:rPr>
          <w:rFonts w:ascii="Times New Roman" w:eastAsia="Calibri" w:hAnsi="Times New Roman" w:cs="Times New Roman"/>
          <w:sz w:val="24"/>
          <w:szCs w:val="24"/>
        </w:rPr>
      </w:pPr>
    </w:p>
    <w:p w14:paraId="43193CED" w14:textId="77777777" w:rsidR="009F0B16" w:rsidRPr="005906AE" w:rsidRDefault="009F0B16" w:rsidP="009F0B16">
      <w:pPr>
        <w:spacing w:after="0" w:line="240" w:lineRule="auto"/>
        <w:ind w:firstLine="720"/>
        <w:jc w:val="both"/>
        <w:rPr>
          <w:rFonts w:ascii="Times New Roman" w:eastAsia="Calibri" w:hAnsi="Times New Roman" w:cs="Times New Roman"/>
          <w:sz w:val="24"/>
          <w:szCs w:val="24"/>
        </w:rPr>
      </w:pPr>
    </w:p>
    <w:p w14:paraId="2C410C42" w14:textId="2F6202B1"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Пружање података у сврхе обезбеђивања транспарентности и других израчунавања</w:t>
      </w:r>
    </w:p>
    <w:p w14:paraId="5E0E059C" w14:textId="77777777" w:rsidR="009F0B16" w:rsidRPr="005906AE" w:rsidRDefault="009F0B16" w:rsidP="009F0B16">
      <w:pPr>
        <w:spacing w:after="0" w:line="240" w:lineRule="auto"/>
        <w:ind w:firstLine="720"/>
        <w:jc w:val="center"/>
        <w:rPr>
          <w:rFonts w:ascii="Times New Roman" w:eastAsia="Calibri" w:hAnsi="Times New Roman" w:cs="Times New Roman"/>
          <w:b/>
          <w:bCs/>
          <w:sz w:val="24"/>
          <w:szCs w:val="24"/>
        </w:rPr>
      </w:pPr>
    </w:p>
    <w:p w14:paraId="568008A8" w14:textId="058D1DCE" w:rsidR="00D32E65" w:rsidRPr="005906AE" w:rsidRDefault="00D32E65" w:rsidP="009F0B16">
      <w:pPr>
        <w:spacing w:after="0" w:line="240" w:lineRule="auto"/>
        <w:jc w:val="center"/>
        <w:rPr>
          <w:rFonts w:ascii="Times New Roman" w:eastAsia="Calibri" w:hAnsi="Times New Roman" w:cs="Times New Roman"/>
          <w:b/>
          <w:bCs/>
          <w:sz w:val="24"/>
          <w:szCs w:val="24"/>
          <w:lang w:val="sr-Cyrl-RS"/>
        </w:rPr>
      </w:pPr>
      <w:r w:rsidRPr="005906AE">
        <w:rPr>
          <w:rFonts w:ascii="Times New Roman" w:eastAsia="Calibri" w:hAnsi="Times New Roman" w:cs="Times New Roman"/>
          <w:b/>
          <w:bCs/>
          <w:sz w:val="24"/>
          <w:szCs w:val="24"/>
        </w:rPr>
        <w:t xml:space="preserve">Члан </w:t>
      </w:r>
      <w:r w:rsidR="00443C5F" w:rsidRPr="005906AE">
        <w:rPr>
          <w:rFonts w:ascii="Times New Roman" w:eastAsia="Calibri" w:hAnsi="Times New Roman" w:cs="Times New Roman"/>
          <w:b/>
          <w:bCs/>
          <w:sz w:val="24"/>
          <w:szCs w:val="24"/>
        </w:rPr>
        <w:t>235</w:t>
      </w:r>
      <w:r w:rsidR="00D42054" w:rsidRPr="005906AE">
        <w:rPr>
          <w:rFonts w:ascii="Times New Roman" w:eastAsia="Calibri" w:hAnsi="Times New Roman" w:cs="Times New Roman"/>
          <w:b/>
          <w:bCs/>
          <w:sz w:val="24"/>
          <w:szCs w:val="24"/>
          <w:lang w:val="sr-Cyrl-RS"/>
        </w:rPr>
        <w:t>.</w:t>
      </w:r>
    </w:p>
    <w:p w14:paraId="08D8F638"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w:t>
      </w:r>
      <w:r w:rsidR="00810789" w:rsidRPr="005906AE">
        <w:rPr>
          <w:rFonts w:ascii="Times New Roman" w:eastAsia="Calibri" w:hAnsi="Times New Roman" w:cs="Times New Roman"/>
          <w:sz w:val="24"/>
          <w:szCs w:val="24"/>
        </w:rPr>
        <w:t xml:space="preserve"> може захтевати информације од:</w:t>
      </w:r>
    </w:p>
    <w:p w14:paraId="066A6603"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места трговања;</w:t>
      </w:r>
    </w:p>
    <w:p w14:paraId="3AD84640"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АПА-е; и</w:t>
      </w:r>
    </w:p>
    <w:p w14:paraId="160BD1D4" w14:textId="77777777" w:rsidR="002C7824" w:rsidRPr="005906AE" w:rsidRDefault="00D142A9"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Комисија може да усвоји акт у коме ће </w:t>
      </w:r>
      <w:r w:rsidR="00C85AB4" w:rsidRPr="005906AE">
        <w:rPr>
          <w:rFonts w:ascii="Times New Roman" w:eastAsia="Calibri" w:hAnsi="Times New Roman" w:cs="Times New Roman"/>
          <w:sz w:val="24"/>
          <w:szCs w:val="24"/>
        </w:rPr>
        <w:t xml:space="preserve">ближе </w:t>
      </w:r>
      <w:r w:rsidRPr="005906AE">
        <w:rPr>
          <w:rFonts w:ascii="Times New Roman" w:eastAsia="Calibri" w:hAnsi="Times New Roman" w:cs="Times New Roman"/>
          <w:sz w:val="24"/>
          <w:szCs w:val="24"/>
        </w:rPr>
        <w:t>уредити</w:t>
      </w:r>
      <w:r w:rsidR="002C7824" w:rsidRPr="005906AE">
        <w:rPr>
          <w:rFonts w:ascii="Times New Roman" w:eastAsia="Calibri" w:hAnsi="Times New Roman" w:cs="Times New Roman"/>
          <w:sz w:val="24"/>
          <w:szCs w:val="24"/>
        </w:rPr>
        <w:t>:</w:t>
      </w:r>
    </w:p>
    <w:p w14:paraId="5E7D7DEB" w14:textId="77777777" w:rsidR="002C7824" w:rsidRPr="005906AE" w:rsidRDefault="002C7824"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w:t>
      </w:r>
      <w:r w:rsidR="00D142A9" w:rsidRPr="005906AE">
        <w:rPr>
          <w:rFonts w:ascii="Times New Roman" w:eastAsia="Calibri" w:hAnsi="Times New Roman" w:cs="Times New Roman"/>
          <w:sz w:val="24"/>
          <w:szCs w:val="24"/>
        </w:rPr>
        <w:t xml:space="preserve">садржај и учесталост захтева за податке, формате и рокове у којима </w:t>
      </w:r>
      <w:r w:rsidR="00936B95" w:rsidRPr="005906AE">
        <w:rPr>
          <w:rFonts w:ascii="Times New Roman" w:eastAsia="Calibri" w:hAnsi="Times New Roman" w:cs="Times New Roman"/>
          <w:sz w:val="24"/>
          <w:szCs w:val="24"/>
        </w:rPr>
        <w:t>места трговања и</w:t>
      </w:r>
      <w:r w:rsidR="00D142A9" w:rsidRPr="005906AE">
        <w:rPr>
          <w:rFonts w:ascii="Times New Roman" w:eastAsia="Calibri" w:hAnsi="Times New Roman" w:cs="Times New Roman"/>
          <w:sz w:val="24"/>
          <w:szCs w:val="24"/>
        </w:rPr>
        <w:t xml:space="preserve"> АП</w:t>
      </w:r>
      <w:r w:rsidR="00936B95" w:rsidRPr="005906AE">
        <w:rPr>
          <w:rFonts w:ascii="Times New Roman" w:eastAsia="Calibri" w:hAnsi="Times New Roman" w:cs="Times New Roman"/>
          <w:sz w:val="24"/>
          <w:szCs w:val="24"/>
        </w:rPr>
        <w:t xml:space="preserve">А-е </w:t>
      </w:r>
      <w:r w:rsidR="00D142A9" w:rsidRPr="005906AE">
        <w:rPr>
          <w:rFonts w:ascii="Times New Roman" w:eastAsia="Calibri" w:hAnsi="Times New Roman" w:cs="Times New Roman"/>
          <w:sz w:val="24"/>
          <w:szCs w:val="24"/>
        </w:rPr>
        <w:t xml:space="preserve"> морају да одговоре на захтеве у складу са ставом 1. овог члана</w:t>
      </w:r>
      <w:r w:rsidRPr="005906AE">
        <w:rPr>
          <w:rFonts w:ascii="Times New Roman" w:eastAsia="Calibri" w:hAnsi="Times New Roman" w:cs="Times New Roman"/>
          <w:sz w:val="24"/>
          <w:szCs w:val="24"/>
        </w:rPr>
        <w:t>;</w:t>
      </w:r>
    </w:p>
    <w:p w14:paraId="0F547A4A" w14:textId="77777777" w:rsidR="00D142A9" w:rsidRPr="005906AE" w:rsidRDefault="002C7824"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w:t>
      </w:r>
      <w:r w:rsidR="00D142A9" w:rsidRPr="005906AE">
        <w:rPr>
          <w:rFonts w:ascii="Times New Roman" w:eastAsia="Calibri" w:hAnsi="Times New Roman" w:cs="Times New Roman"/>
          <w:sz w:val="24"/>
          <w:szCs w:val="24"/>
        </w:rPr>
        <w:t xml:space="preserve"> вр</w:t>
      </w:r>
      <w:r w:rsidRPr="005906AE">
        <w:rPr>
          <w:rFonts w:ascii="Times New Roman" w:eastAsia="Calibri" w:hAnsi="Times New Roman" w:cs="Times New Roman"/>
          <w:sz w:val="24"/>
          <w:szCs w:val="24"/>
        </w:rPr>
        <w:t>сту података који се чувају</w:t>
      </w:r>
      <w:r w:rsidR="00D142A9" w:rsidRPr="005906AE">
        <w:rPr>
          <w:rFonts w:ascii="Times New Roman" w:eastAsia="Calibri" w:hAnsi="Times New Roman" w:cs="Times New Roman"/>
          <w:sz w:val="24"/>
          <w:szCs w:val="24"/>
        </w:rPr>
        <w:t xml:space="preserve"> и минимал</w:t>
      </w:r>
      <w:r w:rsidR="00936B95" w:rsidRPr="005906AE">
        <w:rPr>
          <w:rFonts w:ascii="Times New Roman" w:eastAsia="Calibri" w:hAnsi="Times New Roman" w:cs="Times New Roman"/>
          <w:sz w:val="24"/>
          <w:szCs w:val="24"/>
        </w:rPr>
        <w:t>ни период у коме места трговања и</w:t>
      </w:r>
      <w:r w:rsidR="00D142A9" w:rsidRPr="005906AE">
        <w:rPr>
          <w:rFonts w:ascii="Times New Roman" w:eastAsia="Calibri" w:hAnsi="Times New Roman" w:cs="Times New Roman"/>
          <w:sz w:val="24"/>
          <w:szCs w:val="24"/>
        </w:rPr>
        <w:t xml:space="preserve"> АПА-е </w:t>
      </w:r>
      <w:r w:rsidRPr="005906AE">
        <w:rPr>
          <w:rFonts w:ascii="Times New Roman" w:eastAsia="Calibri" w:hAnsi="Times New Roman" w:cs="Times New Roman"/>
          <w:sz w:val="24"/>
          <w:szCs w:val="24"/>
        </w:rPr>
        <w:t>чувају податке како би</w:t>
      </w:r>
      <w:r w:rsidR="00D142A9" w:rsidRPr="005906AE">
        <w:rPr>
          <w:rFonts w:ascii="Times New Roman" w:eastAsia="Calibri" w:hAnsi="Times New Roman" w:cs="Times New Roman"/>
          <w:sz w:val="24"/>
          <w:szCs w:val="24"/>
        </w:rPr>
        <w:t xml:space="preserve"> могли да одговоре на такве захтеве</w:t>
      </w:r>
      <w:r w:rsidR="00CB4D42" w:rsidRPr="005906AE">
        <w:rPr>
          <w:rFonts w:ascii="Times New Roman" w:eastAsia="Calibri" w:hAnsi="Times New Roman" w:cs="Times New Roman"/>
          <w:sz w:val="24"/>
          <w:szCs w:val="24"/>
        </w:rPr>
        <w:t>.</w:t>
      </w:r>
    </w:p>
    <w:p w14:paraId="36E41B29"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Места трговања</w:t>
      </w:r>
      <w:r w:rsidR="00936B95" w:rsidRPr="005906AE">
        <w:rPr>
          <w:rFonts w:ascii="Times New Roman" w:eastAsia="Calibri" w:hAnsi="Times New Roman" w:cs="Times New Roman"/>
          <w:sz w:val="24"/>
          <w:szCs w:val="24"/>
        </w:rPr>
        <w:t xml:space="preserve"> и</w:t>
      </w:r>
      <w:r w:rsidRPr="005906AE">
        <w:rPr>
          <w:rFonts w:ascii="Times New Roman" w:eastAsia="Calibri" w:hAnsi="Times New Roman" w:cs="Times New Roman"/>
          <w:sz w:val="24"/>
          <w:szCs w:val="24"/>
        </w:rPr>
        <w:t xml:space="preserve"> АПА-е чувају податке </w:t>
      </w:r>
      <w:r w:rsidR="005932EA" w:rsidRPr="005906AE">
        <w:rPr>
          <w:rFonts w:ascii="Times New Roman" w:eastAsia="Calibri" w:hAnsi="Times New Roman" w:cs="Times New Roman"/>
          <w:sz w:val="24"/>
          <w:szCs w:val="24"/>
        </w:rPr>
        <w:t>у складу са подзаконским актом Комисије</w:t>
      </w:r>
      <w:r w:rsidR="004C08B2" w:rsidRPr="005906AE">
        <w:rPr>
          <w:rFonts w:ascii="Times New Roman" w:eastAsia="Calibri" w:hAnsi="Times New Roman" w:cs="Times New Roman"/>
          <w:sz w:val="24"/>
          <w:szCs w:val="24"/>
        </w:rPr>
        <w:t xml:space="preserve"> из става 2. овог члана</w:t>
      </w:r>
      <w:r w:rsidRPr="005906AE">
        <w:rPr>
          <w:rFonts w:ascii="Times New Roman" w:eastAsia="Calibri" w:hAnsi="Times New Roman" w:cs="Times New Roman"/>
          <w:sz w:val="24"/>
          <w:szCs w:val="24"/>
        </w:rPr>
        <w:t xml:space="preserve">.  </w:t>
      </w:r>
    </w:p>
    <w:p w14:paraId="67F2C929" w14:textId="37F9F159" w:rsidR="00D32E65" w:rsidRPr="005906AE" w:rsidRDefault="00D32E65" w:rsidP="009F0B16">
      <w:pPr>
        <w:spacing w:after="0" w:line="240" w:lineRule="auto"/>
        <w:ind w:firstLine="720"/>
        <w:jc w:val="both"/>
        <w:rPr>
          <w:rFonts w:ascii="Times New Roman" w:eastAsia="Calibri" w:hAnsi="Times New Roman" w:cs="Times New Roman"/>
          <w:sz w:val="24"/>
          <w:szCs w:val="24"/>
        </w:rPr>
      </w:pPr>
    </w:p>
    <w:p w14:paraId="0AACBD53" w14:textId="77777777" w:rsidR="009F0B16" w:rsidRPr="005906AE" w:rsidRDefault="009F0B16" w:rsidP="009F0B16">
      <w:pPr>
        <w:spacing w:after="0" w:line="240" w:lineRule="auto"/>
        <w:ind w:firstLine="720"/>
        <w:jc w:val="both"/>
        <w:rPr>
          <w:rFonts w:ascii="Times New Roman" w:eastAsia="Calibri" w:hAnsi="Times New Roman" w:cs="Times New Roman"/>
          <w:sz w:val="24"/>
          <w:szCs w:val="24"/>
        </w:rPr>
      </w:pPr>
    </w:p>
    <w:p w14:paraId="681C1EDB" w14:textId="3EDA589C"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Обавеза трговања за инвестициона друштва</w:t>
      </w:r>
    </w:p>
    <w:p w14:paraId="5986379B" w14:textId="77777777" w:rsidR="009F0B16" w:rsidRPr="005906AE" w:rsidRDefault="009F0B16" w:rsidP="009F0B16">
      <w:pPr>
        <w:spacing w:after="0" w:line="240" w:lineRule="auto"/>
        <w:ind w:firstLine="720"/>
        <w:jc w:val="center"/>
        <w:rPr>
          <w:rFonts w:ascii="Times New Roman" w:eastAsia="Calibri" w:hAnsi="Times New Roman" w:cs="Times New Roman"/>
          <w:b/>
          <w:bCs/>
          <w:sz w:val="24"/>
          <w:szCs w:val="24"/>
        </w:rPr>
      </w:pPr>
    </w:p>
    <w:p w14:paraId="19D8A628" w14:textId="56D25360"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 xml:space="preserve">Члан </w:t>
      </w:r>
      <w:r w:rsidR="00443C5F" w:rsidRPr="005906AE">
        <w:rPr>
          <w:rFonts w:ascii="Times New Roman" w:eastAsia="Calibri" w:hAnsi="Times New Roman" w:cs="Times New Roman"/>
          <w:b/>
          <w:bCs/>
          <w:sz w:val="24"/>
          <w:szCs w:val="24"/>
        </w:rPr>
        <w:t>236</w:t>
      </w:r>
      <w:r w:rsidRPr="005906AE">
        <w:rPr>
          <w:rFonts w:ascii="Times New Roman" w:eastAsia="Calibri" w:hAnsi="Times New Roman" w:cs="Times New Roman"/>
          <w:b/>
          <w:bCs/>
          <w:sz w:val="24"/>
          <w:szCs w:val="24"/>
        </w:rPr>
        <w:t>.</w:t>
      </w:r>
      <w:r w:rsidR="002E400C" w:rsidRPr="005906AE">
        <w:rPr>
          <w:rFonts w:ascii="Times New Roman" w:eastAsia="Calibri" w:hAnsi="Times New Roman" w:cs="Times New Roman"/>
          <w:b/>
          <w:bCs/>
          <w:sz w:val="24"/>
          <w:szCs w:val="24"/>
        </w:rPr>
        <w:t xml:space="preserve"> </w:t>
      </w:r>
    </w:p>
    <w:p w14:paraId="276B03E8"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Инвестиционо друштво </w:t>
      </w:r>
      <w:r w:rsidR="00A60DC0" w:rsidRPr="005906AE">
        <w:rPr>
          <w:rFonts w:ascii="Times New Roman" w:eastAsia="Calibri" w:hAnsi="Times New Roman" w:cs="Times New Roman"/>
          <w:sz w:val="24"/>
          <w:szCs w:val="24"/>
        </w:rPr>
        <w:t xml:space="preserve">обезбеђује </w:t>
      </w:r>
      <w:r w:rsidRPr="005906AE">
        <w:rPr>
          <w:rFonts w:ascii="Times New Roman" w:eastAsia="Calibri" w:hAnsi="Times New Roman" w:cs="Times New Roman"/>
          <w:sz w:val="24"/>
          <w:szCs w:val="24"/>
        </w:rPr>
        <w:t>да се акцијама које су укључене у трговање на регулисаном тржишту или којима се тргује на месту трговања, тргује на регулисаном тржишту, МТП-у, посредством систематског интернализатора или на месту трговања у трећој земљи</w:t>
      </w:r>
      <w:r w:rsidR="004B2FA6"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w:t>
      </w:r>
      <w:r w:rsidR="004B2FA6" w:rsidRPr="005906AE">
        <w:rPr>
          <w:rFonts w:ascii="Times New Roman" w:eastAsia="Calibri" w:hAnsi="Times New Roman" w:cs="Times New Roman"/>
          <w:sz w:val="24"/>
          <w:szCs w:val="24"/>
        </w:rPr>
        <w:t xml:space="preserve">које је </w:t>
      </w:r>
      <w:r w:rsidRPr="005906AE">
        <w:rPr>
          <w:rFonts w:ascii="Times New Roman" w:eastAsia="Calibri" w:hAnsi="Times New Roman" w:cs="Times New Roman"/>
          <w:sz w:val="24"/>
          <w:szCs w:val="24"/>
        </w:rPr>
        <w:t>оцењено као еквивалентно, осим ако такве трансакције нису:</w:t>
      </w:r>
    </w:p>
    <w:p w14:paraId="4F8197AC"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w:t>
      </w:r>
      <w:r w:rsidR="004B2FA6" w:rsidRPr="005906AE">
        <w:rPr>
          <w:rFonts w:ascii="Times New Roman" w:eastAsia="Calibri" w:hAnsi="Times New Roman" w:cs="Times New Roman"/>
          <w:sz w:val="24"/>
          <w:szCs w:val="24"/>
        </w:rPr>
        <w:t>несистематске</w:t>
      </w:r>
      <w:r w:rsidRPr="005906AE">
        <w:rPr>
          <w:rFonts w:ascii="Times New Roman" w:eastAsia="Calibri" w:hAnsi="Times New Roman" w:cs="Times New Roman"/>
          <w:sz w:val="24"/>
          <w:szCs w:val="24"/>
        </w:rPr>
        <w:t>, повремене, неправилне и ретке; или</w:t>
      </w:r>
    </w:p>
    <w:p w14:paraId="39A48AC2" w14:textId="0C90692C"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извршене између професионалних </w:t>
      </w:r>
      <w:r w:rsidR="004561CF" w:rsidRPr="005906AE">
        <w:rPr>
          <w:rFonts w:ascii="Times New Roman" w:eastAsia="Calibri" w:hAnsi="Times New Roman" w:cs="Times New Roman"/>
          <w:sz w:val="24"/>
          <w:szCs w:val="24"/>
        </w:rPr>
        <w:t>инвеститора</w:t>
      </w:r>
      <w:r w:rsidRPr="005906AE">
        <w:rPr>
          <w:rFonts w:ascii="Times New Roman" w:eastAsia="Calibri" w:hAnsi="Times New Roman" w:cs="Times New Roman"/>
          <w:sz w:val="24"/>
          <w:szCs w:val="24"/>
        </w:rPr>
        <w:t xml:space="preserve"> и/или </w:t>
      </w:r>
      <w:r w:rsidR="00010FDF" w:rsidRPr="005906AE">
        <w:rPr>
          <w:rFonts w:ascii="Times New Roman" w:eastAsia="Calibri" w:hAnsi="Times New Roman" w:cs="Times New Roman"/>
          <w:sz w:val="24"/>
          <w:szCs w:val="24"/>
        </w:rPr>
        <w:t xml:space="preserve">одређених </w:t>
      </w:r>
      <w:r w:rsidRPr="005906AE">
        <w:rPr>
          <w:rFonts w:ascii="Times New Roman" w:eastAsia="Calibri" w:hAnsi="Times New Roman" w:cs="Times New Roman"/>
          <w:sz w:val="24"/>
          <w:szCs w:val="24"/>
        </w:rPr>
        <w:t xml:space="preserve">професионалних </w:t>
      </w:r>
      <w:r w:rsidR="004561CF" w:rsidRPr="005906AE">
        <w:rPr>
          <w:rFonts w:ascii="Times New Roman" w:eastAsia="Calibri" w:hAnsi="Times New Roman" w:cs="Times New Roman"/>
          <w:sz w:val="24"/>
          <w:szCs w:val="24"/>
        </w:rPr>
        <w:t>инвеститора</w:t>
      </w:r>
      <w:r w:rsidR="00F87929" w:rsidRPr="005906AE">
        <w:rPr>
          <w:rFonts w:ascii="Times New Roman" w:eastAsia="Calibri" w:hAnsi="Times New Roman" w:cs="Times New Roman"/>
          <w:sz w:val="24"/>
          <w:szCs w:val="24"/>
        </w:rPr>
        <w:t xml:space="preserve"> из члана </w:t>
      </w:r>
      <w:r w:rsidR="005B6247" w:rsidRPr="005906AE">
        <w:rPr>
          <w:rFonts w:ascii="Times New Roman" w:eastAsia="Calibri" w:hAnsi="Times New Roman" w:cs="Times New Roman"/>
          <w:sz w:val="24"/>
          <w:szCs w:val="24"/>
          <w:lang w:val="sr-Cyrl-RS"/>
        </w:rPr>
        <w:t>194</w:t>
      </w:r>
      <w:r w:rsidR="00F87929" w:rsidRPr="005906AE">
        <w:rPr>
          <w:rFonts w:ascii="Times New Roman" w:eastAsia="Calibri" w:hAnsi="Times New Roman" w:cs="Times New Roman"/>
          <w:sz w:val="24"/>
          <w:szCs w:val="24"/>
        </w:rPr>
        <w:t>. став 1. овог закона</w:t>
      </w:r>
      <w:r w:rsidRPr="005906AE">
        <w:rPr>
          <w:rFonts w:ascii="Times New Roman" w:eastAsia="Calibri" w:hAnsi="Times New Roman" w:cs="Times New Roman"/>
          <w:sz w:val="24"/>
          <w:szCs w:val="24"/>
        </w:rPr>
        <w:t xml:space="preserve"> и не доприносе процесу утврђивања цена.</w:t>
      </w:r>
    </w:p>
    <w:p w14:paraId="786C162E" w14:textId="273A4092"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које управља интерним системом упаривања налога, који извршава налоге клијената у вези са акцијама, депозитним потврда</w:t>
      </w:r>
      <w:r w:rsidR="00C44294" w:rsidRPr="005906AE">
        <w:rPr>
          <w:rFonts w:ascii="Times New Roman" w:eastAsia="Calibri" w:hAnsi="Times New Roman" w:cs="Times New Roman"/>
          <w:sz w:val="24"/>
          <w:szCs w:val="24"/>
        </w:rPr>
        <w:t>ма, ЕТФ</w:t>
      </w:r>
      <w:r w:rsidR="00D22F4B">
        <w:rPr>
          <w:rFonts w:ascii="Times New Roman" w:eastAsia="Calibri" w:hAnsi="Times New Roman" w:cs="Times New Roman"/>
          <w:sz w:val="24"/>
          <w:szCs w:val="24"/>
          <w:lang w:val="sr-Cyrl-RS"/>
        </w:rPr>
        <w:t>-овима</w:t>
      </w:r>
      <w:r w:rsidR="00C44294" w:rsidRPr="005906AE">
        <w:rPr>
          <w:rFonts w:ascii="Times New Roman" w:eastAsia="Calibri" w:hAnsi="Times New Roman" w:cs="Times New Roman"/>
          <w:sz w:val="24"/>
          <w:szCs w:val="24"/>
        </w:rPr>
        <w:t>, с</w:t>
      </w:r>
      <w:r w:rsidRPr="005906AE">
        <w:rPr>
          <w:rFonts w:ascii="Times New Roman" w:eastAsia="Calibri" w:hAnsi="Times New Roman" w:cs="Times New Roman"/>
          <w:sz w:val="24"/>
          <w:szCs w:val="24"/>
        </w:rPr>
        <w:t xml:space="preserve">ертификатима и другим сличним финансијским инструментима на мултилатералној основи, мора имати дозволу за обављање активности МТП-а у складу са овим законом и мора да испуњава све релевантне одредбе у вези са таквом дозволом.  </w:t>
      </w:r>
    </w:p>
    <w:p w14:paraId="659BDD84"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може да усвоји акт у коме уређује посебне карактеристике тих трансакција акцијама које не доприносе утврђивању цена из става 1</w:t>
      </w:r>
      <w:r w:rsidR="00A9233C" w:rsidRPr="005906AE">
        <w:rPr>
          <w:rFonts w:ascii="Times New Roman" w:eastAsia="Calibri" w:hAnsi="Times New Roman" w:cs="Times New Roman"/>
          <w:sz w:val="24"/>
          <w:szCs w:val="24"/>
        </w:rPr>
        <w:t>. овог члана</w:t>
      </w:r>
      <w:r w:rsidRPr="005906AE">
        <w:rPr>
          <w:rFonts w:ascii="Times New Roman" w:eastAsia="Calibri" w:hAnsi="Times New Roman" w:cs="Times New Roman"/>
          <w:sz w:val="24"/>
          <w:szCs w:val="24"/>
        </w:rPr>
        <w:t>, узимајући у обзир:</w:t>
      </w:r>
    </w:p>
    <w:p w14:paraId="278E0611"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трансакције које не обезбеђују ликвидност; или</w:t>
      </w:r>
    </w:p>
    <w:p w14:paraId="0E8B9059"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w:t>
      </w:r>
      <w:r w:rsidR="00720987" w:rsidRPr="005906AE">
        <w:rPr>
          <w:rFonts w:ascii="Times New Roman" w:eastAsia="Calibri" w:hAnsi="Times New Roman" w:cs="Times New Roman"/>
          <w:sz w:val="24"/>
          <w:szCs w:val="24"/>
        </w:rPr>
        <w:t xml:space="preserve"> </w:t>
      </w:r>
      <w:r w:rsidRPr="005906AE">
        <w:rPr>
          <w:rFonts w:ascii="Times New Roman" w:eastAsia="Calibri" w:hAnsi="Times New Roman" w:cs="Times New Roman"/>
          <w:sz w:val="24"/>
          <w:szCs w:val="24"/>
        </w:rPr>
        <w:t>трговање овим финансијским инструментима је одређено другим фактор</w:t>
      </w:r>
      <w:r w:rsidR="00A9233C" w:rsidRPr="005906AE">
        <w:rPr>
          <w:rFonts w:ascii="Times New Roman" w:eastAsia="Calibri" w:hAnsi="Times New Roman" w:cs="Times New Roman"/>
          <w:sz w:val="24"/>
          <w:szCs w:val="24"/>
        </w:rPr>
        <w:t>има</w:t>
      </w:r>
      <w:r w:rsidRPr="005906AE">
        <w:rPr>
          <w:rFonts w:ascii="Times New Roman" w:eastAsia="Calibri" w:hAnsi="Times New Roman" w:cs="Times New Roman"/>
          <w:sz w:val="24"/>
          <w:szCs w:val="24"/>
        </w:rPr>
        <w:t>, а не њиховом тренутном тржишном вредношћу.</w:t>
      </w:r>
    </w:p>
    <w:p w14:paraId="1B2D5577" w14:textId="54F32604" w:rsidR="00D32E65" w:rsidRPr="005906AE" w:rsidRDefault="00D32E65" w:rsidP="009F0B16">
      <w:pPr>
        <w:spacing w:after="0" w:line="240" w:lineRule="auto"/>
        <w:ind w:firstLine="720"/>
        <w:jc w:val="both"/>
        <w:rPr>
          <w:rFonts w:ascii="Times New Roman" w:eastAsia="Calibri" w:hAnsi="Times New Roman" w:cs="Times New Roman"/>
          <w:sz w:val="24"/>
          <w:szCs w:val="24"/>
        </w:rPr>
      </w:pPr>
    </w:p>
    <w:p w14:paraId="0F063B60" w14:textId="77777777" w:rsidR="009F0B16" w:rsidRPr="005906AE" w:rsidRDefault="009F0B16" w:rsidP="009F0B16">
      <w:pPr>
        <w:spacing w:after="0" w:line="240" w:lineRule="auto"/>
        <w:ind w:firstLine="720"/>
        <w:jc w:val="both"/>
        <w:rPr>
          <w:rFonts w:ascii="Times New Roman" w:eastAsia="Calibri" w:hAnsi="Times New Roman" w:cs="Times New Roman"/>
          <w:sz w:val="24"/>
          <w:szCs w:val="24"/>
        </w:rPr>
      </w:pPr>
    </w:p>
    <w:p w14:paraId="3534735F" w14:textId="50632BB2"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Обавеза вођења евиденције</w:t>
      </w:r>
    </w:p>
    <w:p w14:paraId="07903744" w14:textId="77777777" w:rsidR="009F0B16" w:rsidRPr="005906AE" w:rsidRDefault="009F0B16" w:rsidP="009F0B16">
      <w:pPr>
        <w:spacing w:after="0" w:line="240" w:lineRule="auto"/>
        <w:ind w:firstLine="720"/>
        <w:jc w:val="center"/>
        <w:rPr>
          <w:rFonts w:ascii="Times New Roman" w:eastAsia="Calibri" w:hAnsi="Times New Roman" w:cs="Times New Roman"/>
          <w:b/>
          <w:bCs/>
          <w:sz w:val="24"/>
          <w:szCs w:val="24"/>
        </w:rPr>
      </w:pPr>
    </w:p>
    <w:p w14:paraId="383AE5BE" w14:textId="2EBCD36A"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 xml:space="preserve">Члан </w:t>
      </w:r>
      <w:r w:rsidR="00443C5F" w:rsidRPr="005906AE">
        <w:rPr>
          <w:rFonts w:ascii="Times New Roman" w:eastAsia="Calibri" w:hAnsi="Times New Roman" w:cs="Times New Roman"/>
          <w:b/>
          <w:bCs/>
          <w:sz w:val="24"/>
          <w:szCs w:val="24"/>
        </w:rPr>
        <w:t>237</w:t>
      </w:r>
      <w:r w:rsidRPr="005906AE">
        <w:rPr>
          <w:rFonts w:ascii="Times New Roman" w:eastAsia="Calibri" w:hAnsi="Times New Roman" w:cs="Times New Roman"/>
          <w:b/>
          <w:bCs/>
          <w:sz w:val="24"/>
          <w:szCs w:val="24"/>
        </w:rPr>
        <w:t>.</w:t>
      </w:r>
      <w:r w:rsidR="002E400C" w:rsidRPr="005906AE">
        <w:rPr>
          <w:rFonts w:ascii="Times New Roman" w:eastAsia="Calibri" w:hAnsi="Times New Roman" w:cs="Times New Roman"/>
          <w:b/>
          <w:bCs/>
          <w:sz w:val="24"/>
          <w:szCs w:val="24"/>
        </w:rPr>
        <w:t xml:space="preserve"> </w:t>
      </w:r>
    </w:p>
    <w:p w14:paraId="468C88E2"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Инвестициона друштва су дужна да пет година Комисији стављају на располагање релевантне податке који се односе на све налоге и све трансакције финансијским инструментима, извршене за сопствени рачун или у име клијента.</w:t>
      </w:r>
    </w:p>
    <w:p w14:paraId="186C1E4B"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 xml:space="preserve">Када су трансакције извршене у име клијента, евиденција садржи све податке и појединости у вези са идентитетом клијента и податке прописане законом којим се уређује спречавање прања новца и финансирања тероризма. </w:t>
      </w:r>
    </w:p>
    <w:p w14:paraId="06D2F512"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Организатор места трговања је дужан да најмање пет година Комисији ставља на располагање релевантне податке који се односе на све налоге у вези са финансијским инструментима који се објављују путем његовог система.</w:t>
      </w:r>
    </w:p>
    <w:p w14:paraId="66107480"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ближе прописује појединости о релевантним подацима о налозима који се чувају у складу са ставом 2. овог члана.</w:t>
      </w:r>
    </w:p>
    <w:p w14:paraId="20523ED9" w14:textId="3E8AD995" w:rsidR="00D32E65" w:rsidRPr="005906AE" w:rsidRDefault="00D32E65" w:rsidP="009F0B16">
      <w:pPr>
        <w:spacing w:after="0" w:line="240" w:lineRule="auto"/>
        <w:ind w:firstLine="720"/>
        <w:jc w:val="both"/>
        <w:rPr>
          <w:rFonts w:ascii="Times New Roman" w:eastAsia="Calibri" w:hAnsi="Times New Roman" w:cs="Times New Roman"/>
          <w:sz w:val="24"/>
          <w:szCs w:val="24"/>
        </w:rPr>
      </w:pPr>
    </w:p>
    <w:p w14:paraId="6FC9F794" w14:textId="77777777" w:rsidR="009F0B16" w:rsidRPr="005906AE" w:rsidRDefault="009F0B16" w:rsidP="009F0B16">
      <w:pPr>
        <w:spacing w:after="0" w:line="240" w:lineRule="auto"/>
        <w:ind w:firstLine="720"/>
        <w:jc w:val="both"/>
        <w:rPr>
          <w:rFonts w:ascii="Times New Roman" w:eastAsia="Calibri" w:hAnsi="Times New Roman" w:cs="Times New Roman"/>
          <w:sz w:val="24"/>
          <w:szCs w:val="24"/>
        </w:rPr>
      </w:pPr>
    </w:p>
    <w:p w14:paraId="0E41D756" w14:textId="339F871E"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Обавеза извештавања о трансакцијама</w:t>
      </w:r>
    </w:p>
    <w:p w14:paraId="0A0F6577" w14:textId="77777777" w:rsidR="009F0B16" w:rsidRPr="005906AE" w:rsidRDefault="009F0B16" w:rsidP="009F0B16">
      <w:pPr>
        <w:spacing w:after="0" w:line="240" w:lineRule="auto"/>
        <w:ind w:firstLine="720"/>
        <w:jc w:val="center"/>
        <w:rPr>
          <w:rFonts w:ascii="Times New Roman" w:eastAsia="Calibri" w:hAnsi="Times New Roman" w:cs="Times New Roman"/>
          <w:b/>
          <w:bCs/>
          <w:sz w:val="24"/>
          <w:szCs w:val="24"/>
        </w:rPr>
      </w:pPr>
    </w:p>
    <w:p w14:paraId="0EEEC32E" w14:textId="5F751A37"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 xml:space="preserve">Члан </w:t>
      </w:r>
      <w:r w:rsidR="00443C5F" w:rsidRPr="005906AE">
        <w:rPr>
          <w:rFonts w:ascii="Times New Roman" w:eastAsia="Calibri" w:hAnsi="Times New Roman" w:cs="Times New Roman"/>
          <w:b/>
          <w:bCs/>
          <w:sz w:val="24"/>
          <w:szCs w:val="24"/>
        </w:rPr>
        <w:t>238</w:t>
      </w:r>
      <w:r w:rsidR="00191E8F" w:rsidRPr="005906AE">
        <w:rPr>
          <w:rFonts w:ascii="Times New Roman" w:eastAsia="Calibri" w:hAnsi="Times New Roman" w:cs="Times New Roman"/>
          <w:b/>
          <w:bCs/>
          <w:sz w:val="24"/>
          <w:szCs w:val="24"/>
          <w:lang w:val="sr-Cyrl-RS"/>
        </w:rPr>
        <w:t>.</w:t>
      </w:r>
      <w:r w:rsidR="002E400C" w:rsidRPr="005906AE">
        <w:rPr>
          <w:rFonts w:ascii="Times New Roman" w:eastAsia="Calibri" w:hAnsi="Times New Roman" w:cs="Times New Roman"/>
          <w:b/>
          <w:bCs/>
          <w:sz w:val="24"/>
          <w:szCs w:val="24"/>
        </w:rPr>
        <w:t xml:space="preserve"> </w:t>
      </w:r>
    </w:p>
    <w:p w14:paraId="78C27361" w14:textId="3AFD7DB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које извршава трансакције  финансијским инструментима дужно је да Комисији поднесе извештај са потпуним и тачним појединостима у вези са тим трансакцијама у што краћем року, а најкасније до краја следећег радног дана у складу са временским распоредом, техничким услови</w:t>
      </w:r>
      <w:r w:rsidR="00A9233C" w:rsidRPr="005906AE">
        <w:rPr>
          <w:rFonts w:ascii="Times New Roman" w:eastAsia="Calibri" w:hAnsi="Times New Roman" w:cs="Times New Roman"/>
          <w:sz w:val="24"/>
          <w:szCs w:val="24"/>
        </w:rPr>
        <w:t>ма, садржајем и формом утврђеним</w:t>
      </w:r>
      <w:r w:rsidRPr="005906AE">
        <w:rPr>
          <w:rFonts w:ascii="Times New Roman" w:eastAsia="Calibri" w:hAnsi="Times New Roman" w:cs="Times New Roman"/>
          <w:sz w:val="24"/>
          <w:szCs w:val="24"/>
        </w:rPr>
        <w:t xml:space="preserve"> актом Комисије из става </w:t>
      </w:r>
      <w:r w:rsidR="005356AF" w:rsidRPr="005906AE">
        <w:rPr>
          <w:rFonts w:ascii="Times New Roman" w:eastAsia="Calibri" w:hAnsi="Times New Roman" w:cs="Times New Roman"/>
          <w:sz w:val="24"/>
          <w:szCs w:val="24"/>
          <w:lang w:val="sr-Cyrl-RS"/>
        </w:rPr>
        <w:t>15</w:t>
      </w:r>
      <w:r w:rsidR="005356AF"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овог члана.</w:t>
      </w:r>
    </w:p>
    <w:p w14:paraId="56D14EDE" w14:textId="677B3FCE"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Обавеза из става 1</w:t>
      </w:r>
      <w:r w:rsidR="00D22F4B">
        <w:rPr>
          <w:rFonts w:ascii="Times New Roman" w:eastAsia="Calibri" w:hAnsi="Times New Roman" w:cs="Times New Roman"/>
          <w:sz w:val="24"/>
          <w:szCs w:val="24"/>
          <w:lang w:val="sr-Cyrl-RS"/>
        </w:rPr>
        <w:t>.</w:t>
      </w:r>
      <w:r w:rsidRPr="005906AE">
        <w:rPr>
          <w:rFonts w:ascii="Times New Roman" w:eastAsia="Calibri" w:hAnsi="Times New Roman" w:cs="Times New Roman"/>
          <w:sz w:val="24"/>
          <w:szCs w:val="24"/>
        </w:rPr>
        <w:t xml:space="preserve"> се примењује на:</w:t>
      </w:r>
    </w:p>
    <w:p w14:paraId="36CB7397"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финансијске инструменте који су укључени у трговање или којима се тргује на месту трговања односно у вези са финансијским инструментима за које је поднет захтев за укључење у трговање;</w:t>
      </w:r>
    </w:p>
    <w:p w14:paraId="361E32A3"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финансијске инструменте који у основи имају финансијски инструмент којим се тргује на месту трговања; и</w:t>
      </w:r>
    </w:p>
    <w:p w14:paraId="3F895555"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финансијске инструменте</w:t>
      </w:r>
      <w:r w:rsidR="00A9233C" w:rsidRPr="005906AE">
        <w:rPr>
          <w:rFonts w:ascii="Times New Roman" w:eastAsia="Calibri" w:hAnsi="Times New Roman" w:cs="Times New Roman"/>
          <w:sz w:val="24"/>
          <w:szCs w:val="24"/>
        </w:rPr>
        <w:t xml:space="preserve"> чија је основа индекс или корпа</w:t>
      </w:r>
      <w:r w:rsidRPr="005906AE">
        <w:rPr>
          <w:rFonts w:ascii="Times New Roman" w:eastAsia="Calibri" w:hAnsi="Times New Roman" w:cs="Times New Roman"/>
          <w:sz w:val="24"/>
          <w:szCs w:val="24"/>
        </w:rPr>
        <w:t xml:space="preserve"> финансијских инструмената којима се тргује на месту трговања.</w:t>
      </w:r>
    </w:p>
    <w:p w14:paraId="129B679D" w14:textId="3709C693"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Обавеза се примењује на трансакције финансијским инструментима из </w:t>
      </w:r>
      <w:r w:rsidR="00D22F4B">
        <w:rPr>
          <w:rFonts w:ascii="Times New Roman" w:eastAsia="Calibri" w:hAnsi="Times New Roman" w:cs="Times New Roman"/>
          <w:sz w:val="24"/>
          <w:szCs w:val="24"/>
          <w:lang w:val="sr-Cyrl-RS"/>
        </w:rPr>
        <w:t xml:space="preserve">става 2. </w:t>
      </w:r>
      <w:r w:rsidRPr="005906AE">
        <w:rPr>
          <w:rFonts w:ascii="Times New Roman" w:eastAsia="Calibri" w:hAnsi="Times New Roman" w:cs="Times New Roman"/>
          <w:sz w:val="24"/>
          <w:szCs w:val="24"/>
        </w:rPr>
        <w:t>тач. 1) до 3)</w:t>
      </w:r>
      <w:r w:rsidR="00D22F4B">
        <w:rPr>
          <w:rFonts w:ascii="Times New Roman" w:eastAsia="Calibri" w:hAnsi="Times New Roman" w:cs="Times New Roman"/>
          <w:sz w:val="24"/>
          <w:szCs w:val="24"/>
          <w:lang w:val="sr-Cyrl-RS"/>
        </w:rPr>
        <w:t xml:space="preserve"> овог члана</w:t>
      </w:r>
      <w:r w:rsidRPr="005906AE">
        <w:rPr>
          <w:rFonts w:ascii="Times New Roman" w:eastAsia="Calibri" w:hAnsi="Times New Roman" w:cs="Times New Roman"/>
          <w:sz w:val="24"/>
          <w:szCs w:val="24"/>
        </w:rPr>
        <w:t xml:space="preserve"> без обзира на то да ли су те трансакције извршене на месту трговања или не.   </w:t>
      </w:r>
    </w:p>
    <w:p w14:paraId="6EE29B51" w14:textId="13D4A806"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Инвестициона друштва која врше преносе налоге, том приликом укључују све појединости наведене у акту Комисије из става </w:t>
      </w:r>
      <w:r w:rsidR="00401FC5" w:rsidRPr="005906AE">
        <w:rPr>
          <w:rFonts w:ascii="Times New Roman" w:eastAsia="Calibri" w:hAnsi="Times New Roman" w:cs="Times New Roman"/>
          <w:sz w:val="24"/>
          <w:szCs w:val="24"/>
          <w:lang w:val="sr-Cyrl-RS"/>
        </w:rPr>
        <w:t>15.</w:t>
      </w:r>
      <w:r w:rsidRPr="005906AE">
        <w:rPr>
          <w:rFonts w:ascii="Times New Roman" w:eastAsia="Calibri" w:hAnsi="Times New Roman" w:cs="Times New Roman"/>
          <w:sz w:val="24"/>
          <w:szCs w:val="24"/>
        </w:rPr>
        <w:t xml:space="preserve"> овог члана.</w:t>
      </w:r>
    </w:p>
    <w:p w14:paraId="066D75DB"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Уместо да инвестиционо друштво наводи појединости приликом преноса налога, може да одлучи да налог, уколико се изврши, пријави као трансакцију у складу са захтевима из става 1</w:t>
      </w:r>
      <w:r w:rsidR="00F916B3" w:rsidRPr="005906AE">
        <w:rPr>
          <w:rFonts w:ascii="Times New Roman" w:eastAsia="Calibri" w:hAnsi="Times New Roman" w:cs="Times New Roman"/>
          <w:sz w:val="24"/>
          <w:szCs w:val="24"/>
        </w:rPr>
        <w:t xml:space="preserve">. овог члана. </w:t>
      </w:r>
      <w:r w:rsidRPr="005906AE">
        <w:rPr>
          <w:rFonts w:ascii="Times New Roman" w:eastAsia="Calibri" w:hAnsi="Times New Roman" w:cs="Times New Roman"/>
          <w:sz w:val="24"/>
          <w:szCs w:val="24"/>
        </w:rPr>
        <w:t>У том случају, извештај о трансакцији инвестиционог друштва наводи да се односи на пренесен налог.</w:t>
      </w:r>
    </w:p>
    <w:p w14:paraId="304EF6C0" w14:textId="2534CBB5"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Организатор места трговања извештава о појединостима трансакција финансијским </w:t>
      </w:r>
      <w:r w:rsidR="00F916B3" w:rsidRPr="005906AE">
        <w:rPr>
          <w:rFonts w:ascii="Times New Roman" w:eastAsia="Calibri" w:hAnsi="Times New Roman" w:cs="Times New Roman"/>
          <w:sz w:val="24"/>
          <w:szCs w:val="24"/>
        </w:rPr>
        <w:t>ин</w:t>
      </w:r>
      <w:r w:rsidRPr="005906AE">
        <w:rPr>
          <w:rFonts w:ascii="Times New Roman" w:eastAsia="Calibri" w:hAnsi="Times New Roman" w:cs="Times New Roman"/>
          <w:sz w:val="24"/>
          <w:szCs w:val="24"/>
        </w:rPr>
        <w:t>струментима којима се тргује на његовој платформи и које преко његових система извршава</w:t>
      </w:r>
      <w:r w:rsidR="00F916B3" w:rsidRPr="005906AE">
        <w:rPr>
          <w:rFonts w:ascii="Times New Roman" w:eastAsia="Calibri" w:hAnsi="Times New Roman" w:cs="Times New Roman"/>
          <w:sz w:val="24"/>
          <w:szCs w:val="24"/>
        </w:rPr>
        <w:t xml:space="preserve"> инвестиционо</w:t>
      </w:r>
      <w:r w:rsidRPr="005906AE">
        <w:rPr>
          <w:rFonts w:ascii="Times New Roman" w:eastAsia="Calibri" w:hAnsi="Times New Roman" w:cs="Times New Roman"/>
          <w:sz w:val="24"/>
          <w:szCs w:val="24"/>
        </w:rPr>
        <w:t xml:space="preserve"> друштво које није предмет овог закона</w:t>
      </w:r>
      <w:r w:rsidR="00004E65" w:rsidRPr="005906AE">
        <w:rPr>
          <w:rFonts w:ascii="Times New Roman" w:eastAsia="Calibri" w:hAnsi="Times New Roman" w:cs="Times New Roman"/>
          <w:sz w:val="24"/>
          <w:szCs w:val="24"/>
          <w:lang w:val="sr-Cyrl-RS"/>
        </w:rPr>
        <w:t>,</w:t>
      </w:r>
      <w:r w:rsidRPr="005906AE">
        <w:rPr>
          <w:rFonts w:ascii="Times New Roman" w:eastAsia="Calibri" w:hAnsi="Times New Roman" w:cs="Times New Roman"/>
          <w:sz w:val="24"/>
          <w:szCs w:val="24"/>
        </w:rPr>
        <w:t xml:space="preserve"> у складу са актом Комисије из става </w:t>
      </w:r>
      <w:r w:rsidR="00401FC5" w:rsidRPr="005906AE">
        <w:rPr>
          <w:rFonts w:ascii="Times New Roman" w:eastAsia="Calibri" w:hAnsi="Times New Roman" w:cs="Times New Roman"/>
          <w:sz w:val="24"/>
          <w:szCs w:val="24"/>
        </w:rPr>
        <w:t>15.</w:t>
      </w:r>
      <w:r w:rsidRPr="005906AE">
        <w:rPr>
          <w:rFonts w:ascii="Times New Roman" w:eastAsia="Calibri" w:hAnsi="Times New Roman" w:cs="Times New Roman"/>
          <w:sz w:val="24"/>
          <w:szCs w:val="24"/>
        </w:rPr>
        <w:t xml:space="preserve"> овог члана.  </w:t>
      </w:r>
    </w:p>
    <w:p w14:paraId="605CF352" w14:textId="0171A0E5"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Приликом извештавања о ознакама којима се идентификују клијенти у складу са ставовима </w:t>
      </w:r>
      <w:r w:rsidR="00C0546F" w:rsidRPr="005906AE">
        <w:rPr>
          <w:rFonts w:ascii="Times New Roman" w:eastAsia="Calibri" w:hAnsi="Times New Roman" w:cs="Times New Roman"/>
          <w:sz w:val="24"/>
          <w:szCs w:val="24"/>
        </w:rPr>
        <w:t>3. и 4. овог члана</w:t>
      </w:r>
      <w:r w:rsidRPr="005906AE">
        <w:rPr>
          <w:rFonts w:ascii="Times New Roman" w:eastAsia="Calibri" w:hAnsi="Times New Roman" w:cs="Times New Roman"/>
          <w:sz w:val="24"/>
          <w:szCs w:val="24"/>
        </w:rPr>
        <w:t xml:space="preserve"> инвестициона друштва користе идентификатор правних лица који је намењен идентификацији клијената који су правна лица.</w:t>
      </w:r>
    </w:p>
    <w:p w14:paraId="68EF8D3E" w14:textId="6F8C0F0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Извештаје Комисиј</w:t>
      </w:r>
      <w:r w:rsidR="00106C24" w:rsidRPr="005906AE">
        <w:rPr>
          <w:rFonts w:ascii="Times New Roman" w:eastAsia="Calibri" w:hAnsi="Times New Roman" w:cs="Times New Roman"/>
          <w:sz w:val="24"/>
          <w:szCs w:val="24"/>
        </w:rPr>
        <w:t xml:space="preserve">и подноси инвестиционо друштво </w:t>
      </w:r>
      <w:r w:rsidRPr="005906AE">
        <w:rPr>
          <w:rFonts w:ascii="Times New Roman" w:eastAsia="Calibri" w:hAnsi="Times New Roman" w:cs="Times New Roman"/>
          <w:sz w:val="24"/>
          <w:szCs w:val="24"/>
        </w:rPr>
        <w:t>или место трговања н</w:t>
      </w:r>
      <w:r w:rsidR="00106C24" w:rsidRPr="005906AE">
        <w:rPr>
          <w:rFonts w:ascii="Times New Roman" w:eastAsia="Calibri" w:hAnsi="Times New Roman" w:cs="Times New Roman"/>
          <w:sz w:val="24"/>
          <w:szCs w:val="24"/>
        </w:rPr>
        <w:t>а којем је трансакција извршена</w:t>
      </w:r>
      <w:r w:rsidRPr="005906AE">
        <w:rPr>
          <w:rFonts w:ascii="Times New Roman" w:eastAsia="Calibri" w:hAnsi="Times New Roman" w:cs="Times New Roman"/>
          <w:sz w:val="24"/>
          <w:szCs w:val="24"/>
        </w:rPr>
        <w:t xml:space="preserve">.   </w:t>
      </w:r>
    </w:p>
    <w:p w14:paraId="490A7869"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Инвестициона друштва су одговорна за потпуност и тачност извештаја и њихово благовремено достављање Комисији.</w:t>
      </w:r>
    </w:p>
    <w:p w14:paraId="31BA3BC6" w14:textId="3EEBCCB7" w:rsidR="00D32E65" w:rsidRPr="005906AE" w:rsidRDefault="00D32E65" w:rsidP="009F0B16">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rPr>
        <w:lastRenderedPageBreak/>
        <w:t>Одступајући од ове обавезе, инвестиционо друштво не сноси одговорност за потпуност, тачност и благовремено подношење извештаја уколико се појединости о трансакцијама преносе путем</w:t>
      </w:r>
      <w:r w:rsidR="00191E8F" w:rsidRPr="005906AE">
        <w:rPr>
          <w:rFonts w:ascii="Times New Roman" w:eastAsia="Calibri" w:hAnsi="Times New Roman" w:cs="Times New Roman"/>
          <w:sz w:val="24"/>
          <w:szCs w:val="24"/>
          <w:lang w:val="sr-Cyrl-RS"/>
        </w:rPr>
        <w:t xml:space="preserve"> </w:t>
      </w:r>
      <w:r w:rsidRPr="005906AE">
        <w:rPr>
          <w:rFonts w:ascii="Times New Roman" w:eastAsia="Calibri" w:hAnsi="Times New Roman" w:cs="Times New Roman"/>
          <w:sz w:val="24"/>
          <w:szCs w:val="24"/>
        </w:rPr>
        <w:t>места трговања.</w:t>
      </w:r>
    </w:p>
    <w:p w14:paraId="5093D66C" w14:textId="7C85DA99"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У тим случајевима</w:t>
      </w:r>
      <w:r w:rsidR="00CD12CF" w:rsidRPr="005906AE">
        <w:rPr>
          <w:rFonts w:ascii="Times New Roman" w:eastAsia="Calibri" w:hAnsi="Times New Roman" w:cs="Times New Roman"/>
          <w:sz w:val="24"/>
          <w:szCs w:val="24"/>
        </w:rPr>
        <w:t xml:space="preserve">, за те недостатке </w:t>
      </w:r>
      <w:r w:rsidR="00191E8F" w:rsidRPr="005906AE">
        <w:rPr>
          <w:rFonts w:ascii="Times New Roman" w:eastAsia="Calibri" w:hAnsi="Times New Roman" w:cs="Times New Roman"/>
          <w:sz w:val="24"/>
          <w:szCs w:val="24"/>
          <w:lang w:val="sr-Cyrl-RS"/>
        </w:rPr>
        <w:t xml:space="preserve">одговорно је </w:t>
      </w:r>
      <w:r w:rsidRPr="005906AE">
        <w:rPr>
          <w:rFonts w:ascii="Times New Roman" w:eastAsia="Calibri" w:hAnsi="Times New Roman" w:cs="Times New Roman"/>
          <w:sz w:val="24"/>
          <w:szCs w:val="24"/>
        </w:rPr>
        <w:t>место трговања.</w:t>
      </w:r>
    </w:p>
    <w:p w14:paraId="5295CF9D"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Међутим, инвестициона друштва морају предузети разумне мере да провере потпуност, тачност и благовременост извештаја о трансакцијама који су достављени у њихово име.</w:t>
      </w:r>
    </w:p>
    <w:p w14:paraId="42EF0954" w14:textId="1507EBE1" w:rsidR="00D32E65" w:rsidRPr="005906AE" w:rsidRDefault="005F21BA"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lang w:val="sr-Cyrl-RS"/>
        </w:rPr>
        <w:t>И</w:t>
      </w:r>
      <w:r w:rsidR="00D32E65" w:rsidRPr="005906AE">
        <w:rPr>
          <w:rFonts w:ascii="Times New Roman" w:eastAsia="Calibri" w:hAnsi="Times New Roman" w:cs="Times New Roman"/>
          <w:sz w:val="24"/>
          <w:szCs w:val="24"/>
        </w:rPr>
        <w:t>нвестиционо друштво или место трговања који извештавају о трансакцији дужни су да исправе евентуалне грешке или пропусте и да ревиди</w:t>
      </w:r>
      <w:r w:rsidR="00810789" w:rsidRPr="005906AE">
        <w:rPr>
          <w:rFonts w:ascii="Times New Roman" w:eastAsia="Calibri" w:hAnsi="Times New Roman" w:cs="Times New Roman"/>
          <w:sz w:val="24"/>
          <w:szCs w:val="24"/>
        </w:rPr>
        <w:t>рани извештај поднесу Комисији.</w:t>
      </w:r>
    </w:p>
    <w:p w14:paraId="6745AE16" w14:textId="77777777" w:rsidR="00D32E65" w:rsidRPr="005906AE" w:rsidRDefault="00CD12CF"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ближе прописује:</w:t>
      </w:r>
    </w:p>
    <w:p w14:paraId="77346246" w14:textId="2E867FD1"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стандарде података и формат информација из извештаја у складу са ст. 1, 5, </w:t>
      </w:r>
      <w:r w:rsidR="00191E8F" w:rsidRPr="005906AE">
        <w:rPr>
          <w:rFonts w:ascii="Times New Roman" w:eastAsia="Calibri" w:hAnsi="Times New Roman" w:cs="Times New Roman"/>
          <w:sz w:val="24"/>
          <w:szCs w:val="24"/>
          <w:lang w:val="sr-Cyrl-RS"/>
        </w:rPr>
        <w:t>и 6.</w:t>
      </w:r>
      <w:r w:rsidR="00A54545" w:rsidRPr="005906AE">
        <w:rPr>
          <w:rFonts w:ascii="Times New Roman" w:eastAsia="Calibri" w:hAnsi="Times New Roman" w:cs="Times New Roman"/>
          <w:sz w:val="24"/>
          <w:szCs w:val="24"/>
          <w:lang w:val="sr-Cyrl-RS"/>
        </w:rPr>
        <w:t xml:space="preserve"> овог члана</w:t>
      </w:r>
      <w:r w:rsidRPr="005906AE">
        <w:rPr>
          <w:rFonts w:ascii="Times New Roman" w:eastAsia="Calibri" w:hAnsi="Times New Roman" w:cs="Times New Roman"/>
          <w:sz w:val="24"/>
          <w:szCs w:val="24"/>
        </w:rPr>
        <w:t>, укључујући методе и начине извештавања о финансијским трансакцијама и формат и садржај тих извештаја и исправљених извештаја;</w:t>
      </w:r>
    </w:p>
    <w:p w14:paraId="2FAB00EE" w14:textId="1961EEA3"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референтне податке о купљеним или продатим финансијским инструменатима: количине, датуми и време извршења трансакција, цене трансакција, информације и подаци о клијенту, ознака клијената у име којих је инвестиционо друштво извршило предметну трансакцију, ознаке за лица и компјутерске алгоритме у инвестиционом друштву који су одговорни  за одлуке о улагању и извршење трансакција, изјава о примени важећег изузећа на основу којег је извршена трансакција, начини идентификације инвестиционих друштава, начин на који је трансакција извршена и поља   потребна за обраду и анализу извештаја о трансакцијама у складу </w:t>
      </w:r>
      <w:r w:rsidR="00A54545" w:rsidRPr="005906AE">
        <w:rPr>
          <w:rFonts w:ascii="Times New Roman" w:eastAsia="Calibri" w:hAnsi="Times New Roman" w:cs="Times New Roman"/>
          <w:sz w:val="24"/>
          <w:szCs w:val="24"/>
          <w:lang w:val="sr-Cyrl-RS"/>
        </w:rPr>
        <w:t>са овим чланом</w:t>
      </w:r>
      <w:r w:rsidRPr="005906AE">
        <w:rPr>
          <w:rFonts w:ascii="Times New Roman" w:eastAsia="Calibri" w:hAnsi="Times New Roman" w:cs="Times New Roman"/>
          <w:sz w:val="24"/>
          <w:szCs w:val="24"/>
        </w:rPr>
        <w:t>; и</w:t>
      </w:r>
    </w:p>
    <w:p w14:paraId="4E4F7AB5" w14:textId="665FB1F3"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ознака за одређивање продаје на кратко акција  и државних дужничких хартија од вредности;</w:t>
      </w:r>
    </w:p>
    <w:p w14:paraId="5A236032" w14:textId="18D33BDF"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4) релевантне категорије финансијских инструмената о којима је потребно да се извештава у складу са </w:t>
      </w:r>
      <w:r w:rsidR="00A54545" w:rsidRPr="005906AE">
        <w:rPr>
          <w:rFonts w:ascii="Times New Roman" w:eastAsia="Calibri" w:hAnsi="Times New Roman" w:cs="Times New Roman"/>
          <w:sz w:val="24"/>
          <w:szCs w:val="24"/>
          <w:lang w:val="sr-Cyrl-RS"/>
        </w:rPr>
        <w:t>овим чланом</w:t>
      </w:r>
      <w:r w:rsidRPr="005906AE">
        <w:rPr>
          <w:rFonts w:ascii="Times New Roman" w:eastAsia="Calibri" w:hAnsi="Times New Roman" w:cs="Times New Roman"/>
          <w:sz w:val="24"/>
          <w:szCs w:val="24"/>
        </w:rPr>
        <w:t>;</w:t>
      </w:r>
    </w:p>
    <w:p w14:paraId="1A2E5454" w14:textId="09D30D33"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5) услове под којима се развијају, додељују и одржавају идентификатори правних лица и услове под којима инвестициона др</w:t>
      </w:r>
      <w:r w:rsidR="00A54545" w:rsidRPr="005906AE">
        <w:rPr>
          <w:rFonts w:ascii="Times New Roman" w:eastAsia="Calibri" w:hAnsi="Times New Roman" w:cs="Times New Roman"/>
          <w:sz w:val="24"/>
          <w:szCs w:val="24"/>
        </w:rPr>
        <w:t>уштва користе те идентификаторе</w:t>
      </w:r>
      <w:r w:rsidRPr="005906AE">
        <w:rPr>
          <w:rFonts w:ascii="Times New Roman" w:eastAsia="Calibri" w:hAnsi="Times New Roman" w:cs="Times New Roman"/>
          <w:sz w:val="24"/>
          <w:szCs w:val="24"/>
        </w:rPr>
        <w:t xml:space="preserve"> како би пружиле податке о клијенатима</w:t>
      </w:r>
      <w:r w:rsidR="00A54545" w:rsidRPr="005906AE">
        <w:rPr>
          <w:rFonts w:ascii="Times New Roman" w:eastAsia="Calibri" w:hAnsi="Times New Roman" w:cs="Times New Roman"/>
          <w:sz w:val="24"/>
          <w:szCs w:val="24"/>
          <w:lang w:val="sr-Cyrl-RS"/>
        </w:rPr>
        <w:t>,</w:t>
      </w:r>
      <w:r w:rsidRPr="005906AE">
        <w:rPr>
          <w:rFonts w:ascii="Times New Roman" w:eastAsia="Calibri" w:hAnsi="Times New Roman" w:cs="Times New Roman"/>
          <w:sz w:val="24"/>
          <w:szCs w:val="24"/>
        </w:rPr>
        <w:t xml:space="preserve"> у складу </w:t>
      </w:r>
      <w:r w:rsidR="00A54545" w:rsidRPr="005906AE">
        <w:rPr>
          <w:rFonts w:ascii="Times New Roman" w:eastAsia="Calibri" w:hAnsi="Times New Roman" w:cs="Times New Roman"/>
          <w:sz w:val="24"/>
          <w:szCs w:val="24"/>
          <w:lang w:val="sr-Cyrl-RS"/>
        </w:rPr>
        <w:t>са овим чланом, у</w:t>
      </w:r>
      <w:r w:rsidRPr="005906AE">
        <w:rPr>
          <w:rFonts w:ascii="Times New Roman" w:eastAsia="Calibri" w:hAnsi="Times New Roman" w:cs="Times New Roman"/>
          <w:sz w:val="24"/>
          <w:szCs w:val="24"/>
        </w:rPr>
        <w:t xml:space="preserve"> извештајима о трансакцијама које су дужни да састављају;</w:t>
      </w:r>
    </w:p>
    <w:p w14:paraId="7E65DF25"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6) примена обавеза извештавања о трансакцијама на огранке инвестиционих друштава;</w:t>
      </w:r>
    </w:p>
    <w:p w14:paraId="252E9D55"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7) шта чини трансакцију и извршење трансакције у смислу овог члана.</w:t>
      </w:r>
    </w:p>
    <w:p w14:paraId="08568858" w14:textId="1593BAFB"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8) када се сматра да је инвестиционо друштво извршило пренос налога у </w:t>
      </w:r>
      <w:r w:rsidR="00712E12" w:rsidRPr="005906AE">
        <w:rPr>
          <w:rFonts w:ascii="Times New Roman" w:eastAsia="Calibri" w:hAnsi="Times New Roman" w:cs="Times New Roman"/>
          <w:sz w:val="24"/>
          <w:szCs w:val="24"/>
          <w:lang w:val="sr-Cyrl-RS"/>
        </w:rPr>
        <w:t>смислу овог члана</w:t>
      </w:r>
      <w:r w:rsidRPr="005906AE">
        <w:rPr>
          <w:rFonts w:ascii="Times New Roman" w:eastAsia="Calibri" w:hAnsi="Times New Roman" w:cs="Times New Roman"/>
          <w:sz w:val="24"/>
          <w:szCs w:val="24"/>
        </w:rPr>
        <w:t xml:space="preserve">.   </w:t>
      </w:r>
    </w:p>
    <w:p w14:paraId="78CF0016" w14:textId="339F3B3F" w:rsidR="009F0B16" w:rsidRPr="005906AE" w:rsidRDefault="009F0B16" w:rsidP="009F0B16">
      <w:pPr>
        <w:spacing w:after="0" w:line="240" w:lineRule="auto"/>
        <w:rPr>
          <w:rFonts w:ascii="Times New Roman" w:eastAsia="Calibri" w:hAnsi="Times New Roman" w:cs="Times New Roman"/>
          <w:b/>
          <w:bCs/>
          <w:sz w:val="24"/>
          <w:szCs w:val="24"/>
        </w:rPr>
      </w:pPr>
    </w:p>
    <w:p w14:paraId="7EB0A857" w14:textId="77777777" w:rsidR="009F0B16" w:rsidRPr="005906AE" w:rsidRDefault="009F0B16" w:rsidP="009F0B16">
      <w:pPr>
        <w:spacing w:after="0" w:line="240" w:lineRule="auto"/>
        <w:rPr>
          <w:rFonts w:ascii="Times New Roman" w:eastAsia="Calibri" w:hAnsi="Times New Roman" w:cs="Times New Roman"/>
          <w:b/>
          <w:bCs/>
          <w:sz w:val="24"/>
          <w:szCs w:val="24"/>
        </w:rPr>
      </w:pPr>
    </w:p>
    <w:p w14:paraId="3239BE75" w14:textId="493A75EE"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Обавеза достављања референтних података о финансијском инструменту</w:t>
      </w:r>
    </w:p>
    <w:p w14:paraId="62CB03CD" w14:textId="77777777" w:rsidR="009F0B16" w:rsidRPr="005906AE" w:rsidRDefault="009F0B16" w:rsidP="009F0B16">
      <w:pPr>
        <w:spacing w:after="0" w:line="240" w:lineRule="auto"/>
        <w:ind w:firstLine="720"/>
        <w:jc w:val="center"/>
        <w:rPr>
          <w:rFonts w:ascii="Times New Roman" w:eastAsia="Calibri" w:hAnsi="Times New Roman" w:cs="Times New Roman"/>
          <w:b/>
          <w:bCs/>
          <w:sz w:val="24"/>
          <w:szCs w:val="24"/>
        </w:rPr>
      </w:pPr>
    </w:p>
    <w:p w14:paraId="6C4C5B01" w14:textId="1C68C50B" w:rsidR="00D32E65" w:rsidRPr="005906AE" w:rsidRDefault="00D32E65" w:rsidP="009F0B16">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 xml:space="preserve">Члан </w:t>
      </w:r>
      <w:r w:rsidR="00443C5F" w:rsidRPr="005906AE">
        <w:rPr>
          <w:rFonts w:ascii="Times New Roman" w:eastAsia="Calibri" w:hAnsi="Times New Roman" w:cs="Times New Roman"/>
          <w:b/>
          <w:bCs/>
          <w:sz w:val="24"/>
          <w:szCs w:val="24"/>
        </w:rPr>
        <w:t>239</w:t>
      </w:r>
      <w:r w:rsidRPr="005906AE">
        <w:rPr>
          <w:rFonts w:ascii="Times New Roman" w:eastAsia="Calibri" w:hAnsi="Times New Roman" w:cs="Times New Roman"/>
          <w:b/>
          <w:bCs/>
          <w:sz w:val="24"/>
          <w:szCs w:val="24"/>
        </w:rPr>
        <w:t>.</w:t>
      </w:r>
      <w:r w:rsidR="002E400C" w:rsidRPr="005906AE">
        <w:rPr>
          <w:rFonts w:ascii="Times New Roman" w:eastAsia="Calibri" w:hAnsi="Times New Roman" w:cs="Times New Roman"/>
          <w:b/>
          <w:bCs/>
          <w:sz w:val="24"/>
          <w:szCs w:val="24"/>
        </w:rPr>
        <w:t xml:space="preserve"> </w:t>
      </w:r>
    </w:p>
    <w:p w14:paraId="484C20A9" w14:textId="68F8A68C" w:rsidR="00D32E65" w:rsidRPr="005906AE" w:rsidRDefault="00D32E65" w:rsidP="009F0B16">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rPr>
        <w:t>У вези са финансијским инструментима укљученим у трговање на регулисаним тржиштима или којима се тргује на МТП-у или ОТП-у, места трговања достављају Комисији референтне податке за идентификацију у сврхе извештавања о транса</w:t>
      </w:r>
      <w:r w:rsidR="00396289" w:rsidRPr="005906AE">
        <w:rPr>
          <w:rFonts w:ascii="Times New Roman" w:eastAsia="Calibri" w:hAnsi="Times New Roman" w:cs="Times New Roman"/>
          <w:sz w:val="24"/>
          <w:szCs w:val="24"/>
        </w:rPr>
        <w:t xml:space="preserve">кцијама у складу са </w:t>
      </w:r>
      <w:r w:rsidR="005960E9" w:rsidRPr="005906AE">
        <w:rPr>
          <w:rFonts w:ascii="Times New Roman" w:eastAsia="Calibri" w:hAnsi="Times New Roman" w:cs="Times New Roman"/>
          <w:sz w:val="24"/>
          <w:szCs w:val="24"/>
        </w:rPr>
        <w:t>чланом 238.</w:t>
      </w:r>
      <w:r w:rsidR="00396289" w:rsidRPr="005906AE">
        <w:rPr>
          <w:rFonts w:ascii="Times New Roman" w:eastAsia="Calibri" w:hAnsi="Times New Roman" w:cs="Times New Roman"/>
          <w:sz w:val="24"/>
          <w:szCs w:val="24"/>
        </w:rPr>
        <w:t xml:space="preserve"> </w:t>
      </w:r>
      <w:r w:rsidR="005960E9" w:rsidRPr="005906AE">
        <w:rPr>
          <w:rFonts w:ascii="Times New Roman" w:eastAsia="Calibri" w:hAnsi="Times New Roman" w:cs="Times New Roman"/>
          <w:sz w:val="24"/>
          <w:szCs w:val="24"/>
          <w:lang w:val="sr-Cyrl-RS"/>
        </w:rPr>
        <w:t>овог закона.</w:t>
      </w:r>
    </w:p>
    <w:p w14:paraId="2B8DD16E" w14:textId="0FEA2EF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За друге финансијске инструменте које уређује</w:t>
      </w:r>
      <w:r w:rsidR="00396289" w:rsidRPr="005906AE">
        <w:rPr>
          <w:rFonts w:ascii="Times New Roman" w:eastAsia="Calibri" w:hAnsi="Times New Roman" w:cs="Times New Roman"/>
          <w:sz w:val="24"/>
          <w:szCs w:val="24"/>
        </w:rPr>
        <w:t xml:space="preserve"> ч</w:t>
      </w:r>
      <w:r w:rsidR="00103D73" w:rsidRPr="005906AE">
        <w:rPr>
          <w:rFonts w:ascii="Times New Roman" w:eastAsia="Calibri" w:hAnsi="Times New Roman" w:cs="Times New Roman"/>
          <w:sz w:val="24"/>
          <w:szCs w:val="24"/>
        </w:rPr>
        <w:t>лан 2</w:t>
      </w:r>
      <w:r w:rsidR="00103D73" w:rsidRPr="005906AE">
        <w:rPr>
          <w:rFonts w:ascii="Times New Roman" w:eastAsia="Calibri" w:hAnsi="Times New Roman" w:cs="Times New Roman"/>
          <w:sz w:val="24"/>
          <w:szCs w:val="24"/>
          <w:lang w:val="sr-Cyrl-RS"/>
        </w:rPr>
        <w:t>38</w:t>
      </w:r>
      <w:r w:rsidR="00396289" w:rsidRPr="005906AE">
        <w:rPr>
          <w:rFonts w:ascii="Times New Roman" w:eastAsia="Calibri" w:hAnsi="Times New Roman" w:cs="Times New Roman"/>
          <w:sz w:val="24"/>
          <w:szCs w:val="24"/>
        </w:rPr>
        <w:t xml:space="preserve">. став 2 </w:t>
      </w:r>
      <w:r w:rsidRPr="005906AE">
        <w:rPr>
          <w:rFonts w:ascii="Times New Roman" w:eastAsia="Calibri" w:hAnsi="Times New Roman" w:cs="Times New Roman"/>
          <w:sz w:val="24"/>
          <w:szCs w:val="24"/>
        </w:rPr>
        <w:t>којима се тргује преко сис</w:t>
      </w:r>
      <w:r w:rsidR="00396289" w:rsidRPr="005906AE">
        <w:rPr>
          <w:rFonts w:ascii="Times New Roman" w:eastAsia="Calibri" w:hAnsi="Times New Roman" w:cs="Times New Roman"/>
          <w:sz w:val="24"/>
          <w:szCs w:val="24"/>
        </w:rPr>
        <w:t xml:space="preserve">темског интернализатора, сваки </w:t>
      </w:r>
      <w:r w:rsidRPr="005906AE">
        <w:rPr>
          <w:rFonts w:ascii="Times New Roman" w:eastAsia="Calibri" w:hAnsi="Times New Roman" w:cs="Times New Roman"/>
          <w:sz w:val="24"/>
          <w:szCs w:val="24"/>
        </w:rPr>
        <w:t>системски интернализатор Комисији доставља референтне податке за те финансијске инструменте.</w:t>
      </w:r>
    </w:p>
    <w:p w14:paraId="7AA84139"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 xml:space="preserve">Референтни подаци за идентификацију се припремају за достављање Комисији у електронском и стандардизованом облику, пре почетка трговања финансијским инструментом, на који се односе.  </w:t>
      </w:r>
    </w:p>
    <w:p w14:paraId="23DB26DD"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Референтни подаци о финансијском инструменту се ажурирају при свакој промени податка у вези са финансијским инструментом. </w:t>
      </w:r>
    </w:p>
    <w:p w14:paraId="296EA934"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утврђује потребне процедуре како би осигурала:</w:t>
      </w:r>
    </w:p>
    <w:p w14:paraId="155DFD38"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да су подаци о финансијском инструменту, које прима у складу са ставом 1.</w:t>
      </w:r>
      <w:r w:rsidR="00396289" w:rsidRPr="005906AE">
        <w:rPr>
          <w:rFonts w:ascii="Times New Roman" w:eastAsia="Calibri" w:hAnsi="Times New Roman" w:cs="Times New Roman"/>
          <w:sz w:val="24"/>
          <w:szCs w:val="24"/>
        </w:rPr>
        <w:t xml:space="preserve"> овог члана</w:t>
      </w:r>
      <w:r w:rsidRPr="005906AE">
        <w:rPr>
          <w:rFonts w:ascii="Times New Roman" w:eastAsia="Calibri" w:hAnsi="Times New Roman" w:cs="Times New Roman"/>
          <w:sz w:val="24"/>
          <w:szCs w:val="24"/>
        </w:rPr>
        <w:t>, заиста референтни;</w:t>
      </w:r>
    </w:p>
    <w:p w14:paraId="51C81234" w14:textId="1836E004"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да квалитет примљених података одговара сврси извештавања о транс</w:t>
      </w:r>
      <w:r w:rsidR="00810789" w:rsidRPr="005906AE">
        <w:rPr>
          <w:rFonts w:ascii="Times New Roman" w:eastAsia="Calibri" w:hAnsi="Times New Roman" w:cs="Times New Roman"/>
          <w:sz w:val="24"/>
          <w:szCs w:val="24"/>
        </w:rPr>
        <w:t xml:space="preserve">акцијама у складу са чланом </w:t>
      </w:r>
      <w:r w:rsidR="00103D73" w:rsidRPr="005906AE">
        <w:rPr>
          <w:rFonts w:ascii="Times New Roman" w:eastAsia="Calibri" w:hAnsi="Times New Roman" w:cs="Times New Roman"/>
          <w:sz w:val="24"/>
          <w:szCs w:val="24"/>
          <w:lang w:val="sr-Cyrl-RS"/>
        </w:rPr>
        <w:t>238. овог закона</w:t>
      </w:r>
      <w:r w:rsidR="00810789" w:rsidRPr="005906AE">
        <w:rPr>
          <w:rFonts w:ascii="Times New Roman" w:eastAsia="Calibri" w:hAnsi="Times New Roman" w:cs="Times New Roman"/>
          <w:sz w:val="24"/>
          <w:szCs w:val="24"/>
        </w:rPr>
        <w:t>;</w:t>
      </w:r>
    </w:p>
    <w:p w14:paraId="036F2BF6" w14:textId="77777777"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ближе прописује:</w:t>
      </w:r>
    </w:p>
    <w:p w14:paraId="5AF63264" w14:textId="4D96A919" w:rsidR="00D32E65" w:rsidRPr="005906AE" w:rsidRDefault="007F5463"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1) </w:t>
      </w:r>
      <w:r w:rsidR="00D32E65" w:rsidRPr="005906AE">
        <w:rPr>
          <w:rFonts w:ascii="Times New Roman" w:eastAsia="Calibri" w:hAnsi="Times New Roman" w:cs="Times New Roman"/>
          <w:sz w:val="24"/>
          <w:szCs w:val="24"/>
        </w:rPr>
        <w:t>стандарде података и форму референтних података о финансијским инструментима у складу са ставом 1</w:t>
      </w:r>
      <w:r w:rsidR="00396289" w:rsidRPr="005906AE">
        <w:rPr>
          <w:rFonts w:ascii="Times New Roman" w:eastAsia="Calibri" w:hAnsi="Times New Roman" w:cs="Times New Roman"/>
          <w:sz w:val="24"/>
          <w:szCs w:val="24"/>
        </w:rPr>
        <w:t>. овог члана</w:t>
      </w:r>
      <w:r w:rsidR="00D32E65" w:rsidRPr="005906AE">
        <w:rPr>
          <w:rFonts w:ascii="Times New Roman" w:eastAsia="Calibri" w:hAnsi="Times New Roman" w:cs="Times New Roman"/>
          <w:sz w:val="24"/>
          <w:szCs w:val="24"/>
        </w:rPr>
        <w:t>, укључујући методе и начине достављања података Комисији и њихових ажурирања у складу са ставом 1</w:t>
      </w:r>
      <w:r w:rsidR="00396289" w:rsidRPr="005906AE">
        <w:rPr>
          <w:rFonts w:ascii="Times New Roman" w:eastAsia="Calibri" w:hAnsi="Times New Roman" w:cs="Times New Roman"/>
          <w:sz w:val="24"/>
          <w:szCs w:val="24"/>
        </w:rPr>
        <w:t>. овог члана</w:t>
      </w:r>
      <w:r w:rsidR="00D32E65" w:rsidRPr="005906AE">
        <w:rPr>
          <w:rFonts w:ascii="Times New Roman" w:eastAsia="Calibri" w:hAnsi="Times New Roman" w:cs="Times New Roman"/>
          <w:sz w:val="24"/>
          <w:szCs w:val="24"/>
        </w:rPr>
        <w:t xml:space="preserve">, као и формат и садржај тих података; </w:t>
      </w:r>
    </w:p>
    <w:p w14:paraId="31F7FEBF" w14:textId="76A1A93A" w:rsidR="00D32E65" w:rsidRPr="005906AE" w:rsidRDefault="00D32E65" w:rsidP="009F0B16">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2)  техничке мере које су потребне у вези са </w:t>
      </w:r>
      <w:r w:rsidR="00924F94" w:rsidRPr="005906AE">
        <w:rPr>
          <w:rFonts w:ascii="Times New Roman" w:eastAsia="Calibri" w:hAnsi="Times New Roman" w:cs="Times New Roman"/>
          <w:sz w:val="24"/>
          <w:szCs w:val="24"/>
        </w:rPr>
        <w:t>поступцима</w:t>
      </w:r>
      <w:r w:rsidRPr="005906AE">
        <w:rPr>
          <w:rFonts w:ascii="Times New Roman" w:eastAsia="Calibri" w:hAnsi="Times New Roman" w:cs="Times New Roman"/>
          <w:sz w:val="24"/>
          <w:szCs w:val="24"/>
        </w:rPr>
        <w:t xml:space="preserve"> које успоставља Комисија у складу са ставом 4</w:t>
      </w:r>
      <w:r w:rsidR="00396289" w:rsidRPr="005906AE">
        <w:rPr>
          <w:rFonts w:ascii="Times New Roman" w:eastAsia="Calibri" w:hAnsi="Times New Roman" w:cs="Times New Roman"/>
          <w:sz w:val="24"/>
          <w:szCs w:val="24"/>
        </w:rPr>
        <w:t>. овог члана</w:t>
      </w:r>
      <w:r w:rsidRPr="005906AE">
        <w:rPr>
          <w:rFonts w:ascii="Times New Roman" w:eastAsia="Calibri" w:hAnsi="Times New Roman" w:cs="Times New Roman"/>
          <w:sz w:val="24"/>
          <w:szCs w:val="24"/>
        </w:rPr>
        <w:t>.</w:t>
      </w:r>
    </w:p>
    <w:p w14:paraId="2F636153" w14:textId="77777777" w:rsidR="00D22F4B" w:rsidRPr="005906AE" w:rsidRDefault="00D22F4B" w:rsidP="009F0B16">
      <w:pPr>
        <w:spacing w:after="0" w:line="240" w:lineRule="auto"/>
        <w:ind w:firstLine="720"/>
        <w:jc w:val="both"/>
        <w:rPr>
          <w:rFonts w:ascii="Times New Roman" w:eastAsia="Calibri" w:hAnsi="Times New Roman" w:cs="Times New Roman"/>
          <w:sz w:val="24"/>
          <w:szCs w:val="24"/>
        </w:rPr>
      </w:pPr>
    </w:p>
    <w:p w14:paraId="78EDE096" w14:textId="07254F01" w:rsidR="004D7A25" w:rsidRPr="005906AE" w:rsidRDefault="00395A9D" w:rsidP="009F0B16">
      <w:pPr>
        <w:spacing w:before="240" w:after="240" w:line="240" w:lineRule="auto"/>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 xml:space="preserve">3. </w:t>
      </w:r>
      <w:r w:rsidRPr="005906AE">
        <w:rPr>
          <w:rFonts w:ascii="Times New Roman" w:eastAsia="Calibri" w:hAnsi="Times New Roman" w:cs="Times New Roman"/>
          <w:b/>
          <w:bCs/>
          <w:sz w:val="24"/>
          <w:szCs w:val="24"/>
          <w:lang w:val="sr-Cyrl-RS"/>
        </w:rPr>
        <w:t>О</w:t>
      </w:r>
      <w:r w:rsidRPr="005906AE">
        <w:rPr>
          <w:rFonts w:ascii="Times New Roman" w:eastAsia="Calibri" w:hAnsi="Times New Roman" w:cs="Times New Roman"/>
          <w:b/>
          <w:bCs/>
          <w:sz w:val="24"/>
          <w:szCs w:val="24"/>
        </w:rPr>
        <w:t>ГРАНИЧЕЊА ПОЗИЦИЈА И КОНТРОЛА УПРАВЉАЊА ПОЗИЦИЈАМА У РОБНИМ ДЕРИВАТИМА И ИЗВЕШТАВАЊЕ</w:t>
      </w:r>
    </w:p>
    <w:p w14:paraId="58CDC2DE" w14:textId="3ADF78B4" w:rsidR="004D7A25" w:rsidRPr="005906AE" w:rsidRDefault="004D7A25" w:rsidP="009F0B16">
      <w:pPr>
        <w:spacing w:before="240" w:after="240" w:line="240" w:lineRule="auto"/>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Ограничења позиција и контрола управљања позицијама у робним дериватима</w:t>
      </w:r>
    </w:p>
    <w:p w14:paraId="2376803E" w14:textId="77777777" w:rsidR="00D22F4B" w:rsidRDefault="004D7A25" w:rsidP="00D22F4B">
      <w:pPr>
        <w:spacing w:after="0" w:line="240" w:lineRule="auto"/>
        <w:ind w:firstLine="720"/>
        <w:jc w:val="center"/>
        <w:rPr>
          <w:rFonts w:ascii="Times New Roman" w:eastAsia="Calibri" w:hAnsi="Times New Roman" w:cs="Times New Roman"/>
          <w:b/>
          <w:bCs/>
          <w:sz w:val="24"/>
          <w:szCs w:val="24"/>
          <w:lang w:val="sr-Cyrl-RS"/>
        </w:rPr>
      </w:pPr>
      <w:r w:rsidRPr="005906AE">
        <w:rPr>
          <w:rFonts w:ascii="Times New Roman" w:eastAsia="Calibri" w:hAnsi="Times New Roman" w:cs="Times New Roman"/>
          <w:b/>
          <w:bCs/>
          <w:sz w:val="24"/>
          <w:szCs w:val="24"/>
        </w:rPr>
        <w:t xml:space="preserve">Члан </w:t>
      </w:r>
      <w:r w:rsidR="00BD579A" w:rsidRPr="005906AE">
        <w:rPr>
          <w:rFonts w:ascii="Times New Roman" w:eastAsia="Calibri" w:hAnsi="Times New Roman" w:cs="Times New Roman"/>
          <w:b/>
          <w:bCs/>
          <w:sz w:val="24"/>
          <w:szCs w:val="24"/>
        </w:rPr>
        <w:t>24</w:t>
      </w:r>
      <w:r w:rsidR="00443C5F" w:rsidRPr="005906AE">
        <w:rPr>
          <w:rFonts w:ascii="Times New Roman" w:eastAsia="Calibri" w:hAnsi="Times New Roman" w:cs="Times New Roman"/>
          <w:b/>
          <w:bCs/>
          <w:sz w:val="24"/>
          <w:szCs w:val="24"/>
        </w:rPr>
        <w:t>0</w:t>
      </w:r>
      <w:r w:rsidR="00D42054" w:rsidRPr="005906AE">
        <w:rPr>
          <w:rFonts w:ascii="Times New Roman" w:eastAsia="Calibri" w:hAnsi="Times New Roman" w:cs="Times New Roman"/>
          <w:b/>
          <w:bCs/>
          <w:sz w:val="24"/>
          <w:szCs w:val="24"/>
          <w:lang w:val="sr-Cyrl-RS"/>
        </w:rPr>
        <w:t>.</w:t>
      </w:r>
    </w:p>
    <w:p w14:paraId="33440346" w14:textId="6054776D" w:rsidR="004D7A25" w:rsidRPr="005906AE" w:rsidRDefault="004D7A25" w:rsidP="00D22F4B">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у складу са мето</w:t>
      </w:r>
      <w:r w:rsidR="00F41D3E" w:rsidRPr="005906AE">
        <w:rPr>
          <w:rFonts w:ascii="Times New Roman" w:eastAsia="Calibri" w:hAnsi="Times New Roman" w:cs="Times New Roman"/>
          <w:sz w:val="24"/>
          <w:szCs w:val="24"/>
        </w:rPr>
        <w:t>дологијом за израчунавање, коју</w:t>
      </w:r>
      <w:r w:rsidRPr="005906AE">
        <w:rPr>
          <w:rFonts w:ascii="Times New Roman" w:eastAsia="Calibri" w:hAnsi="Times New Roman" w:cs="Times New Roman"/>
          <w:sz w:val="24"/>
          <w:szCs w:val="24"/>
        </w:rPr>
        <w:t xml:space="preserve"> утврђује ЕСМА, установљава и</w:t>
      </w:r>
      <w:r w:rsidR="00F41D3E" w:rsidRPr="005906AE">
        <w:rPr>
          <w:rFonts w:ascii="Times New Roman" w:eastAsia="Calibri" w:hAnsi="Times New Roman" w:cs="Times New Roman"/>
          <w:sz w:val="24"/>
          <w:szCs w:val="24"/>
        </w:rPr>
        <w:t xml:space="preserve"> примењује ограничења позиција </w:t>
      </w:r>
      <w:r w:rsidRPr="005906AE">
        <w:rPr>
          <w:rFonts w:ascii="Times New Roman" w:eastAsia="Calibri" w:hAnsi="Times New Roman" w:cs="Times New Roman"/>
          <w:sz w:val="24"/>
          <w:szCs w:val="24"/>
        </w:rPr>
        <w:t xml:space="preserve">у погледу величине нето позиције коју лице може имати у </w:t>
      </w:r>
      <w:r w:rsidR="00D70645" w:rsidRPr="005906AE">
        <w:rPr>
          <w:rFonts w:ascii="Times New Roman" w:eastAsia="Calibri" w:hAnsi="Times New Roman" w:cs="Times New Roman"/>
          <w:sz w:val="24"/>
          <w:szCs w:val="24"/>
        </w:rPr>
        <w:t>робним дериватима</w:t>
      </w:r>
      <w:r w:rsidRPr="005906AE">
        <w:rPr>
          <w:rFonts w:ascii="Times New Roman" w:eastAsia="Calibri" w:hAnsi="Times New Roman" w:cs="Times New Roman"/>
          <w:sz w:val="24"/>
          <w:szCs w:val="24"/>
        </w:rPr>
        <w:t>, којима се тргује на местима трговања и економс</w:t>
      </w:r>
      <w:r w:rsidR="00F41D3E" w:rsidRPr="005906AE">
        <w:rPr>
          <w:rFonts w:ascii="Times New Roman" w:eastAsia="Calibri" w:hAnsi="Times New Roman" w:cs="Times New Roman"/>
          <w:sz w:val="24"/>
          <w:szCs w:val="24"/>
        </w:rPr>
        <w:t xml:space="preserve">ки еквивалентним ванберзанским </w:t>
      </w:r>
      <w:r w:rsidRPr="005906AE">
        <w:rPr>
          <w:rFonts w:ascii="Times New Roman" w:eastAsia="Calibri" w:hAnsi="Times New Roman" w:cs="Times New Roman"/>
          <w:sz w:val="24"/>
          <w:szCs w:val="24"/>
        </w:rPr>
        <w:t>(ОТЦ) уговорима.</w:t>
      </w:r>
    </w:p>
    <w:p w14:paraId="533E5A7D" w14:textId="77777777" w:rsidR="004D7A25" w:rsidRPr="005906AE" w:rsidRDefault="004D7A25" w:rsidP="00D22F4B">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Ограничења се одређују на основу свих позиција које лице има, као и оних позиција које у име тог лица држи група лица, ради:</w:t>
      </w:r>
    </w:p>
    <w:p w14:paraId="1A2240E2"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спречавања злоупотреба на тржишту;</w:t>
      </w:r>
    </w:p>
    <w:p w14:paraId="2F1FDEEA"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подршке пра</w:t>
      </w:r>
      <w:r w:rsidR="00F41D3E" w:rsidRPr="005906AE">
        <w:rPr>
          <w:rFonts w:ascii="Times New Roman" w:eastAsia="Calibri" w:hAnsi="Times New Roman" w:cs="Times New Roman"/>
          <w:sz w:val="24"/>
          <w:szCs w:val="24"/>
        </w:rPr>
        <w:t>вилном одређивању цена и услова</w:t>
      </w:r>
      <w:r w:rsidRPr="005906AE">
        <w:rPr>
          <w:rFonts w:ascii="Times New Roman" w:eastAsia="Calibri" w:hAnsi="Times New Roman" w:cs="Times New Roman"/>
          <w:sz w:val="24"/>
          <w:szCs w:val="24"/>
        </w:rPr>
        <w:t xml:space="preserve"> салдирања, укључујући спречавање поремећаја на тржишту, а нарочито ради обезбеђивања изједначавања цена деривата</w:t>
      </w:r>
      <w:r w:rsidR="00F41D3E" w:rsidRPr="005906AE">
        <w:rPr>
          <w:rFonts w:ascii="Times New Roman" w:eastAsia="Calibri" w:hAnsi="Times New Roman" w:cs="Times New Roman"/>
          <w:sz w:val="24"/>
          <w:szCs w:val="24"/>
        </w:rPr>
        <w:t xml:space="preserve"> у месецу</w:t>
      </w:r>
      <w:r w:rsidRPr="005906AE">
        <w:rPr>
          <w:rFonts w:ascii="Times New Roman" w:eastAsia="Calibri" w:hAnsi="Times New Roman" w:cs="Times New Roman"/>
          <w:sz w:val="24"/>
          <w:szCs w:val="24"/>
        </w:rPr>
        <w:t xml:space="preserve"> испоруке и спот цена основне робе, без утицаја на одређивање цена на тржишту основне робе.</w:t>
      </w:r>
    </w:p>
    <w:p w14:paraId="74B7956A"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Ограничења позиција не односе се на позиције које држи нефинансијски субјекат или на позиције које се у његово име држе, а које су објективно мерљиве и одређене као позиције које смањују ризике директно повезане са пословном активношћу тог нефинансијског субјекта.</w:t>
      </w:r>
    </w:p>
    <w:p w14:paraId="41EBFE9D"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Ограничења позиција постављају јасне квантитативне прагове за максималну величину позиције у робном деривату коју лице може имати.</w:t>
      </w:r>
    </w:p>
    <w:p w14:paraId="1593B7A9"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утврђује огр</w:t>
      </w:r>
      <w:r w:rsidR="00CF1CE8" w:rsidRPr="005906AE">
        <w:rPr>
          <w:rFonts w:ascii="Times New Roman" w:eastAsia="Calibri" w:hAnsi="Times New Roman" w:cs="Times New Roman"/>
          <w:sz w:val="24"/>
          <w:szCs w:val="24"/>
        </w:rPr>
        <w:t>аничења за сваки робни дериват</w:t>
      </w:r>
      <w:r w:rsidRPr="005906AE">
        <w:rPr>
          <w:rFonts w:ascii="Times New Roman" w:eastAsia="Calibri" w:hAnsi="Times New Roman" w:cs="Times New Roman"/>
          <w:sz w:val="24"/>
          <w:szCs w:val="24"/>
        </w:rPr>
        <w:t xml:space="preserve"> којим се тргује на местима трговања на основу методологије за израчунавање коју утврђује ЕСМА у складу са </w:t>
      </w:r>
      <w:r w:rsidR="00CF1CE8" w:rsidRPr="005906AE">
        <w:rPr>
          <w:rFonts w:ascii="Times New Roman" w:eastAsia="Calibri" w:hAnsi="Times New Roman" w:cs="Times New Roman"/>
          <w:sz w:val="24"/>
          <w:szCs w:val="24"/>
        </w:rPr>
        <w:t>ставом 1</w:t>
      </w:r>
      <w:r w:rsidRPr="005906AE">
        <w:rPr>
          <w:rFonts w:ascii="Times New Roman" w:eastAsia="Calibri" w:hAnsi="Times New Roman" w:cs="Times New Roman"/>
          <w:sz w:val="24"/>
          <w:szCs w:val="24"/>
        </w:rPr>
        <w:t>.</w:t>
      </w:r>
      <w:r w:rsidR="00CF1CE8" w:rsidRPr="005906AE">
        <w:rPr>
          <w:rFonts w:ascii="Times New Roman" w:eastAsia="Calibri" w:hAnsi="Times New Roman" w:cs="Times New Roman"/>
          <w:sz w:val="24"/>
          <w:szCs w:val="24"/>
        </w:rPr>
        <w:t xml:space="preserve"> овог члана.</w:t>
      </w:r>
    </w:p>
    <w:p w14:paraId="5EF99414"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Ограничења позиција укључују економски еквивалентне ванберзанске (ОТЦ) уговоре.    </w:t>
      </w:r>
    </w:p>
    <w:p w14:paraId="27B29A42"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Ако постоји значајна промена расположиве понуде или отворених позиција или дође до других значајних промена на тржишту, Комисија ревидира ограничења позиција на основу свог утврђивања расположиве понуде и отворених позиција и поново утврђује ограничења позиција у складу с методологијом израчунавања коју је развила ЕСМА.</w:t>
      </w:r>
    </w:p>
    <w:p w14:paraId="09D4AB66"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обавештава ЕСМА-у о тачним ограничењима позиција коју намерава да постави  у складу са методологијом коју је утв</w:t>
      </w:r>
      <w:r w:rsidR="00F43F67" w:rsidRPr="005906AE">
        <w:rPr>
          <w:rFonts w:ascii="Times New Roman" w:eastAsia="Calibri" w:hAnsi="Times New Roman" w:cs="Times New Roman"/>
          <w:sz w:val="24"/>
          <w:szCs w:val="24"/>
        </w:rPr>
        <w:t>рдила ЕСМА, у складу са ставом 1</w:t>
      </w:r>
      <w:r w:rsidRPr="005906AE">
        <w:rPr>
          <w:rFonts w:ascii="Times New Roman" w:eastAsia="Calibri" w:hAnsi="Times New Roman" w:cs="Times New Roman"/>
          <w:sz w:val="24"/>
          <w:szCs w:val="24"/>
        </w:rPr>
        <w:t>.</w:t>
      </w:r>
      <w:r w:rsidR="00F43F67" w:rsidRPr="005906AE">
        <w:rPr>
          <w:rFonts w:ascii="Times New Roman" w:eastAsia="Calibri" w:hAnsi="Times New Roman" w:cs="Times New Roman"/>
          <w:sz w:val="24"/>
          <w:szCs w:val="24"/>
        </w:rPr>
        <w:t xml:space="preserve"> овог члана.</w:t>
      </w:r>
      <w:r w:rsidRPr="005906AE">
        <w:rPr>
          <w:rFonts w:ascii="Times New Roman" w:eastAsia="Calibri" w:hAnsi="Times New Roman" w:cs="Times New Roman"/>
          <w:sz w:val="24"/>
          <w:szCs w:val="24"/>
        </w:rPr>
        <w:t xml:space="preserve">  </w:t>
      </w:r>
    </w:p>
    <w:p w14:paraId="3EC01E3A"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Када Комисија успостави ограничења супротна мишљењу ЕСМА-е, одмах објављује обавештење на својој интернет страници у коме ће у потпуности објаснити разлоге за то.</w:t>
      </w:r>
    </w:p>
    <w:p w14:paraId="6B547D6C"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Када се истим робним дериватом тргује у значајном обиму на местима трговања у више од једне јурисдикције, надлежни орган места трговања у коме се одвија највећи обим трговања (централни надлежни орган) утврђује јединствено ограничење позиције које се односи на целокупно трговање из овог уговора.</w:t>
      </w:r>
    </w:p>
    <w:p w14:paraId="235C76B9"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Централни надлежни орган консултује се са надлежним органима других места трговања</w:t>
      </w:r>
      <w:r w:rsidR="00D70645"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на којима се у значајном обиму тргује тим</w:t>
      </w:r>
      <w:r w:rsidR="00D70645" w:rsidRPr="005906AE">
        <w:rPr>
          <w:rFonts w:ascii="Times New Roman" w:eastAsia="Calibri" w:hAnsi="Times New Roman" w:cs="Times New Roman"/>
          <w:sz w:val="24"/>
          <w:szCs w:val="24"/>
        </w:rPr>
        <w:t xml:space="preserve"> робним</w:t>
      </w:r>
      <w:r w:rsidRPr="005906AE">
        <w:rPr>
          <w:rFonts w:ascii="Times New Roman" w:eastAsia="Calibri" w:hAnsi="Times New Roman" w:cs="Times New Roman"/>
          <w:sz w:val="24"/>
          <w:szCs w:val="24"/>
        </w:rPr>
        <w:t xml:space="preserve"> дериватом</w:t>
      </w:r>
      <w:r w:rsidR="00D70645"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о јединственом ограничењу позиције које треба примењивати и свим изменама јед</w:t>
      </w:r>
      <w:r w:rsidR="002D4E35" w:rsidRPr="005906AE">
        <w:rPr>
          <w:rFonts w:ascii="Times New Roman" w:eastAsia="Calibri" w:hAnsi="Times New Roman" w:cs="Times New Roman"/>
          <w:sz w:val="24"/>
          <w:szCs w:val="24"/>
        </w:rPr>
        <w:t>инственог ограничења позиције.</w:t>
      </w:r>
    </w:p>
    <w:p w14:paraId="2D434CA2"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Ако се надлежни органи с тим не слажу, они ће писмено навести свеобухватне и детаљне разлоге због који</w:t>
      </w:r>
      <w:r w:rsidR="00D70645" w:rsidRPr="005906AE">
        <w:rPr>
          <w:rFonts w:ascii="Times New Roman" w:eastAsia="Calibri" w:hAnsi="Times New Roman" w:cs="Times New Roman"/>
          <w:sz w:val="24"/>
          <w:szCs w:val="24"/>
        </w:rPr>
        <w:t>х сматрају да захтеви из става 2. овог члана</w:t>
      </w:r>
      <w:r w:rsidRPr="005906AE">
        <w:rPr>
          <w:rFonts w:ascii="Times New Roman" w:eastAsia="Calibri" w:hAnsi="Times New Roman" w:cs="Times New Roman"/>
          <w:sz w:val="24"/>
          <w:szCs w:val="24"/>
        </w:rPr>
        <w:t xml:space="preserve"> нису испуњени.</w:t>
      </w:r>
    </w:p>
    <w:p w14:paraId="09DFA9E3"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Надлежни органи места трговања на којима се тргује истим робним дериватом и надлежни органи ималаца позиција у том робн</w:t>
      </w:r>
      <w:r w:rsidR="00006B76" w:rsidRPr="005906AE">
        <w:rPr>
          <w:rFonts w:ascii="Times New Roman" w:eastAsia="Calibri" w:hAnsi="Times New Roman" w:cs="Times New Roman"/>
          <w:sz w:val="24"/>
          <w:szCs w:val="24"/>
        </w:rPr>
        <w:t xml:space="preserve">ом деривату закључују споразуме </w:t>
      </w:r>
      <w:r w:rsidRPr="005906AE">
        <w:rPr>
          <w:rFonts w:ascii="Times New Roman" w:eastAsia="Calibri" w:hAnsi="Times New Roman" w:cs="Times New Roman"/>
          <w:sz w:val="24"/>
          <w:szCs w:val="24"/>
        </w:rPr>
        <w:t>о сарадњи, укључујући међусобну размену релевантних података, како би се омогућило праћење и примена јединственог ограничења позиција.</w:t>
      </w:r>
    </w:p>
    <w:p w14:paraId="6485246E"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или организатор тржишта који управљају местом трговања на коме се тргује робним дериватима кон</w:t>
      </w:r>
      <w:r w:rsidR="00006B76" w:rsidRPr="005906AE">
        <w:rPr>
          <w:rFonts w:ascii="Times New Roman" w:eastAsia="Calibri" w:hAnsi="Times New Roman" w:cs="Times New Roman"/>
          <w:sz w:val="24"/>
          <w:szCs w:val="24"/>
        </w:rPr>
        <w:t>тролишу управљање позицијама.</w:t>
      </w:r>
    </w:p>
    <w:p w14:paraId="62D38E4A" w14:textId="77777777" w:rsidR="004D7A25" w:rsidRPr="005906AE" w:rsidRDefault="002C2FE3"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Ова контрола најмање укључује</w:t>
      </w:r>
      <w:r w:rsidR="004D7A25" w:rsidRPr="005906AE">
        <w:rPr>
          <w:rFonts w:ascii="Times New Roman" w:eastAsia="Calibri" w:hAnsi="Times New Roman" w:cs="Times New Roman"/>
          <w:sz w:val="24"/>
          <w:szCs w:val="24"/>
        </w:rPr>
        <w:t xml:space="preserve"> овлашћења места трговања да:</w:t>
      </w:r>
    </w:p>
    <w:p w14:paraId="69069029"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прати отворене позиције лица;</w:t>
      </w:r>
    </w:p>
    <w:p w14:paraId="3BD56896"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има приступ подацима, укључујући сву релевантн</w:t>
      </w:r>
      <w:r w:rsidR="002C2FE3" w:rsidRPr="005906AE">
        <w:rPr>
          <w:rFonts w:ascii="Times New Roman" w:eastAsia="Calibri" w:hAnsi="Times New Roman" w:cs="Times New Roman"/>
          <w:sz w:val="24"/>
          <w:szCs w:val="24"/>
        </w:rPr>
        <w:t>у документацију</w:t>
      </w:r>
      <w:r w:rsidRPr="005906AE">
        <w:rPr>
          <w:rFonts w:ascii="Times New Roman" w:eastAsia="Calibri" w:hAnsi="Times New Roman" w:cs="Times New Roman"/>
          <w:sz w:val="24"/>
          <w:szCs w:val="24"/>
        </w:rPr>
        <w:t xml:space="preserve"> свих лица у вези са величином и наменом позиције или изложености, податке  о стварним власницима или  власницима основног инструмента, заједничким деловањима и са тим повезаном имовином или обавезама на тржишту основног инструмента;</w:t>
      </w:r>
    </w:p>
    <w:p w14:paraId="051A075B"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3) од лица захтева да привремено или трајно затвори или смањи позицију, у зависности од случаја, и у случају да лице не испуни захтев, једнострано предузима одговарајуће мере како би осигурала да се позиција затвори или смањи; и    </w:t>
      </w:r>
    </w:p>
    <w:p w14:paraId="5298DEC3"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4) по потреби захтева, да лице привремено, поново успостави ликвидност на тржишту по договореној цени и у договореном обиму, са изричитом намером умањења ефекта велике или преовлађујуће позиције.</w:t>
      </w:r>
    </w:p>
    <w:p w14:paraId="4DA6BB3A"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Ограничења позиција и контрола управљања позицијама морају бити транспарентни и недискрим</w:t>
      </w:r>
      <w:r w:rsidR="002C2FE3" w:rsidRPr="005906AE">
        <w:rPr>
          <w:rFonts w:ascii="Times New Roman" w:eastAsia="Calibri" w:hAnsi="Times New Roman" w:cs="Times New Roman"/>
          <w:sz w:val="24"/>
          <w:szCs w:val="24"/>
        </w:rPr>
        <w:t>инаторни, и одређују како се примењују на лица и узимају</w:t>
      </w:r>
      <w:r w:rsidRPr="005906AE">
        <w:rPr>
          <w:rFonts w:ascii="Times New Roman" w:eastAsia="Calibri" w:hAnsi="Times New Roman" w:cs="Times New Roman"/>
          <w:sz w:val="24"/>
          <w:szCs w:val="24"/>
        </w:rPr>
        <w:t xml:space="preserve"> у обзир карактеристике и састав учесника на тржишту и начин на који они користе уговоре укључене у трговање.</w:t>
      </w:r>
    </w:p>
    <w:p w14:paraId="1069787D"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или организатор тржишта који управља местом трговања обавештава Комисију о детаљима у погледу контроле управљања позиција.</w:t>
      </w:r>
    </w:p>
    <w:p w14:paraId="394013C6"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Комисија доставља </w:t>
      </w:r>
      <w:r w:rsidR="002C2FE3" w:rsidRPr="005906AE">
        <w:rPr>
          <w:rFonts w:ascii="Times New Roman" w:eastAsia="Calibri" w:hAnsi="Times New Roman" w:cs="Times New Roman"/>
          <w:sz w:val="24"/>
          <w:szCs w:val="24"/>
        </w:rPr>
        <w:t xml:space="preserve">ЕСМА-и </w:t>
      </w:r>
      <w:r w:rsidRPr="005906AE">
        <w:rPr>
          <w:rFonts w:ascii="Times New Roman" w:eastAsia="Calibri" w:hAnsi="Times New Roman" w:cs="Times New Roman"/>
          <w:sz w:val="24"/>
          <w:szCs w:val="24"/>
        </w:rPr>
        <w:t>исте податке и појединости о ограничењ</w:t>
      </w:r>
      <w:r w:rsidR="002C2FE3" w:rsidRPr="005906AE">
        <w:rPr>
          <w:rFonts w:ascii="Times New Roman" w:eastAsia="Calibri" w:hAnsi="Times New Roman" w:cs="Times New Roman"/>
          <w:sz w:val="24"/>
          <w:szCs w:val="24"/>
        </w:rPr>
        <w:t>има позиција које је установила</w:t>
      </w:r>
      <w:r w:rsidRPr="005906AE">
        <w:rPr>
          <w:rFonts w:ascii="Times New Roman" w:eastAsia="Calibri" w:hAnsi="Times New Roman" w:cs="Times New Roman"/>
          <w:sz w:val="24"/>
          <w:szCs w:val="24"/>
        </w:rPr>
        <w:t>.</w:t>
      </w:r>
    </w:p>
    <w:p w14:paraId="6A436DE4"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lastRenderedPageBreak/>
        <w:t>Комисија не утврђује ограничења која су рестриктивнија од оних</w:t>
      </w:r>
      <w:r w:rsidR="002C2FE3" w:rsidRPr="005906AE">
        <w:rPr>
          <w:rFonts w:ascii="Times New Roman" w:eastAsia="Calibri" w:hAnsi="Times New Roman" w:cs="Times New Roman"/>
          <w:sz w:val="24"/>
          <w:szCs w:val="24"/>
        </w:rPr>
        <w:t xml:space="preserve"> усвојених у складу са ставом 1.</w:t>
      </w:r>
      <w:r w:rsidRPr="005906AE">
        <w:rPr>
          <w:rFonts w:ascii="Times New Roman" w:eastAsia="Calibri" w:hAnsi="Times New Roman" w:cs="Times New Roman"/>
          <w:sz w:val="24"/>
          <w:szCs w:val="24"/>
        </w:rPr>
        <w:t xml:space="preserve"> </w:t>
      </w:r>
      <w:r w:rsidR="00BE6F42" w:rsidRPr="005906AE">
        <w:rPr>
          <w:rFonts w:ascii="Times New Roman" w:eastAsia="Calibri" w:hAnsi="Times New Roman" w:cs="Times New Roman"/>
          <w:sz w:val="24"/>
          <w:szCs w:val="24"/>
        </w:rPr>
        <w:t>овог члана</w:t>
      </w:r>
      <w:r w:rsidRPr="005906AE">
        <w:rPr>
          <w:rFonts w:ascii="Times New Roman" w:eastAsia="Calibri" w:hAnsi="Times New Roman" w:cs="Times New Roman"/>
          <w:sz w:val="24"/>
          <w:szCs w:val="24"/>
        </w:rPr>
        <w:t>, осим у изузетним случајевима када су објективно оправдани и ср</w:t>
      </w:r>
      <w:r w:rsidR="00BE6F42" w:rsidRPr="005906AE">
        <w:rPr>
          <w:rFonts w:ascii="Times New Roman" w:eastAsia="Calibri" w:hAnsi="Times New Roman" w:cs="Times New Roman"/>
          <w:sz w:val="24"/>
          <w:szCs w:val="24"/>
        </w:rPr>
        <w:t>азмерни с обзиром на ликвидност</w:t>
      </w:r>
      <w:r w:rsidRPr="005906AE">
        <w:rPr>
          <w:rFonts w:ascii="Times New Roman" w:eastAsia="Calibri" w:hAnsi="Times New Roman" w:cs="Times New Roman"/>
          <w:sz w:val="24"/>
          <w:szCs w:val="24"/>
        </w:rPr>
        <w:t xml:space="preserve"> и уредно функционисање одређеног тржишта.  </w:t>
      </w:r>
    </w:p>
    <w:p w14:paraId="37DBB14D"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на својој интернет страници објављује детаље о рестриктивнијим ограничењима које је одлучила да уведе, које важе у периоду који није дужи од шест месеци од дана објављивања на интернет страници Комисије.</w:t>
      </w:r>
    </w:p>
    <w:p w14:paraId="022D98EA"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Рестриктивнија ограничења позиција могу се продужавати, али највише за по шест месеци, ако разлози за ограничење и даље постоје.</w:t>
      </w:r>
    </w:p>
    <w:p w14:paraId="2A4FF67E"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Ако се по истеку периода од шест месеци сва ограничења не обнове, аутоматски престају да важе.</w:t>
      </w:r>
    </w:p>
    <w:p w14:paraId="58AFFD11"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Ако Комисија одлучи да уведе рестриктивнија ограничења позиција, о томе обавештава ЕСМА-у.</w:t>
      </w:r>
    </w:p>
    <w:p w14:paraId="728C55FB"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Обавештење укључује и образложење таквог рестриктивнијег ограничења позиција.</w:t>
      </w:r>
    </w:p>
    <w:p w14:paraId="0CCB721A"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Када Комисија успостави ограничења супротна мишљењу ЕСМА-е, дужна је да без одлагања објави обавештење на својој интернет страници у коме ће у потпуности објаснити разлоге таквог поступања.</w:t>
      </w:r>
    </w:p>
    <w:p w14:paraId="73E502EB"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може користити своја овлашћења за изрицање мера у складу са овим законом, за кршење ограничења позиција утврђених у складу са овим чланом у случају:</w:t>
      </w:r>
    </w:p>
    <w:p w14:paraId="33ADE968"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позиције које држе лица која се налазе или послују у Републици или у иностранству и које прелазе ограничења за робне деривате које је утврдила Комисија за уговоре на местима трговања која се налазе или послују у Републици, или за економски еквивалентне ванберзанске ОТЦ уговоре;</w:t>
      </w:r>
    </w:p>
    <w:p w14:paraId="31E01452" w14:textId="77777777" w:rsidR="004D7A25" w:rsidRPr="005906AE" w:rsidRDefault="00BE6F42"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позиције које држе</w:t>
      </w:r>
      <w:r w:rsidR="004D7A25" w:rsidRPr="005906AE">
        <w:rPr>
          <w:rFonts w:ascii="Times New Roman" w:eastAsia="Calibri" w:hAnsi="Times New Roman" w:cs="Times New Roman"/>
          <w:sz w:val="24"/>
          <w:szCs w:val="24"/>
        </w:rPr>
        <w:t xml:space="preserve"> лица која се налазе или послују у Републици и које прелазе ограничења уговора о робним дериватима, успостављена од стране надлежних органа у другим државама чланицама.</w:t>
      </w:r>
    </w:p>
    <w:p w14:paraId="7C7869F3" w14:textId="189F1868" w:rsidR="004D7A25" w:rsidRDefault="004D7A25" w:rsidP="007F5463">
      <w:pPr>
        <w:spacing w:after="0" w:line="240" w:lineRule="auto"/>
        <w:ind w:firstLine="720"/>
        <w:jc w:val="both"/>
        <w:rPr>
          <w:rFonts w:ascii="Times New Roman" w:eastAsia="Calibri" w:hAnsi="Times New Roman" w:cs="Times New Roman"/>
          <w:sz w:val="24"/>
          <w:szCs w:val="24"/>
        </w:rPr>
      </w:pPr>
    </w:p>
    <w:p w14:paraId="2A7813D7" w14:textId="77777777" w:rsidR="00D22F4B" w:rsidRPr="005906AE" w:rsidRDefault="00D22F4B" w:rsidP="007F5463">
      <w:pPr>
        <w:spacing w:after="0" w:line="240" w:lineRule="auto"/>
        <w:ind w:firstLine="720"/>
        <w:jc w:val="both"/>
        <w:rPr>
          <w:rFonts w:ascii="Times New Roman" w:eastAsia="Calibri" w:hAnsi="Times New Roman" w:cs="Times New Roman"/>
          <w:sz w:val="24"/>
          <w:szCs w:val="24"/>
        </w:rPr>
      </w:pPr>
    </w:p>
    <w:p w14:paraId="32857927" w14:textId="59CB7C14" w:rsidR="004D7A25" w:rsidRDefault="004D7A25" w:rsidP="007F5463">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Извештавање о позицијама по категоријама ималаца позиција</w:t>
      </w:r>
    </w:p>
    <w:p w14:paraId="6E63E660" w14:textId="77777777" w:rsidR="00D22F4B" w:rsidRPr="005906AE" w:rsidRDefault="00D22F4B" w:rsidP="007F5463">
      <w:pPr>
        <w:spacing w:after="0" w:line="240" w:lineRule="auto"/>
        <w:ind w:firstLine="720"/>
        <w:jc w:val="center"/>
        <w:rPr>
          <w:rFonts w:ascii="Times New Roman" w:eastAsia="Calibri" w:hAnsi="Times New Roman" w:cs="Times New Roman"/>
          <w:b/>
          <w:bCs/>
          <w:sz w:val="24"/>
          <w:szCs w:val="24"/>
        </w:rPr>
      </w:pPr>
    </w:p>
    <w:p w14:paraId="458599F8" w14:textId="07A39355" w:rsidR="004D7A25" w:rsidRPr="005906AE" w:rsidRDefault="004D7A25" w:rsidP="007F5463">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 xml:space="preserve">Члан </w:t>
      </w:r>
      <w:r w:rsidR="00BD579A" w:rsidRPr="005906AE">
        <w:rPr>
          <w:rFonts w:ascii="Times New Roman" w:eastAsia="Calibri" w:hAnsi="Times New Roman" w:cs="Times New Roman"/>
          <w:b/>
          <w:bCs/>
          <w:sz w:val="24"/>
          <w:szCs w:val="24"/>
        </w:rPr>
        <w:t>24</w:t>
      </w:r>
      <w:r w:rsidR="00443C5F" w:rsidRPr="005906AE">
        <w:rPr>
          <w:rFonts w:ascii="Times New Roman" w:eastAsia="Calibri" w:hAnsi="Times New Roman" w:cs="Times New Roman"/>
          <w:b/>
          <w:bCs/>
          <w:sz w:val="24"/>
          <w:szCs w:val="24"/>
        </w:rPr>
        <w:t>1</w:t>
      </w:r>
      <w:r w:rsidR="00D42054" w:rsidRPr="005906AE">
        <w:rPr>
          <w:rFonts w:ascii="Times New Roman" w:eastAsia="Calibri" w:hAnsi="Times New Roman" w:cs="Times New Roman"/>
          <w:b/>
          <w:bCs/>
          <w:sz w:val="24"/>
          <w:szCs w:val="24"/>
        </w:rPr>
        <w:t>.</w:t>
      </w:r>
    </w:p>
    <w:p w14:paraId="31709FE7"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или организатор тржишта који управља местом трговања на коме се тргује робним дериватима или емисионим јединицама или њиховим дериватима дужно је да:</w:t>
      </w:r>
    </w:p>
    <w:p w14:paraId="48B32E78"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јавно објави недељни извештај са укупним позицијама различитих категорија лица</w:t>
      </w:r>
      <w:r w:rsidR="00EF7410" w:rsidRPr="005906AE">
        <w:rPr>
          <w:rFonts w:ascii="Times New Roman" w:eastAsia="Calibri" w:hAnsi="Times New Roman" w:cs="Times New Roman"/>
          <w:sz w:val="24"/>
          <w:szCs w:val="24"/>
        </w:rPr>
        <w:t xml:space="preserve"> за различите робне деривате,</w:t>
      </w:r>
      <w:r w:rsidRPr="005906AE">
        <w:rPr>
          <w:rFonts w:ascii="Times New Roman" w:eastAsia="Calibri" w:hAnsi="Times New Roman" w:cs="Times New Roman"/>
          <w:sz w:val="24"/>
          <w:szCs w:val="24"/>
        </w:rPr>
        <w:t xml:space="preserve"> емисионе јединице или њихове деривате којима се тргује на њиховом месту трговања, наводећи број дугих и кратких позиција по тим категоријама, њихове промене у односу на претходни извештај, проценат укупних отворених позиција по свакој категори</w:t>
      </w:r>
      <w:r w:rsidR="00EF7410" w:rsidRPr="005906AE">
        <w:rPr>
          <w:rFonts w:ascii="Times New Roman" w:eastAsia="Calibri" w:hAnsi="Times New Roman" w:cs="Times New Roman"/>
          <w:sz w:val="24"/>
          <w:szCs w:val="24"/>
        </w:rPr>
        <w:t>ји</w:t>
      </w:r>
      <w:r w:rsidRPr="005906AE">
        <w:rPr>
          <w:rFonts w:ascii="Times New Roman" w:eastAsia="Calibri" w:hAnsi="Times New Roman" w:cs="Times New Roman"/>
          <w:sz w:val="24"/>
          <w:szCs w:val="24"/>
        </w:rPr>
        <w:t xml:space="preserve"> и број лица која држе позицију у свакој</w:t>
      </w:r>
      <w:r w:rsidR="005D4957" w:rsidRPr="005906AE">
        <w:rPr>
          <w:rFonts w:ascii="Times New Roman" w:eastAsia="Calibri" w:hAnsi="Times New Roman" w:cs="Times New Roman"/>
          <w:sz w:val="24"/>
          <w:szCs w:val="24"/>
        </w:rPr>
        <w:t xml:space="preserve"> категорији у складу са ставом 5</w:t>
      </w:r>
      <w:r w:rsidRPr="005906AE">
        <w:rPr>
          <w:rFonts w:ascii="Times New Roman" w:eastAsia="Calibri" w:hAnsi="Times New Roman" w:cs="Times New Roman"/>
          <w:sz w:val="24"/>
          <w:szCs w:val="24"/>
        </w:rPr>
        <w:t>. овог члана и прослеђује овај и</w:t>
      </w:r>
      <w:r w:rsidR="00285317" w:rsidRPr="005906AE">
        <w:rPr>
          <w:rFonts w:ascii="Times New Roman" w:eastAsia="Calibri" w:hAnsi="Times New Roman" w:cs="Times New Roman"/>
          <w:sz w:val="24"/>
          <w:szCs w:val="24"/>
        </w:rPr>
        <w:t>звештај Комисији;</w:t>
      </w:r>
    </w:p>
    <w:p w14:paraId="1D0A8B5C" w14:textId="77777777" w:rsidR="007A4DF9" w:rsidRPr="005906AE" w:rsidRDefault="007A4DF9"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извештај из тачке 1) овог става се прослеђује ЕСМА-а;</w:t>
      </w:r>
    </w:p>
    <w:p w14:paraId="38911320" w14:textId="28830FB2" w:rsidR="004D7A25" w:rsidRPr="005906AE" w:rsidRDefault="009F0B16"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w:t>
      </w:r>
      <w:r w:rsidR="004D7A25" w:rsidRPr="005906AE">
        <w:rPr>
          <w:rFonts w:ascii="Times New Roman" w:eastAsia="Calibri" w:hAnsi="Times New Roman" w:cs="Times New Roman"/>
          <w:sz w:val="24"/>
          <w:szCs w:val="24"/>
        </w:rPr>
        <w:t>) најмање</w:t>
      </w:r>
      <w:r w:rsidR="00EF7410" w:rsidRPr="005906AE">
        <w:rPr>
          <w:rFonts w:ascii="Times New Roman" w:eastAsia="Calibri" w:hAnsi="Times New Roman" w:cs="Times New Roman"/>
          <w:sz w:val="24"/>
          <w:szCs w:val="24"/>
        </w:rPr>
        <w:t xml:space="preserve"> једном дневно достави Комисији</w:t>
      </w:r>
      <w:r w:rsidR="004D7A25" w:rsidRPr="005906AE">
        <w:rPr>
          <w:rFonts w:ascii="Times New Roman" w:eastAsia="Calibri" w:hAnsi="Times New Roman" w:cs="Times New Roman"/>
          <w:sz w:val="24"/>
          <w:szCs w:val="24"/>
        </w:rPr>
        <w:t xml:space="preserve"> потпуни рашчлањени преглед позиција свих лица, укључујући чланове или учеснике и њихове клијенте, на том месту трговања.  </w:t>
      </w:r>
    </w:p>
    <w:p w14:paraId="30979023"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Обавеза из </w:t>
      </w:r>
      <w:r w:rsidR="00EF7410" w:rsidRPr="005906AE">
        <w:rPr>
          <w:rFonts w:ascii="Times New Roman" w:eastAsia="Calibri" w:hAnsi="Times New Roman" w:cs="Times New Roman"/>
          <w:sz w:val="24"/>
          <w:szCs w:val="24"/>
        </w:rPr>
        <w:t>става 1. тачка</w:t>
      </w:r>
      <w:r w:rsidRPr="005906AE">
        <w:rPr>
          <w:rFonts w:ascii="Times New Roman" w:eastAsia="Calibri" w:hAnsi="Times New Roman" w:cs="Times New Roman"/>
          <w:sz w:val="24"/>
          <w:szCs w:val="24"/>
        </w:rPr>
        <w:t xml:space="preserve"> 1) </w:t>
      </w:r>
      <w:r w:rsidR="00EF7410" w:rsidRPr="005906AE">
        <w:rPr>
          <w:rFonts w:ascii="Times New Roman" w:eastAsia="Calibri" w:hAnsi="Times New Roman" w:cs="Times New Roman"/>
          <w:sz w:val="24"/>
          <w:szCs w:val="24"/>
        </w:rPr>
        <w:t>овог члана се прим</w:t>
      </w:r>
      <w:r w:rsidRPr="005906AE">
        <w:rPr>
          <w:rFonts w:ascii="Times New Roman" w:eastAsia="Calibri" w:hAnsi="Times New Roman" w:cs="Times New Roman"/>
          <w:sz w:val="24"/>
          <w:szCs w:val="24"/>
        </w:rPr>
        <w:t>ењује само када и број лица и њихових отворених позиција прелазе минималне прагове.</w:t>
      </w:r>
    </w:p>
    <w:p w14:paraId="41815C91" w14:textId="42586F65"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Инвестициона друштв</w:t>
      </w:r>
      <w:r w:rsidR="00EF7410" w:rsidRPr="005906AE">
        <w:rPr>
          <w:rFonts w:ascii="Times New Roman" w:eastAsia="Calibri" w:hAnsi="Times New Roman" w:cs="Times New Roman"/>
          <w:sz w:val="24"/>
          <w:szCs w:val="24"/>
        </w:rPr>
        <w:t xml:space="preserve">а која тргују робним дериватима, </w:t>
      </w:r>
      <w:r w:rsidRPr="005906AE">
        <w:rPr>
          <w:rFonts w:ascii="Times New Roman" w:eastAsia="Calibri" w:hAnsi="Times New Roman" w:cs="Times New Roman"/>
          <w:sz w:val="24"/>
          <w:szCs w:val="24"/>
        </w:rPr>
        <w:t>емисионим јединицама или њиховим дериватима изван места трговања, надлежном органу места трговања на к</w:t>
      </w:r>
      <w:r w:rsidR="00EF7410" w:rsidRPr="005906AE">
        <w:rPr>
          <w:rFonts w:ascii="Times New Roman" w:eastAsia="Calibri" w:hAnsi="Times New Roman" w:cs="Times New Roman"/>
          <w:sz w:val="24"/>
          <w:szCs w:val="24"/>
        </w:rPr>
        <w:t xml:space="preserve">оме се </w:t>
      </w:r>
      <w:r w:rsidR="00EF7410" w:rsidRPr="005906AE">
        <w:rPr>
          <w:rFonts w:ascii="Times New Roman" w:eastAsia="Calibri" w:hAnsi="Times New Roman" w:cs="Times New Roman"/>
          <w:sz w:val="24"/>
          <w:szCs w:val="24"/>
        </w:rPr>
        <w:lastRenderedPageBreak/>
        <w:t xml:space="preserve">тргује робним дериватима, </w:t>
      </w:r>
      <w:r w:rsidRPr="005906AE">
        <w:rPr>
          <w:rFonts w:ascii="Times New Roman" w:eastAsia="Calibri" w:hAnsi="Times New Roman" w:cs="Times New Roman"/>
          <w:sz w:val="24"/>
          <w:szCs w:val="24"/>
        </w:rPr>
        <w:t>емисионим јединицама или њиховим дериватима, односно централном надлежном органу</w:t>
      </w:r>
      <w:r w:rsidR="00EF7410"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достављају потпуни рашчлањени преглед </w:t>
      </w:r>
      <w:r w:rsidR="00EF7410" w:rsidRPr="005906AE">
        <w:rPr>
          <w:rFonts w:ascii="Times New Roman" w:eastAsia="Calibri" w:hAnsi="Times New Roman" w:cs="Times New Roman"/>
          <w:sz w:val="24"/>
          <w:szCs w:val="24"/>
        </w:rPr>
        <w:t>позиција у робним дериватима,</w:t>
      </w:r>
      <w:r w:rsidRPr="005906AE">
        <w:rPr>
          <w:rFonts w:ascii="Times New Roman" w:eastAsia="Calibri" w:hAnsi="Times New Roman" w:cs="Times New Roman"/>
          <w:sz w:val="24"/>
          <w:szCs w:val="24"/>
        </w:rPr>
        <w:t xml:space="preserve"> емисионим јединицама или њиховим дериватима, када се најмање једном дневно њима тргује у значајном обиму у више од једне јурисдикције на месту трг</w:t>
      </w:r>
      <w:r w:rsidR="00EF7410" w:rsidRPr="005906AE">
        <w:rPr>
          <w:rFonts w:ascii="Times New Roman" w:eastAsia="Calibri" w:hAnsi="Times New Roman" w:cs="Times New Roman"/>
          <w:sz w:val="24"/>
          <w:szCs w:val="24"/>
        </w:rPr>
        <w:t>овања, и економски еквивалентним ванберзанским ОТЦ уговорима</w:t>
      </w:r>
      <w:r w:rsidRPr="005906AE">
        <w:rPr>
          <w:rFonts w:ascii="Times New Roman" w:eastAsia="Calibri" w:hAnsi="Times New Roman" w:cs="Times New Roman"/>
          <w:sz w:val="24"/>
          <w:szCs w:val="24"/>
        </w:rPr>
        <w:t xml:space="preserve">, и позиција њихових клијената и клијената њихових клијената, све до последњег клијента, у складу са чланом </w:t>
      </w:r>
      <w:r w:rsidR="00A86D8D" w:rsidRPr="005906AE">
        <w:rPr>
          <w:rFonts w:ascii="Times New Roman" w:eastAsia="Calibri" w:hAnsi="Times New Roman" w:cs="Times New Roman"/>
          <w:sz w:val="24"/>
          <w:szCs w:val="24"/>
          <w:lang w:val="sr-Cyrl-RS"/>
        </w:rPr>
        <w:t>236</w:t>
      </w:r>
      <w:r w:rsidRPr="005906AE">
        <w:rPr>
          <w:rFonts w:ascii="Times New Roman" w:eastAsia="Calibri" w:hAnsi="Times New Roman" w:cs="Times New Roman"/>
          <w:sz w:val="24"/>
          <w:szCs w:val="24"/>
        </w:rPr>
        <w:t>.</w:t>
      </w:r>
      <w:r w:rsidR="00A86D8D" w:rsidRPr="005906AE">
        <w:rPr>
          <w:rFonts w:ascii="Times New Roman" w:eastAsia="Calibri" w:hAnsi="Times New Roman" w:cs="Times New Roman"/>
          <w:sz w:val="24"/>
          <w:szCs w:val="24"/>
          <w:lang w:val="sr-Cyrl-RS"/>
        </w:rPr>
        <w:t xml:space="preserve"> овог закона</w:t>
      </w:r>
      <w:r w:rsidRPr="005906AE">
        <w:rPr>
          <w:rFonts w:ascii="Times New Roman" w:eastAsia="Calibri" w:hAnsi="Times New Roman" w:cs="Times New Roman"/>
          <w:sz w:val="24"/>
          <w:szCs w:val="24"/>
        </w:rPr>
        <w:t>.</w:t>
      </w:r>
    </w:p>
    <w:p w14:paraId="1AC8F5F4"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Чланови или учесници регулисаних тржишта, клијенти МТП-а и ОТП-а најмање једном дневно извештавају инвестиционо друштво или организатора тржишта који управља тим местом трговања о детаљима о њиховим позицијама које имају на основу уговора којима се тргује на том месту трговања, као и позицијама својих клијената и клијената тих клијената, све до последњег  клијента.</w:t>
      </w:r>
    </w:p>
    <w:p w14:paraId="2A904BDD"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Инвестиционо друштво или организатор тржишта који управља тим местом трговања класификује лица која држе позиције у робном деривату или</w:t>
      </w:r>
      <w:r w:rsidR="005D4957" w:rsidRPr="005906AE">
        <w:rPr>
          <w:rFonts w:ascii="Times New Roman" w:eastAsia="Calibri" w:hAnsi="Times New Roman" w:cs="Times New Roman"/>
          <w:sz w:val="24"/>
          <w:szCs w:val="24"/>
        </w:rPr>
        <w:t xml:space="preserve"> емисионим јединицама или њиховим дериватима</w:t>
      </w:r>
      <w:r w:rsidRPr="005906AE">
        <w:rPr>
          <w:rFonts w:ascii="Times New Roman" w:eastAsia="Calibri" w:hAnsi="Times New Roman" w:cs="Times New Roman"/>
          <w:sz w:val="24"/>
          <w:szCs w:val="24"/>
        </w:rPr>
        <w:t xml:space="preserve"> према природи њихове основне делатности, узимајући у обзир све важеће дозволе за рад, као:</w:t>
      </w:r>
    </w:p>
    <w:p w14:paraId="7CBB15ED"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инвестициона друштва или кредитне институције;</w:t>
      </w:r>
    </w:p>
    <w:p w14:paraId="30453197"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инвестиционе фондове, као отворени инвестициони фонд са јавном понудом (УЦИТС) у складу са законом којим се уређују отворени инвестициони фондови са јавном понудом, или као алтернативни инвестициони фонд</w:t>
      </w:r>
      <w:r w:rsidR="005D4957"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у складу са законом којим се уређују алтернативни</w:t>
      </w:r>
      <w:r w:rsidR="005D4957" w:rsidRPr="005906AE">
        <w:rPr>
          <w:rFonts w:ascii="Times New Roman" w:eastAsia="Calibri" w:hAnsi="Times New Roman" w:cs="Times New Roman"/>
          <w:sz w:val="24"/>
          <w:szCs w:val="24"/>
        </w:rPr>
        <w:t xml:space="preserve"> инвестициони</w:t>
      </w:r>
      <w:r w:rsidRPr="005906AE">
        <w:rPr>
          <w:rFonts w:ascii="Times New Roman" w:eastAsia="Calibri" w:hAnsi="Times New Roman" w:cs="Times New Roman"/>
          <w:sz w:val="24"/>
          <w:szCs w:val="24"/>
        </w:rPr>
        <w:t xml:space="preserve"> фондови;</w:t>
      </w:r>
    </w:p>
    <w:p w14:paraId="698C3782"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 друге фина</w:t>
      </w:r>
      <w:r w:rsidR="005D4957" w:rsidRPr="005906AE">
        <w:rPr>
          <w:rFonts w:ascii="Times New Roman" w:eastAsia="Calibri" w:hAnsi="Times New Roman" w:cs="Times New Roman"/>
          <w:sz w:val="24"/>
          <w:szCs w:val="24"/>
        </w:rPr>
        <w:t>нсијске институције, укључујући</w:t>
      </w:r>
      <w:r w:rsidRPr="005906AE">
        <w:rPr>
          <w:rFonts w:ascii="Times New Roman" w:eastAsia="Calibri" w:hAnsi="Times New Roman" w:cs="Times New Roman"/>
          <w:sz w:val="24"/>
          <w:szCs w:val="24"/>
        </w:rPr>
        <w:t xml:space="preserve"> </w:t>
      </w:r>
      <w:r w:rsidR="005D4957" w:rsidRPr="005906AE">
        <w:rPr>
          <w:rFonts w:ascii="Times New Roman" w:eastAsia="Calibri" w:hAnsi="Times New Roman" w:cs="Times New Roman"/>
          <w:sz w:val="24"/>
          <w:szCs w:val="24"/>
        </w:rPr>
        <w:t xml:space="preserve">друштва за осигурање </w:t>
      </w:r>
      <w:r w:rsidRPr="005906AE">
        <w:rPr>
          <w:rFonts w:ascii="Times New Roman" w:eastAsia="Calibri" w:hAnsi="Times New Roman" w:cs="Times New Roman"/>
          <w:sz w:val="24"/>
          <w:szCs w:val="24"/>
        </w:rPr>
        <w:t>и друштва за реосигурање из закона о друштвима за осигурање и институције за струковно пензијско осигурање;</w:t>
      </w:r>
    </w:p>
    <w:p w14:paraId="433A6545" w14:textId="77777777" w:rsidR="004D7A25" w:rsidRPr="005906AE" w:rsidRDefault="000D4AB1"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4)  привредна</w:t>
      </w:r>
      <w:r w:rsidR="004D7A25" w:rsidRPr="005906AE">
        <w:rPr>
          <w:rFonts w:ascii="Times New Roman" w:eastAsia="Calibri" w:hAnsi="Times New Roman" w:cs="Times New Roman"/>
          <w:sz w:val="24"/>
          <w:szCs w:val="24"/>
        </w:rPr>
        <w:t xml:space="preserve"> друштва</w:t>
      </w:r>
      <w:r w:rsidRPr="005906AE">
        <w:rPr>
          <w:rFonts w:ascii="Times New Roman" w:eastAsia="Calibri" w:hAnsi="Times New Roman" w:cs="Times New Roman"/>
          <w:sz w:val="24"/>
          <w:szCs w:val="24"/>
        </w:rPr>
        <w:t xml:space="preserve"> која се баве трговином</w:t>
      </w:r>
      <w:r w:rsidR="004D7A25" w:rsidRPr="005906AE">
        <w:rPr>
          <w:rFonts w:ascii="Times New Roman" w:eastAsia="Calibri" w:hAnsi="Times New Roman" w:cs="Times New Roman"/>
          <w:sz w:val="24"/>
          <w:szCs w:val="24"/>
        </w:rPr>
        <w:t>;</w:t>
      </w:r>
    </w:p>
    <w:p w14:paraId="324BE940"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5) у случају емисионих јединица или њихових деривата, организатори са обавезама усклађености из закона о трговању емисијама гасова са ефектом стаклене баште.</w:t>
      </w:r>
    </w:p>
    <w:p w14:paraId="25400648" w14:textId="77777777" w:rsidR="004D7A25" w:rsidRPr="005906AE" w:rsidRDefault="007248A0"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У извештајима из </w:t>
      </w:r>
      <w:r w:rsidR="0067540C" w:rsidRPr="005906AE">
        <w:rPr>
          <w:rFonts w:ascii="Times New Roman" w:eastAsia="Calibri" w:hAnsi="Times New Roman" w:cs="Times New Roman"/>
          <w:sz w:val="24"/>
          <w:szCs w:val="24"/>
        </w:rPr>
        <w:t>става 1. тачка</w:t>
      </w:r>
      <w:r w:rsidRPr="005906AE">
        <w:rPr>
          <w:rFonts w:ascii="Times New Roman" w:eastAsia="Calibri" w:hAnsi="Times New Roman" w:cs="Times New Roman"/>
          <w:sz w:val="24"/>
          <w:szCs w:val="24"/>
        </w:rPr>
        <w:t xml:space="preserve"> </w:t>
      </w:r>
      <w:r w:rsidR="004D7A25" w:rsidRPr="005906AE">
        <w:rPr>
          <w:rFonts w:ascii="Times New Roman" w:eastAsia="Calibri" w:hAnsi="Times New Roman" w:cs="Times New Roman"/>
          <w:sz w:val="24"/>
          <w:szCs w:val="24"/>
        </w:rPr>
        <w:t xml:space="preserve">1) </w:t>
      </w:r>
      <w:r w:rsidR="0067540C" w:rsidRPr="005906AE">
        <w:rPr>
          <w:rFonts w:ascii="Times New Roman" w:eastAsia="Calibri" w:hAnsi="Times New Roman" w:cs="Times New Roman"/>
          <w:sz w:val="24"/>
          <w:szCs w:val="24"/>
        </w:rPr>
        <w:t>овог члана</w:t>
      </w:r>
      <w:r w:rsidR="004D7A25" w:rsidRPr="005906AE">
        <w:rPr>
          <w:rFonts w:ascii="Times New Roman" w:eastAsia="Calibri" w:hAnsi="Times New Roman" w:cs="Times New Roman"/>
          <w:sz w:val="24"/>
          <w:szCs w:val="24"/>
        </w:rPr>
        <w:t xml:space="preserve"> наводи се број дугих и кратких позиција по категоријама лица, све промене у односу на претходни извештај, проценат укупних отворених позиција по свакој од категорија, као и број лица по свакој категорији.</w:t>
      </w:r>
    </w:p>
    <w:p w14:paraId="243DBD51"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У извештајима из </w:t>
      </w:r>
      <w:r w:rsidR="0067540C" w:rsidRPr="005906AE">
        <w:rPr>
          <w:rFonts w:ascii="Times New Roman" w:eastAsia="Calibri" w:hAnsi="Times New Roman" w:cs="Times New Roman"/>
          <w:sz w:val="24"/>
          <w:szCs w:val="24"/>
        </w:rPr>
        <w:t>става 1. тачка 1) овог члана и анализама</w:t>
      </w:r>
      <w:r w:rsidRPr="005906AE">
        <w:rPr>
          <w:rFonts w:ascii="Times New Roman" w:eastAsia="Calibri" w:hAnsi="Times New Roman" w:cs="Times New Roman"/>
          <w:sz w:val="24"/>
          <w:szCs w:val="24"/>
        </w:rPr>
        <w:t xml:space="preserve"> </w:t>
      </w:r>
      <w:r w:rsidR="0067540C" w:rsidRPr="005906AE">
        <w:rPr>
          <w:rFonts w:ascii="Times New Roman" w:eastAsia="Calibri" w:hAnsi="Times New Roman" w:cs="Times New Roman"/>
          <w:sz w:val="24"/>
          <w:szCs w:val="24"/>
        </w:rPr>
        <w:t xml:space="preserve">из </w:t>
      </w:r>
      <w:r w:rsidRPr="005906AE">
        <w:rPr>
          <w:rFonts w:ascii="Times New Roman" w:eastAsia="Calibri" w:hAnsi="Times New Roman" w:cs="Times New Roman"/>
          <w:sz w:val="24"/>
          <w:szCs w:val="24"/>
        </w:rPr>
        <w:t>става 3</w:t>
      </w:r>
      <w:r w:rsidR="0067540C"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овог члана прави се разлика између:</w:t>
      </w:r>
    </w:p>
    <w:p w14:paraId="6F949900"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 позиција које су идентификоване као позиције које могу објективно да мере смањење ризика директно повезаних са пословним активностима; и</w:t>
      </w:r>
    </w:p>
    <w:p w14:paraId="32BE8744"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 других позиција.</w:t>
      </w:r>
    </w:p>
    <w:p w14:paraId="525815B1" w14:textId="23544243" w:rsidR="004D7A25"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У случају емисионих јединица или њихових деривата, извештавање не доводи у питање обавезе усклађености из закона о трговању емисијама гасова са ефектом стаклене баште.</w:t>
      </w:r>
    </w:p>
    <w:p w14:paraId="727ED602" w14:textId="77777777" w:rsidR="00D22F4B" w:rsidRPr="005906AE" w:rsidRDefault="00D22F4B" w:rsidP="007F5463">
      <w:pPr>
        <w:spacing w:after="0" w:line="240" w:lineRule="auto"/>
        <w:ind w:firstLine="720"/>
        <w:jc w:val="both"/>
        <w:rPr>
          <w:rFonts w:ascii="Times New Roman" w:eastAsia="Calibri" w:hAnsi="Times New Roman" w:cs="Times New Roman"/>
          <w:sz w:val="24"/>
          <w:szCs w:val="24"/>
        </w:rPr>
      </w:pPr>
    </w:p>
    <w:p w14:paraId="184506E9" w14:textId="77777777" w:rsidR="004D7A25" w:rsidRPr="005906AE" w:rsidRDefault="004D7A25" w:rsidP="007F5463">
      <w:pPr>
        <w:spacing w:after="0" w:line="240" w:lineRule="auto"/>
        <w:ind w:firstLine="720"/>
        <w:jc w:val="both"/>
        <w:rPr>
          <w:rFonts w:ascii="Times New Roman" w:eastAsia="Calibri" w:hAnsi="Times New Roman" w:cs="Times New Roman"/>
          <w:sz w:val="24"/>
          <w:szCs w:val="24"/>
        </w:rPr>
      </w:pPr>
    </w:p>
    <w:p w14:paraId="2B26E9CB" w14:textId="03688FFB" w:rsidR="004D7A25" w:rsidRPr="005906AE" w:rsidRDefault="004D7A25" w:rsidP="007F5463">
      <w:pPr>
        <w:spacing w:after="0" w:line="240" w:lineRule="auto"/>
        <w:ind w:firstLine="720"/>
        <w:jc w:val="center"/>
        <w:rPr>
          <w:rFonts w:ascii="Times New Roman" w:eastAsia="Calibri" w:hAnsi="Times New Roman" w:cs="Times New Roman"/>
          <w:b/>
          <w:bCs/>
          <w:sz w:val="24"/>
          <w:szCs w:val="24"/>
        </w:rPr>
      </w:pPr>
      <w:r w:rsidRPr="005906AE">
        <w:rPr>
          <w:rFonts w:ascii="Times New Roman" w:eastAsia="Calibri" w:hAnsi="Times New Roman" w:cs="Times New Roman"/>
          <w:b/>
          <w:bCs/>
          <w:sz w:val="24"/>
          <w:szCs w:val="24"/>
        </w:rPr>
        <w:t>Овлашћења Комисије у вези са робним дериватима</w:t>
      </w:r>
    </w:p>
    <w:p w14:paraId="5D68527E" w14:textId="77777777" w:rsidR="00B15D67" w:rsidRPr="005906AE" w:rsidRDefault="00B15D67" w:rsidP="007F5463">
      <w:pPr>
        <w:spacing w:after="0" w:line="240" w:lineRule="auto"/>
        <w:ind w:firstLine="720"/>
        <w:jc w:val="center"/>
        <w:rPr>
          <w:rFonts w:ascii="Times New Roman" w:eastAsia="Calibri" w:hAnsi="Times New Roman" w:cs="Times New Roman"/>
          <w:b/>
          <w:bCs/>
          <w:sz w:val="24"/>
          <w:szCs w:val="24"/>
        </w:rPr>
      </w:pPr>
    </w:p>
    <w:p w14:paraId="0EE3DFB9" w14:textId="28F76044" w:rsidR="004D7A25" w:rsidRPr="005906AE" w:rsidRDefault="004D7A25" w:rsidP="007F5463">
      <w:pPr>
        <w:spacing w:after="0" w:line="240" w:lineRule="auto"/>
        <w:ind w:firstLine="720"/>
        <w:jc w:val="center"/>
        <w:rPr>
          <w:rFonts w:ascii="Times New Roman" w:eastAsia="Calibri" w:hAnsi="Times New Roman" w:cs="Times New Roman"/>
          <w:b/>
          <w:bCs/>
          <w:sz w:val="24"/>
          <w:szCs w:val="24"/>
          <w:lang w:val="sr-Cyrl-RS"/>
        </w:rPr>
      </w:pPr>
      <w:r w:rsidRPr="005906AE">
        <w:rPr>
          <w:rFonts w:ascii="Times New Roman" w:eastAsia="Calibri" w:hAnsi="Times New Roman" w:cs="Times New Roman"/>
          <w:b/>
          <w:bCs/>
          <w:sz w:val="24"/>
          <w:szCs w:val="24"/>
        </w:rPr>
        <w:t xml:space="preserve">Члан </w:t>
      </w:r>
      <w:r w:rsidR="00BD579A" w:rsidRPr="005906AE">
        <w:rPr>
          <w:rFonts w:ascii="Times New Roman" w:eastAsia="Calibri" w:hAnsi="Times New Roman" w:cs="Times New Roman"/>
          <w:b/>
          <w:bCs/>
          <w:sz w:val="24"/>
          <w:szCs w:val="24"/>
        </w:rPr>
        <w:t>24</w:t>
      </w:r>
      <w:r w:rsidR="00443C5F" w:rsidRPr="005906AE">
        <w:rPr>
          <w:rFonts w:ascii="Times New Roman" w:eastAsia="Calibri" w:hAnsi="Times New Roman" w:cs="Times New Roman"/>
          <w:b/>
          <w:bCs/>
          <w:sz w:val="24"/>
          <w:szCs w:val="24"/>
        </w:rPr>
        <w:t>2</w:t>
      </w:r>
      <w:r w:rsidR="00D42054" w:rsidRPr="005906AE">
        <w:rPr>
          <w:rFonts w:ascii="Times New Roman" w:eastAsia="Calibri" w:hAnsi="Times New Roman" w:cs="Times New Roman"/>
          <w:b/>
          <w:bCs/>
          <w:sz w:val="24"/>
          <w:szCs w:val="24"/>
          <w:lang w:val="sr-Cyrl-RS"/>
        </w:rPr>
        <w:t>.</w:t>
      </w:r>
    </w:p>
    <w:p w14:paraId="570A80EA" w14:textId="28C1854F" w:rsidR="004D7A25" w:rsidRPr="005906AE" w:rsidRDefault="004D7A25" w:rsidP="007F5463">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Не доводећи у питање друге чланове овог закона, Комисија користи, онда када то сматра потребним, своја надзорна овлаш</w:t>
      </w:r>
      <w:r w:rsidR="007F1C77" w:rsidRPr="005906AE">
        <w:rPr>
          <w:rFonts w:ascii="Times New Roman" w:eastAsia="Calibri" w:hAnsi="Times New Roman" w:cs="Times New Roman"/>
          <w:sz w:val="24"/>
          <w:szCs w:val="24"/>
        </w:rPr>
        <w:t xml:space="preserve">ћења из члана </w:t>
      </w:r>
      <w:r w:rsidR="00F06179" w:rsidRPr="005906AE">
        <w:rPr>
          <w:rFonts w:ascii="Times New Roman" w:eastAsia="Calibri" w:hAnsi="Times New Roman" w:cs="Times New Roman"/>
          <w:sz w:val="24"/>
          <w:szCs w:val="24"/>
        </w:rPr>
        <w:t>354</w:t>
      </w:r>
      <w:r w:rsidR="007F1C77" w:rsidRPr="005906AE">
        <w:rPr>
          <w:rFonts w:ascii="Times New Roman" w:eastAsia="Calibri" w:hAnsi="Times New Roman" w:cs="Times New Roman"/>
          <w:sz w:val="24"/>
          <w:szCs w:val="24"/>
        </w:rPr>
        <w:t>. став 4. тач. 8) и 9) овог закона</w:t>
      </w:r>
      <w:r w:rsidRPr="005906AE">
        <w:rPr>
          <w:rFonts w:ascii="Times New Roman" w:eastAsia="Calibri" w:hAnsi="Times New Roman" w:cs="Times New Roman"/>
          <w:sz w:val="24"/>
          <w:szCs w:val="24"/>
        </w:rPr>
        <w:t xml:space="preserve">, како би спречила прекомерну волатилност цена робе, злоупотребе на тржишту, стварање </w:t>
      </w:r>
      <w:r w:rsidRPr="005906AE">
        <w:rPr>
          <w:rFonts w:ascii="Times New Roman" w:eastAsia="Calibri" w:hAnsi="Times New Roman" w:cs="Times New Roman"/>
          <w:sz w:val="24"/>
          <w:szCs w:val="24"/>
        </w:rPr>
        <w:lastRenderedPageBreak/>
        <w:t>д</w:t>
      </w:r>
      <w:r w:rsidR="007F1C77" w:rsidRPr="005906AE">
        <w:rPr>
          <w:rFonts w:ascii="Times New Roman" w:eastAsia="Calibri" w:hAnsi="Times New Roman" w:cs="Times New Roman"/>
          <w:sz w:val="24"/>
          <w:szCs w:val="24"/>
        </w:rPr>
        <w:t xml:space="preserve">оминантног положаја на тржишту и како би се подстакло уредно </w:t>
      </w:r>
      <w:r w:rsidRPr="005906AE">
        <w:rPr>
          <w:rFonts w:ascii="Times New Roman" w:eastAsia="Calibri" w:hAnsi="Times New Roman" w:cs="Times New Roman"/>
          <w:sz w:val="24"/>
          <w:szCs w:val="24"/>
        </w:rPr>
        <w:t>формирање цена и услови салдирања и спречили поремећаји на тржишту.</w:t>
      </w:r>
    </w:p>
    <w:p w14:paraId="754D42FB" w14:textId="77777777" w:rsidR="002B18B1" w:rsidRDefault="002B18B1" w:rsidP="00DD1E7A">
      <w:pPr>
        <w:spacing w:before="240" w:after="240" w:line="240" w:lineRule="auto"/>
        <w:jc w:val="center"/>
        <w:rPr>
          <w:rFonts w:ascii="Times New Roman" w:eastAsia="Times New Roman" w:hAnsi="Times New Roman" w:cs="Times New Roman"/>
          <w:b/>
          <w:bCs/>
          <w:sz w:val="24"/>
          <w:szCs w:val="24"/>
          <w:lang w:val="en-GB"/>
        </w:rPr>
      </w:pPr>
    </w:p>
    <w:p w14:paraId="3525C3DD" w14:textId="5B155C55" w:rsidR="008E1578" w:rsidRPr="005906AE" w:rsidRDefault="00927547"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lang w:val="en-GB"/>
        </w:rPr>
        <w:t xml:space="preserve">X. </w:t>
      </w:r>
      <w:r w:rsidR="00D25838" w:rsidRPr="005906AE">
        <w:rPr>
          <w:rFonts w:ascii="Times New Roman" w:eastAsia="Times New Roman" w:hAnsi="Times New Roman" w:cs="Times New Roman"/>
          <w:b/>
          <w:bCs/>
          <w:sz w:val="24"/>
          <w:szCs w:val="24"/>
        </w:rPr>
        <w:t>ПОСРЕДНИЦИ НА ТРЖИШТУ</w:t>
      </w:r>
    </w:p>
    <w:p w14:paraId="04D7B427" w14:textId="77777777" w:rsidR="00D25838"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Услови за оснивање</w:t>
      </w:r>
    </w:p>
    <w:p w14:paraId="6226FEDA" w14:textId="5369963A" w:rsidR="00D25838" w:rsidRPr="005906AE" w:rsidRDefault="00D25838" w:rsidP="007F5463">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443C5F" w:rsidRPr="005906AE">
        <w:rPr>
          <w:rFonts w:ascii="Times New Roman" w:eastAsia="Times New Roman" w:hAnsi="Times New Roman" w:cs="Times New Roman"/>
          <w:b/>
          <w:bCs/>
          <w:sz w:val="24"/>
          <w:szCs w:val="24"/>
        </w:rPr>
        <w:t>243</w:t>
      </w:r>
      <w:r w:rsidR="00D42054" w:rsidRPr="005906AE">
        <w:rPr>
          <w:rFonts w:ascii="Times New Roman" w:eastAsia="Times New Roman" w:hAnsi="Times New Roman" w:cs="Times New Roman"/>
          <w:b/>
          <w:bCs/>
          <w:sz w:val="24"/>
          <w:szCs w:val="24"/>
          <w:lang w:val="sr-Cyrl-RS"/>
        </w:rPr>
        <w:t>.</w:t>
      </w:r>
    </w:p>
    <w:p w14:paraId="0D0BE45D" w14:textId="1558AB81" w:rsidR="00D25838" w:rsidRPr="005906AE" w:rsidRDefault="00D25838"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Посредник на тржишту оснива се као акционарско друштво или као друштво са ограниченом одговорношћу са седиштем у Републици.</w:t>
      </w:r>
    </w:p>
    <w:p w14:paraId="1C447E3B" w14:textId="77777777" w:rsidR="00D25838" w:rsidRPr="005906AE" w:rsidRDefault="00D25838"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Минимални износ основног капитала посредника на тржишту износи 5.000 </w:t>
      </w:r>
      <w:r w:rsidR="00F063F1" w:rsidRPr="005906AE">
        <w:rPr>
          <w:rFonts w:ascii="Times New Roman" w:hAnsi="Times New Roman" w:cs="Times New Roman"/>
          <w:color w:val="000000"/>
          <w:sz w:val="24"/>
          <w:szCs w:val="24"/>
          <w:shd w:val="clear" w:color="auto" w:fill="FFFFFF"/>
        </w:rPr>
        <w:t>евра у динарској противвредности на дан уплате по званичном средњем курсу динара према евру који утврђује Народна банка Србије</w:t>
      </w:r>
      <w:r w:rsidRPr="005906AE">
        <w:rPr>
          <w:rFonts w:ascii="Times New Roman" w:eastAsia="Times New Roman" w:hAnsi="Times New Roman" w:cs="Times New Roman"/>
          <w:sz w:val="24"/>
          <w:szCs w:val="24"/>
        </w:rPr>
        <w:t>.</w:t>
      </w:r>
    </w:p>
    <w:p w14:paraId="0AAB6AFD" w14:textId="77777777" w:rsidR="00D25838" w:rsidRPr="005906AE" w:rsidRDefault="00D25838"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 посреднике на тржишту примењују се одредбе закона којим се уређују привредна друштва, ако овим законом није другачије одређено. </w:t>
      </w:r>
    </w:p>
    <w:p w14:paraId="18E90221" w14:textId="77777777" w:rsidR="00D22F4B" w:rsidRDefault="00D22F4B" w:rsidP="00DD1E7A">
      <w:pPr>
        <w:spacing w:before="240" w:after="240" w:line="240" w:lineRule="auto"/>
        <w:jc w:val="center"/>
        <w:rPr>
          <w:rFonts w:ascii="Times New Roman" w:eastAsia="Times New Roman" w:hAnsi="Times New Roman" w:cs="Times New Roman"/>
          <w:b/>
          <w:bCs/>
          <w:sz w:val="24"/>
          <w:szCs w:val="24"/>
        </w:rPr>
      </w:pPr>
    </w:p>
    <w:p w14:paraId="03A20AC5" w14:textId="6F4DDB75" w:rsidR="00D25838" w:rsidRPr="005906AE" w:rsidRDefault="00D25838" w:rsidP="00DD1E7A">
      <w:pPr>
        <w:spacing w:before="240" w:after="24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Делатност</w:t>
      </w:r>
    </w:p>
    <w:p w14:paraId="7A83DEC9" w14:textId="71D38569" w:rsidR="00D25838" w:rsidRPr="005906AE" w:rsidRDefault="00D25838" w:rsidP="007F5463">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24</w:t>
      </w:r>
      <w:r w:rsidR="00443C5F" w:rsidRPr="005906AE">
        <w:rPr>
          <w:rFonts w:ascii="Times New Roman" w:eastAsia="Times New Roman" w:hAnsi="Times New Roman" w:cs="Times New Roman"/>
          <w:b/>
          <w:bCs/>
          <w:sz w:val="24"/>
          <w:szCs w:val="24"/>
        </w:rPr>
        <w:t>4</w:t>
      </w:r>
      <w:r w:rsidR="00D42054" w:rsidRPr="005906AE">
        <w:rPr>
          <w:rFonts w:ascii="Times New Roman" w:eastAsia="Times New Roman" w:hAnsi="Times New Roman" w:cs="Times New Roman"/>
          <w:b/>
          <w:bCs/>
          <w:sz w:val="24"/>
          <w:szCs w:val="24"/>
          <w:lang w:val="sr-Cyrl-RS"/>
        </w:rPr>
        <w:t>.</w:t>
      </w:r>
    </w:p>
    <w:p w14:paraId="3006C034" w14:textId="77777777" w:rsidR="00D25838" w:rsidRPr="005906AE" w:rsidRDefault="00D25838"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Посредник на тржишту може на основу дозволе Комисије да пружа инвестиционе услуге и да обавља активности само из члана 2. став 1. тачка 2) подтач. (1) и (5) овог закона, а које су у вези са преносивим хартијама од вредности и јединицама институција колективног инвестирања.</w:t>
      </w:r>
    </w:p>
    <w:p w14:paraId="0E08560C" w14:textId="77777777" w:rsidR="00D25838" w:rsidRPr="005906AE" w:rsidRDefault="005703BD"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Посредницима</w:t>
      </w:r>
      <w:r w:rsidR="00D25838" w:rsidRPr="005906AE">
        <w:rPr>
          <w:rFonts w:ascii="Times New Roman" w:eastAsia="Times New Roman" w:hAnsi="Times New Roman" w:cs="Times New Roman"/>
          <w:sz w:val="24"/>
          <w:szCs w:val="24"/>
        </w:rPr>
        <w:t xml:space="preserve"> је дозвољено да током пружања инвестиционих услуга из става 1. овог члана преносе налоге само:</w:t>
      </w:r>
    </w:p>
    <w:p w14:paraId="70D9C4F3" w14:textId="7BF80929" w:rsidR="00D25838" w:rsidRPr="005906AE" w:rsidRDefault="003F332A" w:rsidP="007F546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5838" w:rsidRPr="005906AE">
        <w:rPr>
          <w:rFonts w:ascii="Times New Roman" w:eastAsia="Times New Roman" w:hAnsi="Times New Roman" w:cs="Times New Roman"/>
          <w:sz w:val="24"/>
          <w:szCs w:val="24"/>
        </w:rPr>
        <w:t>) инвестиционим друштвима која имају дозволу за рад у складу са овим законом;</w:t>
      </w:r>
    </w:p>
    <w:p w14:paraId="6D65A020" w14:textId="6B28CBF8" w:rsidR="00D25838" w:rsidRPr="005906AE" w:rsidRDefault="003F332A" w:rsidP="007F546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838" w:rsidRPr="005906AE">
        <w:rPr>
          <w:rFonts w:ascii="Times New Roman" w:eastAsia="Times New Roman" w:hAnsi="Times New Roman" w:cs="Times New Roman"/>
          <w:sz w:val="24"/>
          <w:szCs w:val="24"/>
        </w:rPr>
        <w:t>) кредитним институцијама које имају дозволу за рад у складу са законом којим се уређује обављање делатности кредитних институција; или</w:t>
      </w:r>
    </w:p>
    <w:p w14:paraId="6EBCE395" w14:textId="7654CF50" w:rsidR="00D25838" w:rsidRPr="005906AE" w:rsidRDefault="003F332A" w:rsidP="007F546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25838" w:rsidRPr="005906AE">
        <w:rPr>
          <w:rFonts w:ascii="Times New Roman" w:eastAsia="Times New Roman" w:hAnsi="Times New Roman" w:cs="Times New Roman"/>
          <w:sz w:val="24"/>
          <w:szCs w:val="24"/>
        </w:rPr>
        <w:t>) институцијама колективног инвестирања које имају дозволу за ради у складу са законом којим се уређују институције колективног инвестирања и њихова друштва за управљање.</w:t>
      </w:r>
    </w:p>
    <w:p w14:paraId="51184886" w14:textId="3A79164B" w:rsidR="007F5463" w:rsidRPr="005906AE" w:rsidRDefault="007F5463" w:rsidP="007F5463">
      <w:pPr>
        <w:spacing w:after="0" w:line="240" w:lineRule="auto"/>
        <w:ind w:firstLine="720"/>
        <w:jc w:val="both"/>
        <w:rPr>
          <w:rFonts w:ascii="Times New Roman" w:eastAsia="Times New Roman" w:hAnsi="Times New Roman" w:cs="Times New Roman"/>
          <w:sz w:val="24"/>
          <w:szCs w:val="24"/>
        </w:rPr>
      </w:pPr>
    </w:p>
    <w:p w14:paraId="52591575" w14:textId="77777777" w:rsidR="007F5463" w:rsidRPr="005906AE" w:rsidRDefault="007F5463" w:rsidP="007F5463">
      <w:pPr>
        <w:spacing w:after="0" w:line="240" w:lineRule="auto"/>
        <w:ind w:firstLine="720"/>
        <w:jc w:val="both"/>
        <w:rPr>
          <w:rFonts w:ascii="Times New Roman" w:eastAsia="Times New Roman" w:hAnsi="Times New Roman" w:cs="Times New Roman"/>
          <w:sz w:val="24"/>
          <w:szCs w:val="24"/>
        </w:rPr>
      </w:pPr>
    </w:p>
    <w:p w14:paraId="77329A4C" w14:textId="38D6CA22" w:rsidR="00D25838" w:rsidRPr="005906AE" w:rsidRDefault="00D25838" w:rsidP="007F5463">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Сходна примена</w:t>
      </w:r>
    </w:p>
    <w:p w14:paraId="5E3A34A6" w14:textId="77777777" w:rsidR="007F5463" w:rsidRPr="005906AE" w:rsidRDefault="007F5463" w:rsidP="007F5463">
      <w:pPr>
        <w:spacing w:after="0" w:line="240" w:lineRule="auto"/>
        <w:ind w:firstLine="720"/>
        <w:jc w:val="center"/>
        <w:rPr>
          <w:rFonts w:ascii="Times New Roman" w:eastAsia="Times New Roman" w:hAnsi="Times New Roman" w:cs="Times New Roman"/>
          <w:b/>
          <w:bCs/>
          <w:sz w:val="24"/>
          <w:szCs w:val="24"/>
        </w:rPr>
      </w:pPr>
    </w:p>
    <w:p w14:paraId="6B564A32" w14:textId="305E6CBB" w:rsidR="00D25838" w:rsidRPr="005906AE" w:rsidRDefault="00D25838" w:rsidP="007F5463">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24</w:t>
      </w:r>
      <w:r w:rsidR="00443C5F" w:rsidRPr="005906AE">
        <w:rPr>
          <w:rFonts w:ascii="Times New Roman" w:eastAsia="Times New Roman" w:hAnsi="Times New Roman" w:cs="Times New Roman"/>
          <w:b/>
          <w:bCs/>
          <w:sz w:val="24"/>
          <w:szCs w:val="24"/>
        </w:rPr>
        <w:t>5</w:t>
      </w:r>
      <w:r w:rsidR="00D42054" w:rsidRPr="005906AE">
        <w:rPr>
          <w:rFonts w:ascii="Times New Roman" w:eastAsia="Times New Roman" w:hAnsi="Times New Roman" w:cs="Times New Roman"/>
          <w:b/>
          <w:bCs/>
          <w:sz w:val="24"/>
          <w:szCs w:val="24"/>
          <w:lang w:val="sr-Cyrl-RS"/>
        </w:rPr>
        <w:t>.</w:t>
      </w:r>
    </w:p>
    <w:p w14:paraId="68695247" w14:textId="1EE17352" w:rsidR="00D25838" w:rsidRPr="005906AE" w:rsidRDefault="00D25838"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 посреднике на тржишту сходно се примењују одредбе овог закона које се односе на услове и поступак за давање дозволе за рад, одузимање дозволе за рад, вођење регистра, пословање, организационе захтеве и надзор над инвестиционим друштвима.</w:t>
      </w:r>
    </w:p>
    <w:p w14:paraId="4A11CF94" w14:textId="5C7CD886" w:rsidR="007F5463" w:rsidRPr="005906AE" w:rsidRDefault="007F5463" w:rsidP="007F5463">
      <w:pPr>
        <w:spacing w:after="0" w:line="240" w:lineRule="auto"/>
        <w:ind w:firstLine="720"/>
        <w:jc w:val="both"/>
        <w:rPr>
          <w:rFonts w:ascii="Times New Roman" w:eastAsia="Times New Roman" w:hAnsi="Times New Roman" w:cs="Times New Roman"/>
          <w:sz w:val="24"/>
          <w:szCs w:val="24"/>
        </w:rPr>
      </w:pPr>
    </w:p>
    <w:p w14:paraId="3C8B7E7F" w14:textId="77777777" w:rsidR="007F5463" w:rsidRPr="005906AE" w:rsidRDefault="007F5463" w:rsidP="007F5463">
      <w:pPr>
        <w:spacing w:after="0" w:line="240" w:lineRule="auto"/>
        <w:ind w:firstLine="720"/>
        <w:jc w:val="both"/>
        <w:rPr>
          <w:rFonts w:ascii="Times New Roman" w:eastAsia="Times New Roman" w:hAnsi="Times New Roman" w:cs="Times New Roman"/>
          <w:sz w:val="24"/>
          <w:szCs w:val="24"/>
        </w:rPr>
      </w:pPr>
    </w:p>
    <w:p w14:paraId="5D25B91A" w14:textId="6FE87BDD" w:rsidR="00D25838" w:rsidRPr="005906AE" w:rsidRDefault="00D25838" w:rsidP="007F5463">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Осигурање од професионалне </w:t>
      </w:r>
      <w:r w:rsidR="005703BD" w:rsidRPr="005906AE">
        <w:rPr>
          <w:rFonts w:ascii="Times New Roman" w:eastAsia="Times New Roman" w:hAnsi="Times New Roman" w:cs="Times New Roman"/>
          <w:b/>
          <w:bCs/>
          <w:sz w:val="24"/>
          <w:szCs w:val="24"/>
        </w:rPr>
        <w:t>одговорности</w:t>
      </w:r>
    </w:p>
    <w:p w14:paraId="672D6561" w14:textId="77777777" w:rsidR="007F5463" w:rsidRPr="005906AE" w:rsidRDefault="007F5463" w:rsidP="007F5463">
      <w:pPr>
        <w:spacing w:after="0" w:line="240" w:lineRule="auto"/>
        <w:ind w:firstLine="720"/>
        <w:jc w:val="center"/>
        <w:rPr>
          <w:rFonts w:ascii="Times New Roman" w:eastAsia="Times New Roman" w:hAnsi="Times New Roman" w:cs="Times New Roman"/>
          <w:b/>
          <w:bCs/>
          <w:sz w:val="24"/>
          <w:szCs w:val="24"/>
        </w:rPr>
      </w:pPr>
    </w:p>
    <w:p w14:paraId="0B3B1136" w14:textId="0E8A5D31" w:rsidR="00D25838" w:rsidRPr="005906AE" w:rsidRDefault="00D25838" w:rsidP="007F5463">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lastRenderedPageBreak/>
        <w:t xml:space="preserve">Члан </w:t>
      </w:r>
      <w:r w:rsidR="00BD579A" w:rsidRPr="005906AE">
        <w:rPr>
          <w:rFonts w:ascii="Times New Roman" w:eastAsia="Times New Roman" w:hAnsi="Times New Roman" w:cs="Times New Roman"/>
          <w:b/>
          <w:bCs/>
          <w:sz w:val="24"/>
          <w:szCs w:val="24"/>
        </w:rPr>
        <w:t>24</w:t>
      </w:r>
      <w:r w:rsidR="00443C5F" w:rsidRPr="005906AE">
        <w:rPr>
          <w:rFonts w:ascii="Times New Roman" w:eastAsia="Times New Roman" w:hAnsi="Times New Roman" w:cs="Times New Roman"/>
          <w:b/>
          <w:bCs/>
          <w:sz w:val="24"/>
          <w:szCs w:val="24"/>
        </w:rPr>
        <w:t>6</w:t>
      </w:r>
      <w:r w:rsidR="00D42054" w:rsidRPr="005906AE">
        <w:rPr>
          <w:rFonts w:ascii="Times New Roman" w:eastAsia="Times New Roman" w:hAnsi="Times New Roman" w:cs="Times New Roman"/>
          <w:b/>
          <w:bCs/>
          <w:sz w:val="24"/>
          <w:szCs w:val="24"/>
          <w:lang w:val="sr-Cyrl-RS"/>
        </w:rPr>
        <w:t>.</w:t>
      </w:r>
    </w:p>
    <w:p w14:paraId="31855630" w14:textId="712F5019" w:rsidR="00B15D67" w:rsidRPr="005906AE" w:rsidRDefault="00D25838" w:rsidP="00B15D67">
      <w:pPr>
        <w:ind w:firstLine="720"/>
        <w:jc w:val="both"/>
      </w:pPr>
      <w:r w:rsidRPr="005906AE">
        <w:rPr>
          <w:rFonts w:ascii="Times New Roman" w:eastAsia="Times New Roman" w:hAnsi="Times New Roman" w:cs="Times New Roman"/>
          <w:sz w:val="24"/>
          <w:szCs w:val="24"/>
        </w:rPr>
        <w:t xml:space="preserve">Посредници на тржишту су дужни да имају осигурање од професионалне одговорности, којим је, с обзиром на величину и профил ризика, њиховим клијентима загарантована заштита једнака заштити која би била пружена </w:t>
      </w:r>
      <w:r w:rsidR="00B15D67" w:rsidRPr="005906AE">
        <w:rPr>
          <w:rFonts w:ascii="Times New Roman" w:eastAsia="Times New Roman" w:hAnsi="Times New Roman" w:cs="Times New Roman"/>
          <w:sz w:val="24"/>
          <w:szCs w:val="24"/>
        </w:rPr>
        <w:t xml:space="preserve">u складу са одредбама овог закона  </w:t>
      </w:r>
      <w:r w:rsidR="00B15D67" w:rsidRPr="005906AE">
        <w:rPr>
          <w:rFonts w:ascii="Times New Roman" w:eastAsia="Times New Roman" w:hAnsi="Times New Roman" w:cs="Times New Roman"/>
          <w:sz w:val="24"/>
          <w:szCs w:val="24"/>
          <w:lang w:val="sr-Cyrl-RS"/>
        </w:rPr>
        <w:t xml:space="preserve">које уређују </w:t>
      </w:r>
      <w:r w:rsidR="00B15D67" w:rsidRPr="005906AE">
        <w:rPr>
          <w:rFonts w:ascii="Times New Roman" w:eastAsia="Times New Roman" w:hAnsi="Times New Roman" w:cs="Times New Roman"/>
          <w:sz w:val="24"/>
          <w:szCs w:val="24"/>
        </w:rPr>
        <w:t>Фонд за заштиту инвеститора.</w:t>
      </w:r>
    </w:p>
    <w:p w14:paraId="63E5ECD5" w14:textId="77777777" w:rsidR="00D22F4B" w:rsidRDefault="00D22F4B" w:rsidP="00D22F4B">
      <w:pPr>
        <w:spacing w:after="0" w:line="240" w:lineRule="auto"/>
        <w:rPr>
          <w:rFonts w:ascii="Times New Roman" w:eastAsia="Times New Roman" w:hAnsi="Times New Roman" w:cs="Times New Roman"/>
          <w:sz w:val="24"/>
          <w:szCs w:val="24"/>
        </w:rPr>
      </w:pPr>
    </w:p>
    <w:p w14:paraId="5A68F75E" w14:textId="7594AE0C" w:rsidR="00D25838" w:rsidRPr="005906AE" w:rsidRDefault="00D25838" w:rsidP="00D22F4B">
      <w:pPr>
        <w:spacing w:after="0" w:line="240" w:lineRule="auto"/>
        <w:jc w:val="center"/>
        <w:rPr>
          <w:rFonts w:ascii="Times New Roman" w:eastAsia="Times New Roman" w:hAnsi="Times New Roman" w:cs="Times New Roman"/>
          <w:sz w:val="24"/>
          <w:szCs w:val="24"/>
        </w:rPr>
      </w:pPr>
      <w:r w:rsidRPr="005906AE">
        <w:rPr>
          <w:rFonts w:ascii="Times New Roman" w:eastAsia="Times New Roman" w:hAnsi="Times New Roman" w:cs="Times New Roman"/>
          <w:b/>
          <w:bCs/>
          <w:sz w:val="24"/>
          <w:szCs w:val="24"/>
        </w:rPr>
        <w:t>Забране</w:t>
      </w:r>
    </w:p>
    <w:p w14:paraId="793E3666" w14:textId="77777777" w:rsidR="007F5463" w:rsidRPr="005906AE" w:rsidRDefault="007F5463" w:rsidP="007F5463">
      <w:pPr>
        <w:spacing w:after="0" w:line="240" w:lineRule="auto"/>
        <w:jc w:val="center"/>
        <w:rPr>
          <w:rFonts w:ascii="Times New Roman" w:eastAsia="Times New Roman" w:hAnsi="Times New Roman" w:cs="Times New Roman"/>
          <w:b/>
          <w:bCs/>
          <w:sz w:val="24"/>
          <w:szCs w:val="24"/>
        </w:rPr>
      </w:pPr>
    </w:p>
    <w:p w14:paraId="07E6B99A" w14:textId="4B147157" w:rsidR="00D25838" w:rsidRPr="005906AE" w:rsidRDefault="00D25838" w:rsidP="007F5463">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24</w:t>
      </w:r>
      <w:r w:rsidR="00443C5F" w:rsidRPr="005906AE">
        <w:rPr>
          <w:rFonts w:ascii="Times New Roman" w:eastAsia="Times New Roman" w:hAnsi="Times New Roman" w:cs="Times New Roman"/>
          <w:b/>
          <w:bCs/>
          <w:sz w:val="24"/>
          <w:szCs w:val="24"/>
        </w:rPr>
        <w:t>7</w:t>
      </w:r>
      <w:r w:rsidR="00D42054" w:rsidRPr="005906AE">
        <w:rPr>
          <w:rFonts w:ascii="Times New Roman" w:eastAsia="Times New Roman" w:hAnsi="Times New Roman" w:cs="Times New Roman"/>
          <w:b/>
          <w:bCs/>
          <w:sz w:val="24"/>
          <w:szCs w:val="24"/>
          <w:lang w:val="sr-Cyrl-RS"/>
        </w:rPr>
        <w:t>.</w:t>
      </w:r>
    </w:p>
    <w:p w14:paraId="396B045D" w14:textId="485EBCD6" w:rsidR="00D25838" w:rsidRPr="005906AE" w:rsidRDefault="00D25838"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Посредници на тржишту не могу слободно да пружају инвестиционе услуге, обављају активности нити да оснивају огранке као што је предвиђено чл. </w:t>
      </w:r>
      <w:r w:rsidR="004E0053" w:rsidRPr="005906AE">
        <w:rPr>
          <w:rFonts w:ascii="Times New Roman" w:eastAsia="Times New Roman" w:hAnsi="Times New Roman" w:cs="Times New Roman"/>
          <w:sz w:val="24"/>
          <w:szCs w:val="24"/>
          <w:lang w:val="sr-Cyrl-RS"/>
        </w:rPr>
        <w:t>198</w:t>
      </w:r>
      <w:r w:rsidRPr="005906AE">
        <w:rPr>
          <w:rFonts w:ascii="Times New Roman" w:eastAsia="Times New Roman" w:hAnsi="Times New Roman" w:cs="Times New Roman"/>
          <w:sz w:val="24"/>
          <w:szCs w:val="24"/>
        </w:rPr>
        <w:t xml:space="preserve">. и </w:t>
      </w:r>
      <w:r w:rsidR="004E0053" w:rsidRPr="005906AE">
        <w:rPr>
          <w:rFonts w:ascii="Times New Roman" w:eastAsia="Times New Roman" w:hAnsi="Times New Roman" w:cs="Times New Roman"/>
          <w:sz w:val="24"/>
          <w:szCs w:val="24"/>
          <w:lang w:val="sr-Cyrl-RS"/>
        </w:rPr>
        <w:t>199</w:t>
      </w:r>
      <w:r w:rsidRPr="005906AE">
        <w:rPr>
          <w:rFonts w:ascii="Times New Roman" w:eastAsia="Times New Roman" w:hAnsi="Times New Roman" w:cs="Times New Roman"/>
          <w:sz w:val="24"/>
          <w:szCs w:val="24"/>
        </w:rPr>
        <w:t>. овог закона. </w:t>
      </w:r>
    </w:p>
    <w:p w14:paraId="59933F32" w14:textId="77777777" w:rsidR="00D25838" w:rsidRPr="005906AE" w:rsidRDefault="00D25838"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Посредници на тржишту не смеју да држе новчана средства и хартије од вредности клијената, нити да се налазе у положају дужника према клијентима.</w:t>
      </w:r>
    </w:p>
    <w:p w14:paraId="00EC5216" w14:textId="77777777" w:rsidR="00D25838" w:rsidRPr="005906AE" w:rsidRDefault="00D25838"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Посредницима на тржишту није дозвољено да именују везане заступнике. </w:t>
      </w:r>
    </w:p>
    <w:p w14:paraId="3CA45F8D" w14:textId="77777777" w:rsidR="00D22F4B" w:rsidRDefault="00D22F4B" w:rsidP="00D22F4B">
      <w:pPr>
        <w:spacing w:after="0" w:line="240" w:lineRule="auto"/>
        <w:rPr>
          <w:rFonts w:ascii="Times New Roman" w:eastAsia="Times New Roman" w:hAnsi="Times New Roman" w:cs="Times New Roman"/>
          <w:b/>
          <w:bCs/>
          <w:sz w:val="24"/>
          <w:szCs w:val="24"/>
        </w:rPr>
      </w:pPr>
    </w:p>
    <w:p w14:paraId="0CEC2EFC" w14:textId="77777777" w:rsidR="00D22F4B" w:rsidRDefault="00D22F4B" w:rsidP="00D22F4B">
      <w:pPr>
        <w:spacing w:after="0" w:line="240" w:lineRule="auto"/>
        <w:jc w:val="center"/>
        <w:rPr>
          <w:rFonts w:ascii="Times New Roman" w:eastAsia="Times New Roman" w:hAnsi="Times New Roman" w:cs="Times New Roman"/>
          <w:b/>
          <w:bCs/>
          <w:sz w:val="24"/>
          <w:szCs w:val="24"/>
        </w:rPr>
      </w:pPr>
    </w:p>
    <w:p w14:paraId="2E5503FC" w14:textId="7A684356" w:rsidR="00D25838" w:rsidRDefault="00D25838" w:rsidP="00D22F4B">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Извештавање</w:t>
      </w:r>
    </w:p>
    <w:p w14:paraId="663C1211" w14:textId="77777777" w:rsidR="00D22F4B" w:rsidRPr="005906AE" w:rsidRDefault="00D22F4B" w:rsidP="00D22F4B">
      <w:pPr>
        <w:spacing w:after="0" w:line="240" w:lineRule="auto"/>
        <w:ind w:firstLine="720"/>
        <w:jc w:val="center"/>
        <w:rPr>
          <w:rFonts w:ascii="Times New Roman" w:eastAsia="Times New Roman" w:hAnsi="Times New Roman" w:cs="Times New Roman"/>
          <w:b/>
          <w:bCs/>
          <w:sz w:val="24"/>
          <w:szCs w:val="24"/>
        </w:rPr>
      </w:pPr>
    </w:p>
    <w:p w14:paraId="0E86B492" w14:textId="4936E33D" w:rsidR="00D25838" w:rsidRPr="005906AE" w:rsidRDefault="00D25838" w:rsidP="00D22F4B">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24</w:t>
      </w:r>
      <w:r w:rsidR="00443C5F" w:rsidRPr="005906AE">
        <w:rPr>
          <w:rFonts w:ascii="Times New Roman" w:eastAsia="Times New Roman" w:hAnsi="Times New Roman" w:cs="Times New Roman"/>
          <w:b/>
          <w:bCs/>
          <w:sz w:val="24"/>
          <w:szCs w:val="24"/>
        </w:rPr>
        <w:t>8</w:t>
      </w:r>
      <w:r w:rsidR="00D42054" w:rsidRPr="005906AE">
        <w:rPr>
          <w:rFonts w:ascii="Times New Roman" w:eastAsia="Times New Roman" w:hAnsi="Times New Roman" w:cs="Times New Roman"/>
          <w:b/>
          <w:bCs/>
          <w:sz w:val="24"/>
          <w:szCs w:val="24"/>
          <w:lang w:val="sr-Cyrl-RS"/>
        </w:rPr>
        <w:t>.</w:t>
      </w:r>
    </w:p>
    <w:p w14:paraId="60CA0D4E" w14:textId="77777777" w:rsidR="00D25838" w:rsidRPr="005906AE" w:rsidRDefault="00D25838"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Посредници на тржишту су дужни да редовно извештавају Комисију достављајући јој податке који су неопходни за њено вршење дужности из ове главе.</w:t>
      </w:r>
    </w:p>
    <w:p w14:paraId="426D5DBD" w14:textId="77777777" w:rsidR="00D25838" w:rsidRPr="005906AE" w:rsidRDefault="00D25838" w:rsidP="007F5463">
      <w:pPr>
        <w:spacing w:after="0" w:line="240" w:lineRule="auto"/>
        <w:ind w:firstLine="720"/>
        <w:jc w:val="both"/>
        <w:rPr>
          <w:rFonts w:ascii="Times New Roman" w:hAnsi="Times New Roman" w:cs="Times New Roman"/>
          <w:sz w:val="24"/>
          <w:szCs w:val="24"/>
        </w:rPr>
      </w:pPr>
      <w:r w:rsidRPr="005906AE">
        <w:rPr>
          <w:rFonts w:ascii="Times New Roman" w:eastAsia="Times New Roman" w:hAnsi="Times New Roman" w:cs="Times New Roman"/>
          <w:sz w:val="24"/>
          <w:szCs w:val="24"/>
        </w:rPr>
        <w:t>Комисија ближе прописује обим, формат и учесталост извештаја из става 1. овог члана.</w:t>
      </w:r>
    </w:p>
    <w:p w14:paraId="78B1E922" w14:textId="77777777" w:rsidR="00734AF9" w:rsidRPr="005906AE" w:rsidRDefault="00734AF9" w:rsidP="007F5463">
      <w:pPr>
        <w:spacing w:after="0" w:line="240" w:lineRule="auto"/>
        <w:ind w:firstLine="720"/>
        <w:jc w:val="center"/>
        <w:rPr>
          <w:rFonts w:ascii="Times New Roman" w:eastAsia="Times New Roman" w:hAnsi="Times New Roman" w:cs="Times New Roman"/>
          <w:b/>
          <w:bCs/>
          <w:sz w:val="24"/>
          <w:szCs w:val="24"/>
        </w:rPr>
      </w:pPr>
    </w:p>
    <w:p w14:paraId="12EB8E7E" w14:textId="66BEE349" w:rsidR="008E1578" w:rsidRPr="005906AE" w:rsidRDefault="00927547" w:rsidP="007F5463">
      <w:pPr>
        <w:spacing w:after="0" w:line="240" w:lineRule="auto"/>
        <w:ind w:firstLine="720"/>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XI.</w:t>
      </w:r>
      <w:r w:rsidR="006948A5" w:rsidRPr="005906AE">
        <w:rPr>
          <w:rFonts w:ascii="Times New Roman" w:eastAsia="Times New Roman" w:hAnsi="Times New Roman" w:cs="Times New Roman"/>
          <w:b/>
          <w:bCs/>
          <w:sz w:val="24"/>
          <w:szCs w:val="24"/>
        </w:rPr>
        <w:t xml:space="preserve"> ЗАШТИТА МАЛИХ ИНВЕСТИТОРА</w:t>
      </w:r>
    </w:p>
    <w:p w14:paraId="44225BA9" w14:textId="77777777" w:rsidR="007F5463" w:rsidRPr="005906AE" w:rsidRDefault="007F5463" w:rsidP="007F5463">
      <w:pPr>
        <w:spacing w:after="0" w:line="240" w:lineRule="auto"/>
        <w:ind w:firstLine="720"/>
        <w:jc w:val="center"/>
        <w:rPr>
          <w:rFonts w:ascii="Times New Roman" w:eastAsia="Times New Roman" w:hAnsi="Times New Roman" w:cs="Times New Roman"/>
          <w:b/>
          <w:bCs/>
          <w:sz w:val="24"/>
          <w:szCs w:val="24"/>
        </w:rPr>
      </w:pPr>
    </w:p>
    <w:p w14:paraId="71C63583" w14:textId="57DEEECC" w:rsidR="006948A5" w:rsidRPr="005906AE" w:rsidRDefault="006948A5" w:rsidP="007F5463">
      <w:pPr>
        <w:spacing w:after="0" w:line="240" w:lineRule="auto"/>
        <w:ind w:firstLine="720"/>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Систем за заштиту </w:t>
      </w:r>
      <w:r w:rsidR="007A0018" w:rsidRPr="005906AE">
        <w:rPr>
          <w:rFonts w:ascii="Times New Roman" w:eastAsia="Times New Roman" w:hAnsi="Times New Roman" w:cs="Times New Roman"/>
          <w:b/>
          <w:bCs/>
          <w:sz w:val="24"/>
          <w:szCs w:val="24"/>
        </w:rPr>
        <w:t xml:space="preserve">малих </w:t>
      </w:r>
      <w:r w:rsidRPr="005906AE">
        <w:rPr>
          <w:rFonts w:ascii="Times New Roman" w:eastAsia="Times New Roman" w:hAnsi="Times New Roman" w:cs="Times New Roman"/>
          <w:b/>
          <w:bCs/>
          <w:sz w:val="24"/>
          <w:szCs w:val="24"/>
        </w:rPr>
        <w:t>инвеститора</w:t>
      </w:r>
    </w:p>
    <w:p w14:paraId="1E7BF907" w14:textId="77777777" w:rsidR="007F5463" w:rsidRPr="005906AE" w:rsidRDefault="007F5463" w:rsidP="007F5463">
      <w:pPr>
        <w:spacing w:after="0" w:line="240" w:lineRule="auto"/>
        <w:ind w:firstLine="720"/>
        <w:jc w:val="center"/>
        <w:rPr>
          <w:rFonts w:ascii="Times New Roman" w:eastAsia="Times New Roman" w:hAnsi="Times New Roman" w:cs="Times New Roman"/>
          <w:b/>
          <w:bCs/>
          <w:sz w:val="24"/>
          <w:szCs w:val="24"/>
        </w:rPr>
      </w:pPr>
    </w:p>
    <w:p w14:paraId="5BFFD634" w14:textId="6D6321D8" w:rsidR="006948A5" w:rsidRPr="005906AE" w:rsidRDefault="006948A5" w:rsidP="007F5463">
      <w:pPr>
        <w:spacing w:after="0" w:line="240" w:lineRule="auto"/>
        <w:ind w:firstLine="720"/>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443C5F" w:rsidRPr="005906AE">
        <w:rPr>
          <w:rFonts w:ascii="Times New Roman" w:eastAsia="Times New Roman" w:hAnsi="Times New Roman" w:cs="Times New Roman"/>
          <w:b/>
          <w:bCs/>
          <w:sz w:val="24"/>
          <w:szCs w:val="24"/>
        </w:rPr>
        <w:t>249</w:t>
      </w:r>
      <w:r w:rsidR="00D42054" w:rsidRPr="005906AE">
        <w:rPr>
          <w:rFonts w:ascii="Times New Roman" w:eastAsia="Times New Roman" w:hAnsi="Times New Roman" w:cs="Times New Roman"/>
          <w:b/>
          <w:bCs/>
          <w:sz w:val="24"/>
          <w:szCs w:val="24"/>
          <w:lang w:val="sr-Cyrl-RS"/>
        </w:rPr>
        <w:t>.</w:t>
      </w:r>
    </w:p>
    <w:p w14:paraId="00C96D39" w14:textId="584BF61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Овим законом се уређује систем за заштиту инвеститора ради заштите малог инвеститора клијента члана Фонда за заштиту инвеститора (у даљем тексту: Фонд) чија су новчана средства или финансијски инструменти изложени ризику у случајевима из члана </w:t>
      </w:r>
      <w:r w:rsidR="000976D8" w:rsidRPr="005906AE">
        <w:rPr>
          <w:rFonts w:ascii="Times New Roman" w:eastAsia="Times New Roman" w:hAnsi="Times New Roman" w:cs="Times New Roman"/>
          <w:sz w:val="24"/>
          <w:szCs w:val="24"/>
        </w:rPr>
        <w:t>258</w:t>
      </w:r>
      <w:r w:rsidRPr="005906AE">
        <w:rPr>
          <w:rFonts w:ascii="Times New Roman" w:eastAsia="Times New Roman" w:hAnsi="Times New Roman" w:cs="Times New Roman"/>
          <w:sz w:val="24"/>
          <w:szCs w:val="24"/>
        </w:rPr>
        <w:t>. став 1. овог закона.</w:t>
      </w:r>
    </w:p>
    <w:p w14:paraId="4A6FDF80"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Ради обезбеђења средстава за заштиту малог инвеститора, Агенција за осигурање депозита (у даљем тексту: Агенција) организује и управља Фондом.</w:t>
      </w:r>
    </w:p>
    <w:p w14:paraId="40DE0964" w14:textId="047F24B4"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Системом за заштиту </w:t>
      </w:r>
      <w:r w:rsidR="00516D4F" w:rsidRPr="005906AE">
        <w:rPr>
          <w:rFonts w:ascii="Times New Roman" w:eastAsia="Times New Roman" w:hAnsi="Times New Roman" w:cs="Times New Roman"/>
          <w:sz w:val="24"/>
          <w:szCs w:val="24"/>
        </w:rPr>
        <w:t xml:space="preserve">малих </w:t>
      </w:r>
      <w:r w:rsidRPr="005906AE">
        <w:rPr>
          <w:rFonts w:ascii="Times New Roman" w:eastAsia="Times New Roman" w:hAnsi="Times New Roman" w:cs="Times New Roman"/>
          <w:sz w:val="24"/>
          <w:szCs w:val="24"/>
        </w:rPr>
        <w:t xml:space="preserve">инвеститора нису обухваћени професионални </w:t>
      </w:r>
      <w:r w:rsidR="00516D4F" w:rsidRPr="005906AE">
        <w:rPr>
          <w:rFonts w:ascii="Times New Roman" w:eastAsia="Times New Roman" w:hAnsi="Times New Roman" w:cs="Times New Roman"/>
          <w:sz w:val="24"/>
          <w:szCs w:val="24"/>
        </w:rPr>
        <w:t>инвеститори</w:t>
      </w:r>
      <w:r w:rsidRPr="005906AE">
        <w:rPr>
          <w:rFonts w:ascii="Times New Roman" w:eastAsia="Times New Roman" w:hAnsi="Times New Roman" w:cs="Times New Roman"/>
          <w:sz w:val="24"/>
          <w:szCs w:val="24"/>
        </w:rPr>
        <w:t xml:space="preserve"> дефинисани чланом </w:t>
      </w:r>
      <w:r w:rsidR="000976D8" w:rsidRPr="005906AE">
        <w:rPr>
          <w:rFonts w:ascii="Times New Roman" w:eastAsia="Times New Roman" w:hAnsi="Times New Roman" w:cs="Times New Roman"/>
          <w:sz w:val="24"/>
          <w:szCs w:val="24"/>
          <w:lang w:val="sr-Cyrl-RS"/>
        </w:rPr>
        <w:t>192</w:t>
      </w:r>
      <w:r w:rsidRPr="005906AE">
        <w:rPr>
          <w:rFonts w:ascii="Times New Roman" w:eastAsia="Times New Roman" w:hAnsi="Times New Roman" w:cs="Times New Roman"/>
          <w:sz w:val="24"/>
          <w:szCs w:val="24"/>
        </w:rPr>
        <w:t>. овог закона.</w:t>
      </w:r>
    </w:p>
    <w:p w14:paraId="211B291B"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Фонд нема својство правног лица. </w:t>
      </w:r>
    </w:p>
    <w:p w14:paraId="2A04BA3D" w14:textId="5A599478" w:rsidR="008E1578" w:rsidRPr="005906AE" w:rsidRDefault="008E1578" w:rsidP="007F5463">
      <w:pPr>
        <w:spacing w:after="0" w:line="240" w:lineRule="auto"/>
        <w:ind w:firstLine="720"/>
        <w:jc w:val="center"/>
        <w:rPr>
          <w:rFonts w:ascii="Times New Roman" w:eastAsia="Times New Roman" w:hAnsi="Times New Roman" w:cs="Times New Roman"/>
          <w:b/>
          <w:bCs/>
          <w:sz w:val="24"/>
          <w:szCs w:val="24"/>
        </w:rPr>
      </w:pPr>
    </w:p>
    <w:p w14:paraId="39A1A1E6" w14:textId="77777777" w:rsidR="007F5463" w:rsidRPr="005906AE" w:rsidRDefault="007F5463" w:rsidP="007F5463">
      <w:pPr>
        <w:spacing w:after="0" w:line="240" w:lineRule="auto"/>
        <w:ind w:firstLine="720"/>
        <w:jc w:val="center"/>
        <w:rPr>
          <w:rFonts w:ascii="Times New Roman" w:eastAsia="Times New Roman" w:hAnsi="Times New Roman" w:cs="Times New Roman"/>
          <w:b/>
          <w:bCs/>
          <w:sz w:val="24"/>
          <w:szCs w:val="24"/>
        </w:rPr>
      </w:pPr>
    </w:p>
    <w:p w14:paraId="1269904D" w14:textId="415C44A6" w:rsidR="006948A5" w:rsidRPr="005906AE" w:rsidRDefault="006948A5" w:rsidP="007F5463">
      <w:pPr>
        <w:spacing w:after="0" w:line="240" w:lineRule="auto"/>
        <w:ind w:firstLine="720"/>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Чланство у Фонду</w:t>
      </w:r>
    </w:p>
    <w:p w14:paraId="0BC26515" w14:textId="77777777" w:rsidR="007F5463" w:rsidRPr="005906AE" w:rsidRDefault="007F5463" w:rsidP="007F5463">
      <w:pPr>
        <w:spacing w:after="0" w:line="240" w:lineRule="auto"/>
        <w:ind w:firstLine="720"/>
        <w:jc w:val="center"/>
        <w:rPr>
          <w:rFonts w:ascii="Times New Roman" w:eastAsia="Times New Roman" w:hAnsi="Times New Roman" w:cs="Times New Roman"/>
          <w:b/>
          <w:bCs/>
          <w:sz w:val="24"/>
          <w:szCs w:val="24"/>
        </w:rPr>
      </w:pPr>
    </w:p>
    <w:p w14:paraId="76D1A127" w14:textId="69803E6C" w:rsidR="006948A5" w:rsidRPr="005906AE" w:rsidRDefault="006948A5" w:rsidP="007F5463">
      <w:pPr>
        <w:spacing w:after="0" w:line="240" w:lineRule="auto"/>
        <w:ind w:firstLine="720"/>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25</w:t>
      </w:r>
      <w:r w:rsidR="00443C5F" w:rsidRPr="005906AE">
        <w:rPr>
          <w:rFonts w:ascii="Times New Roman" w:eastAsia="Times New Roman" w:hAnsi="Times New Roman" w:cs="Times New Roman"/>
          <w:b/>
          <w:bCs/>
          <w:sz w:val="24"/>
          <w:szCs w:val="24"/>
        </w:rPr>
        <w:t>0</w:t>
      </w:r>
      <w:r w:rsidR="00D42054" w:rsidRPr="005906AE">
        <w:rPr>
          <w:rFonts w:ascii="Times New Roman" w:eastAsia="Times New Roman" w:hAnsi="Times New Roman" w:cs="Times New Roman"/>
          <w:b/>
          <w:bCs/>
          <w:sz w:val="24"/>
          <w:szCs w:val="24"/>
          <w:lang w:val="sr-Cyrl-RS"/>
        </w:rPr>
        <w:t>.</w:t>
      </w:r>
    </w:p>
    <w:p w14:paraId="6320446F" w14:textId="39F9F3AA" w:rsidR="001A3A04" w:rsidRPr="005906AE" w:rsidRDefault="001A3A04"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Чланство у Фонду је обавезно за друштво са седиштем у Републици, када је овлашћено да држи финансијске инструменте и/или новчана средства клијената, обавља </w:t>
      </w:r>
      <w:r w:rsidRPr="005906AE">
        <w:rPr>
          <w:rFonts w:ascii="Times New Roman" w:eastAsia="Times New Roman" w:hAnsi="Times New Roman" w:cs="Times New Roman"/>
          <w:sz w:val="24"/>
          <w:szCs w:val="24"/>
        </w:rPr>
        <w:lastRenderedPageBreak/>
        <w:t xml:space="preserve">инвестиционе услуге и активности из члана 2. став 1. тачка 2) подтач. (1), (2) , (4), (6) и (7) овог закона и </w:t>
      </w:r>
      <w:r w:rsidR="00CA555B" w:rsidRPr="005906AE">
        <w:rPr>
          <w:rFonts w:ascii="Times New Roman" w:eastAsia="Times New Roman" w:hAnsi="Times New Roman" w:cs="Times New Roman"/>
          <w:sz w:val="24"/>
          <w:szCs w:val="24"/>
        </w:rPr>
        <w:t>помоћне</w:t>
      </w:r>
      <w:r w:rsidRPr="005906AE">
        <w:rPr>
          <w:rFonts w:ascii="Times New Roman" w:eastAsia="Times New Roman" w:hAnsi="Times New Roman" w:cs="Times New Roman"/>
          <w:sz w:val="24"/>
          <w:szCs w:val="24"/>
        </w:rPr>
        <w:t xml:space="preserve"> услуге из члана 2. став 1. тачка 3) подтачка (1) овог закона и то:</w:t>
      </w:r>
    </w:p>
    <w:p w14:paraId="67EE4C7C" w14:textId="77777777" w:rsidR="001A3A04" w:rsidRPr="005906AE" w:rsidRDefault="001A3A04"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инвестиционо друштво;</w:t>
      </w:r>
    </w:p>
    <w:p w14:paraId="3BF91C0C" w14:textId="77777777" w:rsidR="001A3A04" w:rsidRPr="005906AE" w:rsidRDefault="001A3A04"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кредитну институцију. </w:t>
      </w:r>
    </w:p>
    <w:p w14:paraId="5EB5BA85" w14:textId="77777777" w:rsidR="001A3A04" w:rsidRPr="005906AE" w:rsidRDefault="001A3A04"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Чланство у Фонду је обавезно и за друштво за управљање отвореним инвестиционим фондовима са јавном понудом када пружа инвестициону услугу из члана 2. став 1. тачка 2) подтачка (4) овог закона.</w:t>
      </w:r>
    </w:p>
    <w:p w14:paraId="7CC16910"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Одредбе овог члана примењују се и на кредитну институцију када пласира на тржиште, дистрибуира и продаје структуриране депозите.</w:t>
      </w:r>
    </w:p>
    <w:p w14:paraId="22E88878" w14:textId="562037AA"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Системом за заштиту инвеститора обухваћени су и мали инвеститори огранака чланова Фонда.</w:t>
      </w:r>
    </w:p>
    <w:p w14:paraId="2D045C16" w14:textId="010BA03F" w:rsidR="007F5463" w:rsidRPr="005906AE" w:rsidRDefault="007F5463" w:rsidP="007F5463">
      <w:pPr>
        <w:spacing w:after="0" w:line="240" w:lineRule="auto"/>
        <w:ind w:firstLine="720"/>
        <w:jc w:val="both"/>
        <w:rPr>
          <w:rFonts w:ascii="Times New Roman" w:eastAsia="Times New Roman" w:hAnsi="Times New Roman" w:cs="Times New Roman"/>
          <w:sz w:val="24"/>
          <w:szCs w:val="24"/>
        </w:rPr>
      </w:pPr>
    </w:p>
    <w:p w14:paraId="360F40FE" w14:textId="77777777" w:rsidR="007F5463" w:rsidRPr="005906AE" w:rsidRDefault="007F5463" w:rsidP="007F5463">
      <w:pPr>
        <w:spacing w:after="0" w:line="240" w:lineRule="auto"/>
        <w:ind w:firstLine="720"/>
        <w:jc w:val="both"/>
        <w:rPr>
          <w:rFonts w:ascii="Times New Roman" w:eastAsia="Times New Roman" w:hAnsi="Times New Roman" w:cs="Times New Roman"/>
          <w:sz w:val="24"/>
          <w:szCs w:val="24"/>
        </w:rPr>
      </w:pPr>
    </w:p>
    <w:p w14:paraId="13B0769B" w14:textId="70EA13DB" w:rsidR="006948A5" w:rsidRPr="005906AE" w:rsidRDefault="006948A5" w:rsidP="007F5463">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25</w:t>
      </w:r>
      <w:r w:rsidR="00443C5F" w:rsidRPr="005906AE">
        <w:rPr>
          <w:rFonts w:ascii="Times New Roman" w:eastAsia="Times New Roman" w:hAnsi="Times New Roman" w:cs="Times New Roman"/>
          <w:b/>
          <w:bCs/>
          <w:sz w:val="24"/>
          <w:szCs w:val="24"/>
        </w:rPr>
        <w:t>1</w:t>
      </w:r>
      <w:r w:rsidR="00D42054" w:rsidRPr="005906AE">
        <w:rPr>
          <w:rFonts w:ascii="Times New Roman" w:eastAsia="Times New Roman" w:hAnsi="Times New Roman" w:cs="Times New Roman"/>
          <w:b/>
          <w:bCs/>
          <w:sz w:val="24"/>
          <w:szCs w:val="24"/>
          <w:lang w:val="sr-Cyrl-RS"/>
        </w:rPr>
        <w:t>.</w:t>
      </w:r>
    </w:p>
    <w:p w14:paraId="73C2D5AC" w14:textId="074A0A10" w:rsidR="006948A5" w:rsidRPr="005906AE" w:rsidRDefault="00E04ADB"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Огранак из члана 199. овог закона</w:t>
      </w:r>
      <w:r w:rsidR="006948A5" w:rsidRPr="005906AE">
        <w:rPr>
          <w:rFonts w:ascii="Times New Roman" w:eastAsia="Times New Roman" w:hAnsi="Times New Roman" w:cs="Times New Roman"/>
          <w:sz w:val="24"/>
          <w:szCs w:val="24"/>
        </w:rPr>
        <w:t xml:space="preserve"> који обавља инвестиционе услуге и активности, односно додатне услуге у Републици, може на добровољној основи да приступи у чланство Фонда.</w:t>
      </w:r>
    </w:p>
    <w:p w14:paraId="148C1EA0"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Огранак може добровољно да приступи у чланство Фонда, када износ покрића или обим заштите које пружа Фонд премашују износ покрића, односно обим заштите које мали инвеститор остварује у матичној држави, како би надоместио наведену разлику.</w:t>
      </w:r>
    </w:p>
    <w:p w14:paraId="5E7F8C68"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 случају када огранак приступи у чланство Фонда, Агенција је дужна да са институцијом која пружа заштиту малом инвеститору у матичној држави чланици успостави билатералне односе, ради успостављања процедура за исплату заштићеног потраживања.</w:t>
      </w:r>
    </w:p>
    <w:p w14:paraId="5E3A5908" w14:textId="4DE0A0FF"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Уколико огранак не испуњава прописане обавезе из </w:t>
      </w:r>
      <w:r w:rsidR="00982DAD" w:rsidRPr="005906AE">
        <w:rPr>
          <w:rFonts w:ascii="Times New Roman" w:eastAsia="Times New Roman" w:hAnsi="Times New Roman" w:cs="Times New Roman"/>
          <w:sz w:val="24"/>
          <w:szCs w:val="24"/>
          <w:lang w:val="sr-Cyrl-RS"/>
        </w:rPr>
        <w:t>ове главе</w:t>
      </w:r>
      <w:r w:rsidRPr="005906AE">
        <w:rPr>
          <w:rFonts w:ascii="Times New Roman" w:eastAsia="Times New Roman" w:hAnsi="Times New Roman" w:cs="Times New Roman"/>
          <w:sz w:val="24"/>
          <w:szCs w:val="24"/>
        </w:rPr>
        <w:t xml:space="preserve">, Агенција о томе обавештава надлежни орган. Надлежни орган на основу информација добијених од Агенције обавештава надлежни орган матичне државе чланице у циљу предузимања мера, ради испуњења прописаних обавеза. </w:t>
      </w:r>
    </w:p>
    <w:p w14:paraId="7F766D48" w14:textId="70778174"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 случају да предузете мере не обезбеде испуњеност обавеза из </w:t>
      </w:r>
      <w:r w:rsidR="00982DAD" w:rsidRPr="005906AE">
        <w:rPr>
          <w:rFonts w:ascii="Times New Roman" w:eastAsia="Times New Roman" w:hAnsi="Times New Roman" w:cs="Times New Roman"/>
          <w:sz w:val="24"/>
          <w:szCs w:val="24"/>
          <w:lang w:val="sr-Cyrl-RS"/>
        </w:rPr>
        <w:t>ове главе</w:t>
      </w:r>
      <w:r w:rsidRPr="005906AE">
        <w:rPr>
          <w:rFonts w:ascii="Times New Roman" w:eastAsia="Times New Roman" w:hAnsi="Times New Roman" w:cs="Times New Roman"/>
          <w:sz w:val="24"/>
          <w:szCs w:val="24"/>
        </w:rPr>
        <w:t>, Агенција може, уз сагласност надлежног органа матичне државе чланице огранак да искључи из чланства Фонда, уз одговарајуће обавештење достављено у року који није краћи од 12 месеци. Агенција је дужна да пружа заштиту потраживања малом инвеститору за послове започете пре датума искључења. Огранак је дужан да обавести све мале инвеститоре о престанку важења допунског покрића, као последице искључења из чланства у Фонду и о датуму ступања на снагу истог.</w:t>
      </w:r>
    </w:p>
    <w:p w14:paraId="7D4B5A24"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Агенција посебним прописом ближе уређује правила и поступке који се примењују на огранке.</w:t>
      </w:r>
    </w:p>
    <w:p w14:paraId="502F9BA2" w14:textId="1C5FE476" w:rsidR="006948A5" w:rsidRPr="005906AE" w:rsidRDefault="006948A5" w:rsidP="007F5463">
      <w:pPr>
        <w:spacing w:after="0" w:line="240" w:lineRule="auto"/>
        <w:ind w:firstLine="720"/>
        <w:jc w:val="center"/>
        <w:rPr>
          <w:rFonts w:ascii="Times New Roman" w:eastAsia="Times New Roman" w:hAnsi="Times New Roman" w:cs="Times New Roman"/>
          <w:b/>
          <w:bCs/>
          <w:sz w:val="24"/>
          <w:szCs w:val="24"/>
        </w:rPr>
      </w:pPr>
    </w:p>
    <w:p w14:paraId="25CC55E4" w14:textId="77777777" w:rsidR="007F5463" w:rsidRPr="005906AE" w:rsidRDefault="007F5463" w:rsidP="007F5463">
      <w:pPr>
        <w:spacing w:after="0" w:line="240" w:lineRule="auto"/>
        <w:ind w:firstLine="720"/>
        <w:jc w:val="center"/>
        <w:rPr>
          <w:rFonts w:ascii="Times New Roman" w:eastAsia="Times New Roman" w:hAnsi="Times New Roman" w:cs="Times New Roman"/>
          <w:b/>
          <w:bCs/>
          <w:sz w:val="24"/>
          <w:szCs w:val="24"/>
        </w:rPr>
      </w:pPr>
    </w:p>
    <w:p w14:paraId="4D726354" w14:textId="0CC5D2DD" w:rsidR="006948A5" w:rsidRPr="005906AE" w:rsidRDefault="006948A5" w:rsidP="00916F0F">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25</w:t>
      </w:r>
      <w:r w:rsidR="00443C5F" w:rsidRPr="005906AE">
        <w:rPr>
          <w:rFonts w:ascii="Times New Roman" w:eastAsia="Times New Roman" w:hAnsi="Times New Roman" w:cs="Times New Roman"/>
          <w:b/>
          <w:bCs/>
          <w:sz w:val="24"/>
          <w:szCs w:val="24"/>
        </w:rPr>
        <w:t>2</w:t>
      </w:r>
      <w:r w:rsidR="00D42054" w:rsidRPr="005906AE">
        <w:rPr>
          <w:rFonts w:ascii="Times New Roman" w:eastAsia="Times New Roman" w:hAnsi="Times New Roman" w:cs="Times New Roman"/>
          <w:b/>
          <w:bCs/>
          <w:sz w:val="24"/>
          <w:szCs w:val="24"/>
          <w:lang w:val="sr-Cyrl-RS"/>
        </w:rPr>
        <w:t>.</w:t>
      </w:r>
    </w:p>
    <w:p w14:paraId="38596050" w14:textId="4117F14E" w:rsidR="006948A5" w:rsidRPr="005906AE" w:rsidRDefault="00854A47"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Огранак из члана 204.</w:t>
      </w:r>
      <w:r w:rsidRPr="005906AE">
        <w:rPr>
          <w:rFonts w:ascii="Times New Roman" w:eastAsia="Times New Roman" w:hAnsi="Times New Roman" w:cs="Times New Roman"/>
          <w:sz w:val="24"/>
          <w:szCs w:val="24"/>
          <w:lang w:val="sr-Cyrl-RS"/>
        </w:rPr>
        <w:t xml:space="preserve"> овог закона </w:t>
      </w:r>
      <w:r w:rsidR="006948A5" w:rsidRPr="005906AE">
        <w:rPr>
          <w:rFonts w:ascii="Times New Roman" w:eastAsia="Times New Roman" w:hAnsi="Times New Roman" w:cs="Times New Roman"/>
          <w:sz w:val="24"/>
          <w:szCs w:val="24"/>
        </w:rPr>
        <w:t>који обавља инвестиционе услуге и активности, односно додатне услуге у Републици Србији, приступа у чланство Фонда, када надлежни орган утврди да износ покрића или обим заштите које пружа Фонд премашују износ покрића, односно обим заштите које мали клијент остварује у матичној држави, како би надоместио наведену разлику.</w:t>
      </w:r>
    </w:p>
    <w:p w14:paraId="7B5F0099" w14:textId="77D7B0D7" w:rsidR="006948A5" w:rsidRPr="005906AE" w:rsidRDefault="006948A5" w:rsidP="007F5463">
      <w:pPr>
        <w:spacing w:after="0" w:line="240" w:lineRule="auto"/>
        <w:ind w:firstLine="720"/>
        <w:jc w:val="center"/>
        <w:rPr>
          <w:rFonts w:ascii="Times New Roman" w:eastAsia="Times New Roman" w:hAnsi="Times New Roman" w:cs="Times New Roman"/>
          <w:sz w:val="24"/>
          <w:szCs w:val="24"/>
        </w:rPr>
      </w:pPr>
    </w:p>
    <w:p w14:paraId="28A82922" w14:textId="77777777" w:rsidR="007F5463" w:rsidRPr="005906AE" w:rsidRDefault="007F5463" w:rsidP="007F5463">
      <w:pPr>
        <w:spacing w:after="0" w:line="240" w:lineRule="auto"/>
        <w:ind w:firstLine="720"/>
        <w:jc w:val="center"/>
        <w:rPr>
          <w:rFonts w:ascii="Times New Roman" w:eastAsia="Times New Roman" w:hAnsi="Times New Roman" w:cs="Times New Roman"/>
          <w:b/>
          <w:bCs/>
          <w:sz w:val="24"/>
          <w:szCs w:val="24"/>
        </w:rPr>
      </w:pPr>
    </w:p>
    <w:p w14:paraId="06A6E552" w14:textId="7AFB9936" w:rsidR="006948A5" w:rsidRPr="005906AE" w:rsidRDefault="006948A5" w:rsidP="00916F0F">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25</w:t>
      </w:r>
      <w:r w:rsidR="00443C5F" w:rsidRPr="005906AE">
        <w:rPr>
          <w:rFonts w:ascii="Times New Roman" w:eastAsia="Times New Roman" w:hAnsi="Times New Roman" w:cs="Times New Roman"/>
          <w:b/>
          <w:bCs/>
          <w:sz w:val="24"/>
          <w:szCs w:val="24"/>
        </w:rPr>
        <w:t>3</w:t>
      </w:r>
      <w:r w:rsidR="00D42054" w:rsidRPr="005906AE">
        <w:rPr>
          <w:rFonts w:ascii="Times New Roman" w:eastAsia="Times New Roman" w:hAnsi="Times New Roman" w:cs="Times New Roman"/>
          <w:b/>
          <w:bCs/>
          <w:sz w:val="24"/>
          <w:szCs w:val="24"/>
          <w:lang w:val="sr-Cyrl-RS"/>
        </w:rPr>
        <w:t>.</w:t>
      </w:r>
    </w:p>
    <w:p w14:paraId="4BB83874"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Надлежни орган посебним актом прописује услове за добровољно приступање огранака чланова Фонда системима за заштиту инвеститора успостављених у другим државама, износе покрића, као и њихову обавезу плаћања доприноса и других накнада. </w:t>
      </w:r>
    </w:p>
    <w:p w14:paraId="755AA6C9" w14:textId="14F8A21D" w:rsidR="006948A5" w:rsidRPr="005906AE" w:rsidRDefault="006948A5" w:rsidP="007F5463">
      <w:pPr>
        <w:spacing w:after="0" w:line="240" w:lineRule="auto"/>
        <w:ind w:firstLine="720"/>
        <w:jc w:val="center"/>
        <w:rPr>
          <w:rFonts w:ascii="Times New Roman" w:eastAsia="Times New Roman" w:hAnsi="Times New Roman" w:cs="Times New Roman"/>
          <w:b/>
          <w:bCs/>
          <w:sz w:val="24"/>
          <w:szCs w:val="24"/>
        </w:rPr>
      </w:pPr>
    </w:p>
    <w:p w14:paraId="216FF479" w14:textId="77777777" w:rsidR="007F5463" w:rsidRPr="005906AE" w:rsidRDefault="007F5463" w:rsidP="007F5463">
      <w:pPr>
        <w:spacing w:after="0" w:line="240" w:lineRule="auto"/>
        <w:ind w:firstLine="720"/>
        <w:jc w:val="center"/>
        <w:rPr>
          <w:rFonts w:ascii="Times New Roman" w:eastAsia="Times New Roman" w:hAnsi="Times New Roman" w:cs="Times New Roman"/>
          <w:b/>
          <w:bCs/>
          <w:sz w:val="24"/>
          <w:szCs w:val="24"/>
        </w:rPr>
      </w:pPr>
    </w:p>
    <w:p w14:paraId="31BD5565" w14:textId="05FA5554" w:rsidR="006948A5" w:rsidRPr="005906AE" w:rsidRDefault="006948A5" w:rsidP="00916F0F">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Средства Фонда</w:t>
      </w:r>
    </w:p>
    <w:p w14:paraId="6FA82405" w14:textId="77777777" w:rsidR="007F5463" w:rsidRPr="005906AE" w:rsidRDefault="007F5463" w:rsidP="00916F0F">
      <w:pPr>
        <w:spacing w:after="0" w:line="240" w:lineRule="auto"/>
        <w:ind w:firstLine="720"/>
        <w:jc w:val="center"/>
        <w:rPr>
          <w:rFonts w:ascii="Times New Roman" w:eastAsia="Times New Roman" w:hAnsi="Times New Roman" w:cs="Times New Roman"/>
          <w:b/>
          <w:bCs/>
          <w:sz w:val="24"/>
          <w:szCs w:val="24"/>
        </w:rPr>
      </w:pPr>
    </w:p>
    <w:p w14:paraId="4781DE94" w14:textId="435196FB" w:rsidR="006948A5" w:rsidRPr="005906AE" w:rsidRDefault="006948A5" w:rsidP="00916F0F">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443C5F" w:rsidRPr="005906AE">
        <w:rPr>
          <w:rFonts w:ascii="Times New Roman" w:eastAsia="Times New Roman" w:hAnsi="Times New Roman" w:cs="Times New Roman"/>
          <w:b/>
          <w:bCs/>
          <w:sz w:val="24"/>
          <w:szCs w:val="24"/>
        </w:rPr>
        <w:t>254</w:t>
      </w:r>
      <w:r w:rsidR="00D42054" w:rsidRPr="005906AE">
        <w:rPr>
          <w:rFonts w:ascii="Times New Roman" w:eastAsia="Times New Roman" w:hAnsi="Times New Roman" w:cs="Times New Roman"/>
          <w:b/>
          <w:bCs/>
          <w:sz w:val="24"/>
          <w:szCs w:val="24"/>
          <w:lang w:val="sr-Cyrl-RS"/>
        </w:rPr>
        <w:t>.</w:t>
      </w:r>
    </w:p>
    <w:p w14:paraId="5C44BA44"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Средства Фонда састоје се од:</w:t>
      </w:r>
    </w:p>
    <w:p w14:paraId="53AAAF20"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доприноса чланова Фонда;</w:t>
      </w:r>
    </w:p>
    <w:p w14:paraId="560D3218"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потраживања наплаћених у стечајном поступку над чланом Фонда;</w:t>
      </w:r>
    </w:p>
    <w:p w14:paraId="5347A9E5"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прихода од улагања средстава Фонда;</w:t>
      </w:r>
    </w:p>
    <w:p w14:paraId="7F4D9499"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средстава добијених задуживањем;</w:t>
      </w:r>
    </w:p>
    <w:p w14:paraId="5E4AACB0"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донација и</w:t>
      </w:r>
    </w:p>
    <w:p w14:paraId="71CFC68F"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 других извора средстава.</w:t>
      </w:r>
    </w:p>
    <w:p w14:paraId="4B0147FF"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Средства Фонда се користе за: </w:t>
      </w:r>
    </w:p>
    <w:p w14:paraId="0B33D8C8" w14:textId="7B700B8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исплату потраживања малог инвеститора у сврхе утврђене одредбама </w:t>
      </w:r>
      <w:r w:rsidR="00982DAD" w:rsidRPr="005906AE">
        <w:rPr>
          <w:rFonts w:ascii="Times New Roman" w:eastAsia="Times New Roman" w:hAnsi="Times New Roman" w:cs="Times New Roman"/>
          <w:sz w:val="24"/>
          <w:szCs w:val="24"/>
          <w:lang w:val="sr-Cyrl-RS"/>
        </w:rPr>
        <w:t>ове главе</w:t>
      </w:r>
      <w:r w:rsidRPr="005906AE">
        <w:rPr>
          <w:rFonts w:ascii="Times New Roman" w:eastAsia="Times New Roman" w:hAnsi="Times New Roman" w:cs="Times New Roman"/>
          <w:sz w:val="24"/>
          <w:szCs w:val="24"/>
        </w:rPr>
        <w:t xml:space="preserve"> са свим припадајућим трошковима;</w:t>
      </w:r>
    </w:p>
    <w:p w14:paraId="5F102DA5"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покриће трошкова обезбеђивања додатних средстава ради исплате заштићених потраживања;</w:t>
      </w:r>
    </w:p>
    <w:p w14:paraId="0AB40D9A"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покриће трошкова отплате позајмљених средстава (повраћај главнице и свих припадајућих обавеза по основу камата, накнада и других трошкова);</w:t>
      </w:r>
    </w:p>
    <w:p w14:paraId="387A8DAF"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покриће трошкова управљања средствима Фонда за заштиту инвеститора;</w:t>
      </w:r>
    </w:p>
    <w:p w14:paraId="509A4A04"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 покриће оперативних трошкова и улагања Агенције у основна средства и нематеријалну имовину, ради реализације послова, који се односе на заштиту инвеститора, у пуном износу утврђених трошкова и улагања.</w:t>
      </w:r>
    </w:p>
    <w:p w14:paraId="4A165451" w14:textId="77777777" w:rsidR="006948A5" w:rsidRPr="005906AE" w:rsidRDefault="006948A5" w:rsidP="007F5463">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Средства Фонда не могу се користити у друге сврхе, не могу бити предмет принудне наплате, нити могу бити предмет потраживања према Агенцији.</w:t>
      </w:r>
    </w:p>
    <w:p w14:paraId="24EA20F6" w14:textId="77777777" w:rsidR="007F5463" w:rsidRPr="005906AE" w:rsidRDefault="007F5463" w:rsidP="007F5463">
      <w:pPr>
        <w:spacing w:after="0" w:line="240" w:lineRule="auto"/>
        <w:rPr>
          <w:rFonts w:ascii="Times New Roman" w:hAnsi="Times New Roman" w:cs="Times New Roman"/>
          <w:b/>
          <w:sz w:val="24"/>
          <w:szCs w:val="24"/>
        </w:rPr>
      </w:pPr>
    </w:p>
    <w:p w14:paraId="32040579" w14:textId="77777777" w:rsidR="007F5463" w:rsidRPr="005906AE" w:rsidRDefault="007F5463" w:rsidP="007F5463">
      <w:pPr>
        <w:spacing w:after="0" w:line="240" w:lineRule="auto"/>
        <w:rPr>
          <w:rFonts w:ascii="Times New Roman" w:hAnsi="Times New Roman" w:cs="Times New Roman"/>
          <w:b/>
          <w:sz w:val="24"/>
          <w:szCs w:val="24"/>
        </w:rPr>
      </w:pPr>
    </w:p>
    <w:p w14:paraId="7EB7832E" w14:textId="716104DA" w:rsidR="006948A5" w:rsidRPr="005906AE" w:rsidRDefault="006948A5" w:rsidP="007F5463">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25</w:t>
      </w:r>
      <w:r w:rsidR="00443C5F" w:rsidRPr="005906AE">
        <w:rPr>
          <w:rFonts w:ascii="Times New Roman" w:hAnsi="Times New Roman" w:cs="Times New Roman"/>
          <w:b/>
          <w:sz w:val="24"/>
          <w:szCs w:val="24"/>
        </w:rPr>
        <w:t>5</w:t>
      </w:r>
      <w:r w:rsidR="00D42054" w:rsidRPr="005906AE">
        <w:rPr>
          <w:rFonts w:ascii="Times New Roman" w:hAnsi="Times New Roman" w:cs="Times New Roman"/>
          <w:b/>
          <w:sz w:val="24"/>
          <w:szCs w:val="24"/>
          <w:lang w:val="sr-Cyrl-RS"/>
        </w:rPr>
        <w:t>.</w:t>
      </w:r>
    </w:p>
    <w:p w14:paraId="61306B6D" w14:textId="4B151BE5" w:rsidR="006948A5" w:rsidRPr="005906AE" w:rsidRDefault="00E61F1C"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Средства Фонда из члана </w:t>
      </w:r>
      <w:r w:rsidRPr="005906AE">
        <w:rPr>
          <w:rFonts w:ascii="Times New Roman" w:hAnsi="Times New Roman" w:cs="Times New Roman"/>
          <w:sz w:val="24"/>
          <w:szCs w:val="24"/>
          <w:lang w:val="sr-Cyrl-RS"/>
        </w:rPr>
        <w:t>254</w:t>
      </w:r>
      <w:r w:rsidR="006948A5" w:rsidRPr="005906AE">
        <w:rPr>
          <w:rFonts w:ascii="Times New Roman" w:hAnsi="Times New Roman" w:cs="Times New Roman"/>
          <w:sz w:val="24"/>
          <w:szCs w:val="24"/>
        </w:rPr>
        <w:t>. овог закона држе се на посебном рачуну отвореном код Народне банке Србије.</w:t>
      </w:r>
    </w:p>
    <w:p w14:paraId="19962E35"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Средства Фонда могу се улагати у:</w:t>
      </w:r>
    </w:p>
    <w:p w14:paraId="31777987" w14:textId="77777777" w:rsidR="006948A5" w:rsidRPr="005906AE" w:rsidRDefault="006948A5" w:rsidP="007F5463">
      <w:pPr>
        <w:pStyle w:val="ListParagraph"/>
        <w:numPr>
          <w:ilvl w:val="0"/>
          <w:numId w:val="2"/>
        </w:numPr>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финансијске инструменте које издаје Република или Народна банка Србије;</w:t>
      </w:r>
    </w:p>
    <w:p w14:paraId="4F7DF474" w14:textId="77777777" w:rsidR="006948A5" w:rsidRPr="005906AE" w:rsidRDefault="006948A5" w:rsidP="007F5463">
      <w:pPr>
        <w:pStyle w:val="ListParagraph"/>
        <w:numPr>
          <w:ilvl w:val="0"/>
          <w:numId w:val="2"/>
        </w:numPr>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обвезнице и друге дужничке финансијске инструменте за које гарантује Република;</w:t>
      </w:r>
    </w:p>
    <w:p w14:paraId="2E17D9C3" w14:textId="77777777" w:rsidR="006948A5" w:rsidRPr="005906AE" w:rsidRDefault="006948A5" w:rsidP="007F5463">
      <w:pPr>
        <w:pStyle w:val="ListParagraph"/>
        <w:numPr>
          <w:ilvl w:val="0"/>
          <w:numId w:val="2"/>
        </w:numPr>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обвезнице и друге дужничке финансијске инструменте које издаје јединица локалне самоуправе Републике;</w:t>
      </w:r>
    </w:p>
    <w:p w14:paraId="6409DC96" w14:textId="77777777" w:rsidR="006948A5" w:rsidRPr="005906AE" w:rsidRDefault="006948A5" w:rsidP="007F5463">
      <w:pPr>
        <w:pStyle w:val="ListParagraph"/>
        <w:numPr>
          <w:ilvl w:val="0"/>
          <w:numId w:val="2"/>
        </w:numPr>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депозите код кредитних институција;</w:t>
      </w:r>
    </w:p>
    <w:p w14:paraId="69606305" w14:textId="77777777" w:rsidR="006948A5" w:rsidRPr="005906AE" w:rsidRDefault="006948A5" w:rsidP="007F5463">
      <w:pPr>
        <w:pStyle w:val="ListParagraph"/>
        <w:numPr>
          <w:ilvl w:val="0"/>
          <w:numId w:val="2"/>
        </w:numPr>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финансијске инструменте које издају државе чланице, односно државе чланице ОЕЦД-а и централне банке тих држава;</w:t>
      </w:r>
    </w:p>
    <w:p w14:paraId="31C3B2AD" w14:textId="77777777" w:rsidR="006948A5" w:rsidRPr="005906AE" w:rsidRDefault="006948A5" w:rsidP="007F5463">
      <w:pPr>
        <w:pStyle w:val="ListParagraph"/>
        <w:numPr>
          <w:ilvl w:val="0"/>
          <w:numId w:val="2"/>
        </w:numPr>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обвезнице и друге дужничке финансијске инструменте за које гарантују државе чланице, односно државе чланице ОЕЦД-а и</w:t>
      </w:r>
    </w:p>
    <w:p w14:paraId="3BAA53FD" w14:textId="77777777" w:rsidR="006948A5" w:rsidRPr="005906AE" w:rsidRDefault="006948A5" w:rsidP="007F5463">
      <w:pPr>
        <w:pStyle w:val="ListParagraph"/>
        <w:numPr>
          <w:ilvl w:val="0"/>
          <w:numId w:val="2"/>
        </w:numPr>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lastRenderedPageBreak/>
        <w:t>обвезнице и друге дужничке финансијске инструменте које издаје јединица локалне самоуправе државе чланице, односно државе чланице ОЕЦД-а.</w:t>
      </w:r>
    </w:p>
    <w:p w14:paraId="1064F325"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Коришћење, улагање и евидентирање средстава Фонда Агенција ближе уређује својим актом.</w:t>
      </w:r>
    </w:p>
    <w:p w14:paraId="2B93FCBE" w14:textId="67851F9B" w:rsidR="007F5463" w:rsidRDefault="007F5463" w:rsidP="007F5463">
      <w:pPr>
        <w:spacing w:after="0" w:line="240" w:lineRule="auto"/>
        <w:jc w:val="center"/>
        <w:rPr>
          <w:rFonts w:ascii="Times New Roman" w:hAnsi="Times New Roman" w:cs="Times New Roman"/>
          <w:b/>
          <w:sz w:val="24"/>
          <w:szCs w:val="24"/>
        </w:rPr>
      </w:pPr>
    </w:p>
    <w:p w14:paraId="791A6515" w14:textId="77777777" w:rsidR="002B18B1" w:rsidRPr="005906AE" w:rsidRDefault="002B18B1" w:rsidP="007F5463">
      <w:pPr>
        <w:spacing w:after="0" w:line="240" w:lineRule="auto"/>
        <w:jc w:val="center"/>
        <w:rPr>
          <w:rFonts w:ascii="Times New Roman" w:hAnsi="Times New Roman" w:cs="Times New Roman"/>
          <w:b/>
          <w:sz w:val="24"/>
          <w:szCs w:val="24"/>
        </w:rPr>
      </w:pPr>
    </w:p>
    <w:p w14:paraId="6D2EE80F" w14:textId="27C9069C" w:rsidR="006948A5" w:rsidRPr="005906AE" w:rsidRDefault="006948A5" w:rsidP="007F5463">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Доприноси Фонду</w:t>
      </w:r>
    </w:p>
    <w:p w14:paraId="660F5567" w14:textId="77777777" w:rsidR="007F5463" w:rsidRPr="005906AE" w:rsidRDefault="007F5463" w:rsidP="007F5463">
      <w:pPr>
        <w:spacing w:after="0" w:line="240" w:lineRule="auto"/>
        <w:jc w:val="center"/>
        <w:rPr>
          <w:rFonts w:ascii="Times New Roman" w:hAnsi="Times New Roman" w:cs="Times New Roman"/>
          <w:b/>
          <w:sz w:val="24"/>
          <w:szCs w:val="24"/>
        </w:rPr>
      </w:pPr>
    </w:p>
    <w:p w14:paraId="3B896EC7" w14:textId="5C753980" w:rsidR="006948A5" w:rsidRPr="005906AE" w:rsidRDefault="006948A5" w:rsidP="007F5463">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25</w:t>
      </w:r>
      <w:r w:rsidR="00443C5F" w:rsidRPr="005906AE">
        <w:rPr>
          <w:rFonts w:ascii="Times New Roman" w:hAnsi="Times New Roman" w:cs="Times New Roman"/>
          <w:b/>
          <w:sz w:val="24"/>
          <w:szCs w:val="24"/>
        </w:rPr>
        <w:t>6</w:t>
      </w:r>
      <w:r w:rsidR="00D42054" w:rsidRPr="005906AE">
        <w:rPr>
          <w:rFonts w:ascii="Times New Roman" w:hAnsi="Times New Roman" w:cs="Times New Roman"/>
          <w:b/>
          <w:sz w:val="24"/>
          <w:szCs w:val="24"/>
          <w:lang w:val="sr-Cyrl-RS"/>
        </w:rPr>
        <w:t>.</w:t>
      </w:r>
    </w:p>
    <w:p w14:paraId="226B8E5A" w14:textId="77777777" w:rsidR="00DD1E7A" w:rsidRPr="005906AE" w:rsidRDefault="00DD1E7A"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Члан Фонда дужан је да плаћа иницијални, редовни и ванредни допринос. </w:t>
      </w:r>
    </w:p>
    <w:p w14:paraId="1340E62B" w14:textId="2BC71711" w:rsidR="00DD1E7A" w:rsidRPr="005906AE" w:rsidRDefault="00DD1E7A"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Друштво из члана </w:t>
      </w:r>
      <w:r w:rsidR="005B0FAD" w:rsidRPr="005906AE">
        <w:rPr>
          <w:rFonts w:ascii="Times New Roman" w:hAnsi="Times New Roman" w:cs="Times New Roman"/>
          <w:sz w:val="24"/>
          <w:szCs w:val="24"/>
          <w:lang w:val="sr-Cyrl-RS"/>
        </w:rPr>
        <w:t>250</w:t>
      </w:r>
      <w:r w:rsidRPr="005906AE">
        <w:rPr>
          <w:rFonts w:ascii="Times New Roman" w:hAnsi="Times New Roman" w:cs="Times New Roman"/>
          <w:sz w:val="24"/>
          <w:szCs w:val="24"/>
        </w:rPr>
        <w:t>. је дужно да уплати иницијални допринос у износу од 5.000 е</w:t>
      </w:r>
      <w:r w:rsidRPr="005906AE">
        <w:rPr>
          <w:rFonts w:ascii="Times New Roman" w:hAnsi="Times New Roman" w:cs="Times New Roman"/>
          <w:color w:val="000000"/>
          <w:sz w:val="24"/>
          <w:szCs w:val="24"/>
          <w:shd w:val="clear" w:color="auto" w:fill="FFFFFF"/>
        </w:rPr>
        <w:t>вра у динарској противвредности на дан уплате по званичном средњем курсу динара према евру који утврђује Народна банка Србије</w:t>
      </w:r>
      <w:r w:rsidRPr="005906AE">
        <w:rPr>
          <w:rFonts w:ascii="Times New Roman" w:hAnsi="Times New Roman" w:cs="Times New Roman"/>
          <w:sz w:val="24"/>
          <w:szCs w:val="24"/>
        </w:rPr>
        <w:t>.</w:t>
      </w:r>
    </w:p>
    <w:p w14:paraId="3BCAC06F" w14:textId="77777777" w:rsidR="00DD1E7A" w:rsidRPr="005906AE" w:rsidRDefault="00DD1E7A"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Основицу за обрачун редовног доприноса чине новчана средства и финансијски инструменти заштићеног малог инвеститора. </w:t>
      </w:r>
    </w:p>
    <w:p w14:paraId="6C4540BB" w14:textId="438BEA75" w:rsidR="00DD1E7A" w:rsidRPr="005906AE" w:rsidRDefault="00DD1E7A"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Максимални износ редовног доприноса не може бити већи од 5%</w:t>
      </w:r>
      <w:r w:rsidR="00E8537A" w:rsidRPr="005906AE">
        <w:rPr>
          <w:rFonts w:ascii="Times New Roman" w:hAnsi="Times New Roman" w:cs="Times New Roman"/>
          <w:sz w:val="24"/>
          <w:szCs w:val="24"/>
          <w:lang w:val="sr-Cyrl-RS"/>
        </w:rPr>
        <w:t xml:space="preserve"> пословних прихода оставрених по основу инвестиционих услуга и активности из члана 250. став 1. овог закона</w:t>
      </w:r>
      <w:r w:rsidRPr="005906AE">
        <w:rPr>
          <w:rFonts w:ascii="Times New Roman" w:hAnsi="Times New Roman" w:cs="Times New Roman"/>
          <w:sz w:val="24"/>
          <w:szCs w:val="24"/>
        </w:rPr>
        <w:t xml:space="preserve">. </w:t>
      </w:r>
    </w:p>
    <w:p w14:paraId="37D1410B" w14:textId="77777777" w:rsidR="00DD1E7A" w:rsidRPr="005906AE" w:rsidRDefault="00DD1E7A"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Минимални износ редовног доприноса члана Фонда обрачунава се на основу просечног броја заштићених активних малих инвеститора.</w:t>
      </w:r>
    </w:p>
    <w:p w14:paraId="71B90741" w14:textId="77777777" w:rsidR="00DD1E7A" w:rsidRPr="005906AE" w:rsidRDefault="00DD1E7A"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Агенција актом утврђује висину редовног доприноса и доставља га на мишљење Комисији за хартије од вредности.</w:t>
      </w:r>
    </w:p>
    <w:p w14:paraId="625834A8" w14:textId="1FB6BF98" w:rsidR="00DD1E7A" w:rsidRPr="005906AE" w:rsidRDefault="00DD1E7A"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случају када средства Фонда нису довољна за исплату износа заштићених потраживања или </w:t>
      </w:r>
      <w:r w:rsidR="00BF6A4C" w:rsidRPr="005906AE">
        <w:rPr>
          <w:rFonts w:ascii="Times New Roman" w:hAnsi="Times New Roman" w:cs="Times New Roman"/>
          <w:sz w:val="24"/>
          <w:szCs w:val="24"/>
        </w:rPr>
        <w:t>друге намене утврђене чланом 254</w:t>
      </w:r>
      <w:r w:rsidRPr="005906AE">
        <w:rPr>
          <w:rFonts w:ascii="Times New Roman" w:hAnsi="Times New Roman" w:cs="Times New Roman"/>
          <w:sz w:val="24"/>
          <w:szCs w:val="24"/>
        </w:rPr>
        <w:t xml:space="preserve">. став 2. овог закона, Агенција може допунска средства да обезбеди наплатом ванредног доприноса на основу одлуке Агенције. </w:t>
      </w:r>
    </w:p>
    <w:p w14:paraId="6CE90E89" w14:textId="7F93D08F" w:rsidR="00DD1E7A" w:rsidRPr="005906AE" w:rsidRDefault="000E7DE0"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lang w:val="sr-Cyrl-RS"/>
        </w:rPr>
        <w:t>Основицу, н</w:t>
      </w:r>
      <w:r w:rsidR="00DD1E7A" w:rsidRPr="005906AE">
        <w:rPr>
          <w:rFonts w:ascii="Times New Roman" w:hAnsi="Times New Roman" w:cs="Times New Roman"/>
          <w:sz w:val="24"/>
          <w:szCs w:val="24"/>
        </w:rPr>
        <w:t>ачин и рокове обрачуна и наплате допри</w:t>
      </w:r>
      <w:r w:rsidR="00387A58" w:rsidRPr="005906AE">
        <w:rPr>
          <w:rFonts w:ascii="Times New Roman" w:hAnsi="Times New Roman" w:cs="Times New Roman"/>
          <w:sz w:val="24"/>
          <w:szCs w:val="24"/>
        </w:rPr>
        <w:t>носа Агенција уређује посебним актом</w:t>
      </w:r>
      <w:r w:rsidRPr="005906AE">
        <w:rPr>
          <w:rFonts w:ascii="Times New Roman" w:hAnsi="Times New Roman" w:cs="Times New Roman"/>
          <w:sz w:val="24"/>
          <w:szCs w:val="24"/>
        </w:rPr>
        <w:t>.</w:t>
      </w:r>
    </w:p>
    <w:p w14:paraId="43DF8120" w14:textId="77777777" w:rsidR="00DD1E7A" w:rsidRPr="005906AE" w:rsidRDefault="00DD1E7A"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Ако члан Фонда не уплати редовни и/или ванредни допринос, на износ неуплаћених доприноса Агенција зарачунава законску затезну камату. </w:t>
      </w:r>
    </w:p>
    <w:p w14:paraId="70697D11" w14:textId="77777777" w:rsidR="00DD1E7A" w:rsidRPr="005906AE" w:rsidRDefault="00DD1E7A"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 сваком неуредном измирењу обавезе по основу доприноса члана Фонда, Агенција обавештава надлежни орган који према том члану Фонда предузима одговарајуће мере ради испуњења обавезе.</w:t>
      </w:r>
    </w:p>
    <w:p w14:paraId="19EFEA37"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eastAsia="Calibri" w:hAnsi="Times New Roman" w:cs="Times New Roman"/>
          <w:sz w:val="24"/>
          <w:szCs w:val="24"/>
        </w:rPr>
        <w:t>Средства уплаћена по основу доприноса су неповратна.</w:t>
      </w:r>
    </w:p>
    <w:p w14:paraId="3AC52000" w14:textId="77777777" w:rsidR="00AE46E9" w:rsidRPr="005906AE" w:rsidRDefault="00AE46E9" w:rsidP="00AE46E9">
      <w:pPr>
        <w:spacing w:after="0" w:line="240" w:lineRule="auto"/>
        <w:rPr>
          <w:rFonts w:ascii="Times New Roman" w:hAnsi="Times New Roman" w:cs="Times New Roman"/>
          <w:b/>
          <w:sz w:val="24"/>
          <w:szCs w:val="24"/>
        </w:rPr>
      </w:pPr>
    </w:p>
    <w:p w14:paraId="3DFF9489" w14:textId="77777777" w:rsidR="00AE46E9" w:rsidRPr="005906AE" w:rsidRDefault="00AE46E9" w:rsidP="00AE46E9">
      <w:pPr>
        <w:spacing w:after="0" w:line="240" w:lineRule="auto"/>
        <w:rPr>
          <w:rFonts w:ascii="Times New Roman" w:hAnsi="Times New Roman" w:cs="Times New Roman"/>
          <w:b/>
          <w:sz w:val="24"/>
          <w:szCs w:val="24"/>
        </w:rPr>
      </w:pPr>
    </w:p>
    <w:p w14:paraId="24CDF112" w14:textId="267A5445" w:rsidR="006948A5" w:rsidRPr="005906AE" w:rsidRDefault="006948A5" w:rsidP="00AE46E9">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443C5F" w:rsidRPr="005906AE">
        <w:rPr>
          <w:rFonts w:ascii="Times New Roman" w:hAnsi="Times New Roman" w:cs="Times New Roman"/>
          <w:b/>
          <w:sz w:val="24"/>
          <w:szCs w:val="24"/>
        </w:rPr>
        <w:t>257</w:t>
      </w:r>
      <w:r w:rsidR="00D42054" w:rsidRPr="005906AE">
        <w:rPr>
          <w:rFonts w:ascii="Times New Roman" w:hAnsi="Times New Roman" w:cs="Times New Roman"/>
          <w:b/>
          <w:sz w:val="24"/>
          <w:szCs w:val="24"/>
          <w:lang w:val="sr-Cyrl-RS"/>
        </w:rPr>
        <w:t>.</w:t>
      </w:r>
    </w:p>
    <w:p w14:paraId="0BA5F411" w14:textId="7B51ABAA"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Ако Агенција процени да средства Фонда неће бити довољна за исплату заштићених потраживања или друге намене утврђене чланом </w:t>
      </w:r>
      <w:r w:rsidR="00780CCC" w:rsidRPr="005906AE">
        <w:rPr>
          <w:rFonts w:ascii="Times New Roman" w:hAnsi="Times New Roman" w:cs="Times New Roman"/>
          <w:sz w:val="24"/>
          <w:szCs w:val="24"/>
          <w:lang w:val="sr-Cyrl-RS"/>
        </w:rPr>
        <w:t>254</w:t>
      </w:r>
      <w:r w:rsidRPr="005906AE">
        <w:rPr>
          <w:rFonts w:ascii="Times New Roman" w:hAnsi="Times New Roman" w:cs="Times New Roman"/>
          <w:sz w:val="24"/>
          <w:szCs w:val="24"/>
        </w:rPr>
        <w:t>. овог закона, допунска средства Агенција може да обезбеди задуживањем.</w:t>
      </w:r>
    </w:p>
    <w:p w14:paraId="7890F050" w14:textId="00BF5CA8"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bCs/>
          <w:sz w:val="24"/>
          <w:szCs w:val="24"/>
        </w:rPr>
        <w:t xml:space="preserve">Услове и начин, обезбеђења допунских средстава из става 1. овог члана и члана </w:t>
      </w:r>
      <w:r w:rsidR="00780CCC" w:rsidRPr="005906AE">
        <w:rPr>
          <w:rFonts w:ascii="Times New Roman" w:hAnsi="Times New Roman" w:cs="Times New Roman"/>
          <w:bCs/>
          <w:sz w:val="24"/>
          <w:szCs w:val="24"/>
          <w:lang w:val="sr-Cyrl-RS"/>
        </w:rPr>
        <w:t>256</w:t>
      </w:r>
      <w:r w:rsidR="007C5A25" w:rsidRPr="005906AE">
        <w:rPr>
          <w:rFonts w:ascii="Times New Roman" w:hAnsi="Times New Roman" w:cs="Times New Roman"/>
          <w:bCs/>
          <w:sz w:val="24"/>
          <w:szCs w:val="24"/>
        </w:rPr>
        <w:t>. став 7</w:t>
      </w:r>
      <w:r w:rsidRPr="005906AE">
        <w:rPr>
          <w:rFonts w:ascii="Times New Roman" w:hAnsi="Times New Roman" w:cs="Times New Roman"/>
          <w:bCs/>
          <w:sz w:val="24"/>
          <w:szCs w:val="24"/>
        </w:rPr>
        <w:t xml:space="preserve">. овог закона, Агенција ближе уређује својим актом. </w:t>
      </w:r>
    </w:p>
    <w:p w14:paraId="6B60197B" w14:textId="77777777" w:rsidR="008E1578" w:rsidRPr="005906AE" w:rsidRDefault="008E1578" w:rsidP="007F5463">
      <w:pPr>
        <w:spacing w:after="0" w:line="240" w:lineRule="auto"/>
        <w:ind w:firstLine="720"/>
        <w:jc w:val="center"/>
        <w:rPr>
          <w:rFonts w:ascii="Times New Roman" w:hAnsi="Times New Roman" w:cs="Times New Roman"/>
          <w:b/>
          <w:sz w:val="24"/>
          <w:szCs w:val="24"/>
        </w:rPr>
      </w:pPr>
    </w:p>
    <w:p w14:paraId="4340BD54" w14:textId="77777777" w:rsidR="00AE46E9" w:rsidRPr="005906AE" w:rsidRDefault="00AE46E9" w:rsidP="00AE46E9">
      <w:pPr>
        <w:spacing w:after="0" w:line="240" w:lineRule="auto"/>
        <w:jc w:val="center"/>
        <w:rPr>
          <w:rFonts w:ascii="Times New Roman" w:hAnsi="Times New Roman" w:cs="Times New Roman"/>
          <w:b/>
          <w:sz w:val="24"/>
          <w:szCs w:val="24"/>
        </w:rPr>
      </w:pPr>
    </w:p>
    <w:p w14:paraId="60BE7D97" w14:textId="07D06050" w:rsidR="006948A5" w:rsidRPr="005906AE" w:rsidRDefault="006948A5" w:rsidP="00AE46E9">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Осигурани случај</w:t>
      </w:r>
    </w:p>
    <w:p w14:paraId="600B8B71" w14:textId="77777777" w:rsidR="00AE46E9" w:rsidRPr="005906AE" w:rsidRDefault="00AE46E9" w:rsidP="00AE46E9">
      <w:pPr>
        <w:spacing w:after="0" w:line="240" w:lineRule="auto"/>
        <w:jc w:val="center"/>
        <w:rPr>
          <w:rFonts w:ascii="Times New Roman" w:hAnsi="Times New Roman" w:cs="Times New Roman"/>
          <w:b/>
          <w:sz w:val="24"/>
          <w:szCs w:val="24"/>
        </w:rPr>
      </w:pPr>
    </w:p>
    <w:p w14:paraId="06E4F814" w14:textId="01C78069" w:rsidR="006948A5" w:rsidRPr="005906AE" w:rsidRDefault="006948A5" w:rsidP="00AE46E9">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25</w:t>
      </w:r>
      <w:r w:rsidR="00443C5F" w:rsidRPr="005906AE">
        <w:rPr>
          <w:rFonts w:ascii="Times New Roman" w:hAnsi="Times New Roman" w:cs="Times New Roman"/>
          <w:b/>
          <w:sz w:val="24"/>
          <w:szCs w:val="24"/>
        </w:rPr>
        <w:t>8</w:t>
      </w:r>
      <w:r w:rsidR="00D42054" w:rsidRPr="005906AE">
        <w:rPr>
          <w:rFonts w:ascii="Times New Roman" w:hAnsi="Times New Roman" w:cs="Times New Roman"/>
          <w:b/>
          <w:sz w:val="24"/>
          <w:szCs w:val="24"/>
          <w:lang w:val="sr-Cyrl-RS"/>
        </w:rPr>
        <w:t>.</w:t>
      </w:r>
    </w:p>
    <w:p w14:paraId="190DD229"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Агенција је дужна да изврши исплату заштићених потраживања када наступи осигурани случај, у зависности који од наведених први наступи:</w:t>
      </w:r>
    </w:p>
    <w:p w14:paraId="42443FE4"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када је над чланом Фонда отворен стечајни поступак;</w:t>
      </w:r>
    </w:p>
    <w:p w14:paraId="4F53F53B"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када надлежни орган решењем утврди да је члан Фонда у немогућности да испуни своје доспеле обавезе према малом инвеститору клијенту члана Фонда, укључујући новчана средства која дугује клијентима и финансијске инструменте које држи, администрира или њима управља за рачун клијента, а не постоје изгледи да ће се околности у догледно време значајно изменити. </w:t>
      </w:r>
    </w:p>
    <w:p w14:paraId="62F3A562"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Решења из става 1. овог члана достављају се Агенцији без одлагања.</w:t>
      </w:r>
    </w:p>
    <w:p w14:paraId="381C8F59"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Под даном наступања осигураног случаја подразумева се дан доношења решења надлежног суда о покретању поступка из става 1. тачка 1) овог члана или решења надлежног органа из става 1. тачка 2) овог члана.</w:t>
      </w:r>
    </w:p>
    <w:p w14:paraId="3AB40EA4"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Члан Фонда, код кога је наступио осигурани случај, дужан је да без одлагања достави Агенцији:</w:t>
      </w:r>
    </w:p>
    <w:p w14:paraId="28A28418"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попис клијената који спадају у категорију малих инвеститора, са свим неопходним евиденцијама и</w:t>
      </w:r>
    </w:p>
    <w:p w14:paraId="7DB25060"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друге податке које Агенција сматра потребним за утврђивање и исплату заштићених износа потраживања.</w:t>
      </w:r>
    </w:p>
    <w:p w14:paraId="3CC273E7" w14:textId="77777777" w:rsidR="006948A5" w:rsidRPr="005906AE" w:rsidRDefault="006948A5" w:rsidP="007F5463">
      <w:pPr>
        <w:pStyle w:val="ListParagraph"/>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Члан Фонда, код кога је наступио осигурани случај, дужан је да у сарадњи са Агенцијом, утврди коначну листу малих инвеститора чија су потраживања заштићена у складу са овом главом закона најкасније у року од 60 дана од дана наступања осигураног случаја.</w:t>
      </w:r>
    </w:p>
    <w:p w14:paraId="0EE0EB48" w14:textId="77777777" w:rsidR="00AE46E9" w:rsidRPr="005906AE" w:rsidRDefault="00AE46E9" w:rsidP="00AE46E9">
      <w:pPr>
        <w:spacing w:after="0" w:line="240" w:lineRule="auto"/>
        <w:rPr>
          <w:rFonts w:ascii="Times New Roman" w:hAnsi="Times New Roman" w:cs="Times New Roman"/>
          <w:b/>
          <w:sz w:val="24"/>
          <w:szCs w:val="24"/>
        </w:rPr>
      </w:pPr>
    </w:p>
    <w:p w14:paraId="5DF3AC75" w14:textId="77777777" w:rsidR="00AE46E9" w:rsidRPr="005906AE" w:rsidRDefault="00AE46E9" w:rsidP="00AE46E9">
      <w:pPr>
        <w:spacing w:after="0" w:line="240" w:lineRule="auto"/>
        <w:rPr>
          <w:rFonts w:ascii="Times New Roman" w:hAnsi="Times New Roman" w:cs="Times New Roman"/>
          <w:b/>
          <w:sz w:val="24"/>
          <w:szCs w:val="24"/>
        </w:rPr>
      </w:pPr>
    </w:p>
    <w:p w14:paraId="166EF81E" w14:textId="3DB04A6A" w:rsidR="006948A5" w:rsidRPr="005906AE" w:rsidRDefault="006948A5" w:rsidP="00AE46E9">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Заштита потраживања</w:t>
      </w:r>
    </w:p>
    <w:p w14:paraId="2F23A3BE" w14:textId="77777777" w:rsidR="00AE46E9" w:rsidRPr="005906AE" w:rsidRDefault="00AE46E9" w:rsidP="00AE46E9">
      <w:pPr>
        <w:spacing w:after="0" w:line="240" w:lineRule="auto"/>
        <w:jc w:val="center"/>
        <w:rPr>
          <w:rFonts w:ascii="Times New Roman" w:hAnsi="Times New Roman" w:cs="Times New Roman"/>
          <w:b/>
          <w:sz w:val="24"/>
          <w:szCs w:val="24"/>
        </w:rPr>
      </w:pPr>
    </w:p>
    <w:p w14:paraId="3A316101" w14:textId="744C2BDD" w:rsidR="006948A5" w:rsidRPr="005906AE" w:rsidRDefault="006948A5" w:rsidP="00AE46E9">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443C5F" w:rsidRPr="005906AE">
        <w:rPr>
          <w:rFonts w:ascii="Times New Roman" w:hAnsi="Times New Roman" w:cs="Times New Roman"/>
          <w:b/>
          <w:sz w:val="24"/>
          <w:szCs w:val="24"/>
        </w:rPr>
        <w:t>259</w:t>
      </w:r>
      <w:r w:rsidR="00D42054" w:rsidRPr="005906AE">
        <w:rPr>
          <w:rFonts w:ascii="Times New Roman" w:hAnsi="Times New Roman" w:cs="Times New Roman"/>
          <w:b/>
          <w:sz w:val="24"/>
          <w:szCs w:val="24"/>
          <w:lang w:val="sr-Cyrl-RS"/>
        </w:rPr>
        <w:t>.</w:t>
      </w:r>
    </w:p>
    <w:p w14:paraId="13632F7E"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Заштићено потраживање обухвата новчана средства </w:t>
      </w:r>
      <w:r w:rsidR="009370F1" w:rsidRPr="005906AE">
        <w:rPr>
          <w:rFonts w:ascii="Times New Roman" w:hAnsi="Times New Roman" w:cs="Times New Roman"/>
          <w:sz w:val="24"/>
          <w:szCs w:val="24"/>
        </w:rPr>
        <w:t xml:space="preserve">положена и/или проистекла на основу инвестиционих услуга и активности </w:t>
      </w:r>
      <w:r w:rsidRPr="005906AE">
        <w:rPr>
          <w:rFonts w:ascii="Times New Roman" w:hAnsi="Times New Roman" w:cs="Times New Roman"/>
          <w:sz w:val="24"/>
          <w:szCs w:val="24"/>
        </w:rPr>
        <w:t xml:space="preserve">и финансијске инструменте малог инвеститора члана Фонда. </w:t>
      </w:r>
    </w:p>
    <w:p w14:paraId="5F21BD3A"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Агенција обезбеђује покриће потраживања малог инвеститора највише до 20.000 </w:t>
      </w:r>
      <w:r w:rsidR="00F063F1"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hAnsi="Times New Roman" w:cs="Times New Roman"/>
          <w:sz w:val="24"/>
          <w:szCs w:val="24"/>
        </w:rPr>
        <w:t xml:space="preserve">. </w:t>
      </w:r>
    </w:p>
    <w:p w14:paraId="2C654CB6"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Покриће из става 2. овог члана примењује се на укупна потраживања малог инвеститора према једном члану Фонда, без обзира на број рачуна, места вођења рачуна и валуту.</w:t>
      </w:r>
    </w:p>
    <w:p w14:paraId="453CB882" w14:textId="360B39AE"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По наступању осигураног случаја из члана </w:t>
      </w:r>
      <w:r w:rsidR="0036395F" w:rsidRPr="005906AE">
        <w:rPr>
          <w:rFonts w:ascii="Times New Roman" w:hAnsi="Times New Roman" w:cs="Times New Roman"/>
          <w:sz w:val="24"/>
          <w:szCs w:val="24"/>
          <w:lang w:val="sr-Cyrl-RS"/>
        </w:rPr>
        <w:t>258</w:t>
      </w:r>
      <w:r w:rsidRPr="005906AE">
        <w:rPr>
          <w:rFonts w:ascii="Times New Roman" w:hAnsi="Times New Roman" w:cs="Times New Roman"/>
          <w:sz w:val="24"/>
          <w:szCs w:val="24"/>
        </w:rPr>
        <w:t>. овог закона пружа се заштита за одштетне захтеве проистекле из немогућности члана Фонда да:</w:t>
      </w:r>
    </w:p>
    <w:p w14:paraId="457F3DA0" w14:textId="28FF2D1A"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исплати новчана средства која дугује и/или која припадају малом инвеститору, која чува и којима управља за његов рачун, а проистекла на основу обављања услуга и активности из члана </w:t>
      </w:r>
      <w:r w:rsidR="00190AD8" w:rsidRPr="005906AE">
        <w:rPr>
          <w:rFonts w:ascii="Times New Roman" w:hAnsi="Times New Roman" w:cs="Times New Roman"/>
          <w:sz w:val="24"/>
          <w:szCs w:val="24"/>
          <w:lang w:val="sr-Cyrl-RS"/>
        </w:rPr>
        <w:t>250</w:t>
      </w:r>
      <w:r w:rsidR="00CD6FAF" w:rsidRPr="005906AE">
        <w:rPr>
          <w:rFonts w:ascii="Times New Roman" w:hAnsi="Times New Roman" w:cs="Times New Roman"/>
          <w:sz w:val="24"/>
          <w:szCs w:val="24"/>
        </w:rPr>
        <w:t>. став 1</w:t>
      </w:r>
      <w:r w:rsidRPr="005906AE">
        <w:rPr>
          <w:rFonts w:ascii="Times New Roman" w:hAnsi="Times New Roman" w:cs="Times New Roman"/>
          <w:sz w:val="24"/>
          <w:szCs w:val="24"/>
        </w:rPr>
        <w:t>. овог закона;</w:t>
      </w:r>
    </w:p>
    <w:p w14:paraId="3D6BFA44" w14:textId="678A70A8"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врати малом инвеститору финансијске инструменте који му припадају и које члан Фонда чува, којима управља у његово име, проистекла по основу обављања услуга и активности из члана </w:t>
      </w:r>
      <w:r w:rsidR="00190AD8" w:rsidRPr="005906AE">
        <w:rPr>
          <w:rFonts w:ascii="Times New Roman" w:hAnsi="Times New Roman" w:cs="Times New Roman"/>
          <w:sz w:val="24"/>
          <w:szCs w:val="24"/>
          <w:lang w:val="sr-Cyrl-RS"/>
        </w:rPr>
        <w:t>250</w:t>
      </w:r>
      <w:r w:rsidR="00CD6FAF" w:rsidRPr="005906AE">
        <w:rPr>
          <w:rFonts w:ascii="Times New Roman" w:hAnsi="Times New Roman" w:cs="Times New Roman"/>
          <w:sz w:val="24"/>
          <w:szCs w:val="24"/>
        </w:rPr>
        <w:t>. став 1</w:t>
      </w:r>
      <w:r w:rsidRPr="005906AE">
        <w:rPr>
          <w:rFonts w:ascii="Times New Roman" w:hAnsi="Times New Roman" w:cs="Times New Roman"/>
          <w:sz w:val="24"/>
          <w:szCs w:val="24"/>
        </w:rPr>
        <w:t>. овог закона.</w:t>
      </w:r>
    </w:p>
    <w:p w14:paraId="726CE60E"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Агенција је дужна да пружи заштиту потраживања малом инвеститору за послове започете пре датума наступања осигураног случаја.</w:t>
      </w:r>
    </w:p>
    <w:p w14:paraId="0A95DE06" w14:textId="77777777" w:rsidR="00AE46E9" w:rsidRPr="005906AE" w:rsidRDefault="00AE46E9" w:rsidP="00AE46E9">
      <w:pPr>
        <w:spacing w:after="0" w:line="240" w:lineRule="auto"/>
        <w:rPr>
          <w:rFonts w:ascii="Times New Roman" w:hAnsi="Times New Roman" w:cs="Times New Roman"/>
          <w:b/>
          <w:sz w:val="24"/>
          <w:szCs w:val="24"/>
        </w:rPr>
      </w:pPr>
    </w:p>
    <w:p w14:paraId="18F68079" w14:textId="77777777" w:rsidR="00AE46E9" w:rsidRPr="005906AE" w:rsidRDefault="00AE46E9" w:rsidP="00AE46E9">
      <w:pPr>
        <w:spacing w:after="0" w:line="240" w:lineRule="auto"/>
        <w:rPr>
          <w:rFonts w:ascii="Times New Roman" w:hAnsi="Times New Roman" w:cs="Times New Roman"/>
          <w:b/>
          <w:sz w:val="24"/>
          <w:szCs w:val="24"/>
        </w:rPr>
      </w:pPr>
    </w:p>
    <w:p w14:paraId="03C3DD34" w14:textId="6F3680C2" w:rsidR="006948A5" w:rsidRPr="005906AE" w:rsidRDefault="006948A5" w:rsidP="00AE46E9">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443C5F" w:rsidRPr="005906AE">
        <w:rPr>
          <w:rFonts w:ascii="Times New Roman" w:hAnsi="Times New Roman" w:cs="Times New Roman"/>
          <w:b/>
          <w:sz w:val="24"/>
          <w:szCs w:val="24"/>
        </w:rPr>
        <w:t>260</w:t>
      </w:r>
      <w:r w:rsidR="00D42054" w:rsidRPr="005906AE">
        <w:rPr>
          <w:rFonts w:ascii="Times New Roman" w:hAnsi="Times New Roman" w:cs="Times New Roman"/>
          <w:b/>
          <w:sz w:val="24"/>
          <w:szCs w:val="24"/>
          <w:lang w:val="sr-Cyrl-RS"/>
        </w:rPr>
        <w:t>.</w:t>
      </w:r>
    </w:p>
    <w:p w14:paraId="0C09CBF1"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Заштита потраживања се не односи на:</w:t>
      </w:r>
    </w:p>
    <w:p w14:paraId="6EE18AEE"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новчана средства клијената кредитних институција осигурана у складу са законом којим се уређује осигурање депозита;</w:t>
      </w:r>
    </w:p>
    <w:p w14:paraId="5D9BB702"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потраживања малог инвеститора чланова Фонда која произилазе из трансакција у вези са којима је мали инвеститор правноснажном судском пресудом осуђен за кривично дело, привредни преступ, односно прекршај за прање новца и финансирање тероризма;</w:t>
      </w:r>
    </w:p>
    <w:p w14:paraId="39C8ACF5"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правно или физичко лице које поседује више од 5% акција са правом гласа или капитала члана Фонда који је у немогућности да испуни своје обавезе, односно 5% или више акција са правом гласа или капитала друштва које је блиско повезано за тим чланом Фонда;</w:t>
      </w:r>
    </w:p>
    <w:p w14:paraId="629FF5B0"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члана органа управе члана Фонда који је у немогућности да испуни своје обавезе, ако је то лице на наведеном положају или је запослен у члану Фонда на дан наступања осигураног случаја, као и ако је лице на том положају било запослено током текуће или претходне финансијске године;</w:t>
      </w:r>
    </w:p>
    <w:p w14:paraId="2DA1541B"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5) чланове породице и трећа лица која наступају</w:t>
      </w:r>
      <w:r w:rsidR="00094B70" w:rsidRPr="005906AE">
        <w:rPr>
          <w:rFonts w:ascii="Times New Roman" w:hAnsi="Times New Roman" w:cs="Times New Roman"/>
          <w:sz w:val="24"/>
          <w:szCs w:val="24"/>
        </w:rPr>
        <w:t xml:space="preserve"> у име и</w:t>
      </w:r>
      <w:r w:rsidRPr="005906AE">
        <w:rPr>
          <w:rFonts w:ascii="Times New Roman" w:hAnsi="Times New Roman" w:cs="Times New Roman"/>
          <w:sz w:val="24"/>
          <w:szCs w:val="24"/>
        </w:rPr>
        <w:t xml:space="preserve"> за рачун лица из тач. 3. и 4. овог члана;</w:t>
      </w:r>
    </w:p>
    <w:p w14:paraId="21244A41"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6) клијенте, ревизоре или запослена лица члана Фонда одговорних за настанак потраживања или који су искористили одређене чињенице у вези са чланом Фонда што је довело до финансијских потешкоћа члана Фонда, односно до погоршања његове финансијске ситуације.</w:t>
      </w:r>
    </w:p>
    <w:p w14:paraId="08416D2B" w14:textId="77777777" w:rsidR="008E1578" w:rsidRPr="005906AE" w:rsidRDefault="008E1578" w:rsidP="007F5463">
      <w:pPr>
        <w:spacing w:after="0" w:line="240" w:lineRule="auto"/>
        <w:ind w:firstLine="720"/>
        <w:jc w:val="center"/>
        <w:rPr>
          <w:rFonts w:ascii="Times New Roman" w:hAnsi="Times New Roman" w:cs="Times New Roman"/>
          <w:b/>
          <w:sz w:val="24"/>
          <w:szCs w:val="24"/>
        </w:rPr>
      </w:pPr>
    </w:p>
    <w:p w14:paraId="65405389" w14:textId="77777777" w:rsidR="00AE46E9" w:rsidRPr="005906AE" w:rsidRDefault="00AE46E9" w:rsidP="00AE46E9">
      <w:pPr>
        <w:spacing w:after="0" w:line="240" w:lineRule="auto"/>
        <w:jc w:val="center"/>
        <w:rPr>
          <w:rFonts w:ascii="Times New Roman" w:hAnsi="Times New Roman" w:cs="Times New Roman"/>
          <w:b/>
          <w:sz w:val="24"/>
          <w:szCs w:val="24"/>
        </w:rPr>
      </w:pPr>
    </w:p>
    <w:p w14:paraId="5105BE05" w14:textId="45461942" w:rsidR="006948A5" w:rsidRPr="005906AE" w:rsidRDefault="006948A5" w:rsidP="00AE46E9">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Коришћење и заштита података</w:t>
      </w:r>
    </w:p>
    <w:p w14:paraId="2D43E553" w14:textId="77777777" w:rsidR="00AE46E9" w:rsidRPr="005906AE" w:rsidRDefault="00AE46E9" w:rsidP="00AE46E9">
      <w:pPr>
        <w:spacing w:after="0" w:line="240" w:lineRule="auto"/>
        <w:jc w:val="center"/>
        <w:rPr>
          <w:rFonts w:ascii="Times New Roman" w:hAnsi="Times New Roman" w:cs="Times New Roman"/>
          <w:b/>
          <w:sz w:val="24"/>
          <w:szCs w:val="24"/>
        </w:rPr>
      </w:pPr>
    </w:p>
    <w:p w14:paraId="6457B6E2" w14:textId="136C1244" w:rsidR="006948A5" w:rsidRPr="005906AE" w:rsidRDefault="006948A5" w:rsidP="00AE46E9">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26</w:t>
      </w:r>
      <w:r w:rsidR="00443C5F" w:rsidRPr="005906AE">
        <w:rPr>
          <w:rFonts w:ascii="Times New Roman" w:hAnsi="Times New Roman" w:cs="Times New Roman"/>
          <w:b/>
          <w:sz w:val="24"/>
          <w:szCs w:val="24"/>
        </w:rPr>
        <w:t>1</w:t>
      </w:r>
      <w:r w:rsidR="00D42054" w:rsidRPr="005906AE">
        <w:rPr>
          <w:rFonts w:ascii="Times New Roman" w:hAnsi="Times New Roman" w:cs="Times New Roman"/>
          <w:b/>
          <w:sz w:val="24"/>
          <w:szCs w:val="24"/>
          <w:lang w:val="sr-Cyrl-RS"/>
        </w:rPr>
        <w:t>.</w:t>
      </w:r>
    </w:p>
    <w:p w14:paraId="140FD99D" w14:textId="1D0CCC7C"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Агенција као </w:t>
      </w:r>
      <w:r w:rsidR="00B649F3" w:rsidRPr="005906AE">
        <w:rPr>
          <w:rFonts w:ascii="Times New Roman" w:hAnsi="Times New Roman" w:cs="Times New Roman"/>
          <w:sz w:val="24"/>
          <w:szCs w:val="24"/>
        </w:rPr>
        <w:t>поверљив податак</w:t>
      </w:r>
      <w:r w:rsidRPr="005906AE">
        <w:rPr>
          <w:rFonts w:ascii="Times New Roman" w:hAnsi="Times New Roman" w:cs="Times New Roman"/>
          <w:sz w:val="24"/>
          <w:szCs w:val="24"/>
        </w:rPr>
        <w:t xml:space="preserve"> чува све информације и податке које сазна у извршавању својих овлашћења и обавеза у складу са одредбама </w:t>
      </w:r>
      <w:r w:rsidR="00982DAD" w:rsidRPr="005906AE">
        <w:rPr>
          <w:rFonts w:ascii="Times New Roman" w:hAnsi="Times New Roman" w:cs="Times New Roman"/>
          <w:sz w:val="24"/>
          <w:szCs w:val="24"/>
          <w:lang w:val="sr-Cyrl-RS"/>
        </w:rPr>
        <w:t>ове главе</w:t>
      </w:r>
      <w:r w:rsidRPr="005906AE">
        <w:rPr>
          <w:rFonts w:ascii="Times New Roman" w:hAnsi="Times New Roman" w:cs="Times New Roman"/>
          <w:sz w:val="24"/>
          <w:szCs w:val="24"/>
        </w:rPr>
        <w:t>, а у складу са прописима који уређују заштиту података.</w:t>
      </w:r>
    </w:p>
    <w:p w14:paraId="3F1C29E3"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Агенција информације и податке из става 1. овог члана може да користи искључиво у сврху за које је добила и не сме их учинити доступним трећим лицима.</w:t>
      </w:r>
    </w:p>
    <w:p w14:paraId="367FB8BD"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Одредбе из става 2. овог члана односи се и на лице које је запослено у Агенцији, било запослено или на други начин ангажовано од стране Агенције.</w:t>
      </w:r>
    </w:p>
    <w:p w14:paraId="600C6E1F" w14:textId="77777777" w:rsidR="00AE46E9" w:rsidRPr="005906AE" w:rsidRDefault="00AE46E9" w:rsidP="00AE46E9">
      <w:pPr>
        <w:spacing w:after="0" w:line="240" w:lineRule="auto"/>
        <w:rPr>
          <w:rFonts w:ascii="Times New Roman" w:hAnsi="Times New Roman" w:cs="Times New Roman"/>
          <w:b/>
          <w:sz w:val="24"/>
          <w:szCs w:val="24"/>
        </w:rPr>
      </w:pPr>
    </w:p>
    <w:p w14:paraId="01E21FD7" w14:textId="77777777" w:rsidR="00AE46E9" w:rsidRPr="005906AE" w:rsidRDefault="00AE46E9" w:rsidP="00AE46E9">
      <w:pPr>
        <w:spacing w:after="0" w:line="240" w:lineRule="auto"/>
        <w:rPr>
          <w:rFonts w:ascii="Times New Roman" w:hAnsi="Times New Roman" w:cs="Times New Roman"/>
          <w:b/>
          <w:sz w:val="24"/>
          <w:szCs w:val="24"/>
        </w:rPr>
      </w:pPr>
    </w:p>
    <w:p w14:paraId="73BF2888" w14:textId="39E78796" w:rsidR="006948A5" w:rsidRPr="005906AE" w:rsidRDefault="006948A5" w:rsidP="00AE46E9">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Обрачун потраживања</w:t>
      </w:r>
    </w:p>
    <w:p w14:paraId="02496A0D" w14:textId="77777777" w:rsidR="00AE46E9" w:rsidRPr="005906AE" w:rsidRDefault="00AE46E9" w:rsidP="00AE46E9">
      <w:pPr>
        <w:spacing w:after="0" w:line="240" w:lineRule="auto"/>
        <w:jc w:val="center"/>
        <w:rPr>
          <w:rFonts w:ascii="Times New Roman" w:hAnsi="Times New Roman" w:cs="Times New Roman"/>
          <w:b/>
          <w:sz w:val="24"/>
          <w:szCs w:val="24"/>
        </w:rPr>
      </w:pPr>
    </w:p>
    <w:p w14:paraId="0782CF8A" w14:textId="250B336E" w:rsidR="006948A5" w:rsidRPr="005906AE" w:rsidRDefault="006948A5" w:rsidP="00AE46E9">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26</w:t>
      </w:r>
      <w:r w:rsidR="00443C5F" w:rsidRPr="005906AE">
        <w:rPr>
          <w:rFonts w:ascii="Times New Roman" w:hAnsi="Times New Roman" w:cs="Times New Roman"/>
          <w:b/>
          <w:sz w:val="24"/>
          <w:szCs w:val="24"/>
        </w:rPr>
        <w:t>2</w:t>
      </w:r>
      <w:r w:rsidR="00D42054" w:rsidRPr="005906AE">
        <w:rPr>
          <w:rFonts w:ascii="Times New Roman" w:hAnsi="Times New Roman" w:cs="Times New Roman"/>
          <w:b/>
          <w:sz w:val="24"/>
          <w:szCs w:val="24"/>
          <w:lang w:val="sr-Cyrl-RS"/>
        </w:rPr>
        <w:t>.</w:t>
      </w:r>
    </w:p>
    <w:p w14:paraId="4060846D" w14:textId="6AF325D0"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Износ заштићеног потраживања утврђује се на дан  наступања осигураног случаја из члана </w:t>
      </w:r>
      <w:r w:rsidR="00FC3A87" w:rsidRPr="005906AE">
        <w:rPr>
          <w:rFonts w:ascii="Times New Roman" w:hAnsi="Times New Roman" w:cs="Times New Roman"/>
          <w:sz w:val="24"/>
          <w:szCs w:val="24"/>
          <w:lang w:val="sr-Cyrl-RS"/>
        </w:rPr>
        <w:t>258</w:t>
      </w:r>
      <w:r w:rsidRPr="005906AE">
        <w:rPr>
          <w:rFonts w:ascii="Times New Roman" w:hAnsi="Times New Roman" w:cs="Times New Roman"/>
          <w:sz w:val="24"/>
          <w:szCs w:val="24"/>
        </w:rPr>
        <w:t xml:space="preserve">. став 3. овог закона. </w:t>
      </w:r>
    </w:p>
    <w:p w14:paraId="51C51247"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При утврђивању износа заштићених потраживања узимају у обзир све законске и уговорне одредбе, а нарочито противпотраживања.</w:t>
      </w:r>
    </w:p>
    <w:p w14:paraId="105B0EFA"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У случају када је потраживање малог инвеститора исказано у страној валути, такво потраживање прерачунава се у динаре, по званичном средњем курсу Народне банке Србије на дан наступања осигураног случаја.</w:t>
      </w:r>
    </w:p>
    <w:p w14:paraId="105A56DA"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Вредност финансијског инструмента утврђује се, где је то могуће, према тржишној вредности.</w:t>
      </w:r>
    </w:p>
    <w:p w14:paraId="74C2AE5A" w14:textId="1DF8BAA4"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За потребе обрачуна износа заштићеног потраживања, потраживање проистекло из заједничког инвестиционог посла два или више л</w:t>
      </w:r>
      <w:r w:rsidR="00FC3A87" w:rsidRPr="005906AE">
        <w:rPr>
          <w:rFonts w:ascii="Times New Roman" w:hAnsi="Times New Roman" w:cs="Times New Roman"/>
          <w:sz w:val="24"/>
          <w:szCs w:val="24"/>
        </w:rPr>
        <w:t xml:space="preserve">ица, у смислу члана 2. </w:t>
      </w:r>
      <w:r w:rsidR="00B141B0">
        <w:rPr>
          <w:rFonts w:ascii="Times New Roman" w:hAnsi="Times New Roman" w:cs="Times New Roman"/>
          <w:sz w:val="24"/>
          <w:szCs w:val="24"/>
          <w:lang w:val="sr-Cyrl-RS"/>
        </w:rPr>
        <w:t xml:space="preserve">став 1. </w:t>
      </w:r>
      <w:r w:rsidR="00FC3A87" w:rsidRPr="005906AE">
        <w:rPr>
          <w:rFonts w:ascii="Times New Roman" w:hAnsi="Times New Roman" w:cs="Times New Roman"/>
          <w:sz w:val="24"/>
          <w:szCs w:val="24"/>
        </w:rPr>
        <w:t>тачка 134</w:t>
      </w:r>
      <w:r w:rsidRPr="005906AE">
        <w:rPr>
          <w:rFonts w:ascii="Times New Roman" w:hAnsi="Times New Roman" w:cs="Times New Roman"/>
          <w:sz w:val="24"/>
          <w:szCs w:val="24"/>
        </w:rPr>
        <w:t>) овог закона, третираће се као потраживање проистекло из улагања једног лица. При утврђивању  припадајућег дела износа заштићеног потраживања узима се у обзир удео сваког од лица у заједничком инвестиционом послу. Када не постоје посебне уговорне одредбе, износ заштићеног потраживања се дели на сва лица једнако.</w:t>
      </w:r>
    </w:p>
    <w:p w14:paraId="6BA7A5A2" w14:textId="0AE231C0"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Ако мали инвеститор нема неограничено право на новчане износе или хартије од вредности, накнаду штете добија лице које има неограничено право, под условом да се идентитет тог лица може утврдити пре датума наступања осигураног случаја из члана </w:t>
      </w:r>
      <w:r w:rsidR="007E24BE" w:rsidRPr="005906AE">
        <w:rPr>
          <w:rFonts w:ascii="Times New Roman" w:hAnsi="Times New Roman" w:cs="Times New Roman"/>
          <w:sz w:val="24"/>
          <w:szCs w:val="24"/>
          <w:lang w:val="sr-Cyrl-RS"/>
        </w:rPr>
        <w:t>258</w:t>
      </w:r>
      <w:r w:rsidRPr="005906AE">
        <w:rPr>
          <w:rFonts w:ascii="Times New Roman" w:hAnsi="Times New Roman" w:cs="Times New Roman"/>
          <w:sz w:val="24"/>
          <w:szCs w:val="24"/>
        </w:rPr>
        <w:t xml:space="preserve">. овог закона. </w:t>
      </w:r>
    </w:p>
    <w:p w14:paraId="198A2A45"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Ако два или више лица имају неограничено право располагања новчаним средствима или финансијским инструментима, при обрачуну износа заштићеног потраживања узеће се у обзир удео сваког од лица, у складу са одредбама које регулишу новчана средства или финансијске инструменте. Ова одредба се не примењује на друштва за управљање отвореним инвестиционим фондовима.</w:t>
      </w:r>
    </w:p>
    <w:p w14:paraId="64845AA0" w14:textId="6B0FB612"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Посебним прописом Агенције ближе се уређују оквир и п</w:t>
      </w:r>
      <w:r w:rsidR="00094B70" w:rsidRPr="005906AE">
        <w:rPr>
          <w:rFonts w:ascii="Times New Roman" w:hAnsi="Times New Roman" w:cs="Times New Roman"/>
          <w:sz w:val="24"/>
          <w:szCs w:val="24"/>
        </w:rPr>
        <w:t>роцедуре</w:t>
      </w:r>
      <w:r w:rsidRPr="005906AE">
        <w:rPr>
          <w:rFonts w:ascii="Times New Roman" w:hAnsi="Times New Roman" w:cs="Times New Roman"/>
          <w:sz w:val="24"/>
          <w:szCs w:val="24"/>
        </w:rPr>
        <w:t xml:space="preserve"> за признавање, обрачун и исплату одштетних захтева малог инвеститора клијената члана Фонда када наступи осигурани случај из члана </w:t>
      </w:r>
      <w:r w:rsidR="007E24BE" w:rsidRPr="005906AE">
        <w:rPr>
          <w:rFonts w:ascii="Times New Roman" w:hAnsi="Times New Roman" w:cs="Times New Roman"/>
          <w:sz w:val="24"/>
          <w:szCs w:val="24"/>
          <w:lang w:val="sr-Cyrl-RS"/>
        </w:rPr>
        <w:t>258</w:t>
      </w:r>
      <w:r w:rsidRPr="005906AE">
        <w:rPr>
          <w:rFonts w:ascii="Times New Roman" w:hAnsi="Times New Roman" w:cs="Times New Roman"/>
          <w:sz w:val="24"/>
          <w:szCs w:val="24"/>
        </w:rPr>
        <w:t>. овог закона.</w:t>
      </w:r>
    </w:p>
    <w:p w14:paraId="4495A9DB" w14:textId="5688384F" w:rsidR="008E1578" w:rsidRPr="005906AE" w:rsidRDefault="008E1578" w:rsidP="007F5463">
      <w:pPr>
        <w:spacing w:after="0" w:line="240" w:lineRule="auto"/>
        <w:ind w:firstLine="720"/>
        <w:jc w:val="center"/>
        <w:rPr>
          <w:rFonts w:ascii="Times New Roman" w:hAnsi="Times New Roman" w:cs="Times New Roman"/>
          <w:b/>
          <w:sz w:val="24"/>
          <w:szCs w:val="24"/>
        </w:rPr>
      </w:pPr>
    </w:p>
    <w:p w14:paraId="42E5162D" w14:textId="77777777" w:rsidR="00AE46E9" w:rsidRPr="005906AE" w:rsidRDefault="00AE46E9" w:rsidP="007F5463">
      <w:pPr>
        <w:spacing w:after="0" w:line="240" w:lineRule="auto"/>
        <w:ind w:firstLine="720"/>
        <w:jc w:val="center"/>
        <w:rPr>
          <w:rFonts w:ascii="Times New Roman" w:hAnsi="Times New Roman" w:cs="Times New Roman"/>
          <w:b/>
          <w:sz w:val="24"/>
          <w:szCs w:val="24"/>
        </w:rPr>
      </w:pPr>
    </w:p>
    <w:p w14:paraId="3CA20875" w14:textId="2FB64A59" w:rsidR="006948A5" w:rsidRPr="005906AE" w:rsidRDefault="006948A5" w:rsidP="007F5463">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Исплата потраживања</w:t>
      </w:r>
    </w:p>
    <w:p w14:paraId="7F4EF758" w14:textId="77777777" w:rsidR="00AE46E9" w:rsidRPr="005906AE" w:rsidRDefault="00AE46E9" w:rsidP="007F5463">
      <w:pPr>
        <w:spacing w:after="0" w:line="240" w:lineRule="auto"/>
        <w:ind w:firstLine="720"/>
        <w:jc w:val="center"/>
        <w:rPr>
          <w:rFonts w:ascii="Times New Roman" w:hAnsi="Times New Roman" w:cs="Times New Roman"/>
          <w:b/>
          <w:sz w:val="24"/>
          <w:szCs w:val="24"/>
        </w:rPr>
      </w:pPr>
    </w:p>
    <w:p w14:paraId="2F2B3870" w14:textId="0A00D5E5" w:rsidR="006948A5" w:rsidRPr="005906AE" w:rsidRDefault="006948A5" w:rsidP="007F5463">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26</w:t>
      </w:r>
      <w:r w:rsidR="00443C5F" w:rsidRPr="005906AE">
        <w:rPr>
          <w:rFonts w:ascii="Times New Roman" w:hAnsi="Times New Roman" w:cs="Times New Roman"/>
          <w:b/>
          <w:sz w:val="24"/>
          <w:szCs w:val="24"/>
        </w:rPr>
        <w:t>3</w:t>
      </w:r>
      <w:r w:rsidR="00D42054" w:rsidRPr="005906AE">
        <w:rPr>
          <w:rFonts w:ascii="Times New Roman" w:hAnsi="Times New Roman" w:cs="Times New Roman"/>
          <w:b/>
          <w:sz w:val="24"/>
          <w:szCs w:val="24"/>
          <w:lang w:val="sr-Cyrl-RS"/>
        </w:rPr>
        <w:t>.</w:t>
      </w:r>
    </w:p>
    <w:p w14:paraId="2820E28D"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Агенција путем средстава јавног информисања и интернет странице Агенције обавештава мале инвеститоре о наступању осигураног случаја и одређује рок у којем су мали инвеститори дужни да поднесу захтев за исплату заштићених потраживања, а који не може бити краћи од пет месеци од дана наступања осигураног случаја. </w:t>
      </w:r>
    </w:p>
    <w:p w14:paraId="10A0081A"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У случају спречености малог инвеститора, услед разлога на које није могао да утиче, да поднесе захтев за исплату заштићеног потраживања у датом року, рок се продужава на годину дана од дана наступања осигураног случаја. У том случају мали инвеститор је дужан да уз захтев за исплату заштићеног потраживања достави и доказе који потврђују оправданост разлога за спреченост.</w:t>
      </w:r>
    </w:p>
    <w:p w14:paraId="66638EDB"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Агенција је дужна да исплату потраживања малог инвеститора отпочне у што краћем року, а најкасније у року од три месеца од дана утврђивања права на исплату, односно дана утврђивања износа заштићеног потраживања. </w:t>
      </w:r>
    </w:p>
    <w:p w14:paraId="146C575B" w14:textId="79561720" w:rsidR="006948A5" w:rsidRPr="005906AE" w:rsidRDefault="005029CA"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Изузетно од става 3</w:t>
      </w:r>
      <w:r w:rsidR="006948A5" w:rsidRPr="005906AE">
        <w:rPr>
          <w:rFonts w:ascii="Times New Roman" w:hAnsi="Times New Roman" w:cs="Times New Roman"/>
          <w:sz w:val="24"/>
          <w:szCs w:val="24"/>
        </w:rPr>
        <w:t xml:space="preserve">. овог члана, рок за исплату се може продужити до 3 месеца уз сагласност надлежног органа. </w:t>
      </w:r>
    </w:p>
    <w:p w14:paraId="1B5FF1D6" w14:textId="6EAF44CC"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Без обзира на </w:t>
      </w:r>
      <w:r w:rsidR="005029CA" w:rsidRPr="005906AE">
        <w:rPr>
          <w:rFonts w:ascii="Times New Roman" w:hAnsi="Times New Roman" w:cs="Times New Roman"/>
          <w:sz w:val="24"/>
          <w:szCs w:val="24"/>
        </w:rPr>
        <w:t>рок из става 3</w:t>
      </w:r>
      <w:r w:rsidRPr="005906AE">
        <w:rPr>
          <w:rFonts w:ascii="Times New Roman" w:hAnsi="Times New Roman" w:cs="Times New Roman"/>
          <w:sz w:val="24"/>
          <w:szCs w:val="24"/>
        </w:rPr>
        <w:t>. овог члана, потраживање инвеститора или било ког лица које је повезано или има интерес у вези са инвестиционим послом, а против кога се води поступак за прање новца или финансирање тероризма, неће бити исплаћено до доношења правоснажне судске пресуде.</w:t>
      </w:r>
    </w:p>
    <w:p w14:paraId="4ACD65EC"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Исплата заштићених износа потраживања малог инвеститора врши се у динарима.</w:t>
      </w:r>
    </w:p>
    <w:p w14:paraId="44CBFE01"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Мали инвеститор клијент члана Фонда има право на покретање поступка против Агенције у случају да Агенција не исплати заштићен износ потраживања.</w:t>
      </w:r>
    </w:p>
    <w:p w14:paraId="60DC3C16" w14:textId="61B26F27" w:rsidR="008E1578" w:rsidRPr="005906AE" w:rsidRDefault="008E1578" w:rsidP="007F5463">
      <w:pPr>
        <w:spacing w:after="0" w:line="240" w:lineRule="auto"/>
        <w:ind w:firstLine="720"/>
        <w:jc w:val="center"/>
        <w:rPr>
          <w:rFonts w:ascii="Times New Roman" w:hAnsi="Times New Roman" w:cs="Times New Roman"/>
          <w:b/>
          <w:sz w:val="24"/>
          <w:szCs w:val="24"/>
        </w:rPr>
      </w:pPr>
    </w:p>
    <w:p w14:paraId="155F121F" w14:textId="77777777" w:rsidR="00AE46E9" w:rsidRPr="005906AE" w:rsidRDefault="00AE46E9" w:rsidP="007F5463">
      <w:pPr>
        <w:spacing w:after="0" w:line="240" w:lineRule="auto"/>
        <w:ind w:firstLine="720"/>
        <w:jc w:val="center"/>
        <w:rPr>
          <w:rFonts w:ascii="Times New Roman" w:hAnsi="Times New Roman" w:cs="Times New Roman"/>
          <w:b/>
          <w:sz w:val="24"/>
          <w:szCs w:val="24"/>
        </w:rPr>
      </w:pPr>
    </w:p>
    <w:p w14:paraId="7BF9FC05" w14:textId="3D92C53B" w:rsidR="006948A5" w:rsidRPr="005906AE" w:rsidRDefault="006948A5" w:rsidP="007F5463">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Право на регрес</w:t>
      </w:r>
    </w:p>
    <w:p w14:paraId="42A52D25" w14:textId="77777777" w:rsidR="00AE46E9" w:rsidRPr="005906AE" w:rsidRDefault="00AE46E9" w:rsidP="007F5463">
      <w:pPr>
        <w:spacing w:after="0" w:line="240" w:lineRule="auto"/>
        <w:ind w:firstLine="720"/>
        <w:jc w:val="center"/>
        <w:rPr>
          <w:rFonts w:ascii="Times New Roman" w:hAnsi="Times New Roman" w:cs="Times New Roman"/>
          <w:b/>
          <w:sz w:val="24"/>
          <w:szCs w:val="24"/>
        </w:rPr>
      </w:pPr>
    </w:p>
    <w:p w14:paraId="40463876" w14:textId="43FC90A8" w:rsidR="006948A5" w:rsidRPr="005906AE" w:rsidRDefault="006948A5" w:rsidP="007F5463">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26</w:t>
      </w:r>
      <w:r w:rsidR="00443C5F" w:rsidRPr="005906AE">
        <w:rPr>
          <w:rFonts w:ascii="Times New Roman" w:hAnsi="Times New Roman" w:cs="Times New Roman"/>
          <w:b/>
          <w:sz w:val="24"/>
          <w:szCs w:val="24"/>
        </w:rPr>
        <w:t>4</w:t>
      </w:r>
      <w:r w:rsidR="00D42054" w:rsidRPr="005906AE">
        <w:rPr>
          <w:rFonts w:ascii="Times New Roman" w:hAnsi="Times New Roman" w:cs="Times New Roman"/>
          <w:b/>
          <w:sz w:val="24"/>
          <w:szCs w:val="24"/>
          <w:lang w:val="sr-Cyrl-RS"/>
        </w:rPr>
        <w:t>.</w:t>
      </w:r>
    </w:p>
    <w:p w14:paraId="60F0EF64" w14:textId="7020ED18"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Даном исплате заштићеног потраживања, из члана </w:t>
      </w:r>
      <w:r w:rsidR="00CC2DED" w:rsidRPr="005906AE">
        <w:rPr>
          <w:rFonts w:ascii="Times New Roman" w:hAnsi="Times New Roman" w:cs="Times New Roman"/>
          <w:sz w:val="24"/>
          <w:szCs w:val="24"/>
          <w:lang w:val="sr-Cyrl-RS"/>
        </w:rPr>
        <w:t>259</w:t>
      </w:r>
      <w:r w:rsidRPr="005906AE">
        <w:rPr>
          <w:rFonts w:ascii="Times New Roman" w:hAnsi="Times New Roman" w:cs="Times New Roman"/>
          <w:sz w:val="24"/>
          <w:szCs w:val="24"/>
        </w:rPr>
        <w:t>. овог закона, потраживање малог инвеститора према члану Фонда умањује се за износ исплаћеног потраживања.</w:t>
      </w:r>
    </w:p>
    <w:p w14:paraId="161CB815"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Потраживање малог инвеститора у висини исплаћеног заштићеног износа потраживања преноси се на Агенцију.</w:t>
      </w:r>
    </w:p>
    <w:p w14:paraId="66CEAE8E"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Агенција има право првенства наплате у стечајном поступку у односу на остале стечајне повериоце. Агенција подн</w:t>
      </w:r>
      <w:r w:rsidR="00945B2F" w:rsidRPr="005906AE">
        <w:rPr>
          <w:rFonts w:ascii="Times New Roman" w:hAnsi="Times New Roman" w:cs="Times New Roman"/>
          <w:sz w:val="24"/>
          <w:szCs w:val="24"/>
        </w:rPr>
        <w:t>оси предлог за поврат средстава</w:t>
      </w:r>
      <w:r w:rsidRPr="005906AE">
        <w:rPr>
          <w:rFonts w:ascii="Times New Roman" w:hAnsi="Times New Roman" w:cs="Times New Roman"/>
          <w:sz w:val="24"/>
          <w:szCs w:val="24"/>
        </w:rPr>
        <w:t xml:space="preserve"> надлежном суду након утврђивања укупних износа заштићених потраживања.</w:t>
      </w:r>
    </w:p>
    <w:p w14:paraId="220B6EE1" w14:textId="1C66F776"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случају исплате заштићених износа потраживања по основу наступања осигураног случаја из члана </w:t>
      </w:r>
      <w:r w:rsidR="00CC2DED" w:rsidRPr="005906AE">
        <w:rPr>
          <w:rFonts w:ascii="Times New Roman" w:hAnsi="Times New Roman" w:cs="Times New Roman"/>
          <w:sz w:val="24"/>
          <w:szCs w:val="24"/>
          <w:lang w:val="sr-Cyrl-RS"/>
        </w:rPr>
        <w:t>258</w:t>
      </w:r>
      <w:r w:rsidRPr="005906AE">
        <w:rPr>
          <w:rFonts w:ascii="Times New Roman" w:hAnsi="Times New Roman" w:cs="Times New Roman"/>
          <w:sz w:val="24"/>
          <w:szCs w:val="24"/>
        </w:rPr>
        <w:t>. став 1. тачка 2)</w:t>
      </w:r>
      <w:r w:rsidR="00945B2F" w:rsidRPr="005906AE">
        <w:rPr>
          <w:rFonts w:ascii="Times New Roman" w:hAnsi="Times New Roman" w:cs="Times New Roman"/>
          <w:sz w:val="24"/>
          <w:szCs w:val="24"/>
        </w:rPr>
        <w:t xml:space="preserve"> овог закона</w:t>
      </w:r>
      <w:r w:rsidRPr="005906AE">
        <w:rPr>
          <w:rFonts w:ascii="Times New Roman" w:hAnsi="Times New Roman" w:cs="Times New Roman"/>
          <w:sz w:val="24"/>
          <w:szCs w:val="24"/>
        </w:rPr>
        <w:t>, Агенција доставља члану Фонда захтев за регрес. Члан Фонда је дужан да у року од 30 дана од дана пријема захтева Агенцији надокнади укупан износ исплаћених заштићених потраживања малог инвеститора.</w:t>
      </w:r>
    </w:p>
    <w:p w14:paraId="2BA979CB" w14:textId="3021CB96" w:rsidR="006948A5" w:rsidRPr="005906AE" w:rsidRDefault="006948A5" w:rsidP="007F5463">
      <w:pPr>
        <w:spacing w:after="0" w:line="240" w:lineRule="auto"/>
        <w:ind w:firstLine="720"/>
        <w:jc w:val="center"/>
        <w:rPr>
          <w:rFonts w:ascii="Times New Roman" w:hAnsi="Times New Roman" w:cs="Times New Roman"/>
          <w:b/>
          <w:sz w:val="24"/>
          <w:szCs w:val="24"/>
        </w:rPr>
      </w:pPr>
    </w:p>
    <w:p w14:paraId="1B8C0147" w14:textId="77777777" w:rsidR="00AE46E9" w:rsidRPr="005906AE" w:rsidRDefault="00AE46E9" w:rsidP="007F5463">
      <w:pPr>
        <w:spacing w:after="0" w:line="240" w:lineRule="auto"/>
        <w:ind w:firstLine="720"/>
        <w:jc w:val="center"/>
        <w:rPr>
          <w:rFonts w:ascii="Times New Roman" w:hAnsi="Times New Roman" w:cs="Times New Roman"/>
          <w:b/>
          <w:sz w:val="24"/>
          <w:szCs w:val="24"/>
        </w:rPr>
      </w:pPr>
    </w:p>
    <w:p w14:paraId="1FB2223C" w14:textId="0FCD2A6F" w:rsidR="006948A5" w:rsidRPr="005906AE" w:rsidRDefault="006948A5" w:rsidP="007F5463">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Извештавање и надзор</w:t>
      </w:r>
    </w:p>
    <w:p w14:paraId="4CE19E65" w14:textId="77777777" w:rsidR="00AE46E9" w:rsidRPr="005906AE" w:rsidRDefault="00AE46E9" w:rsidP="007F5463">
      <w:pPr>
        <w:spacing w:after="0" w:line="240" w:lineRule="auto"/>
        <w:ind w:firstLine="720"/>
        <w:jc w:val="center"/>
        <w:rPr>
          <w:rFonts w:ascii="Times New Roman" w:hAnsi="Times New Roman" w:cs="Times New Roman"/>
          <w:b/>
          <w:sz w:val="24"/>
          <w:szCs w:val="24"/>
        </w:rPr>
      </w:pPr>
    </w:p>
    <w:p w14:paraId="0FD82833" w14:textId="5285A136" w:rsidR="006948A5" w:rsidRPr="005906AE" w:rsidRDefault="006948A5" w:rsidP="007F5463">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26</w:t>
      </w:r>
      <w:r w:rsidR="00443C5F" w:rsidRPr="005906AE">
        <w:rPr>
          <w:rFonts w:ascii="Times New Roman" w:hAnsi="Times New Roman" w:cs="Times New Roman"/>
          <w:b/>
          <w:sz w:val="24"/>
          <w:szCs w:val="24"/>
        </w:rPr>
        <w:t>5</w:t>
      </w:r>
      <w:r w:rsidR="00D42054" w:rsidRPr="005906AE">
        <w:rPr>
          <w:rFonts w:ascii="Times New Roman" w:hAnsi="Times New Roman" w:cs="Times New Roman"/>
          <w:b/>
          <w:sz w:val="24"/>
          <w:szCs w:val="24"/>
          <w:lang w:val="sr-Cyrl-RS"/>
        </w:rPr>
        <w:t>.</w:t>
      </w:r>
    </w:p>
    <w:p w14:paraId="728ADC2E"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Чланови Фонда су дужни да Агенцији достављају месечне извештаје, као и све друге податке који Агенцији могу бити потребни за обављање њених законом утврђених послова, на начин и у роковима које пропише Агенција.</w:t>
      </w:r>
    </w:p>
    <w:p w14:paraId="542DBEA1" w14:textId="3D9DC21C"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Агенција врши надзор над извршавањем обавеза члана Фонда из </w:t>
      </w:r>
      <w:r w:rsidR="00982DAD" w:rsidRPr="005906AE">
        <w:rPr>
          <w:rFonts w:ascii="Times New Roman" w:hAnsi="Times New Roman" w:cs="Times New Roman"/>
          <w:sz w:val="24"/>
          <w:szCs w:val="24"/>
          <w:lang w:val="sr-Cyrl-RS"/>
        </w:rPr>
        <w:t>ове гваве</w:t>
      </w:r>
      <w:r w:rsidRPr="005906AE">
        <w:rPr>
          <w:rFonts w:ascii="Times New Roman" w:hAnsi="Times New Roman" w:cs="Times New Roman"/>
          <w:sz w:val="24"/>
          <w:szCs w:val="24"/>
        </w:rPr>
        <w:t>.</w:t>
      </w:r>
    </w:p>
    <w:p w14:paraId="79F7124F"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 свим уоченим неправилностима Агенција обавештава надлежне органе. </w:t>
      </w:r>
    </w:p>
    <w:p w14:paraId="16864927" w14:textId="66794B50" w:rsidR="002C569D" w:rsidRPr="005906AE" w:rsidRDefault="002C569D" w:rsidP="007F5463">
      <w:pPr>
        <w:spacing w:after="0" w:line="240" w:lineRule="auto"/>
        <w:ind w:firstLine="720"/>
        <w:jc w:val="center"/>
        <w:rPr>
          <w:rFonts w:ascii="Times New Roman" w:hAnsi="Times New Roman" w:cs="Times New Roman"/>
          <w:b/>
          <w:sz w:val="24"/>
          <w:szCs w:val="24"/>
        </w:rPr>
      </w:pPr>
    </w:p>
    <w:p w14:paraId="564B3A17" w14:textId="77777777" w:rsidR="00AE46E9" w:rsidRPr="005906AE" w:rsidRDefault="00AE46E9" w:rsidP="007F5463">
      <w:pPr>
        <w:spacing w:after="0" w:line="240" w:lineRule="auto"/>
        <w:ind w:firstLine="720"/>
        <w:jc w:val="center"/>
        <w:rPr>
          <w:rFonts w:ascii="Times New Roman" w:hAnsi="Times New Roman" w:cs="Times New Roman"/>
          <w:b/>
          <w:sz w:val="24"/>
          <w:szCs w:val="24"/>
        </w:rPr>
      </w:pPr>
    </w:p>
    <w:p w14:paraId="38B118BD" w14:textId="302987F9" w:rsidR="006948A5" w:rsidRPr="005906AE" w:rsidRDefault="006948A5" w:rsidP="007F5463">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Информације о систему за заштиту инвеститора</w:t>
      </w:r>
    </w:p>
    <w:p w14:paraId="44521DEB" w14:textId="77777777" w:rsidR="00AE46E9" w:rsidRPr="005906AE" w:rsidRDefault="00AE46E9" w:rsidP="007F5463">
      <w:pPr>
        <w:spacing w:after="0" w:line="240" w:lineRule="auto"/>
        <w:ind w:firstLine="720"/>
        <w:jc w:val="center"/>
        <w:rPr>
          <w:rFonts w:ascii="Times New Roman" w:hAnsi="Times New Roman" w:cs="Times New Roman"/>
          <w:b/>
          <w:sz w:val="24"/>
          <w:szCs w:val="24"/>
        </w:rPr>
      </w:pPr>
    </w:p>
    <w:p w14:paraId="7D0ECDA5" w14:textId="3A146F8C" w:rsidR="006948A5" w:rsidRPr="005906AE" w:rsidRDefault="006948A5" w:rsidP="007F5463">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26</w:t>
      </w:r>
      <w:r w:rsidR="00443C5F" w:rsidRPr="005906AE">
        <w:rPr>
          <w:rFonts w:ascii="Times New Roman" w:hAnsi="Times New Roman" w:cs="Times New Roman"/>
          <w:b/>
          <w:sz w:val="24"/>
          <w:szCs w:val="24"/>
        </w:rPr>
        <w:t>6</w:t>
      </w:r>
      <w:r w:rsidR="00D42054" w:rsidRPr="005906AE">
        <w:rPr>
          <w:rFonts w:ascii="Times New Roman" w:hAnsi="Times New Roman" w:cs="Times New Roman"/>
          <w:b/>
          <w:sz w:val="24"/>
          <w:szCs w:val="24"/>
          <w:lang w:val="sr-Cyrl-RS"/>
        </w:rPr>
        <w:t>.</w:t>
      </w:r>
    </w:p>
    <w:p w14:paraId="3BF41B9E"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Члан Фонда је дужан да на разумљив начин, у писаној форми и на српском језику, пружи информације у вези са системом за заштиту инвеститора којим су обухваћени клијенти члана Фонда, посебно истичући износ и обухват заштите која се пружа.</w:t>
      </w:r>
    </w:p>
    <w:p w14:paraId="1ED44CCD"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На захтев клијента или потенцијалног клијента, члан Фонда је дужан да пружи информације које се односе на услове и формалности које је потребно испунити ради остваривања права на заштиту потраживања. </w:t>
      </w:r>
    </w:p>
    <w:p w14:paraId="51930420" w14:textId="4CA70FA8"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Свако друштво које обавља инвестиционе активности и/или пружа инвестиционе услуге, односно додатне услуге у</w:t>
      </w:r>
      <w:r w:rsidR="00E15210" w:rsidRPr="005906AE">
        <w:rPr>
          <w:rFonts w:ascii="Times New Roman" w:hAnsi="Times New Roman" w:cs="Times New Roman"/>
          <w:sz w:val="24"/>
          <w:szCs w:val="24"/>
        </w:rPr>
        <w:t xml:space="preserve"> Републици у складу са чл.</w:t>
      </w:r>
      <w:r w:rsidRPr="005906AE">
        <w:rPr>
          <w:rFonts w:ascii="Times New Roman" w:hAnsi="Times New Roman" w:cs="Times New Roman"/>
          <w:sz w:val="24"/>
          <w:szCs w:val="24"/>
        </w:rPr>
        <w:t xml:space="preserve"> </w:t>
      </w:r>
      <w:r w:rsidR="00E15210" w:rsidRPr="005906AE">
        <w:rPr>
          <w:rFonts w:ascii="Times New Roman" w:hAnsi="Times New Roman" w:cs="Times New Roman"/>
          <w:sz w:val="24"/>
          <w:szCs w:val="24"/>
          <w:lang w:val="sr-Cyrl-RS"/>
        </w:rPr>
        <w:t>198.</w:t>
      </w:r>
      <w:r w:rsidRPr="005906AE">
        <w:rPr>
          <w:rFonts w:ascii="Times New Roman" w:hAnsi="Times New Roman" w:cs="Times New Roman"/>
          <w:sz w:val="24"/>
          <w:szCs w:val="24"/>
        </w:rPr>
        <w:t xml:space="preserve"> и </w:t>
      </w:r>
      <w:r w:rsidR="00E15210" w:rsidRPr="005906AE">
        <w:rPr>
          <w:rFonts w:ascii="Times New Roman" w:hAnsi="Times New Roman" w:cs="Times New Roman"/>
          <w:sz w:val="24"/>
          <w:szCs w:val="24"/>
          <w:lang w:val="sr-Cyrl-RS"/>
        </w:rPr>
        <w:t>199.</w:t>
      </w:r>
      <w:r w:rsidRPr="005906AE">
        <w:rPr>
          <w:rFonts w:ascii="Times New Roman" w:hAnsi="Times New Roman" w:cs="Times New Roman"/>
          <w:sz w:val="24"/>
          <w:szCs w:val="24"/>
        </w:rPr>
        <w:t xml:space="preserve"> овог закона, предузима одговарајуће мере да постојећим и заинтересованим малим инвеститорима  ставе на располагање разумљиве информације, на српском језику, а који су потребни за идентификацију система за заштиту инвеститора чији је инвестиционо друштво, и његови огранци, члан, или  било ког друго алтернативног начина надокнаде штете малим инвеститорима предвиђеног прописима ЕУ.  </w:t>
      </w:r>
    </w:p>
    <w:p w14:paraId="10122D8C" w14:textId="7A1E8615"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Свако друштво које обавља инвестиционе активности и/или пружа инвестиционе услуге, односно додатне услуге у Републици у складу са чланом </w:t>
      </w:r>
      <w:r w:rsidR="00AD5318" w:rsidRPr="005906AE">
        <w:rPr>
          <w:rFonts w:ascii="Times New Roman" w:hAnsi="Times New Roman" w:cs="Times New Roman"/>
          <w:sz w:val="24"/>
          <w:szCs w:val="24"/>
          <w:lang w:val="sr-Cyrl-RS"/>
        </w:rPr>
        <w:t>204. овог закона</w:t>
      </w:r>
      <w:r w:rsidRPr="005906AE">
        <w:rPr>
          <w:rFonts w:ascii="Times New Roman" w:hAnsi="Times New Roman" w:cs="Times New Roman"/>
          <w:sz w:val="24"/>
          <w:szCs w:val="24"/>
        </w:rPr>
        <w:t xml:space="preserve"> дужно је </w:t>
      </w:r>
      <w:r w:rsidRPr="005906AE">
        <w:rPr>
          <w:rFonts w:ascii="Times New Roman" w:hAnsi="Times New Roman" w:cs="Times New Roman"/>
          <w:sz w:val="24"/>
          <w:szCs w:val="24"/>
        </w:rPr>
        <w:lastRenderedPageBreak/>
        <w:t>да на разумљив начин, у писаној форми и на српском језику, пружи информације у вези са системом за заштиту инвеститора којим су обухваћени клијенти члана Фонда, посебно истичући износ и обухват заштите која се пружа.</w:t>
      </w:r>
    </w:p>
    <w:p w14:paraId="246A193F"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Агенција ближе прописује обим и начин пружања информација о систему за заштиту инвеститора, од стране члана Фонда.</w:t>
      </w:r>
    </w:p>
    <w:p w14:paraId="15574102" w14:textId="77777777"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Члан Фонда не сме да користи информације у вези са системом за заштиту инвеститора у промотивне сврхе, нити употреба предметних информација сме да утиче на стабилност финансијског система или поверење инвеститора. </w:t>
      </w:r>
    </w:p>
    <w:p w14:paraId="4F65A944" w14:textId="07747F3D" w:rsidR="006948A5"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Надлежни орган прописује правила којима се ограничава употреба података у промот</w:t>
      </w:r>
      <w:r w:rsidR="005029CA" w:rsidRPr="005906AE">
        <w:rPr>
          <w:rFonts w:ascii="Times New Roman" w:hAnsi="Times New Roman" w:cs="Times New Roman"/>
          <w:sz w:val="24"/>
          <w:szCs w:val="24"/>
        </w:rPr>
        <w:t>ивне сврхе, у складу са ставом 6</w:t>
      </w:r>
      <w:r w:rsidRPr="005906AE">
        <w:rPr>
          <w:rFonts w:ascii="Times New Roman" w:hAnsi="Times New Roman" w:cs="Times New Roman"/>
          <w:sz w:val="24"/>
          <w:szCs w:val="24"/>
        </w:rPr>
        <w:t xml:space="preserve">. овог члана.    </w:t>
      </w:r>
    </w:p>
    <w:p w14:paraId="23C1059B" w14:textId="77777777" w:rsidR="00AE46E9" w:rsidRPr="005906AE" w:rsidRDefault="00AE46E9" w:rsidP="007F5463">
      <w:pPr>
        <w:spacing w:after="0" w:line="240" w:lineRule="auto"/>
        <w:ind w:firstLine="720"/>
        <w:jc w:val="center"/>
        <w:rPr>
          <w:rFonts w:ascii="Times New Roman" w:hAnsi="Times New Roman" w:cs="Times New Roman"/>
          <w:b/>
          <w:sz w:val="24"/>
          <w:szCs w:val="24"/>
        </w:rPr>
      </w:pPr>
    </w:p>
    <w:p w14:paraId="4FB562C5" w14:textId="77777777" w:rsidR="00AE46E9" w:rsidRPr="005906AE" w:rsidRDefault="00AE46E9" w:rsidP="007F5463">
      <w:pPr>
        <w:spacing w:after="0" w:line="240" w:lineRule="auto"/>
        <w:ind w:firstLine="720"/>
        <w:jc w:val="center"/>
        <w:rPr>
          <w:rFonts w:ascii="Times New Roman" w:hAnsi="Times New Roman" w:cs="Times New Roman"/>
          <w:b/>
          <w:sz w:val="24"/>
          <w:szCs w:val="24"/>
        </w:rPr>
      </w:pPr>
    </w:p>
    <w:p w14:paraId="5AD45E43" w14:textId="475B07CB" w:rsidR="006948A5" w:rsidRPr="005906AE" w:rsidRDefault="006948A5" w:rsidP="007F5463">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Обавезе члана Фонда</w:t>
      </w:r>
    </w:p>
    <w:p w14:paraId="0A46C2CD" w14:textId="77777777" w:rsidR="00AE46E9" w:rsidRPr="005906AE" w:rsidRDefault="00AE46E9" w:rsidP="007F5463">
      <w:pPr>
        <w:spacing w:after="0" w:line="240" w:lineRule="auto"/>
        <w:ind w:firstLine="720"/>
        <w:jc w:val="center"/>
        <w:rPr>
          <w:rFonts w:ascii="Times New Roman" w:hAnsi="Times New Roman" w:cs="Times New Roman"/>
          <w:b/>
          <w:sz w:val="24"/>
          <w:szCs w:val="24"/>
        </w:rPr>
      </w:pPr>
    </w:p>
    <w:p w14:paraId="20310490" w14:textId="18EF0282" w:rsidR="006948A5" w:rsidRPr="005906AE" w:rsidRDefault="006948A5" w:rsidP="007F5463">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443C5F" w:rsidRPr="005906AE">
        <w:rPr>
          <w:rFonts w:ascii="Times New Roman" w:hAnsi="Times New Roman" w:cs="Times New Roman"/>
          <w:b/>
          <w:sz w:val="24"/>
          <w:szCs w:val="24"/>
        </w:rPr>
        <w:t>267</w:t>
      </w:r>
      <w:r w:rsidR="006A3D24" w:rsidRPr="005906AE">
        <w:rPr>
          <w:rFonts w:ascii="Times New Roman" w:hAnsi="Times New Roman" w:cs="Times New Roman"/>
          <w:b/>
          <w:sz w:val="24"/>
          <w:szCs w:val="24"/>
          <w:lang w:val="sr-Cyrl-RS"/>
        </w:rPr>
        <w:t>.</w:t>
      </w:r>
    </w:p>
    <w:p w14:paraId="1388C216" w14:textId="6F4571D4" w:rsidR="006948A5" w:rsidRPr="005906AE" w:rsidRDefault="006948A5" w:rsidP="007F5463">
      <w:pPr>
        <w:spacing w:after="0" w:line="240" w:lineRule="auto"/>
        <w:ind w:firstLine="720"/>
        <w:rPr>
          <w:rFonts w:ascii="Times New Roman" w:hAnsi="Times New Roman" w:cs="Times New Roman"/>
          <w:sz w:val="24"/>
          <w:szCs w:val="24"/>
        </w:rPr>
      </w:pPr>
      <w:r w:rsidRPr="005906AE">
        <w:rPr>
          <w:rFonts w:ascii="Times New Roman" w:hAnsi="Times New Roman" w:cs="Times New Roman"/>
          <w:sz w:val="24"/>
          <w:szCs w:val="24"/>
        </w:rPr>
        <w:t xml:space="preserve">Члан Фонда је дужан да испуњава све обавезе прописане </w:t>
      </w:r>
      <w:r w:rsidR="00982DAD" w:rsidRPr="005906AE">
        <w:rPr>
          <w:rFonts w:ascii="Times New Roman" w:hAnsi="Times New Roman" w:cs="Times New Roman"/>
          <w:sz w:val="24"/>
          <w:szCs w:val="24"/>
          <w:lang w:val="sr-Cyrl-RS"/>
        </w:rPr>
        <w:t>овом главом</w:t>
      </w:r>
      <w:r w:rsidRPr="005906AE">
        <w:rPr>
          <w:rFonts w:ascii="Times New Roman" w:hAnsi="Times New Roman" w:cs="Times New Roman"/>
          <w:sz w:val="24"/>
          <w:szCs w:val="24"/>
        </w:rPr>
        <w:t>.</w:t>
      </w:r>
    </w:p>
    <w:p w14:paraId="008A7B32" w14:textId="7D741B50" w:rsidR="006948A5" w:rsidRPr="005906AE" w:rsidRDefault="00B608CB"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Агенција је дужна да о сваком</w:t>
      </w:r>
      <w:r w:rsidR="006948A5" w:rsidRPr="005906AE">
        <w:rPr>
          <w:rFonts w:ascii="Times New Roman" w:hAnsi="Times New Roman" w:cs="Times New Roman"/>
          <w:sz w:val="24"/>
          <w:szCs w:val="24"/>
        </w:rPr>
        <w:t xml:space="preserve"> неиспуњењу или нередовном испуњењу обавезе члана Фонда обавести надлежни орган.</w:t>
      </w:r>
    </w:p>
    <w:p w14:paraId="5F170794" w14:textId="30B16691" w:rsidR="00734AF9" w:rsidRPr="005906AE" w:rsidRDefault="006948A5" w:rsidP="007F5463">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По пријему обавештења, надлежни орган у сарадњи са Агенцијом, предузима мере прописане законом како би члан Фонда испунио своје обавезе.</w:t>
      </w:r>
    </w:p>
    <w:p w14:paraId="20B8A271" w14:textId="4916E3F0" w:rsidR="00E71F26" w:rsidRPr="005906AE" w:rsidRDefault="00E71F26" w:rsidP="007F5463">
      <w:pPr>
        <w:spacing w:after="0" w:line="240" w:lineRule="auto"/>
        <w:ind w:firstLine="720"/>
        <w:jc w:val="both"/>
        <w:rPr>
          <w:rFonts w:ascii="Times New Roman" w:hAnsi="Times New Roman" w:cs="Times New Roman"/>
          <w:sz w:val="24"/>
          <w:szCs w:val="24"/>
          <w:lang w:val="sr-Latn-RS"/>
        </w:rPr>
      </w:pPr>
      <w:r w:rsidRPr="005906AE">
        <w:rPr>
          <w:rFonts w:ascii="Times New Roman" w:hAnsi="Times New Roman" w:cs="Times New Roman"/>
          <w:bCs/>
          <w:sz w:val="24"/>
          <w:szCs w:val="24"/>
          <w:lang w:val="sr-Cyrl-RS"/>
        </w:rPr>
        <w:t>У случају да члан фонда и након предузетих мера из става 3</w:t>
      </w:r>
      <w:r w:rsidR="00433B80" w:rsidRPr="005906AE">
        <w:rPr>
          <w:rFonts w:ascii="Times New Roman" w:hAnsi="Times New Roman" w:cs="Times New Roman"/>
          <w:bCs/>
          <w:sz w:val="24"/>
          <w:szCs w:val="24"/>
          <w:lang w:val="sr-Latn-RS"/>
        </w:rPr>
        <w:t>.</w:t>
      </w:r>
      <w:r w:rsidRPr="005906AE">
        <w:rPr>
          <w:rFonts w:ascii="Times New Roman" w:hAnsi="Times New Roman" w:cs="Times New Roman"/>
          <w:bCs/>
          <w:sz w:val="24"/>
          <w:szCs w:val="24"/>
          <w:lang w:val="sr-Cyrl-RS"/>
        </w:rPr>
        <w:t xml:space="preserve"> овог члана не испуни своје обавезе, Агенција може тог члана, уз сагласност надлежног органа, искључити  из чланства Фонда, уз одговарајуће обавештење достављено у року који није краћи од 12 месеци</w:t>
      </w:r>
      <w:r w:rsidRPr="005906AE">
        <w:rPr>
          <w:rFonts w:ascii="Times New Roman" w:hAnsi="Times New Roman" w:cs="Times New Roman"/>
          <w:bCs/>
          <w:sz w:val="24"/>
          <w:szCs w:val="24"/>
          <w:lang w:val="sr-Latn-RS"/>
        </w:rPr>
        <w:t>.</w:t>
      </w:r>
    </w:p>
    <w:p w14:paraId="13CB62C6" w14:textId="6C88440A" w:rsidR="00927547" w:rsidRPr="005906AE" w:rsidRDefault="00927547" w:rsidP="007F5463">
      <w:pPr>
        <w:spacing w:after="0" w:line="240" w:lineRule="auto"/>
        <w:ind w:firstLine="720"/>
        <w:jc w:val="both"/>
        <w:rPr>
          <w:rFonts w:ascii="Times New Roman" w:hAnsi="Times New Roman" w:cs="Times New Roman"/>
          <w:sz w:val="24"/>
          <w:szCs w:val="24"/>
          <w:lang w:val="en-GB"/>
        </w:rPr>
      </w:pPr>
    </w:p>
    <w:p w14:paraId="7F97D537" w14:textId="3E93E93F" w:rsidR="008E1578" w:rsidRPr="005906AE" w:rsidRDefault="00927547" w:rsidP="00DD1E7A">
      <w:pPr>
        <w:spacing w:before="240" w:after="240" w:line="240" w:lineRule="auto"/>
        <w:jc w:val="center"/>
        <w:rPr>
          <w:rFonts w:ascii="Times New Roman" w:hAnsi="Times New Roman" w:cs="Times New Roman"/>
          <w:b/>
          <w:sz w:val="24"/>
          <w:szCs w:val="24"/>
        </w:rPr>
      </w:pPr>
      <w:r w:rsidRPr="005906AE">
        <w:rPr>
          <w:rFonts w:ascii="Times New Roman" w:hAnsi="Times New Roman" w:cs="Times New Roman"/>
          <w:b/>
          <w:sz w:val="24"/>
          <w:szCs w:val="24"/>
          <w:lang w:val="en-GB"/>
        </w:rPr>
        <w:t xml:space="preserve">XII. </w:t>
      </w:r>
      <w:r w:rsidR="00D25838" w:rsidRPr="005906AE">
        <w:rPr>
          <w:rFonts w:ascii="Times New Roman" w:hAnsi="Times New Roman" w:cs="Times New Roman"/>
          <w:b/>
          <w:sz w:val="24"/>
          <w:szCs w:val="24"/>
        </w:rPr>
        <w:t>ЗЛОУПОТРЕБЕ НА ТРЖИШТУ</w:t>
      </w:r>
    </w:p>
    <w:p w14:paraId="7EDB9789" w14:textId="77777777" w:rsidR="00D25838" w:rsidRPr="005906AE" w:rsidRDefault="00D25838" w:rsidP="00DD1E7A">
      <w:pPr>
        <w:spacing w:before="240" w:after="24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Примена</w:t>
      </w:r>
    </w:p>
    <w:p w14:paraId="49516D03" w14:textId="23ACD49B" w:rsidR="00D25838" w:rsidRPr="005906AE" w:rsidRDefault="00D25838" w:rsidP="005979B0">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26</w:t>
      </w:r>
      <w:r w:rsidR="00443C5F" w:rsidRPr="005906AE">
        <w:rPr>
          <w:rFonts w:ascii="Times New Roman" w:hAnsi="Times New Roman" w:cs="Times New Roman"/>
          <w:b/>
          <w:sz w:val="24"/>
          <w:szCs w:val="24"/>
        </w:rPr>
        <w:t>8</w:t>
      </w:r>
      <w:r w:rsidR="006A3D24" w:rsidRPr="005906AE">
        <w:rPr>
          <w:rFonts w:ascii="Times New Roman" w:hAnsi="Times New Roman" w:cs="Times New Roman"/>
          <w:b/>
          <w:sz w:val="24"/>
          <w:szCs w:val="24"/>
          <w:lang w:val="sr-Cyrl-RS"/>
        </w:rPr>
        <w:t>.</w:t>
      </w:r>
    </w:p>
    <w:p w14:paraId="53CFEAE0"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Одредбе ове главе примењују се на следеће:</w:t>
      </w:r>
    </w:p>
    <w:p w14:paraId="6A726498"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финансијске инструменте који су укључени у трговање на регулисано тржиште, односно у вези са финансијским инструментима за које је поднет захтев за укључење у трговање на таквом тржишту; </w:t>
      </w:r>
    </w:p>
    <w:p w14:paraId="418A1786"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финансијске инструменте којима се тргује на МТП-у, који су укључени у трговање на МТП-у, односно у вези са финансијским инструментима за које је поднет захтев за укључење у трговање на МТП-у;</w:t>
      </w:r>
    </w:p>
    <w:p w14:paraId="69B556A1"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финансијске инструменте којима се тргује на ОТП-у;</w:t>
      </w:r>
    </w:p>
    <w:p w14:paraId="6CC94E5B"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финансијске инструменте који нису обухваћени тачкама 1), 2) или 3) овог става, чија цена или вредност зависи од цене или вредности,</w:t>
      </w:r>
      <w:r w:rsidR="005703BD"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или утиче на цену или вредност финансијског инструмента из наведених тачака, укључујући, између осталог, </w:t>
      </w:r>
      <w:r w:rsidR="009D3670" w:rsidRPr="005906AE">
        <w:rPr>
          <w:rFonts w:ascii="Times New Roman" w:eastAsia="Times New Roman" w:hAnsi="Times New Roman" w:cs="Times New Roman"/>
          <w:bCs/>
          <w:sz w:val="24"/>
          <w:szCs w:val="24"/>
        </w:rPr>
        <w:t>споразум о кредитној замени</w:t>
      </w:r>
      <w:r w:rsidR="005703BD" w:rsidRPr="005906AE">
        <w:rPr>
          <w:rFonts w:ascii="Times New Roman" w:hAnsi="Times New Roman" w:cs="Times New Roman"/>
          <w:sz w:val="24"/>
          <w:szCs w:val="24"/>
        </w:rPr>
        <w:t xml:space="preserve"> </w:t>
      </w:r>
      <w:r w:rsidRPr="005906AE">
        <w:rPr>
          <w:rFonts w:ascii="Times New Roman" w:hAnsi="Times New Roman" w:cs="Times New Roman"/>
          <w:sz w:val="24"/>
          <w:szCs w:val="24"/>
        </w:rPr>
        <w:t>и</w:t>
      </w:r>
      <w:r w:rsidR="005703BD" w:rsidRPr="005906AE">
        <w:rPr>
          <w:rFonts w:ascii="Times New Roman" w:hAnsi="Times New Roman" w:cs="Times New Roman"/>
          <w:sz w:val="24"/>
          <w:szCs w:val="24"/>
        </w:rPr>
        <w:t xml:space="preserve"> </w:t>
      </w:r>
      <w:r w:rsidRPr="005906AE">
        <w:rPr>
          <w:rFonts w:ascii="Times New Roman" w:hAnsi="Times New Roman" w:cs="Times New Roman"/>
          <w:sz w:val="24"/>
          <w:szCs w:val="24"/>
        </w:rPr>
        <w:t>финансијске</w:t>
      </w:r>
      <w:r w:rsidR="005703BD" w:rsidRPr="005906AE">
        <w:rPr>
          <w:rFonts w:ascii="Times New Roman" w:hAnsi="Times New Roman" w:cs="Times New Roman"/>
          <w:sz w:val="24"/>
          <w:szCs w:val="24"/>
        </w:rPr>
        <w:t xml:space="preserve"> </w:t>
      </w:r>
      <w:r w:rsidRPr="005906AE">
        <w:rPr>
          <w:rFonts w:ascii="Times New Roman" w:hAnsi="Times New Roman" w:cs="Times New Roman"/>
          <w:sz w:val="24"/>
          <w:szCs w:val="24"/>
        </w:rPr>
        <w:t>уговоре за разлике. </w:t>
      </w:r>
    </w:p>
    <w:p w14:paraId="01CFDA2B" w14:textId="765455A9"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Одредбе чл.</w:t>
      </w:r>
      <w:r w:rsidR="005703BD" w:rsidRPr="005906AE">
        <w:rPr>
          <w:rFonts w:ascii="Times New Roman" w:hAnsi="Times New Roman" w:cs="Times New Roman"/>
          <w:sz w:val="24"/>
          <w:szCs w:val="24"/>
        </w:rPr>
        <w:t xml:space="preserve"> </w:t>
      </w:r>
      <w:r w:rsidR="009C09F1" w:rsidRPr="005906AE">
        <w:rPr>
          <w:rFonts w:ascii="Times New Roman" w:hAnsi="Times New Roman" w:cs="Times New Roman"/>
          <w:sz w:val="24"/>
          <w:szCs w:val="24"/>
          <w:lang w:val="sr-Cyrl-RS"/>
        </w:rPr>
        <w:t>275</w:t>
      </w:r>
      <w:r w:rsidRPr="005906AE">
        <w:rPr>
          <w:rFonts w:ascii="Times New Roman" w:hAnsi="Times New Roman" w:cs="Times New Roman"/>
          <w:sz w:val="24"/>
          <w:szCs w:val="24"/>
        </w:rPr>
        <w:t xml:space="preserve">. и </w:t>
      </w:r>
      <w:r w:rsidR="009C09F1" w:rsidRPr="005906AE">
        <w:rPr>
          <w:rFonts w:ascii="Times New Roman" w:hAnsi="Times New Roman" w:cs="Times New Roman"/>
          <w:sz w:val="24"/>
          <w:szCs w:val="24"/>
          <w:lang w:val="sr-Cyrl-RS"/>
        </w:rPr>
        <w:t>278</w:t>
      </w:r>
      <w:r w:rsidRPr="005906AE">
        <w:rPr>
          <w:rFonts w:ascii="Times New Roman" w:hAnsi="Times New Roman" w:cs="Times New Roman"/>
          <w:sz w:val="24"/>
          <w:szCs w:val="24"/>
        </w:rPr>
        <w:t>. овог закона се примењују и на:</w:t>
      </w:r>
    </w:p>
    <w:p w14:paraId="1DF166AF"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спот</w:t>
      </w:r>
      <w:r w:rsidR="005703BD" w:rsidRPr="005906AE">
        <w:rPr>
          <w:rFonts w:ascii="Times New Roman" w:hAnsi="Times New Roman" w:cs="Times New Roman"/>
          <w:sz w:val="24"/>
          <w:szCs w:val="24"/>
        </w:rPr>
        <w:t xml:space="preserve"> </w:t>
      </w:r>
      <w:r w:rsidRPr="005906AE">
        <w:rPr>
          <w:rFonts w:ascii="Times New Roman" w:hAnsi="Times New Roman" w:cs="Times New Roman"/>
          <w:sz w:val="24"/>
          <w:szCs w:val="24"/>
        </w:rPr>
        <w:t>уговоре за робу који нису енергетски производи на велико када трансакција, налог или поступак има утицај на цену или вредност финансијског инструмента из става 1 овог члана;</w:t>
      </w:r>
    </w:p>
    <w:p w14:paraId="50FD10DB"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 xml:space="preserve">2) оне финансијских инструмената, укључујући изведене уговоре или изведене финансијске инструменте за пренос кредитног ризика, код којих закључење трансакције, испостављање налога, давање понуде или други поступци имају или је вероватно да ће имати утицај на цену или вредност спот уговора за робу, у случају када та цена зависи од вредности финансијског инструмента; </w:t>
      </w:r>
    </w:p>
    <w:p w14:paraId="177C84C4"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поступке у вези са референтним вредностима.</w:t>
      </w:r>
    </w:p>
    <w:p w14:paraId="1EFE1990"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Одредбе ове главе се примењују на све трансакције, налоге или поступке у вези са сваким финансијским инструментом из става 1. и 2. овог члана, без обзира на то да ли се таква трансакција, налог или поступак одвијају на месту трговања.</w:t>
      </w:r>
    </w:p>
    <w:p w14:paraId="1527724C" w14:textId="06566CB9" w:rsidR="00D25838" w:rsidRPr="005906AE" w:rsidRDefault="009C09F1"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Одредбе чл. 277. и 278</w:t>
      </w:r>
      <w:r w:rsidR="00D25838" w:rsidRPr="005906AE">
        <w:rPr>
          <w:rFonts w:ascii="Times New Roman" w:hAnsi="Times New Roman" w:cs="Times New Roman"/>
          <w:sz w:val="24"/>
          <w:szCs w:val="24"/>
        </w:rPr>
        <w:t>. овог закона не примењују се на:</w:t>
      </w:r>
    </w:p>
    <w:p w14:paraId="25587DF1"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трговање сопственим акцијама у оквиру програма поновног откупа; </w:t>
      </w:r>
    </w:p>
    <w:p w14:paraId="4EE44018"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трговање хартијама од вредности или повезаним инструментом за стабилизацију финансијског инструмента; или</w:t>
      </w:r>
    </w:p>
    <w:p w14:paraId="257BC5BE"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трансакције, налоге или поступке које врше јавни органи или Народна банка Србије</w:t>
      </w:r>
      <w:r w:rsidR="005C6067"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при вођењу монетарне политике, политике девизног курса, политике управљања јавним дугом, климатске политике, пољопривредне политике или политике рибарства,</w:t>
      </w:r>
      <w:r w:rsidR="008E1578" w:rsidRPr="005906AE">
        <w:rPr>
          <w:rFonts w:ascii="Times New Roman" w:hAnsi="Times New Roman" w:cs="Times New Roman"/>
          <w:sz w:val="24"/>
          <w:szCs w:val="24"/>
        </w:rPr>
        <w:t>м</w:t>
      </w:r>
      <w:r w:rsidRPr="005906AE">
        <w:rPr>
          <w:rFonts w:ascii="Times New Roman" w:hAnsi="Times New Roman" w:cs="Times New Roman"/>
          <w:sz w:val="24"/>
          <w:szCs w:val="24"/>
        </w:rPr>
        <w:t>уколико је то трговање извршено у складу са актом који уређује трансакције, налоге и поступке који произилазе из наведених програма и политика.</w:t>
      </w:r>
    </w:p>
    <w:p w14:paraId="185DC884" w14:textId="228A6AA4" w:rsidR="008E1578" w:rsidRPr="005906AE" w:rsidRDefault="008E1578" w:rsidP="00AE46E9">
      <w:pPr>
        <w:spacing w:after="0" w:line="240" w:lineRule="auto"/>
        <w:ind w:firstLine="720"/>
        <w:jc w:val="center"/>
        <w:rPr>
          <w:rFonts w:ascii="Times New Roman" w:hAnsi="Times New Roman" w:cs="Times New Roman"/>
          <w:b/>
          <w:sz w:val="24"/>
          <w:szCs w:val="24"/>
        </w:rPr>
      </w:pPr>
    </w:p>
    <w:p w14:paraId="3329E275"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60E23629" w14:textId="000383AE"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Предмет забрана</w:t>
      </w:r>
    </w:p>
    <w:p w14:paraId="21DF4A95"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6144A44D" w14:textId="0ACC5019" w:rsidR="00D25838" w:rsidRPr="005906AE" w:rsidRDefault="00D25838" w:rsidP="00AE46E9">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443C5F" w:rsidRPr="005906AE">
        <w:rPr>
          <w:rFonts w:ascii="Times New Roman" w:hAnsi="Times New Roman" w:cs="Times New Roman"/>
          <w:b/>
          <w:sz w:val="24"/>
          <w:szCs w:val="24"/>
        </w:rPr>
        <w:t>269</w:t>
      </w:r>
      <w:r w:rsidR="006A3D24" w:rsidRPr="005906AE">
        <w:rPr>
          <w:rFonts w:ascii="Times New Roman" w:hAnsi="Times New Roman" w:cs="Times New Roman"/>
          <w:b/>
          <w:sz w:val="24"/>
          <w:szCs w:val="24"/>
          <w:lang w:val="sr-Cyrl-RS"/>
        </w:rPr>
        <w:t>.</w:t>
      </w:r>
    </w:p>
    <w:p w14:paraId="215FFCE9"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примењује забране и захтеве из ове главе у вези са активностима: </w:t>
      </w:r>
    </w:p>
    <w:p w14:paraId="7A762F70"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извршеним у Републици или у иностранству и у вези са финансијским инструментима који су укључени у трговање на регулисано тржиште које послује у Републици, за које је поднет захтев за укључење у трговање на том тржишту или којима се тргује на МТП-у или ОТП-у или за које је захтев за укључење у трговање на МТП-у у Републици поднет, и ако дело које је извршено представља кажњиво дело; </w:t>
      </w:r>
    </w:p>
    <w:p w14:paraId="2306CFC1"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извршеним у Републици у вези са финансијским инструментима који су укључени у трговање на регулисано тржиште или МТП у страној земљи, или за које је поднет захтев за укључење у трговање на такво тржиште, односно којима се тргује ма ОТП-у у страној земљи и ако дело које је извршено представља</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кажњиво</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дело.</w:t>
      </w:r>
    </w:p>
    <w:p w14:paraId="575CE086" w14:textId="02B56343" w:rsidR="008E1578" w:rsidRPr="005906AE" w:rsidRDefault="008E1578" w:rsidP="00AE46E9">
      <w:pPr>
        <w:spacing w:after="0" w:line="240" w:lineRule="auto"/>
        <w:ind w:firstLine="720"/>
        <w:jc w:val="center"/>
        <w:rPr>
          <w:rFonts w:ascii="Times New Roman" w:hAnsi="Times New Roman" w:cs="Times New Roman"/>
          <w:b/>
          <w:sz w:val="24"/>
          <w:szCs w:val="24"/>
        </w:rPr>
      </w:pPr>
    </w:p>
    <w:p w14:paraId="03ADB232"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211E647A" w14:textId="3D47349B"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Инсајдерске</w:t>
      </w:r>
      <w:r w:rsidR="00D32E65" w:rsidRPr="005906AE">
        <w:rPr>
          <w:rFonts w:ascii="Times New Roman" w:hAnsi="Times New Roman" w:cs="Times New Roman"/>
          <w:b/>
          <w:sz w:val="24"/>
          <w:szCs w:val="24"/>
        </w:rPr>
        <w:t xml:space="preserve"> </w:t>
      </w:r>
      <w:r w:rsidRPr="005906AE">
        <w:rPr>
          <w:rFonts w:ascii="Times New Roman" w:hAnsi="Times New Roman" w:cs="Times New Roman"/>
          <w:b/>
          <w:sz w:val="24"/>
          <w:szCs w:val="24"/>
        </w:rPr>
        <w:t>информације</w:t>
      </w:r>
    </w:p>
    <w:p w14:paraId="6FB9FC0B"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26015019" w14:textId="6631E7BC" w:rsidR="00D25838" w:rsidRPr="005906AE" w:rsidRDefault="00D25838" w:rsidP="00AE46E9">
      <w:pPr>
        <w:spacing w:after="0" w:line="240" w:lineRule="auto"/>
        <w:ind w:firstLine="720"/>
        <w:jc w:val="center"/>
        <w:rPr>
          <w:rFonts w:ascii="Times New Roman" w:hAnsi="Times New Roman" w:cs="Times New Roman"/>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27</w:t>
      </w:r>
      <w:r w:rsidR="00443C5F" w:rsidRPr="005906AE">
        <w:rPr>
          <w:rFonts w:ascii="Times New Roman" w:hAnsi="Times New Roman" w:cs="Times New Roman"/>
          <w:b/>
          <w:sz w:val="24"/>
          <w:szCs w:val="24"/>
        </w:rPr>
        <w:t>0</w:t>
      </w:r>
      <w:r w:rsidR="006A3D24" w:rsidRPr="005906AE">
        <w:rPr>
          <w:rFonts w:ascii="Times New Roman" w:hAnsi="Times New Roman" w:cs="Times New Roman"/>
          <w:b/>
          <w:sz w:val="24"/>
          <w:szCs w:val="24"/>
          <w:lang w:val="sr-Cyrl-RS"/>
        </w:rPr>
        <w:t>.</w:t>
      </w:r>
    </w:p>
    <w:p w14:paraId="1B6A9644"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Инсајдерске информације обухватају следеће врсте информација:</w:t>
      </w:r>
    </w:p>
    <w:p w14:paraId="6313779B"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информације о тачно одређеним чињеницама које нису </w:t>
      </w:r>
      <w:r w:rsidR="005C6067" w:rsidRPr="005906AE">
        <w:rPr>
          <w:rFonts w:ascii="Times New Roman" w:hAnsi="Times New Roman" w:cs="Times New Roman"/>
          <w:sz w:val="24"/>
          <w:szCs w:val="24"/>
        </w:rPr>
        <w:t>објављене</w:t>
      </w:r>
      <w:r w:rsidRPr="005906AE">
        <w:rPr>
          <w:rFonts w:ascii="Times New Roman" w:hAnsi="Times New Roman" w:cs="Times New Roman"/>
          <w:sz w:val="24"/>
          <w:szCs w:val="24"/>
        </w:rPr>
        <w:t xml:space="preserve">, односе се директно или индиректно на једног или више издавалаца финансијских инструмената или на један или више финансијских инструмената, а које би, да су </w:t>
      </w:r>
      <w:r w:rsidR="005C6067" w:rsidRPr="005906AE">
        <w:rPr>
          <w:rFonts w:ascii="Times New Roman" w:hAnsi="Times New Roman" w:cs="Times New Roman"/>
          <w:sz w:val="24"/>
          <w:szCs w:val="24"/>
        </w:rPr>
        <w:t>објављене</w:t>
      </w:r>
      <w:r w:rsidRPr="005906AE">
        <w:rPr>
          <w:rFonts w:ascii="Times New Roman" w:hAnsi="Times New Roman" w:cs="Times New Roman"/>
          <w:sz w:val="24"/>
          <w:szCs w:val="24"/>
        </w:rPr>
        <w:t>, вероватно имале значајан утицај на цену тих финансијских инструмената или на цену повезаних изведених финансијских инструмената;</w:t>
      </w:r>
    </w:p>
    <w:p w14:paraId="7CE06B64"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у вези са</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изведеним финансијским инструментима на робу информације о тачно одређеним чињеницама које нису </w:t>
      </w:r>
      <w:r w:rsidR="005C6067" w:rsidRPr="005906AE">
        <w:rPr>
          <w:rFonts w:ascii="Times New Roman" w:hAnsi="Times New Roman" w:cs="Times New Roman"/>
          <w:sz w:val="24"/>
          <w:szCs w:val="24"/>
        </w:rPr>
        <w:t>објављене</w:t>
      </w:r>
      <w:r w:rsidRPr="005906AE">
        <w:rPr>
          <w:rFonts w:ascii="Times New Roman" w:hAnsi="Times New Roman" w:cs="Times New Roman"/>
          <w:sz w:val="24"/>
          <w:szCs w:val="24"/>
        </w:rPr>
        <w:t xml:space="preserve">, односе се директно или индиректно на једног </w:t>
      </w:r>
      <w:r w:rsidRPr="005906AE">
        <w:rPr>
          <w:rFonts w:ascii="Times New Roman" w:hAnsi="Times New Roman" w:cs="Times New Roman"/>
          <w:sz w:val="24"/>
          <w:szCs w:val="24"/>
        </w:rPr>
        <w:lastRenderedPageBreak/>
        <w:t>или више таквих</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изведених финансијских инструмената или</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на</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уговоре за робу на спот тржишту, а које би, да су </w:t>
      </w:r>
      <w:r w:rsidR="005C6067" w:rsidRPr="005906AE">
        <w:rPr>
          <w:rFonts w:ascii="Times New Roman" w:hAnsi="Times New Roman" w:cs="Times New Roman"/>
          <w:sz w:val="24"/>
          <w:szCs w:val="24"/>
        </w:rPr>
        <w:t>објављене</w:t>
      </w:r>
      <w:r w:rsidRPr="005906AE">
        <w:rPr>
          <w:rFonts w:ascii="Times New Roman" w:hAnsi="Times New Roman" w:cs="Times New Roman"/>
          <w:sz w:val="24"/>
          <w:szCs w:val="24"/>
        </w:rPr>
        <w:t>, вероватно имале значајан утицај на цену тих</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изведених финансијских инструмената или повезаних уговора за робу на спот тржишту и ако се оправдано очекује да се такве информације објаве или постоји обавеза објаве у складу са одредбама закона или подзаконских аката, тржишним правилима, уговорима, праксом или обичајима на релевантним тржиштима робних изведених финансијских инструмената</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или</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на</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спот тржиштима</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робе;</w:t>
      </w:r>
    </w:p>
    <w:p w14:paraId="4884E5B8"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за лица задужена за</w:t>
      </w:r>
      <w:r w:rsidR="005C6067" w:rsidRPr="005906AE">
        <w:rPr>
          <w:rFonts w:ascii="Times New Roman" w:hAnsi="Times New Roman" w:cs="Times New Roman"/>
          <w:sz w:val="24"/>
          <w:szCs w:val="24"/>
        </w:rPr>
        <w:t xml:space="preserve"> </w:t>
      </w:r>
      <w:r w:rsidRPr="005906AE">
        <w:rPr>
          <w:rFonts w:ascii="Times New Roman" w:hAnsi="Times New Roman" w:cs="Times New Roman"/>
          <w:sz w:val="24"/>
          <w:szCs w:val="24"/>
        </w:rPr>
        <w:t>извршавање налога у вези са финансијским инструментима,</w:t>
      </w:r>
      <w:r w:rsidR="005C6067"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инсајдерске</w:t>
      </w:r>
      <w:r w:rsidR="005C6067"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информације су и информације о тачно одређеним чињеницама добијене од клијента у вези са будућим налозима клијента, односе се директно или индиректно на једног или више издавалаца финансијских инструмената или на један или више финансијских</w:t>
      </w:r>
      <w:r w:rsidR="005C6067"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инструмента, а које би, да су </w:t>
      </w:r>
      <w:r w:rsidR="005C6067" w:rsidRPr="005906AE">
        <w:rPr>
          <w:rFonts w:ascii="Times New Roman" w:hAnsi="Times New Roman" w:cs="Times New Roman"/>
          <w:sz w:val="24"/>
          <w:szCs w:val="24"/>
        </w:rPr>
        <w:t>објављене</w:t>
      </w:r>
      <w:r w:rsidRPr="005906AE">
        <w:rPr>
          <w:rFonts w:ascii="Times New Roman" w:hAnsi="Times New Roman" w:cs="Times New Roman"/>
          <w:sz w:val="24"/>
          <w:szCs w:val="24"/>
        </w:rPr>
        <w:t>, вероватно имале значајан утицај на цене тих финансијских инструмената, цену повезаних</w:t>
      </w:r>
      <w:r w:rsidR="005C6067" w:rsidRPr="005906AE">
        <w:rPr>
          <w:rFonts w:ascii="Times New Roman" w:hAnsi="Times New Roman" w:cs="Times New Roman"/>
          <w:sz w:val="24"/>
          <w:szCs w:val="24"/>
        </w:rPr>
        <w:t xml:space="preserve"> </w:t>
      </w:r>
      <w:r w:rsidRPr="005906AE">
        <w:rPr>
          <w:rFonts w:ascii="Times New Roman" w:hAnsi="Times New Roman" w:cs="Times New Roman"/>
          <w:sz w:val="24"/>
          <w:szCs w:val="24"/>
        </w:rPr>
        <w:t>уговора за робу</w:t>
      </w:r>
      <w:r w:rsidR="005C6067" w:rsidRPr="005906AE">
        <w:rPr>
          <w:rFonts w:ascii="Times New Roman" w:hAnsi="Times New Roman" w:cs="Times New Roman"/>
          <w:sz w:val="24"/>
          <w:szCs w:val="24"/>
        </w:rPr>
        <w:t xml:space="preserve"> </w:t>
      </w:r>
      <w:r w:rsidRPr="005906AE">
        <w:rPr>
          <w:rFonts w:ascii="Times New Roman" w:hAnsi="Times New Roman" w:cs="Times New Roman"/>
          <w:sz w:val="24"/>
          <w:szCs w:val="24"/>
        </w:rPr>
        <w:t>на спот тржишту или на цену повезаног изведеног финансијског инструмента.</w:t>
      </w:r>
    </w:p>
    <w:p w14:paraId="2D6DB091"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Инсајдерске информације у смислу става</w:t>
      </w:r>
      <w:r w:rsidR="005C6067" w:rsidRPr="005906AE">
        <w:rPr>
          <w:rFonts w:ascii="Times New Roman" w:hAnsi="Times New Roman" w:cs="Times New Roman"/>
          <w:sz w:val="24"/>
          <w:szCs w:val="24"/>
        </w:rPr>
        <w:t xml:space="preserve"> </w:t>
      </w:r>
      <w:r w:rsidRPr="005906AE">
        <w:rPr>
          <w:rFonts w:ascii="Times New Roman" w:hAnsi="Times New Roman" w:cs="Times New Roman"/>
          <w:sz w:val="24"/>
          <w:szCs w:val="24"/>
        </w:rPr>
        <w:t>1. овог члана су информације о тачно одређеним чињеницама ако се њима указује на низ околности које постоје или за које разумно може да се очекује да ће постојати, односно на догађај који се догодио или се разумно може очекивати да ће се догодити, када су довољно конкретне да омогуће закључивање о утицају тог низа околности или догађаја на цене финансијских инструмената, повезаног изведеног финансијског инструмента или повезаних уговора за робу на спот тржишту.</w:t>
      </w:r>
    </w:p>
    <w:p w14:paraId="641B73A7"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У случају дуготрајног процеса чија је сврха или последица стварање одређене околности или одређеног догађаја, те будуће околности или тај будући догађај, као и међукораци тог процеса могу се сматрати инсајдерским информацијама.</w:t>
      </w:r>
    </w:p>
    <w:p w14:paraId="0C30CABA"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Сматра се да је међукорак у дуготрајном</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процесу</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инсајдерска информација уколико сама по себи испуњава критеријуме за инсајдерске информације из овог члана. </w:t>
      </w:r>
    </w:p>
    <w:p w14:paraId="46DDFB1D"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Инсајдерске информације из става 1 овог члана</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су</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информације које би, да су објављене, вероватно имале значајан утицај на цене тих финансијских инструмената, повезаних</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изведених финансијских инструмента или повезаних уговора за робу</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на спот тржишту, односно</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информације које би разуман инвеститор вероватно користио код доношења одлуке о улагању. </w:t>
      </w:r>
    </w:p>
    <w:p w14:paraId="4CF7748E" w14:textId="10D23914"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нетаксативно уређује</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списак информација за које се разумно очекује да ће бити објављене или које се морају објавити у складу са</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одредбама</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закона или подзаконских аката, тржишним правилима, уговорима, праксом или обичајима на релевантним тржиштима робних деривата или</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спот</w:t>
      </w:r>
      <w:r w:rsidR="00D32E65" w:rsidRPr="005906AE">
        <w:rPr>
          <w:rFonts w:ascii="Times New Roman" w:hAnsi="Times New Roman" w:cs="Times New Roman"/>
          <w:sz w:val="24"/>
          <w:szCs w:val="24"/>
        </w:rPr>
        <w:t xml:space="preserve"> </w:t>
      </w:r>
      <w:r w:rsidRPr="005906AE">
        <w:rPr>
          <w:rFonts w:ascii="Times New Roman" w:hAnsi="Times New Roman" w:cs="Times New Roman"/>
          <w:sz w:val="24"/>
          <w:szCs w:val="24"/>
        </w:rPr>
        <w:t>тржиштима из став</w:t>
      </w:r>
      <w:r w:rsidR="00B141B0">
        <w:rPr>
          <w:rFonts w:ascii="Times New Roman" w:hAnsi="Times New Roman" w:cs="Times New Roman"/>
          <w:sz w:val="24"/>
          <w:szCs w:val="24"/>
          <w:lang w:val="sr-Cyrl-RS"/>
        </w:rPr>
        <w:t>а</w:t>
      </w:r>
      <w:r w:rsidRPr="005906AE">
        <w:rPr>
          <w:rFonts w:ascii="Times New Roman" w:hAnsi="Times New Roman" w:cs="Times New Roman"/>
          <w:sz w:val="24"/>
          <w:szCs w:val="24"/>
        </w:rPr>
        <w:t xml:space="preserve"> 1. </w:t>
      </w:r>
      <w:r w:rsidR="00B141B0">
        <w:rPr>
          <w:rFonts w:ascii="Times New Roman" w:hAnsi="Times New Roman" w:cs="Times New Roman"/>
          <w:sz w:val="24"/>
          <w:szCs w:val="24"/>
        </w:rPr>
        <w:t>тачка</w:t>
      </w:r>
      <w:r w:rsidR="00B141B0" w:rsidRPr="005906AE">
        <w:rPr>
          <w:rFonts w:ascii="Times New Roman" w:hAnsi="Times New Roman" w:cs="Times New Roman"/>
          <w:sz w:val="24"/>
          <w:szCs w:val="24"/>
        </w:rPr>
        <w:t xml:space="preserve"> 2) </w:t>
      </w:r>
      <w:r w:rsidRPr="005906AE">
        <w:rPr>
          <w:rFonts w:ascii="Times New Roman" w:hAnsi="Times New Roman" w:cs="Times New Roman"/>
          <w:sz w:val="24"/>
          <w:szCs w:val="24"/>
        </w:rPr>
        <w:t>овог члана. </w:t>
      </w:r>
    </w:p>
    <w:p w14:paraId="4B6EA03D" w14:textId="77777777" w:rsidR="005979B0" w:rsidRPr="005906AE" w:rsidRDefault="005979B0" w:rsidP="00AE46E9">
      <w:pPr>
        <w:spacing w:after="0" w:line="240" w:lineRule="auto"/>
        <w:ind w:firstLine="720"/>
        <w:jc w:val="both"/>
        <w:rPr>
          <w:rFonts w:ascii="Times New Roman" w:hAnsi="Times New Roman" w:cs="Times New Roman"/>
          <w:sz w:val="24"/>
          <w:szCs w:val="24"/>
        </w:rPr>
      </w:pPr>
    </w:p>
    <w:p w14:paraId="4C3F5070" w14:textId="77777777" w:rsidR="00734AF9" w:rsidRPr="005906AE" w:rsidRDefault="00734AF9" w:rsidP="00AE46E9">
      <w:pPr>
        <w:spacing w:after="0" w:line="240" w:lineRule="auto"/>
        <w:ind w:firstLine="720"/>
        <w:jc w:val="center"/>
        <w:rPr>
          <w:rFonts w:ascii="Times New Roman" w:hAnsi="Times New Roman" w:cs="Times New Roman"/>
          <w:b/>
          <w:sz w:val="24"/>
          <w:szCs w:val="24"/>
        </w:rPr>
      </w:pPr>
    </w:p>
    <w:p w14:paraId="33FDC542" w14:textId="0841695D"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Трговање на основу</w:t>
      </w:r>
      <w:r w:rsidR="00D32E65" w:rsidRPr="005906AE">
        <w:rPr>
          <w:rFonts w:ascii="Times New Roman" w:hAnsi="Times New Roman" w:cs="Times New Roman"/>
          <w:b/>
          <w:sz w:val="24"/>
          <w:szCs w:val="24"/>
        </w:rPr>
        <w:t xml:space="preserve"> </w:t>
      </w:r>
      <w:r w:rsidRPr="005906AE">
        <w:rPr>
          <w:rFonts w:ascii="Times New Roman" w:hAnsi="Times New Roman" w:cs="Times New Roman"/>
          <w:b/>
          <w:sz w:val="24"/>
          <w:szCs w:val="24"/>
        </w:rPr>
        <w:t>инсајдерских</w:t>
      </w:r>
      <w:r w:rsidR="00D32E65" w:rsidRPr="005906AE">
        <w:rPr>
          <w:rFonts w:ascii="Times New Roman" w:hAnsi="Times New Roman" w:cs="Times New Roman"/>
          <w:b/>
          <w:sz w:val="24"/>
          <w:szCs w:val="24"/>
        </w:rPr>
        <w:t xml:space="preserve"> </w:t>
      </w:r>
      <w:r w:rsidRPr="005906AE">
        <w:rPr>
          <w:rFonts w:ascii="Times New Roman" w:hAnsi="Times New Roman" w:cs="Times New Roman"/>
          <w:b/>
          <w:sz w:val="24"/>
          <w:szCs w:val="24"/>
        </w:rPr>
        <w:t>информација</w:t>
      </w:r>
    </w:p>
    <w:p w14:paraId="5073D8BF"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29855663" w14:textId="6F7416E5" w:rsidR="00D25838" w:rsidRPr="005906AE" w:rsidRDefault="00D25838" w:rsidP="00AE46E9">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27</w:t>
      </w:r>
      <w:r w:rsidR="00443C5F" w:rsidRPr="005906AE">
        <w:rPr>
          <w:rFonts w:ascii="Times New Roman" w:hAnsi="Times New Roman" w:cs="Times New Roman"/>
          <w:b/>
          <w:sz w:val="24"/>
          <w:szCs w:val="24"/>
        </w:rPr>
        <w:t>1</w:t>
      </w:r>
      <w:r w:rsidR="006A3D24" w:rsidRPr="005906AE">
        <w:rPr>
          <w:rFonts w:ascii="Times New Roman" w:hAnsi="Times New Roman" w:cs="Times New Roman"/>
          <w:b/>
          <w:sz w:val="24"/>
          <w:szCs w:val="24"/>
          <w:lang w:val="sr-Cyrl-RS"/>
        </w:rPr>
        <w:t>.</w:t>
      </w:r>
    </w:p>
    <w:p w14:paraId="7B4FCC88"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Трговање на основу инсајдерских информација представља трговање лица које има инсајдерске информације и на основу њих непосредно или посредно, за сопствени рачун или рачун трећег лица стиче или отуђује финансијске инструменте на које се те информације односе.</w:t>
      </w:r>
    </w:p>
    <w:p w14:paraId="3F6682EE"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Трговање на основу инсајдерских информација представља и употреба инсајдерских информација код повлачења или измене налога у вези са финансијским инструментом на </w:t>
      </w:r>
      <w:r w:rsidRPr="005906AE">
        <w:rPr>
          <w:rFonts w:ascii="Times New Roman" w:hAnsi="Times New Roman" w:cs="Times New Roman"/>
          <w:sz w:val="24"/>
          <w:szCs w:val="24"/>
        </w:rPr>
        <w:lastRenderedPageBreak/>
        <w:t>који се информације односе, ако је налог који се повлачи или мења дат пре него што је то лице поседовало инсајдерске информације. </w:t>
      </w:r>
    </w:p>
    <w:p w14:paraId="5AB9B24F"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Трговање на основу инсајдерских информација постоји и када лице које има инсајдерске информације:</w:t>
      </w:r>
    </w:p>
    <w:p w14:paraId="20FA7657"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на основу тих информација препоручује другом лицу стицање или отуђење финансијских инструмената на које се ове информације односе, или подстиче то лице да изврши такво стицање или отуђење, или </w:t>
      </w:r>
    </w:p>
    <w:p w14:paraId="439AA1D3"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на основу тих информација препоручује другом лицу повлачење или измену налога у вези са финансијским инструментима на које се ове информације односе, или подстиче то лице да изврши такво повлачење или измену налога.</w:t>
      </w:r>
    </w:p>
    <w:p w14:paraId="1E3EFAAA"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Трговање на основу</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инсајдерских</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информација постоји, ако лице које користи</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препоруке или подстицаје зна или би морало знати да се оне</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заснивају</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на</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инсајдерским</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информацијама.</w:t>
      </w:r>
    </w:p>
    <w:p w14:paraId="71230B85"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Овај члан се примењује на свако лице које има инсајдерске информације, путем: </w:t>
      </w:r>
    </w:p>
    <w:p w14:paraId="687DDD42"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чланства у управи издаваоца;</w:t>
      </w:r>
    </w:p>
    <w:p w14:paraId="3F9E1534"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учешћа у капиталу издаваоца; </w:t>
      </w:r>
    </w:p>
    <w:p w14:paraId="2EA038C5"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обављања дужности на радном месту, вршењем професије  или дужности;  </w:t>
      </w:r>
    </w:p>
    <w:p w14:paraId="53AE9EFA"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кривичних дела које је починило. </w:t>
      </w:r>
    </w:p>
    <w:p w14:paraId="6D15CC9C"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Овај члан се примењује и на свако друго лице које има</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w:t>
      </w:r>
      <w:r w:rsidR="00C97B02" w:rsidRPr="005906AE">
        <w:rPr>
          <w:rFonts w:ascii="Times New Roman" w:hAnsi="Times New Roman" w:cs="Times New Roman"/>
          <w:sz w:val="24"/>
          <w:szCs w:val="24"/>
        </w:rPr>
        <w:t>a</w:t>
      </w:r>
      <w:r w:rsidRPr="005906AE">
        <w:rPr>
          <w:rFonts w:ascii="Times New Roman" w:hAnsi="Times New Roman" w:cs="Times New Roman"/>
          <w:sz w:val="24"/>
          <w:szCs w:val="24"/>
        </w:rPr>
        <w:t>јдерске</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информације, ако су та лица знала или су морала знати да су то инсајдерске информације. </w:t>
      </w:r>
    </w:p>
    <w:p w14:paraId="78577D2C" w14:textId="77777777" w:rsidR="00D25838" w:rsidRPr="005906AE" w:rsidRDefault="00D25838" w:rsidP="00AE46E9">
      <w:pPr>
        <w:spacing w:after="0" w:line="240" w:lineRule="auto"/>
        <w:ind w:firstLine="720"/>
        <w:rPr>
          <w:rFonts w:ascii="Times New Roman" w:hAnsi="Times New Roman" w:cs="Times New Roman"/>
          <w:sz w:val="24"/>
          <w:szCs w:val="24"/>
        </w:rPr>
      </w:pPr>
      <w:r w:rsidRPr="005906AE">
        <w:rPr>
          <w:rFonts w:ascii="Times New Roman" w:hAnsi="Times New Roman" w:cs="Times New Roman"/>
          <w:sz w:val="24"/>
          <w:szCs w:val="24"/>
        </w:rPr>
        <w:t>Ако је лице из става 5. правно лице, овај члан се такође примењује  и на физичка лица која учествују у одлуци о стицању, отуђењу, повлачењу или измени налога за рачун тог правног лица. </w:t>
      </w:r>
    </w:p>
    <w:p w14:paraId="4F69EE9B" w14:textId="7FB7F321" w:rsidR="008E1578" w:rsidRPr="005906AE" w:rsidRDefault="008E1578" w:rsidP="00AE46E9">
      <w:pPr>
        <w:spacing w:after="0" w:line="240" w:lineRule="auto"/>
        <w:ind w:firstLine="720"/>
        <w:jc w:val="center"/>
        <w:rPr>
          <w:rFonts w:ascii="Times New Roman" w:hAnsi="Times New Roman" w:cs="Times New Roman"/>
          <w:b/>
          <w:sz w:val="24"/>
          <w:szCs w:val="24"/>
        </w:rPr>
      </w:pPr>
    </w:p>
    <w:p w14:paraId="4EF72C14"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2DF38042" w14:textId="741A6002"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Законито понашање</w:t>
      </w:r>
    </w:p>
    <w:p w14:paraId="32E21554"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718C368B" w14:textId="59C46857" w:rsidR="00D25838" w:rsidRPr="005906AE" w:rsidRDefault="00D25838" w:rsidP="00AE46E9">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443C5F" w:rsidRPr="005906AE">
        <w:rPr>
          <w:rFonts w:ascii="Times New Roman" w:hAnsi="Times New Roman" w:cs="Times New Roman"/>
          <w:b/>
          <w:sz w:val="24"/>
          <w:szCs w:val="24"/>
        </w:rPr>
        <w:t>272</w:t>
      </w:r>
      <w:r w:rsidR="006A3D24" w:rsidRPr="005906AE">
        <w:rPr>
          <w:rFonts w:ascii="Times New Roman" w:hAnsi="Times New Roman" w:cs="Times New Roman"/>
          <w:b/>
          <w:sz w:val="24"/>
          <w:szCs w:val="24"/>
          <w:lang w:val="sr-Cyrl-RS"/>
        </w:rPr>
        <w:t>.</w:t>
      </w:r>
    </w:p>
    <w:p w14:paraId="2B157925"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Чињеница да правно лице поседује или је поседовало инсајдерске информације не подразумева да је то лице употребило те информације или да је трговало на основу инсајдерских информација ако:</w:t>
      </w:r>
    </w:p>
    <w:p w14:paraId="71D543A6"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је успоставило, спровело и одржало одговарајуће и ефикасне  механизме и поступке који ефикасно обезбеђују да физичко лице које је донело одлуку о стицању или отуђењу финансијског инструмента на које се информације односе као и  друга физичка лица која су утицала на ту одлуку, нису поседовала инсајдерске информације; и</w:t>
      </w:r>
    </w:p>
    <w:p w14:paraId="1D9134E3"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није охрабривало, давало препоруку, подстицало или на други начин утицало на физичко лице које је у име правног лица стекло или отуђило финансијске инструменте на које се информације односе.</w:t>
      </w:r>
    </w:p>
    <w:p w14:paraId="66A6AC6C"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Чињеница да лице има инсајдерске информације не подразумева да је то лице употребило те информације или да је стога трговало на основу инсајдерских  када је то лице: </w:t>
      </w:r>
    </w:p>
    <w:p w14:paraId="2331A1C6"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за финансијски инструмент на који се односе информације,  маркет м</w:t>
      </w:r>
      <w:r w:rsidR="00C97B02" w:rsidRPr="005906AE">
        <w:rPr>
          <w:rFonts w:ascii="Times New Roman" w:hAnsi="Times New Roman" w:cs="Times New Roman"/>
          <w:sz w:val="24"/>
          <w:szCs w:val="24"/>
        </w:rPr>
        <w:t>e</w:t>
      </w:r>
      <w:r w:rsidRPr="005906AE">
        <w:rPr>
          <w:rFonts w:ascii="Times New Roman" w:hAnsi="Times New Roman" w:cs="Times New Roman"/>
          <w:sz w:val="24"/>
          <w:szCs w:val="24"/>
        </w:rPr>
        <w:t>јкер или лице овлашћено да делује као друга уговорна страна, а стицање или отуђење финансијског инструмента на који се информације односе је законито извршено у оквиру уобичајеног обављања функције  маркет мејкера или друге уговорне стране за тај финансијски инструмент; или </w:t>
      </w:r>
    </w:p>
    <w:p w14:paraId="4217EA0B"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2) овлашћено да извршава налоге за треће стране, а стицање или отуђење финансијских инструмената на које се налог односи законито обавља у току уобичајеног обављања посла, професије или дужности тог лица.</w:t>
      </w:r>
    </w:p>
    <w:p w14:paraId="2A7A7BEB"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Чињеница да лице  поседује инсајдерске информације не подразумева да је лице употребило те информације, када то лице трансакцију врши ради стицања или отуђења финансијских инструмената, у оквиру испуњавања обавезе која је доспела у доброј вери, а не у циљу избегавања забране трговања на основу инсајдерских информација и ако: </w:t>
      </w:r>
    </w:p>
    <w:p w14:paraId="37F0AAA2"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ова обавеза произилази из датог налога или споразума склопљеног пре него што је то лице дошло у посед инсајдерске информације; или </w:t>
      </w:r>
    </w:p>
    <w:p w14:paraId="26CECE89"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је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трансакција извршена ради испуњавања</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обавезе прописане законом или подзаконским актом која је настала пре него што је то лице дошло у посед</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информације.</w:t>
      </w:r>
    </w:p>
    <w:p w14:paraId="66D634C2"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Сама чињеница да лице има</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информације не подразумева да је лице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трговало на основу</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инсајдерских</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информација, када је то лице стекло те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информације током преузимања или спајања са привредним друштвом и да користи те инсајдерске информације искључиво у сврху поступка спајања или преузимања, под условом да су</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информације објављене или су на други начин престале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да буду</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информације у тренутку одобрења спајања или прихватања понуде друштва од стране акционара.</w:t>
      </w:r>
    </w:p>
    <w:p w14:paraId="42B2F242" w14:textId="77777777" w:rsidR="00D25838" w:rsidRPr="005906AE" w:rsidRDefault="00C97B02"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Одредбе</w:t>
      </w:r>
      <w:r w:rsidR="00D25838" w:rsidRPr="005906AE">
        <w:rPr>
          <w:rFonts w:ascii="Times New Roman" w:hAnsi="Times New Roman" w:cs="Times New Roman"/>
          <w:sz w:val="24"/>
          <w:szCs w:val="24"/>
        </w:rPr>
        <w:t xml:space="preserve"> става 4. се не примењују на стицање испод контролног прага.</w:t>
      </w:r>
    </w:p>
    <w:p w14:paraId="6604AA83"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Чињеница да лице користи сопствено знање да се одлучило да стекне или отуђи финансијске инструменте при њиховом стицању или отуђењу, не подразумева да је лице употребило инсајдерске информације. </w:t>
      </w:r>
    </w:p>
    <w:p w14:paraId="5C0E49F1" w14:textId="261929B3"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Независно од одредби ст</w:t>
      </w:r>
      <w:r w:rsidR="00B141B0">
        <w:rPr>
          <w:rFonts w:ascii="Times New Roman" w:hAnsi="Times New Roman" w:cs="Times New Roman"/>
          <w:sz w:val="24"/>
          <w:szCs w:val="24"/>
          <w:lang w:val="sr-Cyrl-RS"/>
        </w:rPr>
        <w:t>.</w:t>
      </w:r>
      <w:r w:rsidRPr="005906AE">
        <w:rPr>
          <w:rFonts w:ascii="Times New Roman" w:hAnsi="Times New Roman" w:cs="Times New Roman"/>
          <w:sz w:val="24"/>
          <w:szCs w:val="24"/>
        </w:rPr>
        <w:t xml:space="preserve"> 1.</w:t>
      </w:r>
      <w:r w:rsidR="00B141B0">
        <w:rPr>
          <w:rFonts w:ascii="Times New Roman" w:hAnsi="Times New Roman" w:cs="Times New Roman"/>
          <w:sz w:val="24"/>
          <w:szCs w:val="24"/>
          <w:lang w:val="sr-Cyrl-RS"/>
        </w:rPr>
        <w:t xml:space="preserve"> до</w:t>
      </w:r>
      <w:r w:rsidRPr="005906AE">
        <w:rPr>
          <w:rFonts w:ascii="Times New Roman" w:hAnsi="Times New Roman" w:cs="Times New Roman"/>
          <w:sz w:val="24"/>
          <w:szCs w:val="24"/>
        </w:rPr>
        <w:t xml:space="preserve"> 6. овог члана,  и даље може да се сматра да је дошло до повреде забране трговања на основу инсајдерских информација, ако  Комисија утврди да је за те налоге за трговање, трансакције или поступке постојао незаконит разлог.</w:t>
      </w:r>
    </w:p>
    <w:p w14:paraId="2B378109" w14:textId="2A77BC3A" w:rsidR="008E1578" w:rsidRPr="005906AE" w:rsidRDefault="008E1578" w:rsidP="00AE46E9">
      <w:pPr>
        <w:spacing w:after="0" w:line="240" w:lineRule="auto"/>
        <w:ind w:firstLine="720"/>
        <w:jc w:val="center"/>
        <w:rPr>
          <w:rFonts w:ascii="Times New Roman" w:hAnsi="Times New Roman" w:cs="Times New Roman"/>
          <w:b/>
          <w:sz w:val="24"/>
          <w:szCs w:val="24"/>
        </w:rPr>
      </w:pPr>
    </w:p>
    <w:p w14:paraId="4E7CBC4F"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0B5E11FC" w14:textId="3F026183"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Незаконито откривање  инсајдерских информација</w:t>
      </w:r>
    </w:p>
    <w:p w14:paraId="5963BBA6"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32E4B09D" w14:textId="506A4A92" w:rsidR="00D25838" w:rsidRPr="005906AE" w:rsidRDefault="00D25838" w:rsidP="00AE46E9">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27</w:t>
      </w:r>
      <w:r w:rsidR="00443C5F" w:rsidRPr="005906AE">
        <w:rPr>
          <w:rFonts w:ascii="Times New Roman" w:hAnsi="Times New Roman" w:cs="Times New Roman"/>
          <w:b/>
          <w:sz w:val="24"/>
          <w:szCs w:val="24"/>
        </w:rPr>
        <w:t>3</w:t>
      </w:r>
      <w:r w:rsidR="006A3D24" w:rsidRPr="005906AE">
        <w:rPr>
          <w:rFonts w:ascii="Times New Roman" w:hAnsi="Times New Roman" w:cs="Times New Roman"/>
          <w:b/>
          <w:sz w:val="24"/>
          <w:szCs w:val="24"/>
          <w:lang w:val="sr-Cyrl-RS"/>
        </w:rPr>
        <w:t>.</w:t>
      </w:r>
    </w:p>
    <w:p w14:paraId="0A583621"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Незаконито откривање инсајдерских информација постоји када лице поседује инсајдерске информације и открива те информације другим лицима, осим када се информације открију као део уобичајеног обављања посла, професије или дужности.</w:t>
      </w:r>
    </w:p>
    <w:p w14:paraId="75214137" w14:textId="5BB11EE0"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Став 1.  овог члана се примењује на свако физичко или правно лице у случајевима или околностима из члана </w:t>
      </w:r>
      <w:r w:rsidR="00B40E6A" w:rsidRPr="005906AE">
        <w:rPr>
          <w:rFonts w:ascii="Times New Roman" w:hAnsi="Times New Roman" w:cs="Times New Roman"/>
          <w:sz w:val="24"/>
          <w:szCs w:val="24"/>
          <w:lang w:val="sr-Cyrl-RS"/>
        </w:rPr>
        <w:t>271</w:t>
      </w:r>
      <w:r w:rsidRPr="005906AE">
        <w:rPr>
          <w:rFonts w:ascii="Times New Roman" w:hAnsi="Times New Roman" w:cs="Times New Roman"/>
          <w:sz w:val="24"/>
          <w:szCs w:val="24"/>
        </w:rPr>
        <w:t>. ст. 4. и 5. овог закона.  </w:t>
      </w:r>
    </w:p>
    <w:p w14:paraId="17CFC1C9" w14:textId="1FD42396"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Даље  открив</w:t>
      </w:r>
      <w:r w:rsidR="00B40E6A" w:rsidRPr="005906AE">
        <w:rPr>
          <w:rFonts w:ascii="Times New Roman" w:hAnsi="Times New Roman" w:cs="Times New Roman"/>
          <w:sz w:val="24"/>
          <w:szCs w:val="24"/>
        </w:rPr>
        <w:t xml:space="preserve">ање препорука или подстицање из </w:t>
      </w:r>
      <w:r w:rsidRPr="005906AE">
        <w:rPr>
          <w:rFonts w:ascii="Times New Roman" w:hAnsi="Times New Roman" w:cs="Times New Roman"/>
          <w:sz w:val="24"/>
          <w:szCs w:val="24"/>
        </w:rPr>
        <w:t>члана </w:t>
      </w:r>
      <w:r w:rsidR="00B40E6A" w:rsidRPr="005906AE">
        <w:rPr>
          <w:rFonts w:ascii="Times New Roman" w:hAnsi="Times New Roman" w:cs="Times New Roman"/>
          <w:sz w:val="24"/>
          <w:szCs w:val="24"/>
        </w:rPr>
        <w:t xml:space="preserve">271. </w:t>
      </w:r>
      <w:r w:rsidR="00B141B0">
        <w:rPr>
          <w:rFonts w:ascii="Times New Roman" w:hAnsi="Times New Roman" w:cs="Times New Roman"/>
          <w:sz w:val="24"/>
          <w:szCs w:val="24"/>
        </w:rPr>
        <w:t xml:space="preserve">став 3. </w:t>
      </w:r>
      <w:r w:rsidRPr="005906AE">
        <w:rPr>
          <w:rFonts w:ascii="Times New Roman" w:hAnsi="Times New Roman" w:cs="Times New Roman"/>
          <w:sz w:val="24"/>
          <w:szCs w:val="24"/>
        </w:rPr>
        <w:t>овог закона представља незаконито откривање инсајдерских информација, када лице  зна или би морало знати да се оно заснива на инсајдерским информацијама.</w:t>
      </w:r>
    </w:p>
    <w:p w14:paraId="5294E375" w14:textId="77777777" w:rsidR="005979B0" w:rsidRPr="005906AE" w:rsidRDefault="005979B0" w:rsidP="00AE46E9">
      <w:pPr>
        <w:spacing w:after="0" w:line="240" w:lineRule="auto"/>
        <w:ind w:firstLine="720"/>
        <w:jc w:val="both"/>
        <w:rPr>
          <w:rFonts w:ascii="Times New Roman" w:hAnsi="Times New Roman" w:cs="Times New Roman"/>
          <w:sz w:val="24"/>
          <w:szCs w:val="24"/>
        </w:rPr>
      </w:pPr>
    </w:p>
    <w:p w14:paraId="1849F797" w14:textId="77777777" w:rsidR="008E1578" w:rsidRPr="005906AE" w:rsidRDefault="008E1578" w:rsidP="00AE46E9">
      <w:pPr>
        <w:spacing w:after="0" w:line="240" w:lineRule="auto"/>
        <w:ind w:firstLine="720"/>
        <w:jc w:val="center"/>
        <w:rPr>
          <w:rFonts w:ascii="Times New Roman" w:hAnsi="Times New Roman" w:cs="Times New Roman"/>
          <w:b/>
          <w:sz w:val="24"/>
          <w:szCs w:val="24"/>
        </w:rPr>
      </w:pPr>
    </w:p>
    <w:p w14:paraId="68AC1ED7" w14:textId="650E1A38"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Истраживање тржишта</w:t>
      </w:r>
    </w:p>
    <w:p w14:paraId="6910BFEA"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2E2806C8" w14:textId="3BE12FB0" w:rsidR="00D25838" w:rsidRPr="005906AE" w:rsidRDefault="00D25838" w:rsidP="00AE46E9">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27</w:t>
      </w:r>
      <w:r w:rsidR="00443C5F" w:rsidRPr="005906AE">
        <w:rPr>
          <w:rFonts w:ascii="Times New Roman" w:hAnsi="Times New Roman" w:cs="Times New Roman"/>
          <w:b/>
          <w:sz w:val="24"/>
          <w:szCs w:val="24"/>
        </w:rPr>
        <w:t>4</w:t>
      </w:r>
      <w:r w:rsidR="006A3D24" w:rsidRPr="005906AE">
        <w:rPr>
          <w:rFonts w:ascii="Times New Roman" w:hAnsi="Times New Roman" w:cs="Times New Roman"/>
          <w:b/>
          <w:sz w:val="24"/>
          <w:szCs w:val="24"/>
          <w:lang w:val="sr-Cyrl-RS"/>
        </w:rPr>
        <w:t>.</w:t>
      </w:r>
    </w:p>
    <w:p w14:paraId="5098F6FB"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Истраживање тржишта обухвата саопштавање информација једном или више потенцијалних инвеститора пре најаве трансакције, како би се проценио интерес </w:t>
      </w:r>
      <w:r w:rsidRPr="005906AE">
        <w:rPr>
          <w:rFonts w:ascii="Times New Roman" w:hAnsi="Times New Roman" w:cs="Times New Roman"/>
          <w:sz w:val="24"/>
          <w:szCs w:val="24"/>
        </w:rPr>
        <w:lastRenderedPageBreak/>
        <w:t>потенцијалних инвеститора за могућу трансакцију и њене услове, као што је потенцијални обим или цена, од стране: </w:t>
      </w:r>
    </w:p>
    <w:p w14:paraId="1747CA3C"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издаваоца; </w:t>
      </w:r>
    </w:p>
    <w:p w14:paraId="38262B7A"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продавца финансијског инструмента на секундарном тржишту у толикој количини или вредности да се трансакција разликује од редовног трговања и укључује начин продаје који се заснива на претходној процени могућег интереса од стране потенцијалног инвеститора; </w:t>
      </w:r>
    </w:p>
    <w:p w14:paraId="2B5EAC55"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трећег лица које делује у име или за рачун лица из тач. 1) или 2) овог става. </w:t>
      </w:r>
    </w:p>
    <w:p w14:paraId="6A05F784"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Истраживање тржишта такође представља и   откривање инсајдерских информација лицима која имају право на те хартије од вредности од стране лица која намеравају да дају понуду за преузимање акција или спроведу спајање друштава, уколико су кумулативно испуњени следећи услови: </w:t>
      </w:r>
    </w:p>
    <w:p w14:paraId="01F57D77"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да су информације потребне како би омогућиле лицима која имају право на те хартије од вредности да одлуче о томе јесу ли спремна да понуде своје хартије од вредности на продају;</w:t>
      </w:r>
    </w:p>
    <w:p w14:paraId="41DAF108"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да је за одлуку о понуди за преузимање или спајање друштава у разумној мери потребна намера лица која имају право на те хартије од вредности да понуде своје хартије од вредности. </w:t>
      </w:r>
    </w:p>
    <w:p w14:paraId="075D9F99" w14:textId="1FCCA5DF" w:rsidR="00D25838" w:rsidRPr="005906AE" w:rsidRDefault="00FA5E59" w:rsidP="00AE46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Учесник на тржишту који </w:t>
      </w:r>
      <w:r w:rsidR="00D25838" w:rsidRPr="005906AE">
        <w:rPr>
          <w:rFonts w:ascii="Times New Roman" w:hAnsi="Times New Roman" w:cs="Times New Roman"/>
          <w:sz w:val="24"/>
          <w:szCs w:val="24"/>
        </w:rPr>
        <w:t>врши</w:t>
      </w:r>
      <w:r>
        <w:rPr>
          <w:rFonts w:ascii="Times New Roman" w:hAnsi="Times New Roman" w:cs="Times New Roman"/>
          <w:sz w:val="24"/>
          <w:szCs w:val="24"/>
        </w:rPr>
        <w:t xml:space="preserve"> истраживање тржишта пре </w:t>
      </w:r>
      <w:r w:rsidR="00D25838" w:rsidRPr="005906AE">
        <w:rPr>
          <w:rFonts w:ascii="Times New Roman" w:hAnsi="Times New Roman" w:cs="Times New Roman"/>
          <w:sz w:val="24"/>
          <w:szCs w:val="24"/>
        </w:rPr>
        <w:t>спровођења истраживања тржишта посебно узима у обзир да ли ће при истраживању тржишта доћи до откривања инсајдерских информација, и о томе саставља и ажурира писану евиденцију, коју доставља Комисији на њен захтев. </w:t>
      </w:r>
    </w:p>
    <w:p w14:paraId="2DC052FA"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Ова обавеза примењује се на свако објављивање информација за све време трајања истраживања тржишта.</w:t>
      </w:r>
    </w:p>
    <w:p w14:paraId="463C029B"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Учесник на тржишту који врши истраживање тржишта, пре откривања инсајдерских информација дужан је да: </w:t>
      </w:r>
    </w:p>
    <w:p w14:paraId="073CE095"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прибави сагласност лица које добија информације у истраживању тржишта (прималац информација) за примање инсајдерских информација; </w:t>
      </w:r>
    </w:p>
    <w:p w14:paraId="458079AA"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обавести примаоца информација да те информације  не сме употребити нити покушати да их употреби, посредно или непосредно, приликом стицања или отуђења финансијског инструмента на који се те информације односе, за сопствени рачун или за рачун трећег лица; </w:t>
      </w:r>
    </w:p>
    <w:p w14:paraId="6CC837CF"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обавести примаоца информација да те информације не сме да употреби, нити да покуша да их употреби повлачењем или изменом налога који је већ испостављен и у вези је са финансијским инструментом на који се те информације односе; и</w:t>
      </w:r>
    </w:p>
    <w:p w14:paraId="58120439"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обавести примаоца информација да је тиме што је дало сагласност да прими информације дужно да их чува као поверљиве. </w:t>
      </w:r>
    </w:p>
    <w:p w14:paraId="4638DAA5"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Откривање инсајдерских информација током истраживања тржишта сматра се обављеним у току уобичајеног обављања посла, професије или дужности лица када учесник на тржишту који врши објављивање поступа у складу са ст. 3. и 5. овог члана закона.</w:t>
      </w:r>
    </w:p>
    <w:p w14:paraId="0E28C0EA" w14:textId="66DC994D"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Учесник на тржишту који врши истраживање тржишта саставља и води евиденцију свих информација које су дате примаоцима информација из истраживања тржишта, укључујући информације дате у складу са </w:t>
      </w:r>
      <w:r w:rsidR="00EB0ECD" w:rsidRPr="005906AE">
        <w:rPr>
          <w:rFonts w:ascii="Times New Roman" w:hAnsi="Times New Roman" w:cs="Times New Roman"/>
          <w:sz w:val="24"/>
          <w:szCs w:val="24"/>
        </w:rPr>
        <w:t>ставом 5.</w:t>
      </w:r>
      <w:r w:rsidRPr="005906AE">
        <w:rPr>
          <w:rFonts w:ascii="Times New Roman" w:hAnsi="Times New Roman" w:cs="Times New Roman"/>
          <w:sz w:val="24"/>
          <w:szCs w:val="24"/>
        </w:rPr>
        <w:t xml:space="preserve"> тач. 1) до 4)  овог члана, идентитет потенцијалних инвеститора, између осталих и правних и физичких лица која делују у име потенцијалних инвеститора и датум и време сваког саопштавања информација. </w:t>
      </w:r>
    </w:p>
    <w:p w14:paraId="4C7D83BC"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Учесник на тржишту који врши истраживање тржишта ту евиденцију на захтев прослеђује Комисији.</w:t>
      </w:r>
    </w:p>
    <w:p w14:paraId="06339C04" w14:textId="2BAEFD9D"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информације које су објављене током истраживања тржишт</w:t>
      </w:r>
      <w:r w:rsidR="00FA5E59">
        <w:rPr>
          <w:rFonts w:ascii="Times New Roman" w:hAnsi="Times New Roman" w:cs="Times New Roman"/>
          <w:sz w:val="24"/>
          <w:szCs w:val="24"/>
        </w:rPr>
        <w:t xml:space="preserve">а у складу са проценом учесника који врши истраживање тржишта, </w:t>
      </w:r>
      <w:r w:rsidRPr="005906AE">
        <w:rPr>
          <w:rFonts w:ascii="Times New Roman" w:hAnsi="Times New Roman" w:cs="Times New Roman"/>
          <w:sz w:val="24"/>
          <w:szCs w:val="24"/>
        </w:rPr>
        <w:t>престану да буду инсајдерске информације, о томе обавештава примаоце информација, у што краћем року, о чему води евиденцију,  коју на захтев доставља Комисији. </w:t>
      </w:r>
    </w:p>
    <w:p w14:paraId="04F4FB55"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Независно од одредаба овог члана, лице које је примило информације из истраживања тржишта само процењује да ли има инсајдерске информације, као и када престаје да их поседује. </w:t>
      </w:r>
    </w:p>
    <w:p w14:paraId="455A8FFF"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Учесник на тржишту који врши објављивање информација, чува евиденције из овог члана у периоду од најмање пет година. </w:t>
      </w:r>
    </w:p>
    <w:p w14:paraId="3E52F23E"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прописује одговарајуће мере, поступке, системе, обрасце за обавештавање и захтеве у погледу вођења и ажурирања евиденција из овог члана закона. </w:t>
      </w:r>
    </w:p>
    <w:p w14:paraId="0F240EBE"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издаје смернице за примаоце информација, у вези са:</w:t>
      </w:r>
    </w:p>
    <w:p w14:paraId="755636CF"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околностима које таква лица морају узети у обзир приликом примања информација у контексту истраживања тржишта како би се проценило да ли информације представљају инсајдерске</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информације;</w:t>
      </w:r>
    </w:p>
    <w:p w14:paraId="07818E5A" w14:textId="2985697D"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мере које та лица морају да предузму уколико су им  откривене инсајдерске информације да би испуниле одредбе чл. </w:t>
      </w:r>
      <w:r w:rsidR="00EB0ECD" w:rsidRPr="005906AE">
        <w:rPr>
          <w:rFonts w:ascii="Times New Roman" w:hAnsi="Times New Roman" w:cs="Times New Roman"/>
          <w:sz w:val="24"/>
          <w:szCs w:val="24"/>
          <w:lang w:val="sr-Cyrl-RS"/>
        </w:rPr>
        <w:t>271</w:t>
      </w:r>
      <w:r w:rsidRPr="005906AE">
        <w:rPr>
          <w:rFonts w:ascii="Times New Roman" w:hAnsi="Times New Roman" w:cs="Times New Roman"/>
          <w:sz w:val="24"/>
          <w:szCs w:val="24"/>
        </w:rPr>
        <w:t xml:space="preserve">. и </w:t>
      </w:r>
      <w:r w:rsidR="00EB0ECD" w:rsidRPr="005906AE">
        <w:rPr>
          <w:rFonts w:ascii="Times New Roman" w:hAnsi="Times New Roman" w:cs="Times New Roman"/>
          <w:sz w:val="24"/>
          <w:szCs w:val="24"/>
          <w:lang w:val="sr-Cyrl-RS"/>
        </w:rPr>
        <w:t>273</w:t>
      </w:r>
      <w:r w:rsidRPr="005906AE">
        <w:rPr>
          <w:rFonts w:ascii="Times New Roman" w:hAnsi="Times New Roman" w:cs="Times New Roman"/>
          <w:sz w:val="24"/>
          <w:szCs w:val="24"/>
        </w:rPr>
        <w:t>. овог закона; и</w:t>
      </w:r>
    </w:p>
    <w:p w14:paraId="103EBC95" w14:textId="77777777" w:rsidR="00D25838" w:rsidRPr="005906AE" w:rsidRDefault="00D25838" w:rsidP="00AE46E9">
      <w:pPr>
        <w:spacing w:after="0" w:line="240" w:lineRule="auto"/>
        <w:ind w:firstLine="720"/>
        <w:rPr>
          <w:rFonts w:ascii="Times New Roman" w:hAnsi="Times New Roman" w:cs="Times New Roman"/>
          <w:sz w:val="24"/>
          <w:szCs w:val="24"/>
        </w:rPr>
      </w:pPr>
      <w:r w:rsidRPr="005906AE">
        <w:rPr>
          <w:rFonts w:ascii="Times New Roman" w:hAnsi="Times New Roman" w:cs="Times New Roman"/>
          <w:sz w:val="24"/>
          <w:szCs w:val="24"/>
        </w:rPr>
        <w:t>3) евиденцију коју морају таква лица да воде да би доказала да не би трговала  или открила инсајдерске информације. </w:t>
      </w:r>
    </w:p>
    <w:p w14:paraId="51D56836" w14:textId="3573FBBB" w:rsidR="008E1578" w:rsidRPr="005906AE" w:rsidRDefault="008E1578" w:rsidP="00AE46E9">
      <w:pPr>
        <w:spacing w:after="0" w:line="240" w:lineRule="auto"/>
        <w:ind w:firstLine="720"/>
        <w:jc w:val="center"/>
        <w:rPr>
          <w:rFonts w:ascii="Times New Roman" w:hAnsi="Times New Roman" w:cs="Times New Roman"/>
          <w:b/>
          <w:sz w:val="24"/>
          <w:szCs w:val="24"/>
        </w:rPr>
      </w:pPr>
    </w:p>
    <w:p w14:paraId="3D8D1178"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030BAF6B" w14:textId="635E5D05"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Манипулације на тржишту</w:t>
      </w:r>
    </w:p>
    <w:p w14:paraId="36238160"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72556081" w14:textId="4A062F6C" w:rsidR="00D25838" w:rsidRPr="005906AE" w:rsidRDefault="00D25838" w:rsidP="00AE46E9">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27</w:t>
      </w:r>
      <w:r w:rsidR="00443C5F" w:rsidRPr="005906AE">
        <w:rPr>
          <w:rFonts w:ascii="Times New Roman" w:hAnsi="Times New Roman" w:cs="Times New Roman"/>
          <w:b/>
          <w:sz w:val="24"/>
          <w:szCs w:val="24"/>
        </w:rPr>
        <w:t>5</w:t>
      </w:r>
      <w:r w:rsidR="006A3D24" w:rsidRPr="005906AE">
        <w:rPr>
          <w:rFonts w:ascii="Times New Roman" w:hAnsi="Times New Roman" w:cs="Times New Roman"/>
          <w:b/>
          <w:sz w:val="24"/>
          <w:szCs w:val="24"/>
          <w:lang w:val="sr-Cyrl-RS"/>
        </w:rPr>
        <w:t>.</w:t>
      </w:r>
    </w:p>
    <w:p w14:paraId="50641D64"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Манипулација на тржишту обухвата следеће радње:</w:t>
      </w:r>
    </w:p>
    <w:p w14:paraId="2BC85EB8"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извршавање трансакције, испостављање налога за трговање или други поступак који: </w:t>
      </w:r>
    </w:p>
    <w:p w14:paraId="40E68712"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даје или би вероватно дао неистините или обмањујуће сигнале или информације о понуди, тражњи или цени финансијског инструмента или повезаног  уговора за робу на спот тржишту;</w:t>
      </w:r>
    </w:p>
    <w:p w14:paraId="66D8894A"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одржава или би вероватно одржавао цену једног или више финансијских инструмената или повезаног уговора за робу на спот тржишту на неуобичајеном или вештачком нивоу, </w:t>
      </w:r>
    </w:p>
    <w:p w14:paraId="1C17CE3A"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осим уколико лице које учествује у трансакцији, дајући налог за трговање или учествујући на други начин,   докаже да су та трансакција, налог или поступак извршени из законитих разлога и да су у складу са прихваћеним тржишним праксама на том тржишту ; </w:t>
      </w:r>
    </w:p>
    <w:p w14:paraId="584F4197"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извршавање трансакције, испостављање налога за трговање или друге активности или поступци који утичу или могу утицати на цену једног или више финансијских инструмената или повезаног уговора за робу на спот тржишту, при чему се употребљавају фиктивна средства или други облици обмане или преваре;</w:t>
      </w:r>
    </w:p>
    <w:p w14:paraId="7394125F"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ширење информација путем средстава јавног информисања, укључујући и интернет и сва друга средства којима се дају, односно којим би се могли давати лажни или обмањујући сигнали у погледу понуде, потражње или цене финансијског инструмента, или </w:t>
      </w:r>
      <w:r w:rsidRPr="005906AE">
        <w:rPr>
          <w:rFonts w:ascii="Times New Roman" w:hAnsi="Times New Roman" w:cs="Times New Roman"/>
          <w:sz w:val="24"/>
          <w:szCs w:val="24"/>
        </w:rPr>
        <w:lastRenderedPageBreak/>
        <w:t>повезаног уговора за робу на спот тржишту, или држе или би могле држати на неуобичајеном или вештачком нивоу цену једног или више финансијских инструмената или повезаног уговора за робу на спот тржишту, укључујући и ширење гласина, а од стране лица које је знало или је морало знати да су те информације неистините или да доводе у заблуду, када лица која су пренела информације стичу, за себе или друго лице, предност или корист од ширења тих информација;  </w:t>
      </w:r>
    </w:p>
    <w:p w14:paraId="1291C285"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преношење лажних или обмањујућих информација или давање лажних или обмањујућих основних података у односу на референтну вредност када је лице које је пренело информацију или дало основни податак знало или је морало знати зна да су они лажни или обмањујући, или сваки други поступак којим се манипулише израчунавањем референтне вредности.</w:t>
      </w:r>
    </w:p>
    <w:p w14:paraId="7CE03377"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У радње и поступке који се сматрају манипулацијама на тржишту нарочито се убраја следеће:</w:t>
      </w:r>
    </w:p>
    <w:p w14:paraId="4023638D"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активности једног или више лица која сарађују како би обезбедила доминантан положај над понудом или тражњом финансијског инструмента или повезаним уговорима за робу на спот тржишту који посредно или непосредно утичу или би могли утицати на утврђивање куповних или продајних цена или стварање других непоштених услова трговања;</w:t>
      </w:r>
    </w:p>
    <w:p w14:paraId="28AEF3DD"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куповина или продаја финансијских инструмената на почетку или</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пред крај трговачког дана, која има или би могла имати обмањујући утицај на инвеститоре који доносе одлуке на основу приказаних цена, </w:t>
      </w:r>
      <w:r w:rsidR="00C97B02" w:rsidRPr="005906AE">
        <w:rPr>
          <w:rFonts w:ascii="Times New Roman" w:hAnsi="Times New Roman" w:cs="Times New Roman"/>
          <w:sz w:val="24"/>
          <w:szCs w:val="24"/>
        </w:rPr>
        <w:t>укључујући</w:t>
      </w:r>
      <w:r w:rsidRPr="005906AE">
        <w:rPr>
          <w:rFonts w:ascii="Times New Roman" w:hAnsi="Times New Roman" w:cs="Times New Roman"/>
          <w:sz w:val="24"/>
          <w:szCs w:val="24"/>
        </w:rPr>
        <w:t xml:space="preserve"> почетне или цене на затварању;</w:t>
      </w:r>
    </w:p>
    <w:p w14:paraId="5ACE1E61"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испостављање налога на место трговања, укључујући свако његово повлачење или измену, употребом било ког расположивог средства трговања, укључујући електронска средства, као што су стратегије алгоритамског и високофреквентног трговања, и које имају једну од последица из става 1. тач. 1) и 2)  овог члана, путем:</w:t>
      </w:r>
    </w:p>
    <w:p w14:paraId="307058D0"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ометања или успоравања функционисања система трговања на месту трговања или  је вероватно да ће тако деловати;</w:t>
      </w:r>
    </w:p>
    <w:p w14:paraId="610BFAC7"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отежавања препознавања стварних налога у систему трговања на месту трговања, или је вероватно да ће тако деловати, укључујући уношење налога који доводе до преоптерећења или дестабилизације књиге налога; </w:t>
      </w:r>
    </w:p>
    <w:p w14:paraId="23A08E9E"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стварања или  је вероватно да ће доћи до стварања лажних или погрешних сигнала у вези са понудом или ценом финансијског инструмента и потражњом за њим, посебно уношењем налога   којим се покреће или појачава тренд;</w:t>
      </w:r>
    </w:p>
    <w:p w14:paraId="618C1392"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искоришћавања</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повременог или редовног приступа традиционалним или електронским средствима јавног информисања изношењем </w:t>
      </w:r>
      <w:r w:rsidR="00C97B02" w:rsidRPr="005906AE">
        <w:rPr>
          <w:rFonts w:ascii="Times New Roman" w:hAnsi="Times New Roman" w:cs="Times New Roman"/>
          <w:sz w:val="24"/>
          <w:szCs w:val="24"/>
        </w:rPr>
        <w:t>мишљења</w:t>
      </w:r>
      <w:r w:rsidRPr="005906AE">
        <w:rPr>
          <w:rFonts w:ascii="Times New Roman" w:hAnsi="Times New Roman" w:cs="Times New Roman"/>
          <w:sz w:val="24"/>
          <w:szCs w:val="24"/>
        </w:rPr>
        <w:t xml:space="preserve"> о финансијском инструменту или повезаном</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уговором за робу на спот тржишту (или индиректно о његовом издаваоцу), и то тако што је то лице претходно заузело позицију у том финансијском инструменту или повезаном</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уговору за робу на спот тржишту</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и остваривало корист након утицаја које је изношење </w:t>
      </w:r>
      <w:r w:rsidR="00C97B02" w:rsidRPr="005906AE">
        <w:rPr>
          <w:rFonts w:ascii="Times New Roman" w:hAnsi="Times New Roman" w:cs="Times New Roman"/>
          <w:sz w:val="24"/>
          <w:szCs w:val="24"/>
        </w:rPr>
        <w:t>мишљења</w:t>
      </w:r>
      <w:r w:rsidRPr="005906AE">
        <w:rPr>
          <w:rFonts w:ascii="Times New Roman" w:hAnsi="Times New Roman" w:cs="Times New Roman"/>
          <w:sz w:val="24"/>
          <w:szCs w:val="24"/>
        </w:rPr>
        <w:t xml:space="preserve"> имало на цену тог инструмента или повезаног</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уговора за робу на спот тржишту, а да истовремено јавности није објавило постојање сукоба интереса на одговарајући и ефикасан начин.</w:t>
      </w:r>
    </w:p>
    <w:p w14:paraId="55D7AF84"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Уколико је лице из овог члана правно лице, овај члан се односи и на физичка лица која учествују у доношењу одлуке о вршењу трансакције за рачун правног лица о коме је реч.</w:t>
      </w:r>
    </w:p>
    <w:p w14:paraId="4E752EDF"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Комисија</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нетаксативно прописује</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листу показатеља</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у вези са употребом фиктивних средстава или других облика обмане или преваре, као и</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у вези са лажним или обмањујућим сигналима и одржавањем цене.</w:t>
      </w:r>
    </w:p>
    <w:p w14:paraId="00940BA4" w14:textId="3FE7C58C" w:rsidR="008E1578" w:rsidRPr="005906AE" w:rsidRDefault="008E1578" w:rsidP="00AE46E9">
      <w:pPr>
        <w:spacing w:after="0" w:line="240" w:lineRule="auto"/>
        <w:ind w:firstLine="720"/>
        <w:jc w:val="center"/>
        <w:rPr>
          <w:rFonts w:ascii="Times New Roman" w:hAnsi="Times New Roman" w:cs="Times New Roman"/>
          <w:b/>
          <w:sz w:val="24"/>
          <w:szCs w:val="24"/>
        </w:rPr>
      </w:pPr>
    </w:p>
    <w:p w14:paraId="399259B6"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4A8F31E6" w14:textId="13E3EF65"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Прихваћене</w:t>
      </w:r>
      <w:r w:rsidR="00C97B02" w:rsidRPr="005906AE">
        <w:rPr>
          <w:rFonts w:ascii="Times New Roman" w:hAnsi="Times New Roman" w:cs="Times New Roman"/>
          <w:b/>
          <w:sz w:val="24"/>
          <w:szCs w:val="24"/>
        </w:rPr>
        <w:t xml:space="preserve"> </w:t>
      </w:r>
      <w:r w:rsidRPr="005906AE">
        <w:rPr>
          <w:rFonts w:ascii="Times New Roman" w:hAnsi="Times New Roman" w:cs="Times New Roman"/>
          <w:b/>
          <w:sz w:val="24"/>
          <w:szCs w:val="24"/>
        </w:rPr>
        <w:t>тржишне праксе</w:t>
      </w:r>
    </w:p>
    <w:p w14:paraId="2A63C32B"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727A1B8B" w14:textId="2E446D0C" w:rsidR="00D25838" w:rsidRPr="005906AE" w:rsidRDefault="00D25838" w:rsidP="00AE46E9">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443C5F" w:rsidRPr="005906AE">
        <w:rPr>
          <w:rFonts w:ascii="Times New Roman" w:hAnsi="Times New Roman" w:cs="Times New Roman"/>
          <w:b/>
          <w:sz w:val="24"/>
          <w:szCs w:val="24"/>
        </w:rPr>
        <w:t>276</w:t>
      </w:r>
      <w:r w:rsidR="006A3D24" w:rsidRPr="005906AE">
        <w:rPr>
          <w:rFonts w:ascii="Times New Roman" w:hAnsi="Times New Roman" w:cs="Times New Roman"/>
          <w:b/>
          <w:sz w:val="24"/>
          <w:szCs w:val="24"/>
          <w:lang w:val="sr-Cyrl-RS"/>
        </w:rPr>
        <w:t>.</w:t>
      </w:r>
    </w:p>
    <w:p w14:paraId="517FAABE" w14:textId="3114DB0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Забрана</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манипулације</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се не примењује на активности из члана </w:t>
      </w:r>
      <w:r w:rsidR="00DB564D" w:rsidRPr="005906AE">
        <w:rPr>
          <w:rFonts w:ascii="Times New Roman" w:hAnsi="Times New Roman" w:cs="Times New Roman"/>
          <w:sz w:val="24"/>
          <w:szCs w:val="24"/>
          <w:lang w:val="sr-Cyrl-RS"/>
        </w:rPr>
        <w:t>275</w:t>
      </w:r>
      <w:r w:rsidRPr="005906AE">
        <w:rPr>
          <w:rFonts w:ascii="Times New Roman" w:hAnsi="Times New Roman" w:cs="Times New Roman"/>
          <w:sz w:val="24"/>
          <w:szCs w:val="24"/>
        </w:rPr>
        <w:t>. став 1. тачка 1)  овог закона, када лице које закључује трансакцију, даје налог за трговање или на неки други начин поступа,</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докаже</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да је та трансакција, налог или поступак извршен из</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законитих</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разлога и у складу </w:t>
      </w:r>
      <w:r w:rsidR="00C97B02" w:rsidRPr="005906AE">
        <w:rPr>
          <w:rFonts w:ascii="Times New Roman" w:hAnsi="Times New Roman" w:cs="Times New Roman"/>
          <w:sz w:val="24"/>
          <w:szCs w:val="24"/>
        </w:rPr>
        <w:t>са прихваћеним</w:t>
      </w:r>
      <w:r w:rsidRPr="005906AE">
        <w:rPr>
          <w:rFonts w:ascii="Times New Roman" w:hAnsi="Times New Roman" w:cs="Times New Roman"/>
          <w:sz w:val="24"/>
          <w:szCs w:val="24"/>
        </w:rPr>
        <w:t xml:space="preserve"> тржишним праксама утврђеним у складу са овим чланом. </w:t>
      </w:r>
    </w:p>
    <w:p w14:paraId="29C60F9F"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може</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да утврди прихваћену тржишну праксу, узимајући у обзир следеће критеријуме: </w:t>
      </w:r>
    </w:p>
    <w:p w14:paraId="2E51FD03"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да ли ниво транспарентности тржишне праксе према тржишту висок;</w:t>
      </w:r>
    </w:p>
    <w:p w14:paraId="1A64230D"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да ли тржишна пракса обезбеђује висок ниво</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сигурности</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деловања</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тржишних</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механизама</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и одговарајућу интеракцију понуде и тражње;</w:t>
      </w:r>
      <w:r w:rsidR="00C97B02" w:rsidRPr="005906AE">
        <w:rPr>
          <w:rFonts w:ascii="Times New Roman" w:hAnsi="Times New Roman" w:cs="Times New Roman"/>
          <w:sz w:val="24"/>
          <w:szCs w:val="24"/>
        </w:rPr>
        <w:t xml:space="preserve"> </w:t>
      </w:r>
    </w:p>
    <w:p w14:paraId="0EA15DBA"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да ли тржишна пракса позитивно утиче на ликвидност и делотворност тржишта;</w:t>
      </w:r>
    </w:p>
    <w:p w14:paraId="5F955E4B"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до које мере пракса узима у обзир механизме трговања релевантног тржишта и омогућава учесницима на тржишту да на одговарајући и правовремени начин реагују на нову ситуацију на тржишту која је настала због те праксе;</w:t>
      </w:r>
    </w:p>
    <w:p w14:paraId="004F4628"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5) да тржишна пракса  посредно или непосредно не угрожава интегритет повезаних тржишта, било да су регулисана или не, за тај финансијски инструмент; </w:t>
      </w:r>
    </w:p>
    <w:p w14:paraId="7C431703"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6) исход сваког поступка у вези тржишне праксе коју је спровела Комисија или други надлежни орган, посебно ако су се тржишном праксом прекршила правила или прописи чији је циљ спречавање злоупотребе тржишта или кодекса понашања, без обзира на то да ли се односи на релевантно тржиште или посредно или непосредно повезана тржишта; </w:t>
      </w:r>
    </w:p>
    <w:p w14:paraId="34D6CDEC"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7) структурне карактеристике релевантног тржишта, укључујући и чињеницу да ли је тржиште регулисано или не, врсте финансијских инструмената којима се тргује и врста  учесника на тржишту, укључујући и меру у којој мали инвеститори учествују на релевантном тржишту. </w:t>
      </w:r>
    </w:p>
    <w:p w14:paraId="2FA693F4"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редовно, а најмање на сваке две године,</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преиспитује</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прихваћене</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тржишне праксе које је у, при чему узима у обзир значајне измене тржишног окружења, као што су измене правила трговања тржишне инфраструктуре да би одлучила</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да ли ће праксе задржати, укинути или изменити услове за њихово прихватање.</w:t>
      </w:r>
    </w:p>
    <w:p w14:paraId="2486BA7B"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на својој интернет страници објављује списак прихваћених</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тржишних пракси.</w:t>
      </w:r>
    </w:p>
    <w:p w14:paraId="5FACB50F"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ближе уређује</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критеријуме, поступак и услове за</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уво</w:t>
      </w:r>
      <w:r w:rsidR="00C97B02" w:rsidRPr="005906AE">
        <w:rPr>
          <w:rFonts w:ascii="Times New Roman" w:hAnsi="Times New Roman" w:cs="Times New Roman"/>
          <w:sz w:val="24"/>
          <w:szCs w:val="24"/>
        </w:rPr>
        <w:t>ђ</w:t>
      </w:r>
      <w:r w:rsidRPr="005906AE">
        <w:rPr>
          <w:rFonts w:ascii="Times New Roman" w:hAnsi="Times New Roman" w:cs="Times New Roman"/>
          <w:sz w:val="24"/>
          <w:szCs w:val="24"/>
        </w:rPr>
        <w:t>ење прихваћених тржишних пракси, као и услове за њихово одржавање, прекидање или измену услова за њихово прихватање.</w:t>
      </w:r>
    </w:p>
    <w:p w14:paraId="7FAAD903" w14:textId="567ED567" w:rsidR="008E1578" w:rsidRPr="005906AE" w:rsidRDefault="008E1578" w:rsidP="00AE46E9">
      <w:pPr>
        <w:spacing w:after="0" w:line="240" w:lineRule="auto"/>
        <w:ind w:firstLine="720"/>
        <w:jc w:val="center"/>
        <w:rPr>
          <w:rFonts w:ascii="Times New Roman" w:hAnsi="Times New Roman" w:cs="Times New Roman"/>
          <w:b/>
          <w:sz w:val="24"/>
          <w:szCs w:val="24"/>
        </w:rPr>
      </w:pPr>
    </w:p>
    <w:p w14:paraId="5ACDB439"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58543CC1" w14:textId="5CC67995"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Забрана трговања на основу инсајдерских информација и противправно откривање инсајдерских информација</w:t>
      </w:r>
    </w:p>
    <w:p w14:paraId="45333972"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32AB8AE9" w14:textId="400C3DCE" w:rsidR="00D25838" w:rsidRPr="005906AE" w:rsidRDefault="00D25838" w:rsidP="00FA5E59">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443C5F" w:rsidRPr="005906AE">
        <w:rPr>
          <w:rFonts w:ascii="Times New Roman" w:hAnsi="Times New Roman" w:cs="Times New Roman"/>
          <w:b/>
          <w:sz w:val="24"/>
          <w:szCs w:val="24"/>
        </w:rPr>
        <w:t>277</w:t>
      </w:r>
      <w:r w:rsidR="006A3D24" w:rsidRPr="005906AE">
        <w:rPr>
          <w:rFonts w:ascii="Times New Roman" w:hAnsi="Times New Roman" w:cs="Times New Roman"/>
          <w:b/>
          <w:sz w:val="24"/>
          <w:szCs w:val="24"/>
          <w:lang w:val="sr-Cyrl-RS"/>
        </w:rPr>
        <w:t>.</w:t>
      </w:r>
    </w:p>
    <w:p w14:paraId="79FCDB77"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Забрањено је сваком лицу:</w:t>
      </w:r>
    </w:p>
    <w:p w14:paraId="747C67BA"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w:t>
      </w:r>
      <w:r w:rsidR="008E1578" w:rsidRPr="005906AE">
        <w:rPr>
          <w:rFonts w:ascii="Times New Roman" w:hAnsi="Times New Roman" w:cs="Times New Roman"/>
          <w:sz w:val="24"/>
          <w:szCs w:val="24"/>
        </w:rPr>
        <w:t xml:space="preserve"> </w:t>
      </w:r>
      <w:r w:rsidRPr="005906AE">
        <w:rPr>
          <w:rFonts w:ascii="Times New Roman" w:hAnsi="Times New Roman" w:cs="Times New Roman"/>
          <w:sz w:val="24"/>
          <w:szCs w:val="24"/>
        </w:rPr>
        <w:t>да тргује или да покуша  да тргује на основу инсајдерских информација;</w:t>
      </w:r>
    </w:p>
    <w:p w14:paraId="63A44261"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да другом лицу препоручује да тргује на основу инсајдерских информација, да друго лице подстиче, и помаже му да тргује на основу инсајдерских информација; или</w:t>
      </w:r>
    </w:p>
    <w:p w14:paraId="2F936E2A" w14:textId="3B6EC16A"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да</w:t>
      </w:r>
      <w:r w:rsidRPr="005906AE">
        <w:rPr>
          <w:rFonts w:ascii="Times New Roman" w:hAnsi="Times New Roman" w:cs="Times New Roman"/>
          <w:sz w:val="24"/>
          <w:szCs w:val="24"/>
          <w:u w:val="single"/>
        </w:rPr>
        <w:t> </w:t>
      </w:r>
      <w:r w:rsidRPr="005906AE">
        <w:rPr>
          <w:rFonts w:ascii="Times New Roman" w:hAnsi="Times New Roman" w:cs="Times New Roman"/>
          <w:sz w:val="24"/>
          <w:szCs w:val="24"/>
        </w:rPr>
        <w:t>противправно открива инсајдерске информације, друго лице подстиче, или му помаже да противправно открива инсајдерске информације.  </w:t>
      </w:r>
    </w:p>
    <w:p w14:paraId="22FEE590" w14:textId="77777777" w:rsidR="005979B0" w:rsidRPr="005906AE" w:rsidRDefault="005979B0" w:rsidP="00AE46E9">
      <w:pPr>
        <w:spacing w:after="0" w:line="240" w:lineRule="auto"/>
        <w:ind w:firstLine="720"/>
        <w:jc w:val="both"/>
        <w:rPr>
          <w:rFonts w:ascii="Times New Roman" w:hAnsi="Times New Roman" w:cs="Times New Roman"/>
          <w:sz w:val="24"/>
          <w:szCs w:val="24"/>
        </w:rPr>
      </w:pPr>
    </w:p>
    <w:p w14:paraId="45F5FC73" w14:textId="77777777" w:rsidR="008E1578" w:rsidRPr="005906AE" w:rsidRDefault="008E1578" w:rsidP="00AE46E9">
      <w:pPr>
        <w:spacing w:after="0" w:line="240" w:lineRule="auto"/>
        <w:ind w:firstLine="720"/>
        <w:jc w:val="center"/>
        <w:rPr>
          <w:rFonts w:ascii="Times New Roman" w:hAnsi="Times New Roman" w:cs="Times New Roman"/>
          <w:b/>
          <w:sz w:val="24"/>
          <w:szCs w:val="24"/>
        </w:rPr>
      </w:pPr>
    </w:p>
    <w:p w14:paraId="08E2B4A7" w14:textId="59C94FDA" w:rsidR="00D25838" w:rsidRPr="005906AE" w:rsidRDefault="00D25838" w:rsidP="00FA5E59">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Забрана манипулације на тржишту</w:t>
      </w:r>
    </w:p>
    <w:p w14:paraId="1B093AF6" w14:textId="77777777" w:rsidR="005979B0" w:rsidRPr="005906AE" w:rsidRDefault="005979B0" w:rsidP="00FA5E59">
      <w:pPr>
        <w:spacing w:after="0" w:line="240" w:lineRule="auto"/>
        <w:ind w:firstLine="720"/>
        <w:jc w:val="center"/>
        <w:rPr>
          <w:rFonts w:ascii="Times New Roman" w:hAnsi="Times New Roman" w:cs="Times New Roman"/>
          <w:b/>
          <w:sz w:val="24"/>
          <w:szCs w:val="24"/>
        </w:rPr>
      </w:pPr>
    </w:p>
    <w:p w14:paraId="7C391B38" w14:textId="45BAB99C" w:rsidR="00D25838" w:rsidRPr="005906AE" w:rsidRDefault="00D25838" w:rsidP="00FA5E59">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27</w:t>
      </w:r>
      <w:r w:rsidR="00443C5F" w:rsidRPr="005906AE">
        <w:rPr>
          <w:rFonts w:ascii="Times New Roman" w:hAnsi="Times New Roman" w:cs="Times New Roman"/>
          <w:b/>
          <w:sz w:val="24"/>
          <w:szCs w:val="24"/>
        </w:rPr>
        <w:t>8</w:t>
      </w:r>
      <w:r w:rsidR="006A3D24" w:rsidRPr="005906AE">
        <w:rPr>
          <w:rFonts w:ascii="Times New Roman" w:hAnsi="Times New Roman" w:cs="Times New Roman"/>
          <w:b/>
          <w:sz w:val="24"/>
          <w:szCs w:val="24"/>
          <w:lang w:val="sr-Cyrl-RS"/>
        </w:rPr>
        <w:t>.</w:t>
      </w:r>
    </w:p>
    <w:p w14:paraId="35D62828"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Забрањено је сваком лицу да врши манипулације на тржишту или да покуша да врши манипулације на тржишту.  Такође је забрањено подстицање другог лица и помагање другом лицу да врши манипулацију. </w:t>
      </w:r>
    </w:p>
    <w:p w14:paraId="73CF6743" w14:textId="0EE10461"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Лица која учествују у манипулацијама на тржишту солидарно су одговорна за штету која настане као последица манипулације на тржишту.</w:t>
      </w:r>
    </w:p>
    <w:p w14:paraId="6971C039" w14:textId="77777777" w:rsidR="005979B0" w:rsidRPr="005906AE" w:rsidRDefault="005979B0" w:rsidP="00AE46E9">
      <w:pPr>
        <w:spacing w:after="0" w:line="240" w:lineRule="auto"/>
        <w:ind w:firstLine="720"/>
        <w:jc w:val="both"/>
        <w:rPr>
          <w:rFonts w:ascii="Times New Roman" w:hAnsi="Times New Roman" w:cs="Times New Roman"/>
          <w:sz w:val="24"/>
          <w:szCs w:val="24"/>
        </w:rPr>
      </w:pPr>
    </w:p>
    <w:p w14:paraId="76B96248" w14:textId="77777777" w:rsidR="008E1578" w:rsidRPr="005906AE" w:rsidRDefault="008E1578" w:rsidP="00AE46E9">
      <w:pPr>
        <w:spacing w:after="0" w:line="240" w:lineRule="auto"/>
        <w:ind w:firstLine="720"/>
        <w:jc w:val="center"/>
        <w:rPr>
          <w:rFonts w:ascii="Times New Roman" w:hAnsi="Times New Roman" w:cs="Times New Roman"/>
          <w:b/>
          <w:sz w:val="24"/>
          <w:szCs w:val="24"/>
        </w:rPr>
      </w:pPr>
    </w:p>
    <w:p w14:paraId="40FC688E" w14:textId="36303C2B"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Спречавање и откривање злоупотребе тржишта</w:t>
      </w:r>
    </w:p>
    <w:p w14:paraId="738106D3"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2E43E7EE" w14:textId="4FB4B5F3" w:rsidR="00D25838" w:rsidRPr="005906AE" w:rsidRDefault="00D25838" w:rsidP="00FA5E59">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443C5F" w:rsidRPr="005906AE">
        <w:rPr>
          <w:rFonts w:ascii="Times New Roman" w:hAnsi="Times New Roman" w:cs="Times New Roman"/>
          <w:b/>
          <w:sz w:val="24"/>
          <w:szCs w:val="24"/>
        </w:rPr>
        <w:t>279</w:t>
      </w:r>
      <w:r w:rsidR="006A3D24" w:rsidRPr="005906AE">
        <w:rPr>
          <w:rFonts w:ascii="Times New Roman" w:hAnsi="Times New Roman" w:cs="Times New Roman"/>
          <w:b/>
          <w:sz w:val="24"/>
          <w:szCs w:val="24"/>
          <w:lang w:val="sr-Cyrl-RS"/>
        </w:rPr>
        <w:t>.</w:t>
      </w:r>
    </w:p>
    <w:p w14:paraId="7E254EDA"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Организатор регулисаног тржишта, МТП или ОТП, инвестиционо друштво и лице које професионално договара или извршава трансакције утврђују и одржавају ефикасне мере, системе и поступке са циљем спречавања и откривања трговања и покушаја трговања  на основу инсајдерских информација и  манипулације. </w:t>
      </w:r>
    </w:p>
    <w:p w14:paraId="784F06A4"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Лице из става 1. без одлагања пријављује Комисији налоге и трансакције, укључујући њихово повлачење или измену, који би могли представљати трговање или покушај трговања на основу инсајдерских информација или манипулације.</w:t>
      </w:r>
    </w:p>
    <w:p w14:paraId="0ABEAEC1"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Организатор регулисаног тржишта, МТП или ОТП, инвестиционо друштво и лице које професионално договара или извршава трансакције су у обавези да интерним актима пропишу и успоставе унутрашње поступке према којима њихови запослени могу да пријаве злоупотребу тржишта. </w:t>
      </w:r>
    </w:p>
    <w:p w14:paraId="5042C840"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Комисија прими обавештење из става 2. овог члана, које се односи на место трговања изван Републике или лице са седиштем у иностранству, о томе одмах обавештава надлежно тело места трговања или седишта лица.</w:t>
      </w:r>
    </w:p>
    <w:p w14:paraId="2D092A8C" w14:textId="3FB64756"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подзаконским актом ближе утврђује одговарајуће мере, системе и поступке као и обрасце за испуњавање захтева из овог члана.  </w:t>
      </w:r>
    </w:p>
    <w:p w14:paraId="4EDB854F" w14:textId="77777777" w:rsidR="005979B0" w:rsidRPr="005906AE" w:rsidRDefault="005979B0" w:rsidP="00AE46E9">
      <w:pPr>
        <w:spacing w:after="0" w:line="240" w:lineRule="auto"/>
        <w:ind w:firstLine="720"/>
        <w:jc w:val="both"/>
        <w:rPr>
          <w:rFonts w:ascii="Times New Roman" w:hAnsi="Times New Roman" w:cs="Times New Roman"/>
          <w:sz w:val="24"/>
          <w:szCs w:val="24"/>
        </w:rPr>
      </w:pPr>
    </w:p>
    <w:p w14:paraId="53B21AE5" w14:textId="77777777" w:rsidR="0080230F" w:rsidRPr="005906AE" w:rsidRDefault="0080230F" w:rsidP="00AE46E9">
      <w:pPr>
        <w:spacing w:after="0" w:line="240" w:lineRule="auto"/>
        <w:ind w:firstLine="720"/>
        <w:jc w:val="both"/>
        <w:rPr>
          <w:rFonts w:ascii="Times New Roman" w:hAnsi="Times New Roman" w:cs="Times New Roman"/>
          <w:sz w:val="24"/>
          <w:szCs w:val="24"/>
        </w:rPr>
      </w:pPr>
    </w:p>
    <w:p w14:paraId="72BE9B74" w14:textId="7808F184"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Пријављивање злоупотреба тржишта од стране узбуњивача</w:t>
      </w:r>
    </w:p>
    <w:p w14:paraId="0A26462C"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155EB04C" w14:textId="00B726B9" w:rsidR="00D25838" w:rsidRPr="005906AE" w:rsidRDefault="00D25838" w:rsidP="00FA5E59">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bCs/>
          <w:sz w:val="24"/>
          <w:szCs w:val="24"/>
        </w:rPr>
        <w:t xml:space="preserve">Члан </w:t>
      </w:r>
      <w:r w:rsidR="00BD579A" w:rsidRPr="005906AE">
        <w:rPr>
          <w:rFonts w:ascii="Times New Roman" w:hAnsi="Times New Roman" w:cs="Times New Roman"/>
          <w:b/>
          <w:bCs/>
          <w:sz w:val="24"/>
          <w:szCs w:val="24"/>
        </w:rPr>
        <w:t>28</w:t>
      </w:r>
      <w:r w:rsidR="00443C5F" w:rsidRPr="005906AE">
        <w:rPr>
          <w:rFonts w:ascii="Times New Roman" w:hAnsi="Times New Roman" w:cs="Times New Roman"/>
          <w:b/>
          <w:bCs/>
          <w:sz w:val="24"/>
          <w:szCs w:val="24"/>
        </w:rPr>
        <w:t>0</w:t>
      </w:r>
      <w:r w:rsidR="006A3D24" w:rsidRPr="005906AE">
        <w:rPr>
          <w:rFonts w:ascii="Times New Roman" w:hAnsi="Times New Roman" w:cs="Times New Roman"/>
          <w:b/>
          <w:bCs/>
          <w:sz w:val="24"/>
          <w:szCs w:val="24"/>
          <w:lang w:val="sr-Cyrl-RS"/>
        </w:rPr>
        <w:t>.</w:t>
      </w:r>
    </w:p>
    <w:p w14:paraId="6C9E1086" w14:textId="77777777" w:rsidR="00A463C3" w:rsidRPr="005906AE" w:rsidRDefault="00A463C3"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 xml:space="preserve">У циљу откривања злоупотреба тржишта, а ради обезбеђивања заштите достављених личних података узбуњивача, Комисија ће успоставити посебну процедуру за пријем информација које се односе на злоупотребе тржишта од тих лица. </w:t>
      </w:r>
    </w:p>
    <w:p w14:paraId="06ECD85F" w14:textId="77777777" w:rsidR="00A463C3" w:rsidRPr="005906AE" w:rsidRDefault="00A463C3"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ближе прописује комуникационе канале за пријем информација, начин поступања са примљеним информацијама и друга питања од значаја за поступање у вези са пријавом злоупотребе тржишта из претходног става.</w:t>
      </w:r>
    </w:p>
    <w:p w14:paraId="4735795F" w14:textId="6805FE38" w:rsidR="00A463C3" w:rsidRPr="005906AE" w:rsidRDefault="00A463C3" w:rsidP="00AE46E9">
      <w:pPr>
        <w:spacing w:after="0" w:line="240" w:lineRule="auto"/>
        <w:ind w:firstLine="720"/>
        <w:jc w:val="center"/>
        <w:rPr>
          <w:rFonts w:ascii="Times New Roman" w:hAnsi="Times New Roman" w:cs="Times New Roman"/>
          <w:b/>
          <w:sz w:val="24"/>
          <w:szCs w:val="24"/>
        </w:rPr>
      </w:pPr>
    </w:p>
    <w:p w14:paraId="48F69604"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697E0894" w14:textId="56C033E8"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Објављивање инсајдерских информација</w:t>
      </w:r>
    </w:p>
    <w:p w14:paraId="269436F5"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231BF228" w14:textId="101F41F7" w:rsidR="00D25838" w:rsidRPr="005906AE" w:rsidRDefault="00D25838" w:rsidP="00FA5E59">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28</w:t>
      </w:r>
      <w:r w:rsidR="00443C5F" w:rsidRPr="005906AE">
        <w:rPr>
          <w:rFonts w:ascii="Times New Roman" w:hAnsi="Times New Roman" w:cs="Times New Roman"/>
          <w:b/>
          <w:sz w:val="24"/>
          <w:szCs w:val="24"/>
        </w:rPr>
        <w:t>1</w:t>
      </w:r>
      <w:r w:rsidR="006A3D24" w:rsidRPr="005906AE">
        <w:rPr>
          <w:rFonts w:ascii="Times New Roman" w:hAnsi="Times New Roman" w:cs="Times New Roman"/>
          <w:b/>
          <w:sz w:val="24"/>
          <w:szCs w:val="24"/>
          <w:lang w:val="sr-Cyrl-RS"/>
        </w:rPr>
        <w:t>.</w:t>
      </w:r>
    </w:p>
    <w:p w14:paraId="02259A96"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Издавалац је обавезан да у што краћем року обавести јавност о инсајдерским информацијама које се непосредно односе на тог издаваоца.</w:t>
      </w:r>
    </w:p>
    <w:p w14:paraId="77A82CDA" w14:textId="3236A193"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Издавалац је дужан да обезбеди да се инсајдерске информације објављују јавности на начин који омогућава брз приступ и потпуну, правилну и правовремену процену информација, као и</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да буду објављене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у Службеном регистру прописаних информација,</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 xml:space="preserve">у складу са </w:t>
      </w:r>
      <w:r w:rsidR="00017300" w:rsidRPr="005906AE">
        <w:rPr>
          <w:rFonts w:ascii="Times New Roman" w:hAnsi="Times New Roman" w:cs="Times New Roman"/>
          <w:sz w:val="24"/>
          <w:szCs w:val="24"/>
          <w:lang w:val="sr-Cyrl-RS"/>
        </w:rPr>
        <w:t>овим</w:t>
      </w:r>
      <w:r w:rsidRPr="005906AE">
        <w:rPr>
          <w:rFonts w:ascii="Times New Roman" w:hAnsi="Times New Roman" w:cs="Times New Roman"/>
          <w:sz w:val="24"/>
          <w:szCs w:val="24"/>
        </w:rPr>
        <w:t xml:space="preserve"> закон</w:t>
      </w:r>
      <w:r w:rsidR="00125B66" w:rsidRPr="005906AE">
        <w:rPr>
          <w:rFonts w:ascii="Times New Roman" w:hAnsi="Times New Roman" w:cs="Times New Roman"/>
          <w:sz w:val="24"/>
          <w:szCs w:val="24"/>
          <w:lang w:val="sr-Cyrl-RS"/>
        </w:rPr>
        <w:t>ом</w:t>
      </w:r>
      <w:r w:rsidRPr="005906AE">
        <w:rPr>
          <w:rFonts w:ascii="Times New Roman" w:hAnsi="Times New Roman" w:cs="Times New Roman"/>
          <w:sz w:val="24"/>
          <w:szCs w:val="24"/>
        </w:rPr>
        <w:t>.</w:t>
      </w:r>
    </w:p>
    <w:p w14:paraId="09CDA887"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Издавалац не сме објављивање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инсајдерских</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информација комбиновати са рекламирањем</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својих активности.</w:t>
      </w:r>
    </w:p>
    <w:p w14:paraId="31C6FADE"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Издавалац на својој интернет страници објављује и</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чини доступним информације које мора објавити јавности у периоду од најмање пет година.</w:t>
      </w:r>
    </w:p>
    <w:p w14:paraId="3992D67D"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Овај члан се примењује на издаваоце који су поднели захтев за укључење или којима је одобрено укључење финансијских инструмената у трговање на регулисаном тржишту, или у случају инструмената којима се тргује само на МТП-у или ОТП-у, за издаваоце којима је одобрено трговање финансијским инструментима на МТП-у или ОТП-у или који су поднели захтев за укључење својих финансијских инструмената на МТП. </w:t>
      </w:r>
    </w:p>
    <w:p w14:paraId="513B49F5" w14:textId="6A245C26" w:rsidR="008E1578" w:rsidRPr="005906AE" w:rsidRDefault="008E1578" w:rsidP="00AE46E9">
      <w:pPr>
        <w:spacing w:after="0" w:line="240" w:lineRule="auto"/>
        <w:ind w:firstLine="720"/>
        <w:jc w:val="center"/>
        <w:rPr>
          <w:rFonts w:ascii="Times New Roman" w:hAnsi="Times New Roman" w:cs="Times New Roman"/>
          <w:b/>
          <w:sz w:val="24"/>
          <w:szCs w:val="24"/>
        </w:rPr>
      </w:pPr>
    </w:p>
    <w:p w14:paraId="0FEFFD7E"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6A911FF5" w14:textId="3D6E4609"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Одлагање објављивања инсајдерских информација</w:t>
      </w:r>
    </w:p>
    <w:p w14:paraId="4A81A8E7"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5C83DFAE" w14:textId="02D00F57" w:rsidR="00D25838" w:rsidRPr="005906AE" w:rsidRDefault="00D25838" w:rsidP="00FA5E59">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28</w:t>
      </w:r>
      <w:r w:rsidR="00443C5F" w:rsidRPr="005906AE">
        <w:rPr>
          <w:rFonts w:ascii="Times New Roman" w:hAnsi="Times New Roman" w:cs="Times New Roman"/>
          <w:b/>
          <w:sz w:val="24"/>
          <w:szCs w:val="24"/>
        </w:rPr>
        <w:t>2</w:t>
      </w:r>
      <w:r w:rsidR="006A3D24" w:rsidRPr="005906AE">
        <w:rPr>
          <w:rFonts w:ascii="Times New Roman" w:hAnsi="Times New Roman" w:cs="Times New Roman"/>
          <w:b/>
          <w:sz w:val="24"/>
          <w:szCs w:val="24"/>
          <w:lang w:val="sr-Cyrl-RS"/>
        </w:rPr>
        <w:t>.</w:t>
      </w:r>
    </w:p>
    <w:p w14:paraId="4A2902B5"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Издавалац може на своју одговорност да одложи објављивање инсајдерских информација уколико су испуњени следећи услови:</w:t>
      </w:r>
    </w:p>
    <w:p w14:paraId="2259B432"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такво објављивање информација би највероватније угрозило законите интересе издаваоца;</w:t>
      </w:r>
    </w:p>
    <w:p w14:paraId="66629EDB"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одлагање објављивања информација вероватно не би обмануло јавност;</w:t>
      </w:r>
    </w:p>
    <w:p w14:paraId="70751657"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издавалац може да обезбеди поверљивост тих информација.</w:t>
      </w:r>
    </w:p>
    <w:p w14:paraId="56E6FF31" w14:textId="39192019"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случају дуготрајног процеса   који се одвија у фазама са циљем да створи или резултира одређеном околношћу или догађајем, издавалац може на сопствену одговорност да одложи објављивање инсајдерских информација јавности у вези са тим поступком, у складу са </w:t>
      </w:r>
      <w:r w:rsidR="00EB7F5F" w:rsidRPr="005906AE">
        <w:rPr>
          <w:rFonts w:ascii="Times New Roman" w:hAnsi="Times New Roman" w:cs="Times New Roman"/>
          <w:sz w:val="24"/>
          <w:szCs w:val="24"/>
        </w:rPr>
        <w:t>ставом</w:t>
      </w:r>
      <w:r w:rsidRPr="005906AE">
        <w:rPr>
          <w:rFonts w:ascii="Times New Roman" w:hAnsi="Times New Roman" w:cs="Times New Roman"/>
          <w:sz w:val="24"/>
          <w:szCs w:val="24"/>
        </w:rPr>
        <w:t> 1</w:t>
      </w:r>
      <w:r w:rsidR="00EB7F5F" w:rsidRPr="005906AE">
        <w:rPr>
          <w:rFonts w:ascii="Times New Roman" w:hAnsi="Times New Roman" w:cs="Times New Roman"/>
          <w:sz w:val="24"/>
          <w:szCs w:val="24"/>
          <w:lang w:val="sr-Cyrl-RS"/>
        </w:rPr>
        <w:t>.</w:t>
      </w:r>
      <w:r w:rsidRPr="005906AE">
        <w:rPr>
          <w:rFonts w:ascii="Times New Roman" w:hAnsi="Times New Roman" w:cs="Times New Roman"/>
          <w:sz w:val="24"/>
          <w:szCs w:val="24"/>
        </w:rPr>
        <w:t> тач. 1), 2) и 3) овог члана. </w:t>
      </w:r>
    </w:p>
    <w:p w14:paraId="76D8D0BE"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издавалац одложи објављивање инсајдерских информација, о томе без одлагања обавештава Комисију, и одмах након што је информација објављена јавности Комисији доставља писано образложење о начину на који су услови из овог става испуњени. </w:t>
      </w:r>
    </w:p>
    <w:p w14:paraId="76CCEFF9" w14:textId="49699553"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Како би се сачувала стабилност финансијског система, издавалац који је кредитна или финансијска институција може на сопствену одговорност да одложи објављивање инсајдерских информација, укључујући информације које су повезане са привременим проблемом са ликвидношћу, и посебно потребу за добијање привремене помоћи за осигуравање ликвидности од Народне банке Србије или другог кредитора последње инстанце (зајмодавца финансијских средстава пословним банкама</w:t>
      </w:r>
      <w:r w:rsidRPr="005906AE">
        <w:rPr>
          <w:rFonts w:ascii="Times New Roman" w:hAnsi="Times New Roman" w:cs="Times New Roman"/>
          <w:sz w:val="24"/>
          <w:szCs w:val="24"/>
          <w:u w:val="single"/>
        </w:rPr>
        <w:t> </w:t>
      </w:r>
      <w:r w:rsidRPr="005906AE">
        <w:rPr>
          <w:rFonts w:ascii="Times New Roman" w:hAnsi="Times New Roman" w:cs="Times New Roman"/>
          <w:sz w:val="24"/>
          <w:szCs w:val="24"/>
        </w:rPr>
        <w:t>у крајњој инстанци) уколико су испуњени услови које је Комисија правилником из става </w:t>
      </w:r>
      <w:r w:rsidR="00FA5E59">
        <w:rPr>
          <w:rFonts w:ascii="Times New Roman" w:hAnsi="Times New Roman" w:cs="Times New Roman"/>
          <w:sz w:val="24"/>
          <w:szCs w:val="24"/>
        </w:rPr>
        <w:t>9</w:t>
      </w:r>
      <w:r w:rsidRPr="005906AE">
        <w:rPr>
          <w:rFonts w:ascii="Times New Roman" w:hAnsi="Times New Roman" w:cs="Times New Roman"/>
          <w:sz w:val="24"/>
          <w:szCs w:val="24"/>
        </w:rPr>
        <w:t>. овог  члана прописала.</w:t>
      </w:r>
    </w:p>
    <w:p w14:paraId="2F1F137A"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Уколико је објављивање информација одложено</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 поверљивост те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информације није више обезбеђена, издавалац у што краћем року објављује ту</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инсајдерску</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информацију јавности, чак и уколико је у питању гласина која се</w:t>
      </w:r>
      <w:r w:rsidR="00734AF9" w:rsidRPr="005906AE">
        <w:rPr>
          <w:rFonts w:ascii="Times New Roman" w:hAnsi="Times New Roman" w:cs="Times New Roman"/>
          <w:sz w:val="24"/>
          <w:szCs w:val="24"/>
        </w:rPr>
        <w:t xml:space="preserve"> </w:t>
      </w:r>
      <w:r w:rsidRPr="005906AE">
        <w:rPr>
          <w:rFonts w:ascii="Times New Roman" w:hAnsi="Times New Roman" w:cs="Times New Roman"/>
          <w:sz w:val="24"/>
          <w:szCs w:val="24"/>
        </w:rPr>
        <w:t>изричито односи на инсајдерску информацију чије је објављивање одложено, ако је та гласина довољно тачна да указује на то да поверљивост информација није више обезбеђена. </w:t>
      </w:r>
    </w:p>
    <w:p w14:paraId="563AF813" w14:textId="71CAE88D"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издавалац или лице које делује у његово име или за његов рачун, открије инсајдерску информацију трећој страни у току уобичајеног обављања посла, професије или дужности, дужан је да ту информацију у потпуности и ефикасно објави јавности, истовремено, у случају нам</w:t>
      </w:r>
      <w:r w:rsidR="00FA5E59">
        <w:rPr>
          <w:rFonts w:ascii="Times New Roman" w:hAnsi="Times New Roman" w:cs="Times New Roman"/>
          <w:sz w:val="24"/>
          <w:szCs w:val="24"/>
        </w:rPr>
        <w:t xml:space="preserve">ерног откривања, а </w:t>
      </w:r>
      <w:r w:rsidRPr="005906AE">
        <w:rPr>
          <w:rFonts w:ascii="Times New Roman" w:hAnsi="Times New Roman" w:cs="Times New Roman"/>
          <w:sz w:val="24"/>
          <w:szCs w:val="24"/>
        </w:rPr>
        <w:t>без одлагања у случају ненамерног  откривања. </w:t>
      </w:r>
    </w:p>
    <w:p w14:paraId="2F4BD90E" w14:textId="21199B72"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Став 6</w:t>
      </w:r>
      <w:r w:rsidR="00FA5E59">
        <w:rPr>
          <w:rFonts w:ascii="Times New Roman" w:hAnsi="Times New Roman" w:cs="Times New Roman"/>
          <w:sz w:val="24"/>
          <w:szCs w:val="24"/>
        </w:rPr>
        <w:t xml:space="preserve">. </w:t>
      </w:r>
      <w:r w:rsidRPr="005906AE">
        <w:rPr>
          <w:rFonts w:ascii="Times New Roman" w:hAnsi="Times New Roman" w:cs="Times New Roman"/>
          <w:sz w:val="24"/>
          <w:szCs w:val="24"/>
        </w:rPr>
        <w:t>се не примењује ако је лице које прима информације дужно да чува поверљивост информација, без обзира на то да ли је таква дужност прописана законом, другим прописима, статутом или уговором.</w:t>
      </w:r>
    </w:p>
    <w:p w14:paraId="0BD2B3FF"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Инсајдерске информације које се односе на издаваоце чији су финансијски инструменти укључени у трговање на растућем тржишту раста МСП, могу се објавити на интернет страници места трговања уместо на страници издаваоца, ако место трговања пружа такву могућност издаваоцима на тржишту.</w:t>
      </w:r>
    </w:p>
    <w:p w14:paraId="2D50032C"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ближе се  уређује:</w:t>
      </w:r>
    </w:p>
    <w:p w14:paraId="71967809" w14:textId="4EDADDFE" w:rsidR="00D25838" w:rsidRPr="005906AE" w:rsidRDefault="005979B0" w:rsidP="005979B0">
      <w:pPr>
        <w:tabs>
          <w:tab w:val="left" w:pos="1080"/>
        </w:tabs>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w:t>
      </w:r>
      <w:r w:rsidR="00D25838" w:rsidRPr="005906AE">
        <w:rPr>
          <w:rFonts w:ascii="Times New Roman" w:hAnsi="Times New Roman" w:cs="Times New Roman"/>
          <w:sz w:val="24"/>
          <w:szCs w:val="24"/>
        </w:rPr>
        <w:t>неисцрпан оквирни списак законских/оправданих интереса издавалаца  и ситуација у којима би одлагање инсајдерских информација вероватно обмануло јавност;</w:t>
      </w:r>
    </w:p>
    <w:p w14:paraId="3487F54B"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техничка средства за одговарајуће објављивање инсајдерских информација, и за одлагање објављивања инсајдерских информација јавности; и</w:t>
      </w:r>
    </w:p>
    <w:p w14:paraId="5EDA1A2E"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услове под којима кредитна или финансијска институција могу одложити објављивање, укључујући начине консултовања са Народном банком Србије.</w:t>
      </w:r>
    </w:p>
    <w:p w14:paraId="702B520A" w14:textId="64216428" w:rsidR="008E1578" w:rsidRPr="005906AE" w:rsidRDefault="008E1578" w:rsidP="00AE46E9">
      <w:pPr>
        <w:spacing w:after="0" w:line="240" w:lineRule="auto"/>
        <w:ind w:firstLine="720"/>
        <w:jc w:val="center"/>
        <w:rPr>
          <w:rFonts w:ascii="Times New Roman" w:hAnsi="Times New Roman" w:cs="Times New Roman"/>
          <w:b/>
          <w:sz w:val="24"/>
          <w:szCs w:val="24"/>
        </w:rPr>
      </w:pPr>
    </w:p>
    <w:p w14:paraId="700C2FAA"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48F74916" w14:textId="6FEE6AEA" w:rsidR="00D25838" w:rsidRPr="005906AE" w:rsidRDefault="00D25838" w:rsidP="00AE46E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Списак лица са приступом инсајдерским информацијама</w:t>
      </w:r>
    </w:p>
    <w:p w14:paraId="288883A0" w14:textId="77777777" w:rsidR="005979B0" w:rsidRPr="005906AE" w:rsidRDefault="005979B0" w:rsidP="00AE46E9">
      <w:pPr>
        <w:spacing w:after="0" w:line="240" w:lineRule="auto"/>
        <w:ind w:firstLine="720"/>
        <w:jc w:val="center"/>
        <w:rPr>
          <w:rFonts w:ascii="Times New Roman" w:hAnsi="Times New Roman" w:cs="Times New Roman"/>
          <w:b/>
          <w:sz w:val="24"/>
          <w:szCs w:val="24"/>
        </w:rPr>
      </w:pPr>
    </w:p>
    <w:p w14:paraId="51BBA9C8" w14:textId="3664DA2D" w:rsidR="00D25838" w:rsidRPr="005906AE" w:rsidRDefault="00D25838" w:rsidP="00FA5E59">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28</w:t>
      </w:r>
      <w:r w:rsidR="00443C5F" w:rsidRPr="005906AE">
        <w:rPr>
          <w:rFonts w:ascii="Times New Roman" w:hAnsi="Times New Roman" w:cs="Times New Roman"/>
          <w:b/>
          <w:sz w:val="24"/>
          <w:szCs w:val="24"/>
        </w:rPr>
        <w:t>3</w:t>
      </w:r>
      <w:r w:rsidR="006A3D24" w:rsidRPr="005906AE">
        <w:rPr>
          <w:rFonts w:ascii="Times New Roman" w:hAnsi="Times New Roman" w:cs="Times New Roman"/>
          <w:b/>
          <w:sz w:val="24"/>
          <w:szCs w:val="24"/>
          <w:lang w:val="sr-Cyrl-RS"/>
        </w:rPr>
        <w:t>.</w:t>
      </w:r>
    </w:p>
    <w:p w14:paraId="276D40DD"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Издавалац или било које лице које делује   у име или за рачун издаваоца дужно је да:</w:t>
      </w:r>
    </w:p>
    <w:p w14:paraId="255E24A5"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састави списак лица која  за њега раде, на основу уговора о раду или на неки други начин и која имају приступ инсајдерским информацијама; </w:t>
      </w:r>
    </w:p>
    <w:p w14:paraId="27B096EC"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одмах ажурира списак лица која имају приступ инсајдерским информацијама; и </w:t>
      </w:r>
    </w:p>
    <w:p w14:paraId="3C9AB26D"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на захтев Комисије одмах достави списак лица која имају приступ инсајдерским информацијама. </w:t>
      </w:r>
    </w:p>
    <w:p w14:paraId="15BBDF82"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Лица из става 1. дужна су да  предузму све разумне кораке како би  прибавила писмену изјаву свих лица  са списка лица са приступом инсајдерским информацијама којом потврђују да су упознати са  законским и подзаконским обавезама и санкцијама  које се </w:t>
      </w:r>
      <w:r w:rsidRPr="005906AE">
        <w:rPr>
          <w:rFonts w:ascii="Times New Roman" w:hAnsi="Times New Roman" w:cs="Times New Roman"/>
          <w:sz w:val="24"/>
          <w:szCs w:val="24"/>
        </w:rPr>
        <w:lastRenderedPageBreak/>
        <w:t>примењују на трговање на основу инсајдерских информација и незаконито откривање информација.</w:t>
      </w:r>
    </w:p>
    <w:p w14:paraId="637A44E2"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неко друго лице у име или за рачун издаваоца преузме задатак састављања и ажурирања списка лица са приступом инсајдерским информацијама, издавалац остаје у потпуности одговоран за поштовање овог члана и увек задржава право на приступ списку лица са приступом инсајдерским информацијама.</w:t>
      </w:r>
    </w:p>
    <w:p w14:paraId="64B176F4"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Списак лица са приступом инсајдерским информацијама мора да садржи најмање:</w:t>
      </w:r>
    </w:p>
    <w:p w14:paraId="552BF2B0" w14:textId="77777777" w:rsidR="00FA5E59" w:rsidRDefault="00D25838" w:rsidP="00FA5E5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име и презиме, датум рођења, матични број, пребивалиште и  боравиште сваког лица са приступом</w:t>
      </w:r>
      <w:r w:rsidR="00C97B02" w:rsidRPr="005906AE">
        <w:rPr>
          <w:rFonts w:ascii="Times New Roman" w:hAnsi="Times New Roman" w:cs="Times New Roman"/>
          <w:sz w:val="24"/>
          <w:szCs w:val="24"/>
        </w:rPr>
        <w:t xml:space="preserve"> </w:t>
      </w:r>
      <w:r w:rsidRPr="005906AE">
        <w:rPr>
          <w:rFonts w:ascii="Times New Roman" w:hAnsi="Times New Roman" w:cs="Times New Roman"/>
          <w:sz w:val="24"/>
          <w:szCs w:val="24"/>
        </w:rPr>
        <w:t>инсајдерским информацијама;</w:t>
      </w:r>
    </w:p>
    <w:p w14:paraId="72110805" w14:textId="776E1D74" w:rsidR="00D25838" w:rsidRPr="005906AE" w:rsidRDefault="00FA5E59" w:rsidP="00FA5E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D25838" w:rsidRPr="005906AE">
        <w:rPr>
          <w:rFonts w:ascii="Times New Roman" w:hAnsi="Times New Roman" w:cs="Times New Roman"/>
          <w:sz w:val="24"/>
          <w:szCs w:val="24"/>
        </w:rPr>
        <w:t>разлог за укључивање тог лица на списак лица са приступом инсајдерским информацијама; </w:t>
      </w:r>
    </w:p>
    <w:p w14:paraId="126DAD1E"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датум и време када је то лице стекло приступ </w:t>
      </w:r>
      <w:r w:rsidR="00C97B02" w:rsidRPr="005906AE">
        <w:rPr>
          <w:rFonts w:ascii="Times New Roman" w:hAnsi="Times New Roman" w:cs="Times New Roman"/>
          <w:sz w:val="24"/>
          <w:szCs w:val="24"/>
        </w:rPr>
        <w:t>инсајдерским</w:t>
      </w:r>
      <w:r w:rsidRPr="005906AE">
        <w:rPr>
          <w:rFonts w:ascii="Times New Roman" w:hAnsi="Times New Roman" w:cs="Times New Roman"/>
          <w:sz w:val="24"/>
          <w:szCs w:val="24"/>
        </w:rPr>
        <w:t> информацијама; и </w:t>
      </w:r>
    </w:p>
    <w:p w14:paraId="149710C6"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датум састављања списка лица са приступом инсајдерским информацијама.</w:t>
      </w:r>
    </w:p>
    <w:p w14:paraId="026B2A3D"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Издавалац или лице које делује у његово име или за његов рачун у обавези је да одмах ажурира списак лица са приступом </w:t>
      </w:r>
      <w:r w:rsidR="00C97B02" w:rsidRPr="005906AE">
        <w:rPr>
          <w:rFonts w:ascii="Times New Roman" w:hAnsi="Times New Roman" w:cs="Times New Roman"/>
          <w:sz w:val="24"/>
          <w:szCs w:val="24"/>
        </w:rPr>
        <w:t>инсајдерским</w:t>
      </w:r>
      <w:r w:rsidRPr="005906AE">
        <w:rPr>
          <w:rFonts w:ascii="Times New Roman" w:hAnsi="Times New Roman" w:cs="Times New Roman"/>
          <w:sz w:val="24"/>
          <w:szCs w:val="24"/>
        </w:rPr>
        <w:t>  информацијама, укључујући и датум ажурирања,  када: </w:t>
      </w:r>
    </w:p>
    <w:p w14:paraId="64402360"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је промењен разлог због кога је лице наведено на списку лица са приступом </w:t>
      </w:r>
      <w:r w:rsidR="00C97B02" w:rsidRPr="005906AE">
        <w:rPr>
          <w:rFonts w:ascii="Times New Roman" w:hAnsi="Times New Roman" w:cs="Times New Roman"/>
          <w:sz w:val="24"/>
          <w:szCs w:val="24"/>
        </w:rPr>
        <w:t>инсајдерским</w:t>
      </w:r>
      <w:r w:rsidRPr="005906AE">
        <w:rPr>
          <w:rFonts w:ascii="Times New Roman" w:hAnsi="Times New Roman" w:cs="Times New Roman"/>
          <w:sz w:val="24"/>
          <w:szCs w:val="24"/>
        </w:rPr>
        <w:t xml:space="preserve"> информацијама;</w:t>
      </w:r>
    </w:p>
    <w:p w14:paraId="0B9A0315"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приступ </w:t>
      </w:r>
      <w:r w:rsidR="00C97B02" w:rsidRPr="005906AE">
        <w:rPr>
          <w:rFonts w:ascii="Times New Roman" w:hAnsi="Times New Roman" w:cs="Times New Roman"/>
          <w:sz w:val="24"/>
          <w:szCs w:val="24"/>
        </w:rPr>
        <w:t>инсајдерским</w:t>
      </w:r>
      <w:r w:rsidRPr="005906AE">
        <w:rPr>
          <w:rFonts w:ascii="Times New Roman" w:hAnsi="Times New Roman" w:cs="Times New Roman"/>
          <w:sz w:val="24"/>
          <w:szCs w:val="24"/>
        </w:rPr>
        <w:t> информацијама има ново лице, које  треба укључити на списак;</w:t>
      </w:r>
    </w:p>
    <w:p w14:paraId="2E74E1A5"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лице више нема приступ инсајдерским информацијама.</w:t>
      </w:r>
    </w:p>
    <w:p w14:paraId="55014670"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Приликом сваког ажурирања наводи се датум и време промене због које је ажурирање било потребно. </w:t>
      </w:r>
    </w:p>
    <w:p w14:paraId="2CF82C2D"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Издавалац или лице које делује у име или за рачун издаваоца чува списак лица са приступом инсајдерским информацијама најмање пет година од дана његовог састављања или ажурирања</w:t>
      </w:r>
    </w:p>
    <w:p w14:paraId="47C38CFE"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Овај члан се примењује на издаваоце који су поднели захтев за укључење или којима је одобрено укључење финансијских инструмената у трговање на регулисаном тржишту, или у случају инструмената којима се тргује само на МТП-у или ОТП-у, за издаваоце којима је одобрено трговање финансијским инструментима на МТП-у или ОТП-у или  који су поднели захтев за укључење својих финансијских инструмената на МТП. </w:t>
      </w:r>
    </w:p>
    <w:p w14:paraId="3404D387" w14:textId="77777777" w:rsidR="00D25838" w:rsidRPr="005906AE" w:rsidRDefault="00D25838" w:rsidP="00AE46E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уређује тачан формат списка лица са приступом инсајдерским информацијама и формат за ажурирање тог списка. </w:t>
      </w:r>
    </w:p>
    <w:p w14:paraId="3833A10F" w14:textId="15C3A5A4" w:rsidR="008E1578" w:rsidRPr="005906AE" w:rsidRDefault="008E1578" w:rsidP="00AE46E9">
      <w:pPr>
        <w:spacing w:after="0" w:line="240" w:lineRule="auto"/>
        <w:ind w:firstLine="720"/>
        <w:jc w:val="center"/>
        <w:rPr>
          <w:rFonts w:ascii="Times New Roman" w:hAnsi="Times New Roman" w:cs="Times New Roman"/>
          <w:b/>
          <w:sz w:val="24"/>
          <w:szCs w:val="24"/>
        </w:rPr>
      </w:pPr>
    </w:p>
    <w:p w14:paraId="2FB68D13" w14:textId="3A28B89E" w:rsidR="00D25838" w:rsidRPr="005906AE" w:rsidRDefault="00D25838" w:rsidP="005979B0">
      <w:pPr>
        <w:spacing w:before="240" w:after="24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Посебна правила за издаваоце на  тржишту раста МСП</w:t>
      </w:r>
    </w:p>
    <w:p w14:paraId="094ED677" w14:textId="0F466E7B" w:rsidR="00D25838" w:rsidRPr="005906AE" w:rsidRDefault="00D25838" w:rsidP="005979B0">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28</w:t>
      </w:r>
      <w:r w:rsidR="00443C5F" w:rsidRPr="005906AE">
        <w:rPr>
          <w:rFonts w:ascii="Times New Roman" w:hAnsi="Times New Roman" w:cs="Times New Roman"/>
          <w:b/>
          <w:sz w:val="24"/>
          <w:szCs w:val="24"/>
        </w:rPr>
        <w:t>4</w:t>
      </w:r>
      <w:r w:rsidR="006A3D24" w:rsidRPr="005906AE">
        <w:rPr>
          <w:rFonts w:ascii="Times New Roman" w:hAnsi="Times New Roman" w:cs="Times New Roman"/>
          <w:b/>
          <w:sz w:val="24"/>
          <w:szCs w:val="24"/>
          <w:lang w:val="sr-Cyrl-RS"/>
        </w:rPr>
        <w:t>.</w:t>
      </w:r>
    </w:p>
    <w:p w14:paraId="30864E6D"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Издаваоци чији су финансијски инструменти укључени у трговање на тржишту раста МСП изузети су од обавезе састављања списка лица са приступом инсајдерским информацијама, ако су испуњени следећи услови: </w:t>
      </w:r>
    </w:p>
    <w:p w14:paraId="2B7B721B"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издавалац предузима све разумне кораке како би се обезбедио доказ да  је свако лице са приступом инсајдерским информацијама  упознато са законским и подзаконским обавезама и  да је свесно санкција  које се примењују на трговање на основу инсајдерских информација и откривање инсајдерских  информација; и </w:t>
      </w:r>
    </w:p>
    <w:p w14:paraId="39D54CBA"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издавалац може на захтев надлежног органа  да достави списак лица са приступом инсајдерским информацијама.</w:t>
      </w:r>
    </w:p>
    <w:p w14:paraId="46ED4A05" w14:textId="460F6909" w:rsidR="008E1578" w:rsidRPr="005906AE" w:rsidRDefault="008E1578" w:rsidP="005979B0">
      <w:pPr>
        <w:spacing w:after="0" w:line="240" w:lineRule="auto"/>
        <w:ind w:firstLine="720"/>
        <w:jc w:val="center"/>
        <w:rPr>
          <w:rFonts w:ascii="Times New Roman" w:hAnsi="Times New Roman" w:cs="Times New Roman"/>
          <w:b/>
          <w:sz w:val="24"/>
          <w:szCs w:val="24"/>
        </w:rPr>
      </w:pPr>
    </w:p>
    <w:p w14:paraId="583D6332"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183D827A" w14:textId="25C141D8" w:rsidR="00D25838" w:rsidRPr="005906AE" w:rsidRDefault="00D25838" w:rsidP="005979B0">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Лице које обавља дужност руководиоца и</w:t>
      </w:r>
      <w:r w:rsidR="008E1578" w:rsidRPr="005906AE">
        <w:rPr>
          <w:rFonts w:ascii="Times New Roman" w:hAnsi="Times New Roman" w:cs="Times New Roman"/>
          <w:b/>
          <w:sz w:val="24"/>
          <w:szCs w:val="24"/>
        </w:rPr>
        <w:t xml:space="preserve"> </w:t>
      </w:r>
      <w:r w:rsidRPr="005906AE">
        <w:rPr>
          <w:rFonts w:ascii="Times New Roman" w:hAnsi="Times New Roman" w:cs="Times New Roman"/>
          <w:b/>
          <w:sz w:val="24"/>
          <w:szCs w:val="24"/>
        </w:rPr>
        <w:t>повезано лице са лицем које обавља дужност руководиоца</w:t>
      </w:r>
    </w:p>
    <w:p w14:paraId="0207B17F"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0AC341F0" w14:textId="5A2276D1" w:rsidR="00D25838" w:rsidRPr="005906AE" w:rsidRDefault="00D25838" w:rsidP="005979B0">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28</w:t>
      </w:r>
      <w:r w:rsidR="00443C5F" w:rsidRPr="005906AE">
        <w:rPr>
          <w:rFonts w:ascii="Times New Roman" w:hAnsi="Times New Roman" w:cs="Times New Roman"/>
          <w:b/>
          <w:sz w:val="24"/>
          <w:szCs w:val="24"/>
        </w:rPr>
        <w:t>5</w:t>
      </w:r>
    </w:p>
    <w:p w14:paraId="7FC54FD4"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Лице које обавља дужности руководиоца код издаваоца је лице које је:</w:t>
      </w:r>
    </w:p>
    <w:p w14:paraId="4F946855"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члан управе издаваоца;</w:t>
      </w:r>
    </w:p>
    <w:p w14:paraId="0B736983"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извршни руководилац који има редован приступ инсајдерским информацијама које се посредно или непосредно односе на издаваоца, као и могућност доношења одлука које могу утицати на будући развој догађаја и пословне изгледе овог издаваоца.</w:t>
      </w:r>
    </w:p>
    <w:p w14:paraId="65A377E4"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Лице које је повезано са лицем које обавља дужности руководиоца код издаваоца је:</w:t>
      </w:r>
    </w:p>
    <w:p w14:paraId="4B3B5399" w14:textId="7A67117C"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брачни друг и лице које у складу са законом може да се сматра брачним другом;</w:t>
      </w:r>
    </w:p>
    <w:p w14:paraId="3E02F265" w14:textId="023D814C"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малолетно лице које он издржава, у складу са законом;</w:t>
      </w:r>
    </w:p>
    <w:p w14:paraId="1219D00E" w14:textId="53CE7D92"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сродник који је са тим лицем живео у заједници најмање годину дана пре дана извршења трансакције; </w:t>
      </w:r>
    </w:p>
    <w:p w14:paraId="034F67E1" w14:textId="7809343C"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правно лице, труст или ортачко друштво којима руководи лице које обавља дужности руководиоца или које он директно или индиректно контролише, које је основано ради његове користи, као и лице чији је економски интерес значајно сличан интересу тог руководиоца.</w:t>
      </w:r>
    </w:p>
    <w:p w14:paraId="1850DE75" w14:textId="0A925D29" w:rsidR="008E1578" w:rsidRPr="005906AE" w:rsidRDefault="008E1578" w:rsidP="005979B0">
      <w:pPr>
        <w:spacing w:after="0" w:line="240" w:lineRule="auto"/>
        <w:ind w:firstLine="720"/>
        <w:jc w:val="center"/>
        <w:rPr>
          <w:rFonts w:ascii="Times New Roman" w:hAnsi="Times New Roman" w:cs="Times New Roman"/>
          <w:b/>
          <w:sz w:val="24"/>
          <w:szCs w:val="24"/>
        </w:rPr>
      </w:pPr>
    </w:p>
    <w:p w14:paraId="2C0CA4BE"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7172FF6D" w14:textId="5CA1879E" w:rsidR="00D25838" w:rsidRPr="005906AE" w:rsidRDefault="00D25838" w:rsidP="005979B0">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Трансакције лица која обављају дужности руководилаца</w:t>
      </w:r>
    </w:p>
    <w:p w14:paraId="3BDCAF9C"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63BDF008" w14:textId="6E95E3D5" w:rsidR="00D25838" w:rsidRPr="005906AE" w:rsidRDefault="00D25838" w:rsidP="005979B0">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28</w:t>
      </w:r>
      <w:r w:rsidR="00443C5F" w:rsidRPr="005906AE">
        <w:rPr>
          <w:rFonts w:ascii="Times New Roman" w:hAnsi="Times New Roman" w:cs="Times New Roman"/>
          <w:b/>
          <w:sz w:val="24"/>
          <w:szCs w:val="24"/>
        </w:rPr>
        <w:t>6</w:t>
      </w:r>
      <w:r w:rsidR="006A3D24" w:rsidRPr="005906AE">
        <w:rPr>
          <w:rFonts w:ascii="Times New Roman" w:hAnsi="Times New Roman" w:cs="Times New Roman"/>
          <w:b/>
          <w:sz w:val="24"/>
          <w:szCs w:val="24"/>
          <w:lang w:val="sr-Cyrl-RS"/>
        </w:rPr>
        <w:t>.</w:t>
      </w:r>
    </w:p>
    <w:p w14:paraId="08AE516E"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Лица која обављају дужности руководиоца, као и лица која су са њима  повезана, обавештавају издаваоца и Комисију о свакој трансакцији која је извршена за сопствени рачун у вези са акцијама или дужничким инструментима тог издаваоца или изведеним финансијским инструментима или другим финансијским инструментима који су са њима повезани, у року од три радна дана од дана трансакције.</w:t>
      </w:r>
    </w:p>
    <w:p w14:paraId="2276995E"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Став 1. овог члана се примењује на сваку следећу трансакцију када укупан износ трансакција у једној календарској години досегне праг од 5.000</w:t>
      </w:r>
      <w:r w:rsidRPr="005906AE">
        <w:rPr>
          <w:rFonts w:ascii="Times New Roman" w:hAnsi="Times New Roman" w:cs="Times New Roman"/>
          <w:color w:val="000000"/>
          <w:sz w:val="24"/>
          <w:szCs w:val="24"/>
          <w:shd w:val="clear" w:color="auto" w:fill="FFFFFF"/>
        </w:rPr>
        <w:t xml:space="preserve"> </w:t>
      </w:r>
      <w:r w:rsidR="00F063F1"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hAnsi="Times New Roman" w:cs="Times New Roman"/>
          <w:sz w:val="24"/>
          <w:szCs w:val="24"/>
        </w:rPr>
        <w:t>,  који се  израчунава додавањем без нетирања свих трансакција из става 1. овог члана. </w:t>
      </w:r>
    </w:p>
    <w:p w14:paraId="3AE66BAA"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Обавеза обавештавања из става 1. овог члана не примењује се на трансакције финансијским инструментима повезаних са акцијама или дужничким инструментима издаваоца из тог става, када је финансијски инструмент јединица или удео у институцији колективног инвестирања или финансијски инструмент пружа изложеност портфолију средстава, и када су у време трансакције испуњени услови утврђеним актом Комисије.  </w:t>
      </w:r>
    </w:p>
    <w:p w14:paraId="34BD1B4C"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Трансакције из става 1. овог члана су и:</w:t>
      </w:r>
    </w:p>
    <w:p w14:paraId="55CCF179"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залагање или позајмљивање финансијских инструмената од стране или у име лица које обавља дужност руководиоца  или повезаног лица;</w:t>
      </w:r>
    </w:p>
    <w:p w14:paraId="32589802" w14:textId="46F00BF0"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трансакције које су спровела лица која у оквиру својег посла договарају или извршавају трансакције или неко друго лице у име лица које обавља дужност </w:t>
      </w:r>
      <w:r w:rsidR="00C97B02" w:rsidRPr="005906AE">
        <w:rPr>
          <w:rFonts w:ascii="Times New Roman" w:hAnsi="Times New Roman" w:cs="Times New Roman"/>
          <w:sz w:val="24"/>
          <w:szCs w:val="24"/>
        </w:rPr>
        <w:t>руководиоца</w:t>
      </w:r>
      <w:r w:rsidRPr="005906AE">
        <w:rPr>
          <w:rFonts w:ascii="Times New Roman" w:hAnsi="Times New Roman" w:cs="Times New Roman"/>
          <w:sz w:val="24"/>
          <w:szCs w:val="24"/>
        </w:rPr>
        <w:t xml:space="preserve"> или  лица повезана са њим,  укључујући случајеве када се користи дискреционо право;</w:t>
      </w:r>
    </w:p>
    <w:p w14:paraId="0BCC5188"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 xml:space="preserve">3) трансакције извршене у склопу полисе животног осигурања, у којима је </w:t>
      </w:r>
      <w:r w:rsidR="005703BD" w:rsidRPr="005906AE">
        <w:rPr>
          <w:rFonts w:ascii="Times New Roman" w:hAnsi="Times New Roman" w:cs="Times New Roman"/>
          <w:sz w:val="24"/>
          <w:szCs w:val="24"/>
        </w:rPr>
        <w:t>уговарач</w:t>
      </w:r>
      <w:r w:rsidRPr="005906AE">
        <w:rPr>
          <w:rFonts w:ascii="Times New Roman" w:hAnsi="Times New Roman" w:cs="Times New Roman"/>
          <w:sz w:val="24"/>
          <w:szCs w:val="24"/>
        </w:rPr>
        <w:t xml:space="preserve"> осигурања лице које обавља дужност руководиоца или повезано лице, а ризик улагања сноси уговарач осигурања и уговарач осигурања има овлашћење или дискреционо право да доноси одлуке о улагањима у погледу одређених инструмената с том полисом животног осигурања или да извршава и трансакције у погледу одређених инструмената за ту полису животног осигурања.</w:t>
      </w:r>
    </w:p>
    <w:p w14:paraId="386088DA" w14:textId="77777777" w:rsidR="00D25838" w:rsidRPr="005906AE" w:rsidRDefault="00D25838" w:rsidP="005979B0">
      <w:pPr>
        <w:spacing w:after="0" w:line="240" w:lineRule="auto"/>
        <w:ind w:firstLine="720"/>
        <w:rPr>
          <w:rFonts w:ascii="Times New Roman" w:hAnsi="Times New Roman" w:cs="Times New Roman"/>
          <w:sz w:val="24"/>
          <w:szCs w:val="24"/>
        </w:rPr>
      </w:pPr>
      <w:r w:rsidRPr="005906AE">
        <w:rPr>
          <w:rFonts w:ascii="Times New Roman" w:hAnsi="Times New Roman" w:cs="Times New Roman"/>
          <w:sz w:val="24"/>
          <w:szCs w:val="24"/>
        </w:rPr>
        <w:t>Комисија ће податке из обавештења из става 3. овог члана без одлагања објавити у Службеном регистру прописаних информација.</w:t>
      </w:r>
    </w:p>
    <w:p w14:paraId="6A6EE0BE"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Овај члан се примењује на издаваоце који су поднели захтев за укључење или којима је одобрено укључење финансијских инструмената у трговање на регулисаном тржишту, или у случају инструмената којима се тргује само на МТП-у или ОТП-у, за издаваоце којима је одобрено трговање финансијским инструментима на МПТ-у или ОТП-у или  који су поднели захтев за укључење својих финансијских инструмената на МТП.  </w:t>
      </w:r>
    </w:p>
    <w:p w14:paraId="405BE181"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59135935"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2D8777DF" w14:textId="2276336A" w:rsidR="00D25838" w:rsidRPr="005906AE" w:rsidRDefault="005703BD" w:rsidP="005979B0">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Обавештење</w:t>
      </w:r>
      <w:r w:rsidR="00D25838" w:rsidRPr="005906AE">
        <w:rPr>
          <w:rFonts w:ascii="Times New Roman" w:hAnsi="Times New Roman" w:cs="Times New Roman"/>
          <w:b/>
          <w:sz w:val="24"/>
          <w:szCs w:val="24"/>
        </w:rPr>
        <w:t xml:space="preserve"> издаваоца лицима која </w:t>
      </w:r>
      <w:r w:rsidRPr="005906AE">
        <w:rPr>
          <w:rFonts w:ascii="Times New Roman" w:hAnsi="Times New Roman" w:cs="Times New Roman"/>
          <w:b/>
          <w:sz w:val="24"/>
          <w:szCs w:val="24"/>
        </w:rPr>
        <w:t>обављају</w:t>
      </w:r>
      <w:r w:rsidR="00D25838" w:rsidRPr="005906AE">
        <w:rPr>
          <w:rFonts w:ascii="Times New Roman" w:hAnsi="Times New Roman" w:cs="Times New Roman"/>
          <w:b/>
          <w:sz w:val="24"/>
          <w:szCs w:val="24"/>
        </w:rPr>
        <w:t xml:space="preserve"> дужност руководиоца</w:t>
      </w:r>
    </w:p>
    <w:p w14:paraId="2B9F2EE5"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410E8386" w14:textId="48F26527" w:rsidR="00D25838" w:rsidRPr="005906AE" w:rsidRDefault="00D25838" w:rsidP="005979B0">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28</w:t>
      </w:r>
      <w:r w:rsidR="00443C5F" w:rsidRPr="005906AE">
        <w:rPr>
          <w:rFonts w:ascii="Times New Roman" w:hAnsi="Times New Roman" w:cs="Times New Roman"/>
          <w:b/>
          <w:sz w:val="24"/>
          <w:szCs w:val="24"/>
        </w:rPr>
        <w:t>7</w:t>
      </w:r>
      <w:r w:rsidR="006A3D24" w:rsidRPr="005906AE">
        <w:rPr>
          <w:rFonts w:ascii="Times New Roman" w:hAnsi="Times New Roman" w:cs="Times New Roman"/>
          <w:b/>
          <w:sz w:val="24"/>
          <w:szCs w:val="24"/>
          <w:lang w:val="sr-Cyrl-RS"/>
        </w:rPr>
        <w:t>.</w:t>
      </w:r>
    </w:p>
    <w:p w14:paraId="64D87987"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Издаваоци ће обавестити писаним путем лица која обављају дужности руководиоца о њиховим обавезама у складу са овим чланом. </w:t>
      </w:r>
    </w:p>
    <w:p w14:paraId="5FBB25AE"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Издаваоци састављају списак свих лица која обављају дужности руководиоца као и лица која су са њима повезана.</w:t>
      </w:r>
    </w:p>
    <w:p w14:paraId="29A164CC"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Лица која обављају дужности руководиоца обавештавају писаним путем лица која су са њима повезана о њиховим обавезама из овог члана и чувају копију тог обавештења. </w:t>
      </w:r>
    </w:p>
    <w:p w14:paraId="2FA49EC2" w14:textId="0FD0F5F3" w:rsidR="008E1578" w:rsidRPr="005906AE" w:rsidRDefault="008E1578" w:rsidP="005979B0">
      <w:pPr>
        <w:spacing w:after="0" w:line="240" w:lineRule="auto"/>
        <w:ind w:firstLine="720"/>
        <w:jc w:val="center"/>
        <w:rPr>
          <w:rFonts w:ascii="Times New Roman" w:hAnsi="Times New Roman" w:cs="Times New Roman"/>
          <w:b/>
          <w:sz w:val="24"/>
          <w:szCs w:val="24"/>
        </w:rPr>
      </w:pPr>
    </w:p>
    <w:p w14:paraId="5E7832AF"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596B383D" w14:textId="29323E64" w:rsidR="00D25838" w:rsidRPr="005906AE" w:rsidRDefault="00D25838" w:rsidP="005979B0">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Садржина обавештења руководиоца  и подзаконски акт Комисије</w:t>
      </w:r>
    </w:p>
    <w:p w14:paraId="079054E7"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01596C1B" w14:textId="7EB39541" w:rsidR="00D25838" w:rsidRPr="005906AE" w:rsidRDefault="00D25838" w:rsidP="005979B0">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28</w:t>
      </w:r>
      <w:r w:rsidR="00443C5F" w:rsidRPr="005906AE">
        <w:rPr>
          <w:rFonts w:ascii="Times New Roman" w:hAnsi="Times New Roman" w:cs="Times New Roman"/>
          <w:b/>
          <w:sz w:val="24"/>
          <w:szCs w:val="24"/>
        </w:rPr>
        <w:t>8</w:t>
      </w:r>
      <w:r w:rsidR="006A3D24" w:rsidRPr="005906AE">
        <w:rPr>
          <w:rFonts w:ascii="Times New Roman" w:hAnsi="Times New Roman" w:cs="Times New Roman"/>
          <w:b/>
          <w:sz w:val="24"/>
          <w:szCs w:val="24"/>
          <w:lang w:val="sr-Cyrl-RS"/>
        </w:rPr>
        <w:t>.</w:t>
      </w:r>
    </w:p>
    <w:p w14:paraId="5E950985" w14:textId="18E4E6FF" w:rsidR="00D25838" w:rsidRPr="005906AE" w:rsidRDefault="00BC0663"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Обавештење о</w:t>
      </w:r>
      <w:r w:rsidR="00C54687">
        <w:rPr>
          <w:rFonts w:ascii="Times New Roman" w:hAnsi="Times New Roman" w:cs="Times New Roman"/>
          <w:sz w:val="24"/>
          <w:szCs w:val="24"/>
        </w:rPr>
        <w:t xml:space="preserve"> трансакцијама </w:t>
      </w:r>
      <w:r w:rsidRPr="005906AE">
        <w:rPr>
          <w:rFonts w:ascii="Times New Roman" w:hAnsi="Times New Roman" w:cs="Times New Roman"/>
          <w:sz w:val="24"/>
          <w:szCs w:val="24"/>
        </w:rPr>
        <w:t>из</w:t>
      </w:r>
      <w:r w:rsidR="00C54687">
        <w:rPr>
          <w:rFonts w:ascii="Times New Roman" w:hAnsi="Times New Roman" w:cs="Times New Roman"/>
          <w:sz w:val="24"/>
          <w:szCs w:val="24"/>
        </w:rPr>
        <w:t xml:space="preserve"> члана </w:t>
      </w:r>
      <w:r w:rsidR="00F26855" w:rsidRPr="005906AE">
        <w:rPr>
          <w:rFonts w:ascii="Times New Roman" w:hAnsi="Times New Roman" w:cs="Times New Roman"/>
          <w:sz w:val="24"/>
          <w:szCs w:val="24"/>
        </w:rPr>
        <w:t>286</w:t>
      </w:r>
      <w:r w:rsidRPr="005906AE">
        <w:rPr>
          <w:rFonts w:ascii="Times New Roman" w:hAnsi="Times New Roman" w:cs="Times New Roman"/>
          <w:sz w:val="24"/>
          <w:szCs w:val="24"/>
          <w:lang w:val="sr-Cyrl-RS"/>
        </w:rPr>
        <w:t>. овог закона</w:t>
      </w:r>
      <w:r w:rsidR="00D25838" w:rsidRPr="005906AE">
        <w:rPr>
          <w:rFonts w:ascii="Times New Roman" w:hAnsi="Times New Roman" w:cs="Times New Roman"/>
          <w:sz w:val="24"/>
          <w:szCs w:val="24"/>
        </w:rPr>
        <w:t> садржи следеће информације:</w:t>
      </w:r>
    </w:p>
    <w:p w14:paraId="169B18A0"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име лица које </w:t>
      </w:r>
      <w:r w:rsidR="005703BD" w:rsidRPr="005906AE">
        <w:rPr>
          <w:rFonts w:ascii="Times New Roman" w:hAnsi="Times New Roman" w:cs="Times New Roman"/>
          <w:sz w:val="24"/>
          <w:szCs w:val="24"/>
        </w:rPr>
        <w:t>обавља</w:t>
      </w:r>
      <w:r w:rsidRPr="005906AE">
        <w:rPr>
          <w:rFonts w:ascii="Times New Roman" w:hAnsi="Times New Roman" w:cs="Times New Roman"/>
          <w:sz w:val="24"/>
          <w:szCs w:val="24"/>
        </w:rPr>
        <w:t xml:space="preserve"> дужности руководиоца код издаваоца или, уколико је примењиво, име лица које је повезано са тим лицем;</w:t>
      </w:r>
    </w:p>
    <w:p w14:paraId="570C60E1"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разлог обавештавања;</w:t>
      </w:r>
    </w:p>
    <w:p w14:paraId="10ED7EC5"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назив издаваоца;</w:t>
      </w:r>
    </w:p>
    <w:p w14:paraId="0224F5AE"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опис и ознаку финансијског инструмента;</w:t>
      </w:r>
    </w:p>
    <w:p w14:paraId="5EF1CAD5"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5) природу трансакције или трансакција (нпр. стицање или отуђење), уз назнаку да ли је повезана са извршењем програма могућности куповине акција под повољнијим условима за запослене или са одређеним примерима из акта Комисије </w:t>
      </w:r>
      <w:r w:rsidRPr="005906AE">
        <w:rPr>
          <w:rFonts w:ascii="Times New Roman" w:hAnsi="Times New Roman" w:cs="Times New Roman"/>
          <w:sz w:val="24"/>
          <w:szCs w:val="24"/>
          <w:u w:val="single"/>
        </w:rPr>
        <w:t>из става 8 </w:t>
      </w:r>
      <w:r w:rsidRPr="005906AE">
        <w:rPr>
          <w:rFonts w:ascii="Times New Roman" w:hAnsi="Times New Roman" w:cs="Times New Roman"/>
          <w:sz w:val="24"/>
          <w:szCs w:val="24"/>
        </w:rPr>
        <w:t>овог члана;</w:t>
      </w:r>
    </w:p>
    <w:p w14:paraId="7CFF372D"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6) датум и место трансакције или трансакција;</w:t>
      </w:r>
    </w:p>
    <w:p w14:paraId="65F4BC78"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7) цену и обим трансакције или трансакција,  а код залоге чији услови подразумевају промену њене вредности, то треба обелоданити заједно са вредношћу на датум залоге; и </w:t>
      </w:r>
    </w:p>
    <w:p w14:paraId="78EF42FF" w14:textId="3F3D938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8) друге информације у вези са трансакцијом или трансакцијама као што је утврђено актом Комисије из става 8</w:t>
      </w:r>
      <w:r w:rsidR="00F26855" w:rsidRPr="005906AE">
        <w:rPr>
          <w:rFonts w:ascii="Times New Roman" w:hAnsi="Times New Roman" w:cs="Times New Roman"/>
          <w:sz w:val="24"/>
          <w:szCs w:val="24"/>
          <w:lang w:val="sr-Cyrl-RS"/>
        </w:rPr>
        <w:t>.</w:t>
      </w:r>
      <w:r w:rsidRPr="005906AE">
        <w:rPr>
          <w:rFonts w:ascii="Times New Roman" w:hAnsi="Times New Roman" w:cs="Times New Roman"/>
          <w:sz w:val="24"/>
          <w:szCs w:val="24"/>
        </w:rPr>
        <w:t> овог члана.</w:t>
      </w:r>
    </w:p>
    <w:p w14:paraId="0DEA3710"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Подзаконским актом Комисије ближе се уређују:</w:t>
      </w:r>
    </w:p>
    <w:p w14:paraId="6D4F0F31" w14:textId="18434A7E" w:rsidR="00D25838" w:rsidRPr="005906AE" w:rsidRDefault="005979B0"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w:t>
      </w:r>
      <w:r w:rsidRPr="005906AE">
        <w:rPr>
          <w:rFonts w:ascii="Times New Roman" w:hAnsi="Times New Roman" w:cs="Times New Roman"/>
          <w:sz w:val="24"/>
          <w:szCs w:val="24"/>
          <w:lang w:val="sr-Cyrl-RS"/>
        </w:rPr>
        <w:t>)</w:t>
      </w:r>
      <w:r w:rsidR="00D25838" w:rsidRPr="005906AE">
        <w:rPr>
          <w:rFonts w:ascii="Times New Roman" w:hAnsi="Times New Roman" w:cs="Times New Roman"/>
          <w:sz w:val="24"/>
          <w:szCs w:val="24"/>
        </w:rPr>
        <w:t xml:space="preserve"> врсте трансакција које би активирале обавезу обавештавања;</w:t>
      </w:r>
    </w:p>
    <w:p w14:paraId="0D06B55A" w14:textId="052B27C8" w:rsidR="00D25838" w:rsidRPr="005906AE" w:rsidRDefault="005979B0"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2</w:t>
      </w:r>
      <w:r w:rsidRPr="005906AE">
        <w:rPr>
          <w:rFonts w:ascii="Times New Roman" w:hAnsi="Times New Roman" w:cs="Times New Roman"/>
          <w:sz w:val="24"/>
          <w:szCs w:val="24"/>
          <w:lang w:val="sr-Cyrl-RS"/>
        </w:rPr>
        <w:t>)</w:t>
      </w:r>
      <w:r w:rsidR="00D25838" w:rsidRPr="005906AE">
        <w:rPr>
          <w:rFonts w:ascii="Times New Roman" w:hAnsi="Times New Roman" w:cs="Times New Roman"/>
          <w:sz w:val="24"/>
          <w:szCs w:val="24"/>
        </w:rPr>
        <w:t> садржину и форму обрасца и начин објављивања;</w:t>
      </w:r>
    </w:p>
    <w:p w14:paraId="5567FC8F" w14:textId="5DC9309C" w:rsidR="00D25838" w:rsidRPr="005906AE" w:rsidRDefault="005979B0"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bCs/>
          <w:sz w:val="24"/>
          <w:szCs w:val="24"/>
        </w:rPr>
        <w:t>3</w:t>
      </w:r>
      <w:r w:rsidRPr="005906AE">
        <w:rPr>
          <w:rFonts w:ascii="Times New Roman" w:hAnsi="Times New Roman" w:cs="Times New Roman"/>
          <w:bCs/>
          <w:sz w:val="24"/>
          <w:szCs w:val="24"/>
          <w:lang w:val="sr-Cyrl-RS"/>
        </w:rPr>
        <w:t>)</w:t>
      </w:r>
      <w:r w:rsidR="00D25838" w:rsidRPr="005906AE">
        <w:rPr>
          <w:rFonts w:ascii="Times New Roman" w:hAnsi="Times New Roman" w:cs="Times New Roman"/>
          <w:b/>
          <w:bCs/>
          <w:sz w:val="24"/>
          <w:szCs w:val="24"/>
        </w:rPr>
        <w:t> </w:t>
      </w:r>
      <w:r w:rsidR="00D25838" w:rsidRPr="005906AE">
        <w:rPr>
          <w:rFonts w:ascii="Times New Roman" w:hAnsi="Times New Roman" w:cs="Times New Roman"/>
          <w:sz w:val="24"/>
          <w:szCs w:val="24"/>
        </w:rPr>
        <w:t>услови који морају бити испуњени за подношење захтева за одобрење изузећа од обавезе обавештавања из става 3</w:t>
      </w:r>
      <w:r w:rsidR="00C54687">
        <w:rPr>
          <w:rFonts w:ascii="Times New Roman" w:hAnsi="Times New Roman" w:cs="Times New Roman"/>
          <w:sz w:val="24"/>
          <w:szCs w:val="24"/>
        </w:rPr>
        <w:t>.</w:t>
      </w:r>
      <w:r w:rsidR="00D25838" w:rsidRPr="005906AE">
        <w:rPr>
          <w:rFonts w:ascii="Times New Roman" w:hAnsi="Times New Roman" w:cs="Times New Roman"/>
          <w:sz w:val="24"/>
          <w:szCs w:val="24"/>
        </w:rPr>
        <w:t xml:space="preserve"> овог члана; и</w:t>
      </w:r>
    </w:p>
    <w:p w14:paraId="1150E300" w14:textId="313FACFF" w:rsidR="00D25838" w:rsidRPr="005906AE" w:rsidRDefault="005979B0"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w:t>
      </w:r>
      <w:r w:rsidRPr="005906AE">
        <w:rPr>
          <w:rFonts w:ascii="Times New Roman" w:hAnsi="Times New Roman" w:cs="Times New Roman"/>
          <w:sz w:val="24"/>
          <w:szCs w:val="24"/>
          <w:lang w:val="sr-Cyrl-RS"/>
        </w:rPr>
        <w:t>)</w:t>
      </w:r>
      <w:r w:rsidR="00D25838" w:rsidRPr="005906AE">
        <w:rPr>
          <w:rFonts w:ascii="Times New Roman" w:hAnsi="Times New Roman" w:cs="Times New Roman"/>
          <w:sz w:val="24"/>
          <w:szCs w:val="24"/>
        </w:rPr>
        <w:t xml:space="preserve"> друге трансакције и информације у вези са трансакцијама за које се обавештење мора дати. </w:t>
      </w:r>
    </w:p>
    <w:p w14:paraId="672143CD" w14:textId="3A935611" w:rsidR="008E1578" w:rsidRPr="005906AE" w:rsidRDefault="008E1578" w:rsidP="005979B0">
      <w:pPr>
        <w:spacing w:after="0" w:line="240" w:lineRule="auto"/>
        <w:ind w:firstLine="720"/>
        <w:jc w:val="center"/>
        <w:rPr>
          <w:rFonts w:ascii="Times New Roman" w:hAnsi="Times New Roman" w:cs="Times New Roman"/>
          <w:b/>
          <w:sz w:val="24"/>
          <w:szCs w:val="24"/>
        </w:rPr>
      </w:pPr>
    </w:p>
    <w:p w14:paraId="4159A3A4"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0232F049" w14:textId="00D5F999" w:rsidR="00D25838" w:rsidRPr="005906AE" w:rsidRDefault="00D25838" w:rsidP="005979B0">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Период забране трговања за лице које обавља дужности руководиоца</w:t>
      </w:r>
    </w:p>
    <w:p w14:paraId="2BD507EF"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7738C7B4" w14:textId="07B48257" w:rsidR="00D25838" w:rsidRPr="005906AE" w:rsidRDefault="00D25838" w:rsidP="005979B0">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443C5F" w:rsidRPr="005906AE">
        <w:rPr>
          <w:rFonts w:ascii="Times New Roman" w:hAnsi="Times New Roman" w:cs="Times New Roman"/>
          <w:b/>
          <w:sz w:val="24"/>
          <w:szCs w:val="24"/>
        </w:rPr>
        <w:t>289</w:t>
      </w:r>
      <w:r w:rsidR="006A3D24" w:rsidRPr="005906AE">
        <w:rPr>
          <w:rFonts w:ascii="Times New Roman" w:hAnsi="Times New Roman" w:cs="Times New Roman"/>
          <w:b/>
          <w:sz w:val="24"/>
          <w:szCs w:val="24"/>
          <w:lang w:val="sr-Cyrl-RS"/>
        </w:rPr>
        <w:t>.</w:t>
      </w:r>
    </w:p>
    <w:p w14:paraId="58524485"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Лицу које обавља дужности руководиоца код издаваоца забрањено је да врши трансакције за сопствени рачун или за рачун трећег лица, непосредно или посредно, у вези са власничким или дужничким хартијама од вредности тог издаваоца, изведеним финансијским инструментима или другим финансијским инструментима који су са њима повезани, током периода од 30 дана пре објаве годишњег, полугодишњег или кварталног финансијског извештаја које је издавалац у обавези да објави.</w:t>
      </w:r>
    </w:p>
    <w:p w14:paraId="671B8419"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Издавалац може да да писану дозволу лицу које код њега обавља дужности руководиоца да тргује за сопствени рачун или за рачун трећих лица током периода забране трговања из става 1. овог члана, само:</w:t>
      </w:r>
    </w:p>
    <w:p w14:paraId="25A78E7F" w14:textId="249039DD" w:rsidR="00D25838" w:rsidRPr="005906AE" w:rsidRDefault="005979B0"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w:t>
      </w:r>
      <w:r w:rsidR="00D25838" w:rsidRPr="005906AE">
        <w:rPr>
          <w:rFonts w:ascii="Times New Roman" w:hAnsi="Times New Roman" w:cs="Times New Roman"/>
          <w:sz w:val="24"/>
          <w:szCs w:val="24"/>
        </w:rPr>
        <w:t>због изузетних околности, попут озбиљних финансијских потешкоћа које захтевају тренутну продају акција, ценећи сваки појединачни случај </w:t>
      </w:r>
    </w:p>
    <w:p w14:paraId="281268B1"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због карактеристика трговања за трансакције које се обављају према програму или су у вези са програмом откупа акција од стране запослених, програмом штедње акцијама за чланове управе или правом на акције, или трансакције које не доводе до промене материјалног интереса хартије од вредности. </w:t>
      </w:r>
    </w:p>
    <w:p w14:paraId="65471DDF"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ближе прописује околности у којима издавалац може да одобри трговање током периода забране трговања, укључујући околности које би се сматрале ванредним и врсте трансакција које би оправдале одобрење трговања. </w:t>
      </w:r>
    </w:p>
    <w:p w14:paraId="7451F077" w14:textId="3E63B63A" w:rsidR="008E1578" w:rsidRPr="005906AE" w:rsidRDefault="008E1578" w:rsidP="005979B0">
      <w:pPr>
        <w:spacing w:after="0" w:line="240" w:lineRule="auto"/>
        <w:ind w:firstLine="720"/>
        <w:jc w:val="center"/>
        <w:rPr>
          <w:rFonts w:ascii="Times New Roman" w:hAnsi="Times New Roman" w:cs="Times New Roman"/>
          <w:b/>
          <w:sz w:val="24"/>
          <w:szCs w:val="24"/>
        </w:rPr>
      </w:pPr>
    </w:p>
    <w:p w14:paraId="12529B63"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0682FA1F" w14:textId="47FE7A5F" w:rsidR="00D25838" w:rsidRPr="005906AE" w:rsidRDefault="00D25838" w:rsidP="005979B0">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Инвестиционе препоруке</w:t>
      </w:r>
    </w:p>
    <w:p w14:paraId="08A962CF"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69C23886" w14:textId="6FB7E755" w:rsidR="00D25838" w:rsidRPr="005906AE" w:rsidRDefault="00D25838" w:rsidP="005979B0">
      <w:pPr>
        <w:spacing w:after="0" w:line="240" w:lineRule="auto"/>
        <w:ind w:firstLine="720"/>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29</w:t>
      </w:r>
      <w:r w:rsidR="00443C5F" w:rsidRPr="005906AE">
        <w:rPr>
          <w:rFonts w:ascii="Times New Roman" w:hAnsi="Times New Roman" w:cs="Times New Roman"/>
          <w:b/>
          <w:sz w:val="24"/>
          <w:szCs w:val="24"/>
        </w:rPr>
        <w:t>0</w:t>
      </w:r>
      <w:r w:rsidR="006A3D24" w:rsidRPr="005906AE">
        <w:rPr>
          <w:rFonts w:ascii="Times New Roman" w:hAnsi="Times New Roman" w:cs="Times New Roman"/>
          <w:b/>
          <w:sz w:val="24"/>
          <w:szCs w:val="24"/>
          <w:lang w:val="sr-Cyrl-RS"/>
        </w:rPr>
        <w:t>.</w:t>
      </w:r>
    </w:p>
    <w:p w14:paraId="5AFF4E89"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Инвестициона препорука је истраживање или друга информација којом се изричито или прећутно препоручује или предлаже стратегија улагања у погледу једног или више финансијских инструмената, односно издавалаца финансијских инструмената, укључујући свако мишљење о тренутној или будућој вредности и цени тих инструмената намењених дистрибуционом каналу или јавности.</w:t>
      </w:r>
    </w:p>
    <w:p w14:paraId="0F74C027"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Давалац инвестиционе препоруке је физичко или правно лице које израђује или дистрибуира препоруке при обављању своје професије или своје пословне делатности.</w:t>
      </w:r>
    </w:p>
    <w:p w14:paraId="0CFC5E9B"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Дистрибуциони канал је канал путем којег информација постаје јавно доступна или ће приступ информацији имати велики број лица.</w:t>
      </w:r>
    </w:p>
    <w:p w14:paraId="48C609E5"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Истраживање или друга информација којом се препоручује или предлаже стратегија улагања означава информацију коју је припремио:</w:t>
      </w:r>
    </w:p>
    <w:p w14:paraId="707668C2"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независни аналитичар, инвестиционо друштво, кредитна институција, свако друго лице чија се пословна делатност састоји од припреме </w:t>
      </w:r>
      <w:r w:rsidR="005703BD" w:rsidRPr="005906AE">
        <w:rPr>
          <w:rFonts w:ascii="Times New Roman" w:hAnsi="Times New Roman" w:cs="Times New Roman"/>
          <w:sz w:val="24"/>
          <w:szCs w:val="24"/>
        </w:rPr>
        <w:t>инвестиционих</w:t>
      </w:r>
      <w:r w:rsidRPr="005906AE">
        <w:rPr>
          <w:rFonts w:ascii="Times New Roman" w:hAnsi="Times New Roman" w:cs="Times New Roman"/>
          <w:sz w:val="24"/>
          <w:szCs w:val="24"/>
        </w:rPr>
        <w:t xml:space="preserve"> препорука или </w:t>
      </w:r>
      <w:r w:rsidRPr="005906AE">
        <w:rPr>
          <w:rFonts w:ascii="Times New Roman" w:hAnsi="Times New Roman" w:cs="Times New Roman"/>
          <w:sz w:val="24"/>
          <w:szCs w:val="24"/>
        </w:rPr>
        <w:lastRenderedPageBreak/>
        <w:t>физичко лице које за њих ради на основу уговора о раду или на неки други начин, које директно или индиректно даје одређене препоруке за улагање у вези са финансијским инструментом, односно издаваоцем;</w:t>
      </w:r>
    </w:p>
    <w:p w14:paraId="099DE120"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лице које није лице из тачке 1) овог става и које директно препоручује одређену инвестициону одлуку о улагању у вези са финансијским инструментом.</w:t>
      </w:r>
    </w:p>
    <w:p w14:paraId="08D24BD7"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Одговарајући пропис је сваки пропис, укључујући и саморегулацију, којим се осигурава да давалац  инвестиционе препоруке који израђује или дистрибуира препоруке примени разумну пажњу како би обезбедио да су такве препоруке приказане на поштен начин и да открива његове интересе или указује на сукоб интереса који се односи на финансијске инструменте на које се такве препоруке односе.</w:t>
      </w:r>
    </w:p>
    <w:p w14:paraId="06B427F6" w14:textId="15EA7B4B" w:rsidR="008E1578" w:rsidRPr="005906AE" w:rsidRDefault="008E1578" w:rsidP="005979B0">
      <w:pPr>
        <w:spacing w:after="0" w:line="240" w:lineRule="auto"/>
        <w:ind w:firstLine="720"/>
        <w:jc w:val="center"/>
        <w:rPr>
          <w:rFonts w:ascii="Times New Roman" w:hAnsi="Times New Roman" w:cs="Times New Roman"/>
          <w:b/>
          <w:sz w:val="24"/>
          <w:szCs w:val="24"/>
        </w:rPr>
      </w:pPr>
    </w:p>
    <w:p w14:paraId="5F889814"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486DCC54" w14:textId="7E9352BE" w:rsidR="00D25838" w:rsidRPr="005906AE" w:rsidRDefault="00D25838" w:rsidP="005979B0">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Идентитет лица које израђује инвестициону препоруку</w:t>
      </w:r>
    </w:p>
    <w:p w14:paraId="74DA31C4"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374482B1" w14:textId="198EE540" w:rsidR="00D25838" w:rsidRPr="005906AE" w:rsidRDefault="00D25838" w:rsidP="00C54687">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29</w:t>
      </w:r>
      <w:r w:rsidR="00443C5F" w:rsidRPr="005906AE">
        <w:rPr>
          <w:rFonts w:ascii="Times New Roman" w:hAnsi="Times New Roman" w:cs="Times New Roman"/>
          <w:b/>
          <w:sz w:val="24"/>
          <w:szCs w:val="24"/>
        </w:rPr>
        <w:t>1</w:t>
      </w:r>
      <w:r w:rsidR="006A3D24" w:rsidRPr="005906AE">
        <w:rPr>
          <w:rFonts w:ascii="Times New Roman" w:hAnsi="Times New Roman" w:cs="Times New Roman"/>
          <w:b/>
          <w:sz w:val="24"/>
          <w:szCs w:val="24"/>
          <w:lang w:val="sr-Cyrl-RS"/>
        </w:rPr>
        <w:t>.</w:t>
      </w:r>
    </w:p>
    <w:p w14:paraId="5A56816A"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У свакој препоруци мора на јасан и видљив начин бити наведен идентитет лица одговорног за њену израду, а посебно име и назив радног места лица које је припремило инвестициону препоруку, назив и седиште правног лица одговорног за предметну препоруку.</w:t>
      </w:r>
    </w:p>
    <w:p w14:paraId="43AF936D"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је давалац инвестиционих препорука инвестиционо друштво или кредитна институција, у препоруци мора бити наведено које је тело надлежно за њен надзор.</w:t>
      </w:r>
    </w:p>
    <w:p w14:paraId="41B7A739"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давалац инвестиционе препоруке није ни инвестиционо друштво ни кредитна институција, али подлеже саморегулацији или правилима струке, препорука мора упућивати на исто.</w:t>
      </w:r>
    </w:p>
    <w:p w14:paraId="3D96FB64" w14:textId="3AED78AC" w:rsidR="008E1578" w:rsidRPr="005906AE" w:rsidRDefault="008E1578" w:rsidP="005979B0">
      <w:pPr>
        <w:spacing w:after="0" w:line="240" w:lineRule="auto"/>
        <w:ind w:firstLine="720"/>
        <w:jc w:val="center"/>
        <w:rPr>
          <w:rFonts w:ascii="Times New Roman" w:hAnsi="Times New Roman" w:cs="Times New Roman"/>
          <w:b/>
          <w:sz w:val="24"/>
          <w:szCs w:val="24"/>
        </w:rPr>
      </w:pPr>
    </w:p>
    <w:p w14:paraId="433B3EB1"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64370251" w14:textId="02295E6E" w:rsidR="00D25838" w:rsidRPr="005906AE" w:rsidRDefault="00D25838" w:rsidP="005979B0">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Општа правила за садржину инвестиционе препоруке</w:t>
      </w:r>
    </w:p>
    <w:p w14:paraId="081840D6"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2D60D935" w14:textId="2F5A586D" w:rsidR="00D25838" w:rsidRPr="005906AE" w:rsidRDefault="00D25838" w:rsidP="00C54687">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29</w:t>
      </w:r>
      <w:r w:rsidR="00443C5F" w:rsidRPr="005906AE">
        <w:rPr>
          <w:rFonts w:ascii="Times New Roman" w:hAnsi="Times New Roman" w:cs="Times New Roman"/>
          <w:b/>
          <w:sz w:val="24"/>
          <w:szCs w:val="24"/>
        </w:rPr>
        <w:t>2</w:t>
      </w:r>
      <w:r w:rsidR="006A3D24" w:rsidRPr="005906AE">
        <w:rPr>
          <w:rFonts w:ascii="Times New Roman" w:hAnsi="Times New Roman" w:cs="Times New Roman"/>
          <w:b/>
          <w:sz w:val="24"/>
          <w:szCs w:val="24"/>
          <w:lang w:val="sr-Cyrl-RS"/>
        </w:rPr>
        <w:t>.</w:t>
      </w:r>
    </w:p>
    <w:p w14:paraId="7779A2CA"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Давалац инвестиционе препоруке дужан је да у препоруци осигура:</w:t>
      </w:r>
    </w:p>
    <w:p w14:paraId="106705BD"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да се чињенице јасно разликују од тумачења, процена, мишљења и осталих врста нечињеничних информација;</w:t>
      </w:r>
    </w:p>
    <w:p w14:paraId="5B53DBEE"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да су сви извори поуздани, односно када постоји икаква сумња у поузданост извора, да је то јасно наведено;</w:t>
      </w:r>
    </w:p>
    <w:p w14:paraId="3B29231C"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да су сва предвиђања, прогнозе и циљане цене јасно означени као такви и да су наведене значајне претпоставке на којима се исте заснивају.</w:t>
      </w:r>
    </w:p>
    <w:p w14:paraId="3434C75C"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На захтев Комисије давалац инвестиционих препорука дужан је да образложи основаност препоруке.</w:t>
      </w:r>
    </w:p>
    <w:p w14:paraId="67D0D442" w14:textId="0929D97E" w:rsidR="008E1578" w:rsidRPr="005906AE" w:rsidRDefault="008E1578" w:rsidP="005979B0">
      <w:pPr>
        <w:spacing w:after="0" w:line="240" w:lineRule="auto"/>
        <w:ind w:firstLine="720"/>
        <w:jc w:val="center"/>
        <w:rPr>
          <w:rFonts w:ascii="Times New Roman" w:hAnsi="Times New Roman" w:cs="Times New Roman"/>
          <w:b/>
          <w:sz w:val="24"/>
          <w:szCs w:val="24"/>
        </w:rPr>
      </w:pPr>
    </w:p>
    <w:p w14:paraId="25896C0D"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516BDEE3" w14:textId="0C18A386" w:rsidR="00D25838" w:rsidRPr="005906AE" w:rsidRDefault="00D25838" w:rsidP="005979B0">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Општа правила за обелодањивање интереса и сукоба интереса код инвестиционих препорука</w:t>
      </w:r>
    </w:p>
    <w:p w14:paraId="284609CC"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32528E6C" w14:textId="43689A3E" w:rsidR="00D25838" w:rsidRPr="005906AE" w:rsidRDefault="00D25838" w:rsidP="00C54687">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29</w:t>
      </w:r>
      <w:r w:rsidR="00443C5F" w:rsidRPr="005906AE">
        <w:rPr>
          <w:rFonts w:ascii="Times New Roman" w:hAnsi="Times New Roman" w:cs="Times New Roman"/>
          <w:b/>
          <w:sz w:val="24"/>
          <w:szCs w:val="24"/>
        </w:rPr>
        <w:t>3</w:t>
      </w:r>
      <w:r w:rsidR="006A3D24" w:rsidRPr="005906AE">
        <w:rPr>
          <w:rFonts w:ascii="Times New Roman" w:hAnsi="Times New Roman" w:cs="Times New Roman"/>
          <w:b/>
          <w:sz w:val="24"/>
          <w:szCs w:val="24"/>
          <w:lang w:val="sr-Cyrl-RS"/>
        </w:rPr>
        <w:t>.</w:t>
      </w:r>
    </w:p>
    <w:p w14:paraId="242E848D"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Давалац инвестиционе препоруке дужан је да обелодани све односе и околности за које у разумној мери може да се очекује да ће нарушити објективност препоруке, посебно </w:t>
      </w:r>
      <w:r w:rsidRPr="005906AE">
        <w:rPr>
          <w:rFonts w:ascii="Times New Roman" w:hAnsi="Times New Roman" w:cs="Times New Roman"/>
          <w:sz w:val="24"/>
          <w:szCs w:val="24"/>
        </w:rPr>
        <w:lastRenderedPageBreak/>
        <w:t>када давалац препорука има значајан финансијски интерес у једном или више финансијских инструмената који су предмет препоруке или значајан сукоб интереса у односу на издаваоца на кога се препорука односи.</w:t>
      </w:r>
    </w:p>
    <w:p w14:paraId="279FDB5B"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је давалац инвестиционе препоруке правно лице, обавеза из става 1. овог члана примењује се и на свако правно или физичко лице које за то лице ради на основу уговора о раду или на други начин и које је учествовало у припреми инвестиционе препоруке.</w:t>
      </w:r>
    </w:p>
    <w:p w14:paraId="3AAF0C7F"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је давалац инвестиционе препоруке правно лице, информације које се објављују у складу са ст. 1. и 2. овог члана обухватају најмање следеће информације о његовим интересима и сукобима интереса:</w:t>
      </w:r>
    </w:p>
    <w:p w14:paraId="687F4731"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даваоца инвестиционих препорука или повезаних правних лица о којима лица која учествују у припреми препоруке имају сазнања или у разумној мери може да се очекује да имају сазнања;</w:t>
      </w:r>
    </w:p>
    <w:p w14:paraId="75DB0195"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даваоца инвестиционих препорука или повезаних лица, познате лицима која, иако нису учествовала у припреми препоруке, имају или за њих у разумној мери може да се очекује да имају приступ препоруци пре њене дистрибуције корисницима или јавности.</w:t>
      </w:r>
    </w:p>
    <w:p w14:paraId="6DD8A8B6"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Обелодањивање из ст. 1 - 3. овог члана треба да буде садржано у самој препоруци, а у случају када би оно било несразмерно у односу на обим дистрибуиране препоруке, довољно је у самој препоруци на јасан и видљив начин упутити на место где јавност директно и једноставно може приступити таквим информацијама.</w:t>
      </w:r>
    </w:p>
    <w:p w14:paraId="2BCD4A6D" w14:textId="40C1AD41" w:rsidR="008E1578" w:rsidRPr="005906AE" w:rsidRDefault="008E1578" w:rsidP="005979B0">
      <w:pPr>
        <w:spacing w:after="0" w:line="240" w:lineRule="auto"/>
        <w:ind w:firstLine="720"/>
        <w:jc w:val="center"/>
        <w:rPr>
          <w:rFonts w:ascii="Times New Roman" w:hAnsi="Times New Roman" w:cs="Times New Roman"/>
          <w:b/>
          <w:sz w:val="24"/>
          <w:szCs w:val="24"/>
        </w:rPr>
      </w:pPr>
    </w:p>
    <w:p w14:paraId="61207219"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7DACF842" w14:textId="33C591AD" w:rsidR="00D25838" w:rsidRPr="005906AE" w:rsidRDefault="00D25838" w:rsidP="005979B0">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Дистрибуција инвестиционе препоруке коју је израдила трећа страна</w:t>
      </w:r>
    </w:p>
    <w:p w14:paraId="3D725F9B"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6FBCF2CF" w14:textId="530F71FD" w:rsidR="00D25838" w:rsidRPr="005906AE" w:rsidRDefault="00D25838" w:rsidP="00C54687">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29</w:t>
      </w:r>
      <w:r w:rsidR="00443C5F" w:rsidRPr="005906AE">
        <w:rPr>
          <w:rFonts w:ascii="Times New Roman" w:hAnsi="Times New Roman" w:cs="Times New Roman"/>
          <w:b/>
          <w:sz w:val="24"/>
          <w:szCs w:val="24"/>
        </w:rPr>
        <w:t>4</w:t>
      </w:r>
      <w:r w:rsidR="006A3D24" w:rsidRPr="005906AE">
        <w:rPr>
          <w:rFonts w:ascii="Times New Roman" w:hAnsi="Times New Roman" w:cs="Times New Roman"/>
          <w:b/>
          <w:sz w:val="24"/>
          <w:szCs w:val="24"/>
          <w:lang w:val="sr-Cyrl-RS"/>
        </w:rPr>
        <w:t>.</w:t>
      </w:r>
    </w:p>
    <w:p w14:paraId="3EBBF2B3"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Давалац инвестиционе препоруке који под сопственом одговорношћу дистрибуира препоруку коју је израдила трећа страна, на препоруци мора на јасан и видљив начин истакнути свој идентитет.</w:t>
      </w:r>
    </w:p>
    <w:p w14:paraId="4B5A8E79"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лице које дистрибуира инвестициону препоруку коју је израдила трећа страна исту значајно измени, дужно је да јасно и детаљно истакне ту измену.</w:t>
      </w:r>
    </w:p>
    <w:p w14:paraId="6C18A2CD"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ближе прописује начин истицања измена.</w:t>
      </w:r>
    </w:p>
    <w:p w14:paraId="082A936E"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се у медијима извештава о инвестиционим препорукама које је израдила трећа страна, а суштина препоруке није измењена, не примењују се ст. 2. и 3. овог члана.</w:t>
      </w:r>
    </w:p>
    <w:p w14:paraId="6466874D"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Давалац инвестиционих препорука који дистрибуира сажету препоруку коју је израдила трећа страна, дужан је да обезбеди да таква препорука буде јасна и да не доводи у заблуду, као и да иста упућује на оригинални документ и место где јавност може директно и једноставно да приступи обелодањивањима која се односе на тај документ, све док су те информације доступне јавности.</w:t>
      </w:r>
    </w:p>
    <w:p w14:paraId="4C61727C" w14:textId="3A44707B"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Јавне институције које објављују статистичке податке у Републици, који могу имати значајног утицаја на финансијска тржишта, дужне су да их објављују на праведан и транспарентан начин.</w:t>
      </w:r>
    </w:p>
    <w:p w14:paraId="6E9BE723" w14:textId="77777777" w:rsidR="005979B0" w:rsidRPr="005906AE" w:rsidRDefault="005979B0" w:rsidP="005979B0">
      <w:pPr>
        <w:spacing w:after="0" w:line="240" w:lineRule="auto"/>
        <w:ind w:firstLine="720"/>
        <w:jc w:val="both"/>
        <w:rPr>
          <w:rFonts w:ascii="Times New Roman" w:hAnsi="Times New Roman" w:cs="Times New Roman"/>
          <w:sz w:val="24"/>
          <w:szCs w:val="24"/>
        </w:rPr>
      </w:pPr>
    </w:p>
    <w:p w14:paraId="5171CCE6" w14:textId="77777777" w:rsidR="008E1578" w:rsidRPr="005906AE" w:rsidRDefault="008E1578" w:rsidP="005979B0">
      <w:pPr>
        <w:spacing w:after="0" w:line="240" w:lineRule="auto"/>
        <w:ind w:firstLine="720"/>
        <w:jc w:val="center"/>
        <w:rPr>
          <w:rFonts w:ascii="Times New Roman" w:hAnsi="Times New Roman" w:cs="Times New Roman"/>
          <w:b/>
          <w:sz w:val="24"/>
          <w:szCs w:val="24"/>
        </w:rPr>
      </w:pPr>
    </w:p>
    <w:p w14:paraId="15CE62D5" w14:textId="7964B549" w:rsidR="00D25838" w:rsidRPr="005906AE" w:rsidRDefault="00D25838" w:rsidP="005979B0">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Подзаконски акт у вези са инвестиционим препорукама</w:t>
      </w:r>
    </w:p>
    <w:p w14:paraId="278BAFA0"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29B23F9A" w14:textId="754AF0C0" w:rsidR="00D25838" w:rsidRPr="005906AE" w:rsidRDefault="00D25838" w:rsidP="00C54687">
      <w:pPr>
        <w:spacing w:after="0" w:line="240" w:lineRule="auto"/>
        <w:jc w:val="center"/>
        <w:rPr>
          <w:rFonts w:ascii="Times New Roman" w:hAnsi="Times New Roman" w:cs="Times New Roman"/>
          <w:b/>
          <w:sz w:val="24"/>
          <w:szCs w:val="24"/>
          <w:lang w:val="sr-Cyrl-RS"/>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29</w:t>
      </w:r>
      <w:r w:rsidR="00443C5F" w:rsidRPr="005906AE">
        <w:rPr>
          <w:rFonts w:ascii="Times New Roman" w:hAnsi="Times New Roman" w:cs="Times New Roman"/>
          <w:b/>
          <w:sz w:val="24"/>
          <w:szCs w:val="24"/>
        </w:rPr>
        <w:t>5</w:t>
      </w:r>
      <w:r w:rsidR="006A3D24" w:rsidRPr="005906AE">
        <w:rPr>
          <w:rFonts w:ascii="Times New Roman" w:hAnsi="Times New Roman" w:cs="Times New Roman"/>
          <w:b/>
          <w:sz w:val="24"/>
          <w:szCs w:val="24"/>
          <w:lang w:val="sr-Cyrl-RS"/>
        </w:rPr>
        <w:t>.</w:t>
      </w:r>
    </w:p>
    <w:p w14:paraId="363EAF98"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ближе уређује:</w:t>
      </w:r>
    </w:p>
    <w:p w14:paraId="1DE319FC"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1) шта се сматра изричитом, односно прећутном инвестиционом препоруком;</w:t>
      </w:r>
    </w:p>
    <w:p w14:paraId="2C68A221"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додатне захтеве у вези са садржином инвестиционих препорука; </w:t>
      </w:r>
    </w:p>
    <w:p w14:paraId="45208DB3"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стандарде за објављивање идентитета лица које израђује препоруку;</w:t>
      </w:r>
    </w:p>
    <w:p w14:paraId="0CE8F155"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стандарде за обелодањивање интереса и сукоба интереса;</w:t>
      </w:r>
    </w:p>
    <w:p w14:paraId="5F7F1388"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5) обавезе у вези са објективним представљањем препорука;</w:t>
      </w:r>
    </w:p>
    <w:p w14:paraId="291D3774"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6) обавезе у вези са ширењем препорука; </w:t>
      </w:r>
    </w:p>
    <w:p w14:paraId="60E517F5"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7) додатне обавезе када,  као давалац инвестиционих  препорука инвестиционо друштво или физичко лице које за то друштво ради на основу уговора о раду или на други начин,  дистрибуира препоруке које је израдила трећа страна.</w:t>
      </w:r>
    </w:p>
    <w:p w14:paraId="4FD50265" w14:textId="07B6670D" w:rsidR="008E1578" w:rsidRPr="005906AE" w:rsidRDefault="008E1578" w:rsidP="005979B0">
      <w:pPr>
        <w:spacing w:after="0" w:line="240" w:lineRule="auto"/>
        <w:ind w:firstLine="720"/>
        <w:jc w:val="center"/>
        <w:rPr>
          <w:rFonts w:ascii="Times New Roman" w:hAnsi="Times New Roman" w:cs="Times New Roman"/>
          <w:b/>
          <w:sz w:val="24"/>
          <w:szCs w:val="24"/>
        </w:rPr>
      </w:pPr>
    </w:p>
    <w:p w14:paraId="7B9C0F06"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39C9C837" w14:textId="19B86323" w:rsidR="00D25838" w:rsidRPr="005906AE" w:rsidRDefault="00D25838" w:rsidP="005979B0">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Објављивање или ширење информација у средствима јавног информисања</w:t>
      </w:r>
    </w:p>
    <w:p w14:paraId="51C00596" w14:textId="77777777" w:rsidR="005979B0" w:rsidRPr="005906AE" w:rsidRDefault="005979B0" w:rsidP="005979B0">
      <w:pPr>
        <w:spacing w:after="0" w:line="240" w:lineRule="auto"/>
        <w:ind w:firstLine="720"/>
        <w:jc w:val="center"/>
        <w:rPr>
          <w:rFonts w:ascii="Times New Roman" w:hAnsi="Times New Roman" w:cs="Times New Roman"/>
          <w:b/>
          <w:sz w:val="24"/>
          <w:szCs w:val="24"/>
        </w:rPr>
      </w:pPr>
    </w:p>
    <w:p w14:paraId="0D12B290" w14:textId="02D1E871" w:rsidR="00D25838" w:rsidRPr="005906AE" w:rsidRDefault="00D25838" w:rsidP="00C54687">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D579A" w:rsidRPr="005906AE">
        <w:rPr>
          <w:rFonts w:ascii="Times New Roman" w:hAnsi="Times New Roman" w:cs="Times New Roman"/>
          <w:b/>
          <w:sz w:val="24"/>
          <w:szCs w:val="24"/>
        </w:rPr>
        <w:t>29</w:t>
      </w:r>
      <w:r w:rsidR="00443C5F" w:rsidRPr="005906AE">
        <w:rPr>
          <w:rFonts w:ascii="Times New Roman" w:hAnsi="Times New Roman" w:cs="Times New Roman"/>
          <w:b/>
          <w:sz w:val="24"/>
          <w:szCs w:val="24"/>
        </w:rPr>
        <w:t>6</w:t>
      </w:r>
    </w:p>
    <w:p w14:paraId="2158E3DB" w14:textId="6699C2C4"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Одредбе акта из члана </w:t>
      </w:r>
      <w:r w:rsidR="009B0F20">
        <w:rPr>
          <w:rFonts w:ascii="Times New Roman" w:hAnsi="Times New Roman" w:cs="Times New Roman"/>
          <w:sz w:val="24"/>
          <w:szCs w:val="24"/>
          <w:lang w:val="sr-Cyrl-RS"/>
        </w:rPr>
        <w:t>295</w:t>
      </w:r>
      <w:r w:rsidRPr="005906AE">
        <w:rPr>
          <w:rFonts w:ascii="Times New Roman" w:hAnsi="Times New Roman" w:cs="Times New Roman"/>
          <w:sz w:val="24"/>
          <w:szCs w:val="24"/>
        </w:rPr>
        <w:t>. овог закона не примењују се на новинаре ако они подлежу одговарајућим прописима којима се постижу исти ефекти, укључујући еквивалентни вид саморегулације, уколико се тим прописом постижу исти ефекти као и наведеним актом.</w:t>
      </w:r>
    </w:p>
    <w:p w14:paraId="6A29FC1B"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се информације објављују или шире и када се препоруке израђују или шире за потребе новинарства или другог облика изражавања у медијима, такво објављивање или ширење информација </w:t>
      </w:r>
      <w:r w:rsidR="005703BD" w:rsidRPr="005906AE">
        <w:rPr>
          <w:rFonts w:ascii="Times New Roman" w:hAnsi="Times New Roman" w:cs="Times New Roman"/>
          <w:sz w:val="24"/>
          <w:szCs w:val="24"/>
        </w:rPr>
        <w:t>процењује</w:t>
      </w:r>
      <w:r w:rsidRPr="005906AE">
        <w:rPr>
          <w:rFonts w:ascii="Times New Roman" w:hAnsi="Times New Roman" w:cs="Times New Roman"/>
          <w:sz w:val="24"/>
          <w:szCs w:val="24"/>
        </w:rPr>
        <w:t> се поштујући правила која уређују слободу штампе и слободу изражавања у другим медијима као и правила или кодексе новинарске струке, осим ако:</w:t>
      </w:r>
    </w:p>
    <w:p w14:paraId="67B996CF"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та лица или лица која су повезана са њима имају директну или индиректну корист или добит од објављивања тих информација; или</w:t>
      </w:r>
    </w:p>
    <w:p w14:paraId="55DB7ED4" w14:textId="39608A25" w:rsidR="00D25838"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је сврха објављивања или ширења да се тржиште доведе у заблуду у погледу понуде, потражње или цене финансијских инструмената. </w:t>
      </w:r>
    </w:p>
    <w:p w14:paraId="47A082C9" w14:textId="77777777" w:rsidR="009B0F20" w:rsidRPr="005906AE" w:rsidRDefault="009B0F20" w:rsidP="005979B0">
      <w:pPr>
        <w:spacing w:after="0" w:line="240" w:lineRule="auto"/>
        <w:ind w:firstLine="720"/>
        <w:jc w:val="both"/>
        <w:rPr>
          <w:rFonts w:ascii="Times New Roman" w:hAnsi="Times New Roman" w:cs="Times New Roman"/>
          <w:sz w:val="24"/>
          <w:szCs w:val="24"/>
        </w:rPr>
      </w:pPr>
    </w:p>
    <w:p w14:paraId="609D7FFA"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w:t>
      </w:r>
    </w:p>
    <w:p w14:paraId="1543886B" w14:textId="0D9C982D" w:rsidR="00D25838" w:rsidRPr="005906AE" w:rsidRDefault="00927547" w:rsidP="005979B0">
      <w:pPr>
        <w:spacing w:after="0" w:line="240" w:lineRule="auto"/>
        <w:ind w:firstLine="720"/>
        <w:jc w:val="center"/>
        <w:rPr>
          <w:rFonts w:ascii="Times New Roman" w:eastAsia="Times New Roman" w:hAnsi="Times New Roman" w:cs="Times New Roman"/>
          <w:b/>
          <w:color w:val="000000" w:themeColor="text1"/>
          <w:sz w:val="24"/>
          <w:szCs w:val="24"/>
        </w:rPr>
      </w:pPr>
      <w:r w:rsidRPr="005906AE">
        <w:rPr>
          <w:rFonts w:ascii="Times New Roman" w:eastAsia="Times New Roman" w:hAnsi="Times New Roman" w:cs="Times New Roman"/>
          <w:b/>
          <w:color w:val="000000" w:themeColor="text1"/>
          <w:sz w:val="24"/>
          <w:szCs w:val="24"/>
          <w:lang w:val="en-GB"/>
        </w:rPr>
        <w:t xml:space="preserve">XIII. </w:t>
      </w:r>
      <w:r w:rsidR="00860440" w:rsidRPr="005906AE">
        <w:rPr>
          <w:rFonts w:ascii="Times New Roman" w:eastAsia="Times New Roman" w:hAnsi="Times New Roman" w:cs="Times New Roman"/>
          <w:b/>
          <w:color w:val="000000" w:themeColor="text1"/>
          <w:sz w:val="24"/>
          <w:szCs w:val="24"/>
        </w:rPr>
        <w:t>НЕТИРАЊЕ И НАЛОЗИ ЗА ПРЕНОС</w:t>
      </w:r>
    </w:p>
    <w:p w14:paraId="5AD5283E" w14:textId="77777777" w:rsidR="008E1578" w:rsidRPr="005906AE" w:rsidRDefault="008E1578" w:rsidP="005979B0">
      <w:pPr>
        <w:spacing w:after="0" w:line="240" w:lineRule="auto"/>
        <w:ind w:firstLine="720"/>
        <w:jc w:val="center"/>
        <w:rPr>
          <w:rFonts w:ascii="Times New Roman" w:eastAsia="Times New Roman" w:hAnsi="Times New Roman" w:cs="Times New Roman"/>
          <w:b/>
          <w:color w:val="000000" w:themeColor="text1"/>
          <w:sz w:val="24"/>
          <w:szCs w:val="24"/>
        </w:rPr>
      </w:pPr>
    </w:p>
    <w:p w14:paraId="44B84E11" w14:textId="6CC38822" w:rsidR="00D25838" w:rsidRPr="005906AE" w:rsidRDefault="00D25838" w:rsidP="005979B0">
      <w:pPr>
        <w:spacing w:after="0" w:line="240" w:lineRule="auto"/>
        <w:jc w:val="center"/>
        <w:rPr>
          <w:rFonts w:ascii="Times New Roman" w:eastAsia="Times New Roman" w:hAnsi="Times New Roman" w:cs="Times New Roman"/>
          <w:b/>
          <w:color w:val="000000" w:themeColor="text1"/>
          <w:sz w:val="24"/>
          <w:szCs w:val="24"/>
        </w:rPr>
      </w:pPr>
      <w:r w:rsidRPr="005906AE">
        <w:rPr>
          <w:rFonts w:ascii="Times New Roman" w:eastAsia="Times New Roman" w:hAnsi="Times New Roman" w:cs="Times New Roman"/>
          <w:b/>
          <w:color w:val="000000" w:themeColor="text1"/>
          <w:sz w:val="24"/>
          <w:szCs w:val="24"/>
        </w:rPr>
        <w:t xml:space="preserve">Члан </w:t>
      </w:r>
      <w:r w:rsidR="00443C5F" w:rsidRPr="005906AE">
        <w:rPr>
          <w:rFonts w:ascii="Times New Roman" w:eastAsia="Times New Roman" w:hAnsi="Times New Roman" w:cs="Times New Roman"/>
          <w:b/>
          <w:color w:val="000000" w:themeColor="text1"/>
          <w:sz w:val="24"/>
          <w:szCs w:val="24"/>
        </w:rPr>
        <w:t>297</w:t>
      </w:r>
    </w:p>
    <w:p w14:paraId="6D97C3E1"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 xml:space="preserve">Налози за пренос и нетирање правно су пуноважни и обавезујући за трећу страну, и у случају отварања стечајног поступка над учесником, под условом да су налози за пренос унети у систем </w:t>
      </w:r>
      <w:r w:rsidR="00687A29" w:rsidRPr="005906AE">
        <w:rPr>
          <w:rFonts w:ascii="Times New Roman" w:eastAsia="Times New Roman" w:hAnsi="Times New Roman" w:cs="Times New Roman"/>
          <w:color w:val="000000" w:themeColor="text1"/>
          <w:sz w:val="24"/>
          <w:szCs w:val="24"/>
        </w:rPr>
        <w:t xml:space="preserve">за салдирање </w:t>
      </w:r>
      <w:r w:rsidRPr="005906AE">
        <w:rPr>
          <w:rFonts w:ascii="Times New Roman" w:eastAsia="Times New Roman" w:hAnsi="Times New Roman" w:cs="Times New Roman"/>
          <w:color w:val="000000" w:themeColor="text1"/>
          <w:sz w:val="24"/>
          <w:szCs w:val="24"/>
        </w:rPr>
        <w:t xml:space="preserve">пре тренутка отварања стечајног поступка. </w:t>
      </w:r>
    </w:p>
    <w:p w14:paraId="7242898B"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 xml:space="preserve">Став 1. овог члана се примењује и у случају отварања стечајног поступка над учесником у том систему </w:t>
      </w:r>
      <w:r w:rsidR="00944EC8" w:rsidRPr="005906AE">
        <w:rPr>
          <w:rFonts w:ascii="Times New Roman" w:eastAsia="Times New Roman" w:hAnsi="Times New Roman" w:cs="Times New Roman"/>
          <w:color w:val="000000" w:themeColor="text1"/>
          <w:sz w:val="24"/>
          <w:szCs w:val="24"/>
        </w:rPr>
        <w:t xml:space="preserve">за салдирање </w:t>
      </w:r>
      <w:r w:rsidRPr="005906AE">
        <w:rPr>
          <w:rFonts w:ascii="Times New Roman" w:eastAsia="Times New Roman" w:hAnsi="Times New Roman" w:cs="Times New Roman"/>
          <w:color w:val="000000" w:themeColor="text1"/>
          <w:sz w:val="24"/>
          <w:szCs w:val="24"/>
        </w:rPr>
        <w:t>или повезаном систему</w:t>
      </w:r>
      <w:r w:rsidR="007872EE" w:rsidRPr="005906AE">
        <w:rPr>
          <w:rFonts w:ascii="Times New Roman" w:eastAsia="Times New Roman" w:hAnsi="Times New Roman" w:cs="Times New Roman"/>
          <w:color w:val="000000" w:themeColor="text1"/>
          <w:sz w:val="24"/>
          <w:szCs w:val="24"/>
        </w:rPr>
        <w:t xml:space="preserve"> за салдирање</w:t>
      </w:r>
      <w:r w:rsidRPr="005906AE">
        <w:rPr>
          <w:rFonts w:ascii="Times New Roman" w:eastAsia="Times New Roman" w:hAnsi="Times New Roman" w:cs="Times New Roman"/>
          <w:color w:val="000000" w:themeColor="text1"/>
          <w:sz w:val="24"/>
          <w:szCs w:val="24"/>
        </w:rPr>
        <w:t xml:space="preserve"> или организатором повезаног система</w:t>
      </w:r>
      <w:r w:rsidR="00687A29" w:rsidRPr="005906AE">
        <w:rPr>
          <w:rFonts w:ascii="Times New Roman" w:eastAsia="Times New Roman" w:hAnsi="Times New Roman" w:cs="Times New Roman"/>
          <w:color w:val="000000" w:themeColor="text1"/>
          <w:sz w:val="24"/>
          <w:szCs w:val="24"/>
        </w:rPr>
        <w:t xml:space="preserve"> за салдирање</w:t>
      </w:r>
      <w:r w:rsidRPr="005906AE">
        <w:rPr>
          <w:rFonts w:ascii="Times New Roman" w:eastAsia="Times New Roman" w:hAnsi="Times New Roman" w:cs="Times New Roman"/>
          <w:color w:val="000000" w:themeColor="text1"/>
          <w:sz w:val="24"/>
          <w:szCs w:val="24"/>
        </w:rPr>
        <w:t xml:space="preserve"> који није учесник.</w:t>
      </w:r>
    </w:p>
    <w:p w14:paraId="7DA38E9B"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 xml:space="preserve">Када су налози за пренос унети у систем </w:t>
      </w:r>
      <w:r w:rsidR="00944EC8" w:rsidRPr="005906AE">
        <w:rPr>
          <w:rFonts w:ascii="Times New Roman" w:eastAsia="Times New Roman" w:hAnsi="Times New Roman" w:cs="Times New Roman"/>
          <w:color w:val="000000" w:themeColor="text1"/>
          <w:sz w:val="24"/>
          <w:szCs w:val="24"/>
        </w:rPr>
        <w:t xml:space="preserve">за салдирање </w:t>
      </w:r>
      <w:r w:rsidRPr="005906AE">
        <w:rPr>
          <w:rFonts w:ascii="Times New Roman" w:eastAsia="Times New Roman" w:hAnsi="Times New Roman" w:cs="Times New Roman"/>
          <w:color w:val="000000" w:themeColor="text1"/>
          <w:sz w:val="24"/>
          <w:szCs w:val="24"/>
        </w:rPr>
        <w:t xml:space="preserve">након отварања стечајног поступка и извршени су током радног дана у складу са правилима </w:t>
      </w:r>
      <w:r w:rsidR="00944EC8" w:rsidRPr="005906AE">
        <w:rPr>
          <w:rFonts w:ascii="Times New Roman" w:eastAsia="Times New Roman" w:hAnsi="Times New Roman" w:cs="Times New Roman"/>
          <w:color w:val="000000" w:themeColor="text1"/>
          <w:sz w:val="24"/>
          <w:szCs w:val="24"/>
        </w:rPr>
        <w:t xml:space="preserve">тог </w:t>
      </w:r>
      <w:r w:rsidRPr="005906AE">
        <w:rPr>
          <w:rFonts w:ascii="Times New Roman" w:eastAsia="Times New Roman" w:hAnsi="Times New Roman" w:cs="Times New Roman"/>
          <w:color w:val="000000" w:themeColor="text1"/>
          <w:sz w:val="24"/>
          <w:szCs w:val="24"/>
        </w:rPr>
        <w:t xml:space="preserve">система, а решење о отварању стечаја донето је на тај дан, налози за пренос су пуноважни и обавезујући за трећа лица само ако </w:t>
      </w:r>
      <w:r w:rsidRPr="005906AE">
        <w:rPr>
          <w:rFonts w:ascii="Times New Roman" w:hAnsi="Times New Roman" w:cs="Times New Roman"/>
          <w:color w:val="000000" w:themeColor="text1"/>
          <w:sz w:val="24"/>
          <w:szCs w:val="24"/>
        </w:rPr>
        <w:t>организатор система</w:t>
      </w:r>
      <w:r w:rsidRPr="005906AE">
        <w:rPr>
          <w:rFonts w:ascii="Times New Roman" w:eastAsia="Times New Roman" w:hAnsi="Times New Roman" w:cs="Times New Roman"/>
          <w:color w:val="000000" w:themeColor="text1"/>
          <w:sz w:val="24"/>
          <w:szCs w:val="24"/>
        </w:rPr>
        <w:t xml:space="preserve"> </w:t>
      </w:r>
      <w:r w:rsidR="00012246" w:rsidRPr="005906AE">
        <w:rPr>
          <w:rFonts w:ascii="Times New Roman" w:eastAsia="Times New Roman" w:hAnsi="Times New Roman" w:cs="Times New Roman"/>
          <w:color w:val="000000" w:themeColor="text1"/>
          <w:sz w:val="24"/>
          <w:szCs w:val="24"/>
        </w:rPr>
        <w:t xml:space="preserve">за салдирање </w:t>
      </w:r>
      <w:r w:rsidRPr="005906AE">
        <w:rPr>
          <w:rFonts w:ascii="Times New Roman" w:eastAsia="Times New Roman" w:hAnsi="Times New Roman" w:cs="Times New Roman"/>
          <w:color w:val="000000" w:themeColor="text1"/>
          <w:sz w:val="24"/>
          <w:szCs w:val="24"/>
        </w:rPr>
        <w:t>може доказати да, у тренутку у којем су ти налози постали неопозиви, није знао нити је могао знати за отварање тог поступка.</w:t>
      </w:r>
    </w:p>
    <w:p w14:paraId="06A2CCEB"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Ниједан закон нити пропис који се односи на отказивање уговора или трансакције који су закључени пре тренутка отварања стечајног поступка у складу са овим законом, не може довести до поништења нетирања.</w:t>
      </w:r>
    </w:p>
    <w:p w14:paraId="2E9C098C"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lastRenderedPageBreak/>
        <w:t xml:space="preserve">Тренутак уноса налога за пренос у систем </w:t>
      </w:r>
      <w:r w:rsidR="00D407BB" w:rsidRPr="005906AE">
        <w:rPr>
          <w:rFonts w:ascii="Times New Roman" w:eastAsia="Times New Roman" w:hAnsi="Times New Roman" w:cs="Times New Roman"/>
          <w:color w:val="000000" w:themeColor="text1"/>
          <w:sz w:val="24"/>
          <w:szCs w:val="24"/>
        </w:rPr>
        <w:t xml:space="preserve">за салдирање </w:t>
      </w:r>
      <w:r w:rsidRPr="005906AE">
        <w:rPr>
          <w:rFonts w:ascii="Times New Roman" w:eastAsia="Times New Roman" w:hAnsi="Times New Roman" w:cs="Times New Roman"/>
          <w:color w:val="000000" w:themeColor="text1"/>
          <w:sz w:val="24"/>
          <w:szCs w:val="24"/>
        </w:rPr>
        <w:t>дефинисан је правилима тог система.</w:t>
      </w:r>
    </w:p>
    <w:p w14:paraId="3326FFD9"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Када су у питању повезани системи</w:t>
      </w:r>
      <w:r w:rsidR="00D407BB" w:rsidRPr="005906AE">
        <w:rPr>
          <w:rFonts w:ascii="Times New Roman" w:eastAsia="Times New Roman" w:hAnsi="Times New Roman" w:cs="Times New Roman"/>
          <w:color w:val="000000" w:themeColor="text1"/>
          <w:sz w:val="24"/>
          <w:szCs w:val="24"/>
        </w:rPr>
        <w:t xml:space="preserve"> за салдирање</w:t>
      </w:r>
      <w:r w:rsidRPr="005906AE">
        <w:rPr>
          <w:rFonts w:ascii="Times New Roman" w:eastAsia="Times New Roman" w:hAnsi="Times New Roman" w:cs="Times New Roman"/>
          <w:color w:val="000000" w:themeColor="text1"/>
          <w:sz w:val="24"/>
          <w:szCs w:val="24"/>
        </w:rPr>
        <w:t xml:space="preserve">, сваки систем </w:t>
      </w:r>
      <w:r w:rsidR="00D407BB" w:rsidRPr="005906AE">
        <w:rPr>
          <w:rFonts w:ascii="Times New Roman" w:eastAsia="Times New Roman" w:hAnsi="Times New Roman" w:cs="Times New Roman"/>
          <w:color w:val="000000" w:themeColor="text1"/>
          <w:sz w:val="24"/>
          <w:szCs w:val="24"/>
        </w:rPr>
        <w:t xml:space="preserve">за салдирање </w:t>
      </w:r>
      <w:r w:rsidRPr="005906AE">
        <w:rPr>
          <w:rFonts w:ascii="Times New Roman" w:eastAsia="Times New Roman" w:hAnsi="Times New Roman" w:cs="Times New Roman"/>
          <w:color w:val="000000" w:themeColor="text1"/>
          <w:sz w:val="24"/>
          <w:szCs w:val="24"/>
        </w:rPr>
        <w:t xml:space="preserve">својим правилима одређује тренутак уноса налога у свој систем, на начин којим се обезбеђује да су правила свих повезаних система </w:t>
      </w:r>
      <w:r w:rsidR="00D407BB" w:rsidRPr="005906AE">
        <w:rPr>
          <w:rFonts w:ascii="Times New Roman" w:eastAsia="Times New Roman" w:hAnsi="Times New Roman" w:cs="Times New Roman"/>
          <w:color w:val="000000" w:themeColor="text1"/>
          <w:sz w:val="24"/>
          <w:szCs w:val="24"/>
        </w:rPr>
        <w:t xml:space="preserve">за салдирање </w:t>
      </w:r>
      <w:r w:rsidRPr="005906AE">
        <w:rPr>
          <w:rFonts w:ascii="Times New Roman" w:eastAsia="Times New Roman" w:hAnsi="Times New Roman" w:cs="Times New Roman"/>
          <w:color w:val="000000" w:themeColor="text1"/>
          <w:sz w:val="24"/>
          <w:szCs w:val="24"/>
        </w:rPr>
        <w:t>међусобно усклађена колико је то могуће.</w:t>
      </w:r>
    </w:p>
    <w:p w14:paraId="7A320650"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 xml:space="preserve">Уколико то није другачије предвиђено правилима свих система </w:t>
      </w:r>
      <w:r w:rsidR="00D407BB" w:rsidRPr="005906AE">
        <w:rPr>
          <w:rFonts w:ascii="Times New Roman" w:eastAsia="Times New Roman" w:hAnsi="Times New Roman" w:cs="Times New Roman"/>
          <w:color w:val="000000" w:themeColor="text1"/>
          <w:sz w:val="24"/>
          <w:szCs w:val="24"/>
        </w:rPr>
        <w:t xml:space="preserve">за салдирање </w:t>
      </w:r>
      <w:r w:rsidRPr="005906AE">
        <w:rPr>
          <w:rFonts w:ascii="Times New Roman" w:eastAsia="Times New Roman" w:hAnsi="Times New Roman" w:cs="Times New Roman"/>
          <w:color w:val="000000" w:themeColor="text1"/>
          <w:sz w:val="24"/>
          <w:szCs w:val="24"/>
        </w:rPr>
        <w:t xml:space="preserve">учесника у повезаном систему, правила једног система </w:t>
      </w:r>
      <w:r w:rsidR="00D407BB" w:rsidRPr="005906AE">
        <w:rPr>
          <w:rFonts w:ascii="Times New Roman" w:eastAsia="Times New Roman" w:hAnsi="Times New Roman" w:cs="Times New Roman"/>
          <w:color w:val="000000" w:themeColor="text1"/>
          <w:sz w:val="24"/>
          <w:szCs w:val="24"/>
        </w:rPr>
        <w:t xml:space="preserve">за салдирање </w:t>
      </w:r>
      <w:r w:rsidRPr="005906AE">
        <w:rPr>
          <w:rFonts w:ascii="Times New Roman" w:eastAsia="Times New Roman" w:hAnsi="Times New Roman" w:cs="Times New Roman"/>
          <w:color w:val="000000" w:themeColor="text1"/>
          <w:sz w:val="24"/>
          <w:szCs w:val="24"/>
        </w:rPr>
        <w:t>о тренутку уноса не утичу на друге системе у повезаном систему.</w:t>
      </w:r>
    </w:p>
    <w:p w14:paraId="6C0F3408" w14:textId="77777777" w:rsidR="005979B0" w:rsidRPr="005906AE" w:rsidRDefault="005979B0" w:rsidP="005979B0">
      <w:pPr>
        <w:spacing w:after="0" w:line="240" w:lineRule="auto"/>
        <w:rPr>
          <w:rFonts w:ascii="Times New Roman" w:eastAsia="Times New Roman" w:hAnsi="Times New Roman" w:cs="Times New Roman"/>
          <w:b/>
          <w:color w:val="000000" w:themeColor="text1"/>
          <w:sz w:val="24"/>
          <w:szCs w:val="24"/>
        </w:rPr>
      </w:pPr>
    </w:p>
    <w:p w14:paraId="5B64DF2D" w14:textId="77777777" w:rsidR="005979B0" w:rsidRPr="005906AE" w:rsidRDefault="005979B0" w:rsidP="005979B0">
      <w:pPr>
        <w:spacing w:after="0" w:line="240" w:lineRule="auto"/>
        <w:rPr>
          <w:rFonts w:ascii="Times New Roman" w:eastAsia="Times New Roman" w:hAnsi="Times New Roman" w:cs="Times New Roman"/>
          <w:b/>
          <w:color w:val="000000" w:themeColor="text1"/>
          <w:sz w:val="24"/>
          <w:szCs w:val="24"/>
        </w:rPr>
      </w:pPr>
    </w:p>
    <w:p w14:paraId="02B57E25" w14:textId="4F274E35" w:rsidR="00D25838" w:rsidRPr="005906AE" w:rsidRDefault="00D25838" w:rsidP="005979B0">
      <w:pPr>
        <w:spacing w:after="0" w:line="240" w:lineRule="auto"/>
        <w:jc w:val="center"/>
        <w:rPr>
          <w:rFonts w:ascii="Times New Roman" w:hAnsi="Times New Roman" w:cs="Times New Roman"/>
          <w:color w:val="FF0000"/>
          <w:sz w:val="24"/>
          <w:szCs w:val="24"/>
        </w:rPr>
      </w:pPr>
      <w:r w:rsidRPr="005906AE">
        <w:rPr>
          <w:rFonts w:ascii="Times New Roman" w:eastAsia="Times New Roman" w:hAnsi="Times New Roman" w:cs="Times New Roman"/>
          <w:b/>
          <w:color w:val="000000" w:themeColor="text1"/>
          <w:sz w:val="24"/>
          <w:szCs w:val="24"/>
        </w:rPr>
        <w:t xml:space="preserve">Члан </w:t>
      </w:r>
      <w:r w:rsidR="00443C5F" w:rsidRPr="005906AE">
        <w:rPr>
          <w:rFonts w:ascii="Times New Roman" w:eastAsia="Times New Roman" w:hAnsi="Times New Roman" w:cs="Times New Roman"/>
          <w:b/>
          <w:color w:val="000000" w:themeColor="text1"/>
          <w:sz w:val="24"/>
          <w:szCs w:val="24"/>
        </w:rPr>
        <w:t>298</w:t>
      </w:r>
      <w:r w:rsidRPr="005906AE">
        <w:rPr>
          <w:rFonts w:ascii="Times New Roman" w:eastAsia="Times New Roman" w:hAnsi="Times New Roman" w:cs="Times New Roman"/>
          <w:b/>
          <w:color w:val="000000" w:themeColor="text1"/>
          <w:sz w:val="24"/>
          <w:szCs w:val="24"/>
        </w:rPr>
        <w:t>.</w:t>
      </w:r>
    </w:p>
    <w:p w14:paraId="07B5109C"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Отварање стечајног поступка над учесником или организатором повезаног система </w:t>
      </w:r>
      <w:r w:rsidR="00D407BB" w:rsidRPr="005906AE">
        <w:rPr>
          <w:rFonts w:ascii="Times New Roman" w:hAnsi="Times New Roman" w:cs="Times New Roman"/>
          <w:sz w:val="24"/>
          <w:szCs w:val="24"/>
        </w:rPr>
        <w:t xml:space="preserve">за салдирање </w:t>
      </w:r>
      <w:r w:rsidRPr="005906AE">
        <w:rPr>
          <w:rFonts w:ascii="Times New Roman" w:hAnsi="Times New Roman" w:cs="Times New Roman"/>
          <w:sz w:val="24"/>
          <w:szCs w:val="24"/>
        </w:rPr>
        <w:t xml:space="preserve">није препрека за коришћење расположивих средстава или хартија од вредности на рачуну салдирања тог учесника за испуњење његових обавеза у систему </w:t>
      </w:r>
      <w:r w:rsidR="00D407BB" w:rsidRPr="005906AE">
        <w:rPr>
          <w:rFonts w:ascii="Times New Roman" w:hAnsi="Times New Roman" w:cs="Times New Roman"/>
          <w:sz w:val="24"/>
          <w:szCs w:val="24"/>
        </w:rPr>
        <w:t xml:space="preserve">за салдирање </w:t>
      </w:r>
      <w:r w:rsidRPr="005906AE">
        <w:rPr>
          <w:rFonts w:ascii="Times New Roman" w:hAnsi="Times New Roman" w:cs="Times New Roman"/>
          <w:sz w:val="24"/>
          <w:szCs w:val="24"/>
        </w:rPr>
        <w:t xml:space="preserve">или у повезаном систему </w:t>
      </w:r>
      <w:r w:rsidR="00D407BB" w:rsidRPr="005906AE">
        <w:rPr>
          <w:rFonts w:ascii="Times New Roman" w:hAnsi="Times New Roman" w:cs="Times New Roman"/>
          <w:sz w:val="24"/>
          <w:szCs w:val="24"/>
        </w:rPr>
        <w:t xml:space="preserve">за салдирање </w:t>
      </w:r>
      <w:r w:rsidRPr="005906AE">
        <w:rPr>
          <w:rFonts w:ascii="Times New Roman" w:hAnsi="Times New Roman" w:cs="Times New Roman"/>
          <w:sz w:val="24"/>
          <w:szCs w:val="24"/>
        </w:rPr>
        <w:t>на радни дан који је дан отварања стечајног поступка.</w:t>
      </w:r>
    </w:p>
    <w:p w14:paraId="484AE8DF" w14:textId="77777777" w:rsidR="008E1578" w:rsidRPr="005906AE" w:rsidRDefault="008E1578" w:rsidP="005979B0">
      <w:pPr>
        <w:spacing w:after="0" w:line="240" w:lineRule="auto"/>
        <w:ind w:firstLine="720"/>
        <w:jc w:val="center"/>
        <w:rPr>
          <w:rFonts w:ascii="Times New Roman" w:eastAsia="Times New Roman" w:hAnsi="Times New Roman" w:cs="Times New Roman"/>
          <w:b/>
          <w:color w:val="000000" w:themeColor="text1"/>
          <w:sz w:val="24"/>
          <w:szCs w:val="24"/>
        </w:rPr>
      </w:pPr>
    </w:p>
    <w:p w14:paraId="7CD48652" w14:textId="38681A38" w:rsidR="00D25838" w:rsidRPr="005906AE" w:rsidRDefault="00D25838" w:rsidP="005979B0">
      <w:pPr>
        <w:spacing w:after="0" w:line="240" w:lineRule="auto"/>
        <w:jc w:val="center"/>
        <w:rPr>
          <w:rFonts w:ascii="Times New Roman" w:hAnsi="Times New Roman" w:cs="Times New Roman"/>
          <w:color w:val="FF0000"/>
          <w:sz w:val="24"/>
          <w:szCs w:val="24"/>
        </w:rPr>
      </w:pPr>
      <w:r w:rsidRPr="005906AE">
        <w:rPr>
          <w:rFonts w:ascii="Times New Roman" w:eastAsia="Times New Roman" w:hAnsi="Times New Roman" w:cs="Times New Roman"/>
          <w:b/>
          <w:color w:val="000000" w:themeColor="text1"/>
          <w:sz w:val="24"/>
          <w:szCs w:val="24"/>
        </w:rPr>
        <w:t xml:space="preserve">Члан </w:t>
      </w:r>
      <w:r w:rsidR="00443C5F" w:rsidRPr="005906AE">
        <w:rPr>
          <w:rFonts w:ascii="Times New Roman" w:eastAsia="Times New Roman" w:hAnsi="Times New Roman" w:cs="Times New Roman"/>
          <w:b/>
          <w:color w:val="000000" w:themeColor="text1"/>
          <w:sz w:val="24"/>
          <w:szCs w:val="24"/>
        </w:rPr>
        <w:t>299</w:t>
      </w:r>
      <w:r w:rsidRPr="005906AE">
        <w:rPr>
          <w:rFonts w:ascii="Times New Roman" w:eastAsia="Times New Roman" w:hAnsi="Times New Roman" w:cs="Times New Roman"/>
          <w:b/>
          <w:color w:val="000000" w:themeColor="text1"/>
          <w:sz w:val="24"/>
          <w:szCs w:val="24"/>
        </w:rPr>
        <w:t>.</w:t>
      </w:r>
    </w:p>
    <w:p w14:paraId="0031E81C" w14:textId="77777777" w:rsidR="00D25838" w:rsidRPr="005906AE" w:rsidRDefault="00D25838" w:rsidP="005979B0">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Нити учесник нити трећа страна не могу опозвати налог за пренос од тренутка који је дефинисан правилима система</w:t>
      </w:r>
      <w:r w:rsidR="00D407BB" w:rsidRPr="005906AE">
        <w:rPr>
          <w:rFonts w:ascii="Times New Roman" w:hAnsi="Times New Roman" w:cs="Times New Roman"/>
          <w:sz w:val="24"/>
          <w:szCs w:val="24"/>
        </w:rPr>
        <w:t xml:space="preserve"> за салдирање</w:t>
      </w:r>
      <w:r w:rsidRPr="005906AE">
        <w:rPr>
          <w:rFonts w:ascii="Times New Roman" w:hAnsi="Times New Roman" w:cs="Times New Roman"/>
          <w:sz w:val="24"/>
          <w:szCs w:val="24"/>
        </w:rPr>
        <w:t>.</w:t>
      </w:r>
    </w:p>
    <w:p w14:paraId="15A23871"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Када су у питању повезани системи</w:t>
      </w:r>
      <w:r w:rsidR="00D407BB" w:rsidRPr="005906AE">
        <w:rPr>
          <w:rFonts w:ascii="Times New Roman" w:eastAsia="Times New Roman" w:hAnsi="Times New Roman" w:cs="Times New Roman"/>
          <w:color w:val="000000" w:themeColor="text1"/>
          <w:sz w:val="24"/>
          <w:szCs w:val="24"/>
        </w:rPr>
        <w:t xml:space="preserve"> за салдирање</w:t>
      </w:r>
      <w:r w:rsidRPr="005906AE">
        <w:rPr>
          <w:rFonts w:ascii="Times New Roman" w:eastAsia="Times New Roman" w:hAnsi="Times New Roman" w:cs="Times New Roman"/>
          <w:color w:val="000000" w:themeColor="text1"/>
          <w:sz w:val="24"/>
          <w:szCs w:val="24"/>
        </w:rPr>
        <w:t xml:space="preserve">, сваки систем својим правилима одређује тренутак неопозивости, на начин којим се обезбеђује да су правила свих повезаних система </w:t>
      </w:r>
      <w:r w:rsidR="00D407BB" w:rsidRPr="005906AE">
        <w:rPr>
          <w:rFonts w:ascii="Times New Roman" w:eastAsia="Times New Roman" w:hAnsi="Times New Roman" w:cs="Times New Roman"/>
          <w:color w:val="000000" w:themeColor="text1"/>
          <w:sz w:val="24"/>
          <w:szCs w:val="24"/>
        </w:rPr>
        <w:t xml:space="preserve">за салдирање </w:t>
      </w:r>
      <w:r w:rsidRPr="005906AE">
        <w:rPr>
          <w:rFonts w:ascii="Times New Roman" w:eastAsia="Times New Roman" w:hAnsi="Times New Roman" w:cs="Times New Roman"/>
          <w:color w:val="000000" w:themeColor="text1"/>
          <w:sz w:val="24"/>
          <w:szCs w:val="24"/>
        </w:rPr>
        <w:t>међусобно усклађена колико је то могуће.</w:t>
      </w:r>
    </w:p>
    <w:p w14:paraId="0B5BF85C"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 xml:space="preserve">Уколико то није другачије предвиђено правилима свих система </w:t>
      </w:r>
      <w:r w:rsidR="00D407BB" w:rsidRPr="005906AE">
        <w:rPr>
          <w:rFonts w:ascii="Times New Roman" w:eastAsia="Times New Roman" w:hAnsi="Times New Roman" w:cs="Times New Roman"/>
          <w:color w:val="000000" w:themeColor="text1"/>
          <w:sz w:val="24"/>
          <w:szCs w:val="24"/>
        </w:rPr>
        <w:t xml:space="preserve">за салдирање </w:t>
      </w:r>
      <w:r w:rsidRPr="005906AE">
        <w:rPr>
          <w:rFonts w:ascii="Times New Roman" w:eastAsia="Times New Roman" w:hAnsi="Times New Roman" w:cs="Times New Roman"/>
          <w:color w:val="000000" w:themeColor="text1"/>
          <w:sz w:val="24"/>
          <w:szCs w:val="24"/>
        </w:rPr>
        <w:t>учесника у повезаном с</w:t>
      </w:r>
      <w:r w:rsidR="00D407BB" w:rsidRPr="005906AE">
        <w:rPr>
          <w:rFonts w:ascii="Times New Roman" w:eastAsia="Times New Roman" w:hAnsi="Times New Roman" w:cs="Times New Roman"/>
          <w:color w:val="000000" w:themeColor="text1"/>
          <w:sz w:val="24"/>
          <w:szCs w:val="24"/>
        </w:rPr>
        <w:t>истему, правила једног система за салдирање</w:t>
      </w:r>
      <w:r w:rsidRPr="005906AE">
        <w:rPr>
          <w:rFonts w:ascii="Times New Roman" w:eastAsia="Times New Roman" w:hAnsi="Times New Roman" w:cs="Times New Roman"/>
          <w:color w:val="000000" w:themeColor="text1"/>
          <w:sz w:val="24"/>
          <w:szCs w:val="24"/>
        </w:rPr>
        <w:t xml:space="preserve"> </w:t>
      </w:r>
      <w:r w:rsidR="00D407BB" w:rsidRPr="005906AE">
        <w:rPr>
          <w:rFonts w:ascii="Times New Roman" w:eastAsia="Times New Roman" w:hAnsi="Times New Roman" w:cs="Times New Roman"/>
          <w:color w:val="000000" w:themeColor="text1"/>
          <w:sz w:val="24"/>
          <w:szCs w:val="24"/>
        </w:rPr>
        <w:t xml:space="preserve">о </w:t>
      </w:r>
      <w:r w:rsidRPr="005906AE">
        <w:rPr>
          <w:rFonts w:ascii="Times New Roman" w:eastAsia="Times New Roman" w:hAnsi="Times New Roman" w:cs="Times New Roman"/>
          <w:color w:val="000000" w:themeColor="text1"/>
          <w:sz w:val="24"/>
          <w:szCs w:val="24"/>
        </w:rPr>
        <w:t>тренутку неопозивости не утичу на друге системе у повезаном систему.</w:t>
      </w:r>
    </w:p>
    <w:p w14:paraId="625390D5" w14:textId="2FAA038F"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p>
    <w:p w14:paraId="28574025" w14:textId="77777777" w:rsidR="005979B0" w:rsidRPr="005906AE" w:rsidRDefault="005979B0" w:rsidP="005979B0">
      <w:pPr>
        <w:spacing w:after="0" w:line="240" w:lineRule="auto"/>
        <w:ind w:firstLine="720"/>
        <w:jc w:val="both"/>
        <w:rPr>
          <w:rFonts w:ascii="Times New Roman" w:eastAsia="Times New Roman" w:hAnsi="Times New Roman" w:cs="Times New Roman"/>
          <w:color w:val="000000" w:themeColor="text1"/>
          <w:sz w:val="24"/>
          <w:szCs w:val="24"/>
        </w:rPr>
      </w:pPr>
    </w:p>
    <w:p w14:paraId="3AE81C3E" w14:textId="54FC7572" w:rsidR="00D25838" w:rsidRPr="005906AE" w:rsidRDefault="008E1578" w:rsidP="005979B0">
      <w:pPr>
        <w:spacing w:after="0" w:line="240" w:lineRule="auto"/>
        <w:ind w:firstLine="720"/>
        <w:jc w:val="center"/>
        <w:rPr>
          <w:rFonts w:ascii="Times New Roman" w:eastAsia="Times New Roman" w:hAnsi="Times New Roman" w:cs="Times New Roman"/>
          <w:b/>
          <w:color w:val="000000" w:themeColor="text1"/>
          <w:sz w:val="24"/>
          <w:szCs w:val="24"/>
        </w:rPr>
      </w:pPr>
      <w:r w:rsidRPr="005906AE">
        <w:rPr>
          <w:rFonts w:ascii="Times New Roman" w:eastAsia="Times New Roman" w:hAnsi="Times New Roman" w:cs="Times New Roman"/>
          <w:b/>
          <w:color w:val="000000" w:themeColor="text1"/>
          <w:sz w:val="24"/>
          <w:szCs w:val="24"/>
        </w:rPr>
        <w:t>Одредбе ко</w:t>
      </w:r>
      <w:r w:rsidR="00D25838" w:rsidRPr="005906AE">
        <w:rPr>
          <w:rFonts w:ascii="Times New Roman" w:eastAsia="Times New Roman" w:hAnsi="Times New Roman" w:cs="Times New Roman"/>
          <w:b/>
          <w:color w:val="000000" w:themeColor="text1"/>
          <w:sz w:val="24"/>
          <w:szCs w:val="24"/>
        </w:rPr>
        <w:t>је се односе на стечајни поступак</w:t>
      </w:r>
    </w:p>
    <w:p w14:paraId="74328827" w14:textId="77777777" w:rsidR="005979B0" w:rsidRPr="005906AE" w:rsidRDefault="005979B0" w:rsidP="005979B0">
      <w:pPr>
        <w:spacing w:after="0" w:line="240" w:lineRule="auto"/>
        <w:ind w:firstLine="720"/>
        <w:jc w:val="center"/>
        <w:rPr>
          <w:rFonts w:ascii="Times New Roman" w:eastAsia="Times New Roman" w:hAnsi="Times New Roman" w:cs="Times New Roman"/>
          <w:b/>
          <w:color w:val="000000" w:themeColor="text1"/>
          <w:sz w:val="24"/>
          <w:szCs w:val="24"/>
        </w:rPr>
      </w:pPr>
    </w:p>
    <w:p w14:paraId="759052E8" w14:textId="77C53FDA" w:rsidR="00D25838" w:rsidRPr="005906AE" w:rsidRDefault="00D25838" w:rsidP="005979B0">
      <w:pPr>
        <w:spacing w:after="0" w:line="240" w:lineRule="auto"/>
        <w:jc w:val="center"/>
        <w:rPr>
          <w:rFonts w:ascii="Times New Roman" w:eastAsia="Times New Roman" w:hAnsi="Times New Roman" w:cs="Times New Roman"/>
          <w:b/>
          <w:color w:val="000000" w:themeColor="text1"/>
          <w:sz w:val="24"/>
          <w:szCs w:val="24"/>
        </w:rPr>
      </w:pPr>
      <w:r w:rsidRPr="005906AE">
        <w:rPr>
          <w:rFonts w:ascii="Times New Roman" w:eastAsia="Times New Roman" w:hAnsi="Times New Roman" w:cs="Times New Roman"/>
          <w:b/>
          <w:color w:val="000000" w:themeColor="text1"/>
          <w:sz w:val="24"/>
          <w:szCs w:val="24"/>
        </w:rPr>
        <w:t xml:space="preserve">Члан </w:t>
      </w:r>
      <w:r w:rsidR="00443C5F" w:rsidRPr="005906AE">
        <w:rPr>
          <w:rFonts w:ascii="Times New Roman" w:eastAsia="Times New Roman" w:hAnsi="Times New Roman" w:cs="Times New Roman"/>
          <w:b/>
          <w:color w:val="000000" w:themeColor="text1"/>
          <w:sz w:val="24"/>
          <w:szCs w:val="24"/>
        </w:rPr>
        <w:t>300</w:t>
      </w:r>
      <w:r w:rsidRPr="005906AE">
        <w:rPr>
          <w:rFonts w:ascii="Times New Roman" w:eastAsia="Times New Roman" w:hAnsi="Times New Roman" w:cs="Times New Roman"/>
          <w:b/>
          <w:color w:val="000000" w:themeColor="text1"/>
          <w:sz w:val="24"/>
          <w:szCs w:val="24"/>
        </w:rPr>
        <w:t>.</w:t>
      </w:r>
    </w:p>
    <w:p w14:paraId="3CC98D0F"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 xml:space="preserve">У смислу овог закона, тренутак отварања </w:t>
      </w:r>
      <w:r w:rsidR="0013378E" w:rsidRPr="005906AE">
        <w:rPr>
          <w:rFonts w:ascii="Times New Roman" w:eastAsia="Times New Roman" w:hAnsi="Times New Roman" w:cs="Times New Roman"/>
          <w:color w:val="000000" w:themeColor="text1"/>
          <w:sz w:val="24"/>
          <w:szCs w:val="24"/>
        </w:rPr>
        <w:t xml:space="preserve"> стачајног </w:t>
      </w:r>
      <w:r w:rsidRPr="005906AE">
        <w:rPr>
          <w:rFonts w:ascii="Times New Roman" w:eastAsia="Times New Roman" w:hAnsi="Times New Roman" w:cs="Times New Roman"/>
          <w:color w:val="000000" w:themeColor="text1"/>
          <w:sz w:val="24"/>
          <w:szCs w:val="24"/>
        </w:rPr>
        <w:t>поступка је тренутак када је надлежни суд донео одлуку о отварању стечајног поступка.</w:t>
      </w:r>
    </w:p>
    <w:p w14:paraId="1B355F2E" w14:textId="77777777" w:rsidR="00D25838" w:rsidRPr="005906AE" w:rsidRDefault="00D25838" w:rsidP="005979B0">
      <w:pPr>
        <w:spacing w:after="0" w:line="240" w:lineRule="auto"/>
        <w:ind w:firstLine="720"/>
        <w:jc w:val="both"/>
        <w:rPr>
          <w:rFonts w:ascii="Times New Roman" w:eastAsia="Times New Roman" w:hAnsi="Times New Roman" w:cs="Times New Roman"/>
          <w:color w:val="FF0000"/>
          <w:sz w:val="24"/>
          <w:szCs w:val="24"/>
        </w:rPr>
      </w:pPr>
      <w:r w:rsidRPr="005906AE">
        <w:rPr>
          <w:rFonts w:ascii="Times New Roman" w:eastAsia="Times New Roman" w:hAnsi="Times New Roman" w:cs="Times New Roman"/>
          <w:color w:val="000000" w:themeColor="text1"/>
          <w:sz w:val="24"/>
          <w:szCs w:val="24"/>
        </w:rPr>
        <w:t xml:space="preserve">Након доношења одлуке из става 1. овог члана, суд о тој одлуци без одлагања обавештава </w:t>
      </w:r>
      <w:r w:rsidR="0013378E" w:rsidRPr="005906AE">
        <w:rPr>
          <w:rFonts w:ascii="Times New Roman" w:eastAsia="Times New Roman" w:hAnsi="Times New Roman" w:cs="Times New Roman"/>
          <w:color w:val="000000" w:themeColor="text1"/>
          <w:sz w:val="24"/>
          <w:szCs w:val="24"/>
        </w:rPr>
        <w:t>ЦРХОВ</w:t>
      </w:r>
      <w:r w:rsidRPr="005906AE">
        <w:rPr>
          <w:rFonts w:ascii="Times New Roman" w:eastAsia="Times New Roman" w:hAnsi="Times New Roman" w:cs="Times New Roman"/>
          <w:color w:val="000000" w:themeColor="text1"/>
          <w:sz w:val="24"/>
          <w:szCs w:val="24"/>
        </w:rPr>
        <w:t xml:space="preserve"> и Комисију. Комисија одмах обавештава Народну банку Србије.</w:t>
      </w:r>
      <w:r w:rsidRPr="005906AE">
        <w:rPr>
          <w:rFonts w:ascii="Times New Roman" w:eastAsia="Times New Roman" w:hAnsi="Times New Roman" w:cs="Times New Roman"/>
          <w:color w:val="FF0000"/>
          <w:sz w:val="24"/>
          <w:szCs w:val="24"/>
        </w:rPr>
        <w:t xml:space="preserve"> </w:t>
      </w:r>
    </w:p>
    <w:p w14:paraId="69911C4F" w14:textId="5FB87BDD"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p>
    <w:p w14:paraId="4374A613" w14:textId="77777777" w:rsidR="005979B0" w:rsidRPr="005906AE" w:rsidRDefault="005979B0" w:rsidP="005979B0">
      <w:pPr>
        <w:spacing w:after="0" w:line="240" w:lineRule="auto"/>
        <w:ind w:firstLine="720"/>
        <w:jc w:val="both"/>
        <w:rPr>
          <w:rFonts w:ascii="Times New Roman" w:eastAsia="Times New Roman" w:hAnsi="Times New Roman" w:cs="Times New Roman"/>
          <w:color w:val="000000" w:themeColor="text1"/>
          <w:sz w:val="24"/>
          <w:szCs w:val="24"/>
        </w:rPr>
      </w:pPr>
    </w:p>
    <w:p w14:paraId="7EF7F02A" w14:textId="12E6E8C3" w:rsidR="00D25838" w:rsidRPr="005906AE" w:rsidRDefault="00D25838" w:rsidP="005979B0">
      <w:pPr>
        <w:spacing w:after="0" w:line="240" w:lineRule="auto"/>
        <w:jc w:val="center"/>
        <w:rPr>
          <w:rFonts w:ascii="Times New Roman" w:hAnsi="Times New Roman" w:cs="Times New Roman"/>
          <w:color w:val="FF0000"/>
          <w:sz w:val="24"/>
          <w:szCs w:val="24"/>
        </w:rPr>
      </w:pPr>
      <w:r w:rsidRPr="005906AE">
        <w:rPr>
          <w:rFonts w:ascii="Times New Roman" w:eastAsia="Times New Roman" w:hAnsi="Times New Roman" w:cs="Times New Roman"/>
          <w:b/>
          <w:color w:val="000000" w:themeColor="text1"/>
          <w:sz w:val="24"/>
          <w:szCs w:val="24"/>
        </w:rPr>
        <w:t xml:space="preserve">Члан </w:t>
      </w:r>
      <w:r w:rsidR="00443C5F" w:rsidRPr="005906AE">
        <w:rPr>
          <w:rFonts w:ascii="Times New Roman" w:eastAsia="Times New Roman" w:hAnsi="Times New Roman" w:cs="Times New Roman"/>
          <w:b/>
          <w:color w:val="000000" w:themeColor="text1"/>
          <w:sz w:val="24"/>
          <w:szCs w:val="24"/>
        </w:rPr>
        <w:t>301</w:t>
      </w:r>
      <w:r w:rsidRPr="005906AE">
        <w:rPr>
          <w:rFonts w:ascii="Times New Roman" w:eastAsia="Times New Roman" w:hAnsi="Times New Roman" w:cs="Times New Roman"/>
          <w:b/>
          <w:color w:val="000000" w:themeColor="text1"/>
          <w:sz w:val="24"/>
          <w:szCs w:val="24"/>
        </w:rPr>
        <w:t>.</w:t>
      </w:r>
    </w:p>
    <w:p w14:paraId="08C589ED" w14:textId="77777777" w:rsidR="008E157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Отварање стечајног поступка над учесником нема повратно дејство на права и обавезе учесника које произилазе или су у вези са његовим учешћем у систему пре тренутка отварања стечајног поступка.</w:t>
      </w:r>
    </w:p>
    <w:p w14:paraId="1D48F695"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Став 1. овог члана се примењује и у вези са правима и обавезама учесника у повезаном систему</w:t>
      </w:r>
      <w:r w:rsidR="0013378E" w:rsidRPr="005906AE">
        <w:rPr>
          <w:rFonts w:ascii="Times New Roman" w:eastAsia="Times New Roman" w:hAnsi="Times New Roman" w:cs="Times New Roman"/>
          <w:color w:val="000000" w:themeColor="text1"/>
          <w:sz w:val="24"/>
          <w:szCs w:val="24"/>
        </w:rPr>
        <w:t xml:space="preserve"> за салдирање</w:t>
      </w:r>
      <w:r w:rsidRPr="005906AE">
        <w:rPr>
          <w:rFonts w:ascii="Times New Roman" w:eastAsia="Times New Roman" w:hAnsi="Times New Roman" w:cs="Times New Roman"/>
          <w:color w:val="000000" w:themeColor="text1"/>
          <w:sz w:val="24"/>
          <w:szCs w:val="24"/>
        </w:rPr>
        <w:t xml:space="preserve"> или организатора повезаног система </w:t>
      </w:r>
      <w:r w:rsidR="0013378E" w:rsidRPr="005906AE">
        <w:rPr>
          <w:rFonts w:ascii="Times New Roman" w:eastAsia="Times New Roman" w:hAnsi="Times New Roman" w:cs="Times New Roman"/>
          <w:color w:val="000000" w:themeColor="text1"/>
          <w:sz w:val="24"/>
          <w:szCs w:val="24"/>
        </w:rPr>
        <w:t xml:space="preserve">за салдирање </w:t>
      </w:r>
      <w:r w:rsidRPr="005906AE">
        <w:rPr>
          <w:rFonts w:ascii="Times New Roman" w:eastAsia="Times New Roman" w:hAnsi="Times New Roman" w:cs="Times New Roman"/>
          <w:color w:val="000000" w:themeColor="text1"/>
          <w:sz w:val="24"/>
          <w:szCs w:val="24"/>
        </w:rPr>
        <w:t>који није учесник.</w:t>
      </w:r>
    </w:p>
    <w:p w14:paraId="13286F6C"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p>
    <w:p w14:paraId="11474C0B" w14:textId="002D146D" w:rsidR="00D25838" w:rsidRPr="005906AE" w:rsidRDefault="00D25838" w:rsidP="005979B0">
      <w:pPr>
        <w:spacing w:after="0" w:line="240" w:lineRule="auto"/>
        <w:jc w:val="center"/>
        <w:rPr>
          <w:rFonts w:ascii="Times New Roman" w:hAnsi="Times New Roman" w:cs="Times New Roman"/>
          <w:color w:val="FF0000"/>
          <w:sz w:val="24"/>
          <w:szCs w:val="24"/>
        </w:rPr>
      </w:pPr>
      <w:r w:rsidRPr="005906AE">
        <w:rPr>
          <w:rFonts w:ascii="Times New Roman" w:eastAsia="Times New Roman" w:hAnsi="Times New Roman" w:cs="Times New Roman"/>
          <w:b/>
          <w:color w:val="000000" w:themeColor="text1"/>
          <w:sz w:val="24"/>
          <w:szCs w:val="24"/>
        </w:rPr>
        <w:t xml:space="preserve">Члан </w:t>
      </w:r>
      <w:r w:rsidR="00443C5F" w:rsidRPr="005906AE">
        <w:rPr>
          <w:rFonts w:ascii="Times New Roman" w:eastAsia="Times New Roman" w:hAnsi="Times New Roman" w:cs="Times New Roman"/>
          <w:b/>
          <w:color w:val="000000" w:themeColor="text1"/>
          <w:sz w:val="24"/>
          <w:szCs w:val="24"/>
        </w:rPr>
        <w:t>302</w:t>
      </w:r>
      <w:r w:rsidRPr="005906AE">
        <w:rPr>
          <w:rFonts w:ascii="Times New Roman" w:eastAsia="Times New Roman" w:hAnsi="Times New Roman" w:cs="Times New Roman"/>
          <w:b/>
          <w:color w:val="000000" w:themeColor="text1"/>
          <w:sz w:val="24"/>
          <w:szCs w:val="24"/>
        </w:rPr>
        <w:t>.</w:t>
      </w:r>
    </w:p>
    <w:p w14:paraId="773CF23F"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lastRenderedPageBreak/>
        <w:t>У случају отварања стечајног поступка над учесником у систему</w:t>
      </w:r>
      <w:r w:rsidR="0013378E" w:rsidRPr="005906AE">
        <w:rPr>
          <w:rFonts w:ascii="Times New Roman" w:eastAsia="Times New Roman" w:hAnsi="Times New Roman" w:cs="Times New Roman"/>
          <w:color w:val="000000" w:themeColor="text1"/>
          <w:sz w:val="24"/>
          <w:szCs w:val="24"/>
        </w:rPr>
        <w:t xml:space="preserve"> за салдирање</w:t>
      </w:r>
      <w:r w:rsidRPr="005906AE">
        <w:rPr>
          <w:rFonts w:ascii="Times New Roman" w:eastAsia="Times New Roman" w:hAnsi="Times New Roman" w:cs="Times New Roman"/>
          <w:color w:val="000000" w:themeColor="text1"/>
          <w:sz w:val="24"/>
          <w:szCs w:val="24"/>
        </w:rPr>
        <w:t>, права и обавезе које произилазе или су у вези са учешћем тог учесника у систему</w:t>
      </w:r>
      <w:r w:rsidR="0013378E" w:rsidRPr="005906AE">
        <w:rPr>
          <w:rFonts w:ascii="Times New Roman" w:eastAsia="Times New Roman" w:hAnsi="Times New Roman" w:cs="Times New Roman"/>
          <w:color w:val="000000" w:themeColor="text1"/>
          <w:sz w:val="24"/>
          <w:szCs w:val="24"/>
        </w:rPr>
        <w:t xml:space="preserve"> за салдирање</w:t>
      </w:r>
      <w:r w:rsidRPr="005906AE">
        <w:rPr>
          <w:rFonts w:ascii="Times New Roman" w:eastAsia="Times New Roman" w:hAnsi="Times New Roman" w:cs="Times New Roman"/>
          <w:color w:val="000000" w:themeColor="text1"/>
          <w:sz w:val="24"/>
          <w:szCs w:val="24"/>
        </w:rPr>
        <w:t xml:space="preserve"> примењују се одредбе овог закона.</w:t>
      </w:r>
    </w:p>
    <w:p w14:paraId="78265A30" w14:textId="67FDE87E"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p>
    <w:p w14:paraId="12CD29C1" w14:textId="77777777" w:rsidR="005979B0" w:rsidRPr="005906AE" w:rsidRDefault="005979B0" w:rsidP="005979B0">
      <w:pPr>
        <w:spacing w:after="0" w:line="240" w:lineRule="auto"/>
        <w:ind w:firstLine="720"/>
        <w:jc w:val="both"/>
        <w:rPr>
          <w:rFonts w:ascii="Times New Roman" w:eastAsia="Times New Roman" w:hAnsi="Times New Roman" w:cs="Times New Roman"/>
          <w:color w:val="000000" w:themeColor="text1"/>
          <w:sz w:val="24"/>
          <w:szCs w:val="24"/>
        </w:rPr>
      </w:pPr>
    </w:p>
    <w:p w14:paraId="725ED4A7" w14:textId="29185A87" w:rsidR="00D25838" w:rsidRDefault="0013378E" w:rsidP="005979B0">
      <w:pPr>
        <w:spacing w:after="0" w:line="240" w:lineRule="auto"/>
        <w:ind w:firstLine="720"/>
        <w:jc w:val="center"/>
        <w:rPr>
          <w:rFonts w:ascii="Times New Roman" w:eastAsia="Times New Roman" w:hAnsi="Times New Roman" w:cs="Times New Roman"/>
          <w:b/>
          <w:color w:val="000000" w:themeColor="text1"/>
          <w:sz w:val="24"/>
          <w:szCs w:val="24"/>
        </w:rPr>
      </w:pPr>
      <w:r w:rsidRPr="005906AE">
        <w:rPr>
          <w:rFonts w:ascii="Times New Roman" w:eastAsia="Times New Roman" w:hAnsi="Times New Roman" w:cs="Times New Roman"/>
          <w:b/>
          <w:color w:val="000000" w:themeColor="text1"/>
          <w:sz w:val="24"/>
          <w:szCs w:val="24"/>
        </w:rPr>
        <w:t xml:space="preserve">Права заложног повериоца заложених финансијских инструмената </w:t>
      </w:r>
      <w:r w:rsidR="00D25838" w:rsidRPr="005906AE">
        <w:rPr>
          <w:rFonts w:ascii="Times New Roman" w:eastAsia="Times New Roman" w:hAnsi="Times New Roman" w:cs="Times New Roman"/>
          <w:b/>
          <w:color w:val="000000" w:themeColor="text1"/>
          <w:sz w:val="24"/>
          <w:szCs w:val="24"/>
        </w:rPr>
        <w:t>након отварања стечајног поступка над залогодавцем</w:t>
      </w:r>
    </w:p>
    <w:p w14:paraId="2655A76A" w14:textId="77777777" w:rsidR="002B18B1" w:rsidRPr="005906AE" w:rsidRDefault="002B18B1" w:rsidP="005979B0">
      <w:pPr>
        <w:spacing w:after="0" w:line="240" w:lineRule="auto"/>
        <w:ind w:firstLine="720"/>
        <w:jc w:val="center"/>
        <w:rPr>
          <w:rFonts w:ascii="Times New Roman" w:eastAsia="Times New Roman" w:hAnsi="Times New Roman" w:cs="Times New Roman"/>
          <w:b/>
          <w:color w:val="000000" w:themeColor="text1"/>
          <w:sz w:val="24"/>
          <w:szCs w:val="24"/>
        </w:rPr>
      </w:pPr>
    </w:p>
    <w:p w14:paraId="3B10F631" w14:textId="494A9CC4" w:rsidR="00D25838" w:rsidRPr="005906AE" w:rsidRDefault="00D25838" w:rsidP="005979B0">
      <w:pPr>
        <w:spacing w:after="0" w:line="240" w:lineRule="auto"/>
        <w:jc w:val="center"/>
        <w:rPr>
          <w:rFonts w:ascii="Times New Roman" w:hAnsi="Times New Roman" w:cs="Times New Roman"/>
          <w:color w:val="FF0000"/>
          <w:sz w:val="24"/>
          <w:szCs w:val="24"/>
        </w:rPr>
      </w:pPr>
      <w:r w:rsidRPr="005906AE">
        <w:rPr>
          <w:rFonts w:ascii="Times New Roman" w:eastAsia="Times New Roman" w:hAnsi="Times New Roman" w:cs="Times New Roman"/>
          <w:b/>
          <w:color w:val="000000" w:themeColor="text1"/>
          <w:sz w:val="24"/>
          <w:szCs w:val="24"/>
        </w:rPr>
        <w:t xml:space="preserve">Члан </w:t>
      </w:r>
      <w:r w:rsidR="00443C5F" w:rsidRPr="005906AE">
        <w:rPr>
          <w:rFonts w:ascii="Times New Roman" w:eastAsia="Times New Roman" w:hAnsi="Times New Roman" w:cs="Times New Roman"/>
          <w:b/>
          <w:color w:val="000000" w:themeColor="text1"/>
          <w:sz w:val="24"/>
          <w:szCs w:val="24"/>
        </w:rPr>
        <w:t>303</w:t>
      </w:r>
      <w:r w:rsidRPr="005906AE">
        <w:rPr>
          <w:rFonts w:ascii="Times New Roman" w:eastAsia="Times New Roman" w:hAnsi="Times New Roman" w:cs="Times New Roman"/>
          <w:b/>
          <w:color w:val="000000" w:themeColor="text1"/>
          <w:sz w:val="24"/>
          <w:szCs w:val="24"/>
        </w:rPr>
        <w:t>.</w:t>
      </w:r>
    </w:p>
    <w:p w14:paraId="14C18275"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На права организатора система</w:t>
      </w:r>
      <w:r w:rsidR="0013378E" w:rsidRPr="005906AE">
        <w:rPr>
          <w:rFonts w:ascii="Times New Roman" w:eastAsia="Times New Roman" w:hAnsi="Times New Roman" w:cs="Times New Roman"/>
          <w:color w:val="000000" w:themeColor="text1"/>
          <w:sz w:val="24"/>
          <w:szCs w:val="24"/>
        </w:rPr>
        <w:t xml:space="preserve"> за салдирање</w:t>
      </w:r>
      <w:r w:rsidRPr="005906AE">
        <w:rPr>
          <w:rFonts w:ascii="Times New Roman" w:eastAsia="Times New Roman" w:hAnsi="Times New Roman" w:cs="Times New Roman"/>
          <w:color w:val="000000" w:themeColor="text1"/>
          <w:sz w:val="24"/>
          <w:szCs w:val="24"/>
        </w:rPr>
        <w:t xml:space="preserve"> или учесника по основу заложених </w:t>
      </w:r>
      <w:r w:rsidR="0013378E" w:rsidRPr="005906AE">
        <w:rPr>
          <w:rFonts w:ascii="Times New Roman" w:eastAsia="Times New Roman" w:hAnsi="Times New Roman" w:cs="Times New Roman"/>
          <w:color w:val="000000" w:themeColor="text1"/>
          <w:sz w:val="24"/>
          <w:szCs w:val="24"/>
        </w:rPr>
        <w:t>финансијских инструмената које су прибављени</w:t>
      </w:r>
      <w:r w:rsidRPr="005906AE">
        <w:rPr>
          <w:rFonts w:ascii="Times New Roman" w:eastAsia="Times New Roman" w:hAnsi="Times New Roman" w:cs="Times New Roman"/>
          <w:color w:val="000000" w:themeColor="text1"/>
          <w:sz w:val="24"/>
          <w:szCs w:val="24"/>
        </w:rPr>
        <w:t xml:space="preserve"> као средство обезбеђења у вези са системом</w:t>
      </w:r>
      <w:r w:rsidR="0013378E" w:rsidRPr="005906AE">
        <w:rPr>
          <w:rFonts w:ascii="Times New Roman" w:eastAsia="Times New Roman" w:hAnsi="Times New Roman" w:cs="Times New Roman"/>
          <w:color w:val="000000" w:themeColor="text1"/>
          <w:sz w:val="24"/>
          <w:szCs w:val="24"/>
        </w:rPr>
        <w:t xml:space="preserve"> за салдирање</w:t>
      </w:r>
      <w:r w:rsidRPr="005906AE">
        <w:rPr>
          <w:rFonts w:ascii="Times New Roman" w:eastAsia="Times New Roman" w:hAnsi="Times New Roman" w:cs="Times New Roman"/>
          <w:color w:val="000000" w:themeColor="text1"/>
          <w:sz w:val="24"/>
          <w:szCs w:val="24"/>
        </w:rPr>
        <w:t xml:space="preserve"> или повезаним системом, као и на права Народне банке Србије, да се намире из средстава обезбеђења, не утиче отварање стечајног поступка над:</w:t>
      </w:r>
    </w:p>
    <w:p w14:paraId="5EB66F03" w14:textId="77777777" w:rsidR="00D25838" w:rsidRPr="005906AE" w:rsidRDefault="0013378E"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1)  учесником у</w:t>
      </w:r>
      <w:r w:rsidR="00D25838" w:rsidRPr="005906AE">
        <w:rPr>
          <w:rFonts w:ascii="Times New Roman" w:eastAsia="Times New Roman" w:hAnsi="Times New Roman" w:cs="Times New Roman"/>
          <w:color w:val="000000" w:themeColor="text1"/>
          <w:sz w:val="24"/>
          <w:szCs w:val="24"/>
        </w:rPr>
        <w:t xml:space="preserve"> систему </w:t>
      </w:r>
      <w:r w:rsidRPr="005906AE">
        <w:rPr>
          <w:rFonts w:ascii="Times New Roman" w:eastAsia="Times New Roman" w:hAnsi="Times New Roman" w:cs="Times New Roman"/>
          <w:color w:val="000000" w:themeColor="text1"/>
          <w:sz w:val="24"/>
          <w:szCs w:val="24"/>
        </w:rPr>
        <w:t xml:space="preserve">за салдирање </w:t>
      </w:r>
      <w:r w:rsidR="00D25838" w:rsidRPr="005906AE">
        <w:rPr>
          <w:rFonts w:ascii="Times New Roman" w:eastAsia="Times New Roman" w:hAnsi="Times New Roman" w:cs="Times New Roman"/>
          <w:color w:val="000000" w:themeColor="text1"/>
          <w:sz w:val="24"/>
          <w:szCs w:val="24"/>
        </w:rPr>
        <w:t>или повезаном систему;</w:t>
      </w:r>
    </w:p>
    <w:p w14:paraId="17CD9BE3"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2)  организатором повезаног система</w:t>
      </w:r>
      <w:r w:rsidR="0013378E" w:rsidRPr="005906AE">
        <w:rPr>
          <w:rFonts w:ascii="Times New Roman" w:eastAsia="Times New Roman" w:hAnsi="Times New Roman" w:cs="Times New Roman"/>
          <w:color w:val="000000" w:themeColor="text1"/>
          <w:sz w:val="24"/>
          <w:szCs w:val="24"/>
        </w:rPr>
        <w:t xml:space="preserve"> за салдирање</w:t>
      </w:r>
      <w:r w:rsidRPr="005906AE">
        <w:rPr>
          <w:rFonts w:ascii="Times New Roman" w:eastAsia="Times New Roman" w:hAnsi="Times New Roman" w:cs="Times New Roman"/>
          <w:color w:val="000000" w:themeColor="text1"/>
          <w:sz w:val="24"/>
          <w:szCs w:val="24"/>
        </w:rPr>
        <w:t xml:space="preserve"> који није учесник;</w:t>
      </w:r>
    </w:p>
    <w:p w14:paraId="45E2061E"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sz w:val="24"/>
          <w:szCs w:val="24"/>
        </w:rPr>
        <w:t xml:space="preserve">3)  другом уговорном страном Народне банке Србије; </w:t>
      </w:r>
      <w:r w:rsidRPr="005906AE">
        <w:rPr>
          <w:rFonts w:ascii="Times New Roman" w:eastAsia="Times New Roman" w:hAnsi="Times New Roman" w:cs="Times New Roman"/>
          <w:color w:val="000000" w:themeColor="text1"/>
          <w:sz w:val="24"/>
          <w:szCs w:val="24"/>
        </w:rPr>
        <w:t xml:space="preserve">или </w:t>
      </w:r>
    </w:p>
    <w:p w14:paraId="0B117EA6"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 xml:space="preserve">4)  трећим лицем које је заложило </w:t>
      </w:r>
      <w:r w:rsidR="0013378E" w:rsidRPr="005906AE">
        <w:rPr>
          <w:rFonts w:ascii="Times New Roman" w:eastAsia="Times New Roman" w:hAnsi="Times New Roman" w:cs="Times New Roman"/>
          <w:color w:val="000000" w:themeColor="text1"/>
          <w:sz w:val="24"/>
          <w:szCs w:val="24"/>
        </w:rPr>
        <w:t>финансијске инструменте</w:t>
      </w:r>
      <w:r w:rsidRPr="005906AE">
        <w:rPr>
          <w:rFonts w:ascii="Times New Roman" w:eastAsia="Times New Roman" w:hAnsi="Times New Roman" w:cs="Times New Roman"/>
          <w:color w:val="000000" w:themeColor="text1"/>
          <w:sz w:val="24"/>
          <w:szCs w:val="24"/>
        </w:rPr>
        <w:t>.</w:t>
      </w:r>
    </w:p>
    <w:p w14:paraId="3934604D" w14:textId="77777777" w:rsidR="00D25838" w:rsidRPr="005906AE" w:rsidRDefault="0013378E"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 xml:space="preserve">Заложени финансијски инструменти </w:t>
      </w:r>
      <w:r w:rsidR="00D25838" w:rsidRPr="005906AE">
        <w:rPr>
          <w:rFonts w:ascii="Times New Roman" w:eastAsia="Times New Roman" w:hAnsi="Times New Roman" w:cs="Times New Roman"/>
          <w:color w:val="000000" w:themeColor="text1"/>
          <w:sz w:val="24"/>
          <w:szCs w:val="24"/>
        </w:rPr>
        <w:t>из става 1. овог члана могу се користити у сврху остварења права ради којих су прибављени.</w:t>
      </w:r>
    </w:p>
    <w:p w14:paraId="295F3414" w14:textId="77777777" w:rsidR="00D25838" w:rsidRPr="005906AE" w:rsidRDefault="00D25838" w:rsidP="005979B0">
      <w:pPr>
        <w:spacing w:after="0" w:line="240" w:lineRule="auto"/>
        <w:ind w:firstLine="720"/>
        <w:jc w:val="both"/>
        <w:rPr>
          <w:rFonts w:ascii="Times New Roman" w:eastAsia="Times New Roman" w:hAnsi="Times New Roman" w:cs="Times New Roman"/>
          <w:color w:val="000000" w:themeColor="text1"/>
          <w:sz w:val="24"/>
          <w:szCs w:val="24"/>
        </w:rPr>
      </w:pPr>
      <w:r w:rsidRPr="005906AE">
        <w:rPr>
          <w:rFonts w:ascii="Times New Roman" w:eastAsia="Times New Roman" w:hAnsi="Times New Roman" w:cs="Times New Roman"/>
          <w:color w:val="000000" w:themeColor="text1"/>
          <w:sz w:val="24"/>
          <w:szCs w:val="24"/>
        </w:rPr>
        <w:t>Када организатор система</w:t>
      </w:r>
      <w:r w:rsidR="0013378E" w:rsidRPr="005906AE">
        <w:rPr>
          <w:rFonts w:ascii="Times New Roman" w:eastAsia="Times New Roman" w:hAnsi="Times New Roman" w:cs="Times New Roman"/>
          <w:color w:val="000000" w:themeColor="text1"/>
          <w:sz w:val="24"/>
          <w:szCs w:val="24"/>
        </w:rPr>
        <w:t xml:space="preserve"> за салдирање</w:t>
      </w:r>
      <w:r w:rsidRPr="005906AE">
        <w:rPr>
          <w:rFonts w:ascii="Times New Roman" w:eastAsia="Times New Roman" w:hAnsi="Times New Roman" w:cs="Times New Roman"/>
          <w:color w:val="000000" w:themeColor="text1"/>
          <w:sz w:val="24"/>
          <w:szCs w:val="24"/>
        </w:rPr>
        <w:t xml:space="preserve"> заложи </w:t>
      </w:r>
      <w:r w:rsidR="0013378E" w:rsidRPr="005906AE">
        <w:rPr>
          <w:rFonts w:ascii="Times New Roman" w:eastAsia="Times New Roman" w:hAnsi="Times New Roman" w:cs="Times New Roman"/>
          <w:color w:val="000000" w:themeColor="text1"/>
          <w:sz w:val="24"/>
          <w:szCs w:val="24"/>
        </w:rPr>
        <w:t>финансијске инструменте</w:t>
      </w:r>
      <w:r w:rsidRPr="005906AE">
        <w:rPr>
          <w:rFonts w:ascii="Times New Roman" w:eastAsia="Times New Roman" w:hAnsi="Times New Roman" w:cs="Times New Roman"/>
          <w:color w:val="000000" w:themeColor="text1"/>
          <w:sz w:val="24"/>
          <w:szCs w:val="24"/>
        </w:rPr>
        <w:t xml:space="preserve"> у корист организатора другог система у вези са повезаним системом, на права организатора система даваоца обезбеђења у вези са тим обезбеђењем не може да утиче отварање стечајног поступка над организатором система</w:t>
      </w:r>
      <w:r w:rsidR="0013378E" w:rsidRPr="005906AE">
        <w:rPr>
          <w:rFonts w:ascii="Times New Roman" w:eastAsia="Times New Roman" w:hAnsi="Times New Roman" w:cs="Times New Roman"/>
          <w:color w:val="000000" w:themeColor="text1"/>
          <w:sz w:val="24"/>
          <w:szCs w:val="24"/>
        </w:rPr>
        <w:t xml:space="preserve"> за салдирање</w:t>
      </w:r>
      <w:r w:rsidRPr="005906AE">
        <w:rPr>
          <w:rFonts w:ascii="Times New Roman" w:eastAsia="Times New Roman" w:hAnsi="Times New Roman" w:cs="Times New Roman"/>
          <w:color w:val="000000" w:themeColor="text1"/>
          <w:sz w:val="24"/>
          <w:szCs w:val="24"/>
        </w:rPr>
        <w:t xml:space="preserve"> који је прималац обезбеђења.</w:t>
      </w:r>
    </w:p>
    <w:p w14:paraId="445DAF65" w14:textId="77777777" w:rsidR="00D25838" w:rsidRPr="005906AE" w:rsidRDefault="00D25838" w:rsidP="005979B0">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Када су </w:t>
      </w:r>
      <w:r w:rsidR="0013378E" w:rsidRPr="005906AE">
        <w:rPr>
          <w:rFonts w:ascii="Times New Roman" w:eastAsia="Times New Roman" w:hAnsi="Times New Roman" w:cs="Times New Roman"/>
          <w:sz w:val="24"/>
          <w:szCs w:val="24"/>
        </w:rPr>
        <w:t>финансијски инструменти</w:t>
      </w:r>
      <w:r w:rsidRPr="005906AE">
        <w:rPr>
          <w:rFonts w:ascii="Times New Roman" w:eastAsia="Times New Roman" w:hAnsi="Times New Roman" w:cs="Times New Roman"/>
          <w:sz w:val="24"/>
          <w:szCs w:val="24"/>
        </w:rPr>
        <w:t xml:space="preserve"> и права на </w:t>
      </w:r>
      <w:r w:rsidR="0013378E" w:rsidRPr="005906AE">
        <w:rPr>
          <w:rFonts w:ascii="Times New Roman" w:eastAsia="Times New Roman" w:hAnsi="Times New Roman" w:cs="Times New Roman"/>
          <w:sz w:val="24"/>
          <w:szCs w:val="24"/>
        </w:rPr>
        <w:t>финансијским инструментима</w:t>
      </w:r>
      <w:r w:rsidRPr="005906AE">
        <w:rPr>
          <w:rFonts w:ascii="Times New Roman" w:eastAsia="Times New Roman" w:hAnsi="Times New Roman" w:cs="Times New Roman"/>
          <w:sz w:val="24"/>
          <w:szCs w:val="24"/>
        </w:rPr>
        <w:t xml:space="preserve"> дати као средство обезбеђења учеснику, организатору система</w:t>
      </w:r>
      <w:r w:rsidR="0013378E" w:rsidRPr="005906AE">
        <w:rPr>
          <w:rFonts w:ascii="Times New Roman" w:eastAsia="Times New Roman" w:hAnsi="Times New Roman" w:cs="Times New Roman"/>
          <w:sz w:val="24"/>
          <w:szCs w:val="24"/>
        </w:rPr>
        <w:t xml:space="preserve"> за салдирање</w:t>
      </w:r>
      <w:r w:rsidRPr="005906AE">
        <w:rPr>
          <w:rFonts w:ascii="Times New Roman" w:eastAsia="Times New Roman" w:hAnsi="Times New Roman" w:cs="Times New Roman"/>
          <w:sz w:val="24"/>
          <w:szCs w:val="24"/>
        </w:rPr>
        <w:t xml:space="preserve"> или Народној банци Србије у смислу става 1. овог члана, а то право је уписано у регистар, на права прималаца тог средства обезбеђења примењује се право државе у којој се налази седиште тог регистра.</w:t>
      </w:r>
    </w:p>
    <w:p w14:paraId="2D72B006" w14:textId="260ABC04" w:rsidR="00734AF9" w:rsidRPr="005906AE" w:rsidRDefault="00734AF9" w:rsidP="00CD48E3">
      <w:pPr>
        <w:spacing w:after="0" w:line="240" w:lineRule="auto"/>
        <w:rPr>
          <w:rFonts w:ascii="Times New Roman" w:eastAsia="Times New Roman" w:hAnsi="Times New Roman" w:cs="Times New Roman"/>
          <w:b/>
          <w:sz w:val="24"/>
          <w:szCs w:val="24"/>
        </w:rPr>
      </w:pPr>
    </w:p>
    <w:p w14:paraId="23D79A38" w14:textId="4E19BBA8" w:rsidR="00D25838" w:rsidRPr="005906AE" w:rsidRDefault="000A17C3" w:rsidP="000A17C3">
      <w:pPr>
        <w:shd w:val="clear" w:color="auto" w:fill="FFFFFF"/>
        <w:spacing w:before="240" w:after="240" w:line="240" w:lineRule="auto"/>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XIV.</w:t>
      </w:r>
      <w:r w:rsidR="00D25838" w:rsidRPr="005906AE">
        <w:rPr>
          <w:rFonts w:ascii="Times New Roman" w:eastAsia="Times New Roman" w:hAnsi="Times New Roman" w:cs="Times New Roman"/>
          <w:b/>
          <w:sz w:val="24"/>
          <w:szCs w:val="24"/>
        </w:rPr>
        <w:t xml:space="preserve"> ЦЕНТРАЛНИ РЕГИСТАР</w:t>
      </w:r>
      <w:r w:rsidR="00756F18" w:rsidRPr="005906AE">
        <w:rPr>
          <w:rFonts w:ascii="Times New Roman" w:eastAsia="Times New Roman" w:hAnsi="Times New Roman" w:cs="Times New Roman"/>
          <w:b/>
          <w:sz w:val="24"/>
          <w:szCs w:val="24"/>
        </w:rPr>
        <w:t>, ДЕПО И КЛИРИНГ ХАРТИЈА ОД ВРЕДНОСТИ</w:t>
      </w:r>
    </w:p>
    <w:p w14:paraId="4D448BEA" w14:textId="3D37DE01" w:rsidR="00D25838" w:rsidRPr="005906AE" w:rsidRDefault="00D25838" w:rsidP="002B18B1">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Организација </w:t>
      </w:r>
      <w:r w:rsidR="00756F18" w:rsidRPr="005906AE">
        <w:rPr>
          <w:rFonts w:ascii="Times New Roman" w:eastAsia="Times New Roman" w:hAnsi="Times New Roman" w:cs="Times New Roman"/>
          <w:b/>
          <w:bCs/>
          <w:sz w:val="24"/>
          <w:szCs w:val="24"/>
        </w:rPr>
        <w:t>ЦРХОВ</w:t>
      </w:r>
      <w:r w:rsidR="009B0155" w:rsidRPr="005906AE">
        <w:rPr>
          <w:rFonts w:ascii="Times New Roman" w:eastAsia="Times New Roman" w:hAnsi="Times New Roman" w:cs="Times New Roman"/>
          <w:b/>
          <w:bCs/>
          <w:sz w:val="24"/>
          <w:szCs w:val="24"/>
        </w:rPr>
        <w:t>-а</w:t>
      </w:r>
    </w:p>
    <w:p w14:paraId="234CA348" w14:textId="77777777" w:rsidR="00CD48E3" w:rsidRPr="005906AE" w:rsidRDefault="00CD48E3" w:rsidP="002B18B1">
      <w:pPr>
        <w:shd w:val="clear" w:color="auto" w:fill="FFFFFF"/>
        <w:spacing w:after="0" w:line="240" w:lineRule="auto"/>
        <w:ind w:firstLine="720"/>
        <w:jc w:val="center"/>
        <w:rPr>
          <w:rFonts w:ascii="Times New Roman" w:eastAsia="Times New Roman" w:hAnsi="Times New Roman" w:cs="Times New Roman"/>
          <w:b/>
          <w:bCs/>
          <w:sz w:val="24"/>
          <w:szCs w:val="24"/>
        </w:rPr>
      </w:pPr>
    </w:p>
    <w:p w14:paraId="59B86520" w14:textId="02C084A1" w:rsidR="00D25838" w:rsidRPr="005906AE" w:rsidRDefault="00D25838" w:rsidP="002B18B1">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443C5F" w:rsidRPr="005906AE">
        <w:rPr>
          <w:rFonts w:ascii="Times New Roman" w:eastAsia="Times New Roman" w:hAnsi="Times New Roman" w:cs="Times New Roman"/>
          <w:b/>
          <w:sz w:val="24"/>
          <w:szCs w:val="24"/>
        </w:rPr>
        <w:t>30</w:t>
      </w:r>
      <w:r w:rsidR="00FF25A1" w:rsidRPr="005906AE">
        <w:rPr>
          <w:rFonts w:ascii="Times New Roman" w:eastAsia="Times New Roman" w:hAnsi="Times New Roman" w:cs="Times New Roman"/>
          <w:b/>
          <w:sz w:val="24"/>
          <w:szCs w:val="24"/>
        </w:rPr>
        <w:t>4</w:t>
      </w:r>
      <w:r w:rsidR="006A3D24" w:rsidRPr="005906AE">
        <w:rPr>
          <w:rFonts w:ascii="Times New Roman" w:eastAsia="Times New Roman" w:hAnsi="Times New Roman" w:cs="Times New Roman"/>
          <w:b/>
          <w:sz w:val="24"/>
          <w:szCs w:val="24"/>
          <w:lang w:val="sr-Cyrl-RS"/>
        </w:rPr>
        <w:t>.</w:t>
      </w:r>
    </w:p>
    <w:p w14:paraId="120C63A8" w14:textId="77777777" w:rsidR="00D25838" w:rsidRPr="005906AE" w:rsidRDefault="00756F1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је правно лице које се организује и послује као акционарско друштво у складу са овим законом и законом којим се уређују привредна друштва.</w:t>
      </w:r>
    </w:p>
    <w:p w14:paraId="0057CE25"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Удео државног капитала у </w:t>
      </w:r>
      <w:r w:rsidR="00756F18" w:rsidRPr="005906AE">
        <w:rPr>
          <w:rFonts w:ascii="Times New Roman" w:eastAsia="Times New Roman" w:hAnsi="Times New Roman" w:cs="Times New Roman"/>
          <w:sz w:val="24"/>
          <w:szCs w:val="24"/>
        </w:rPr>
        <w:t>ЦРХОВ</w:t>
      </w:r>
      <w:r w:rsidR="00DF3FE3" w:rsidRPr="005906AE">
        <w:rPr>
          <w:rFonts w:ascii="Times New Roman" w:eastAsia="Times New Roman" w:hAnsi="Times New Roman" w:cs="Times New Roman"/>
          <w:sz w:val="24"/>
          <w:szCs w:val="24"/>
        </w:rPr>
        <w:t>-у</w:t>
      </w:r>
      <w:r w:rsidRPr="005906AE">
        <w:rPr>
          <w:rFonts w:ascii="Times New Roman" w:eastAsia="Times New Roman" w:hAnsi="Times New Roman" w:cs="Times New Roman"/>
          <w:sz w:val="24"/>
          <w:szCs w:val="24"/>
        </w:rPr>
        <w:t xml:space="preserve"> не може бити мањи од 51%.</w:t>
      </w:r>
    </w:p>
    <w:p w14:paraId="438C1810"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Акције </w:t>
      </w:r>
      <w:r w:rsidR="00756F18" w:rsidRPr="005906AE">
        <w:rPr>
          <w:rFonts w:ascii="Times New Roman" w:eastAsia="Times New Roman" w:hAnsi="Times New Roman" w:cs="Times New Roman"/>
          <w:sz w:val="24"/>
          <w:szCs w:val="24"/>
        </w:rPr>
        <w:t>ЦРХОВ</w:t>
      </w:r>
      <w:r w:rsidR="00DF3FE3"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су обичне са правом гласа.</w:t>
      </w:r>
    </w:p>
    <w:p w14:paraId="7084079C" w14:textId="6960D968"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Седиште </w:t>
      </w:r>
      <w:r w:rsidR="00756F18" w:rsidRPr="005906AE">
        <w:rPr>
          <w:rFonts w:ascii="Times New Roman" w:eastAsia="Times New Roman" w:hAnsi="Times New Roman" w:cs="Times New Roman"/>
          <w:sz w:val="24"/>
          <w:szCs w:val="24"/>
        </w:rPr>
        <w:t>ЦРХОВ</w:t>
      </w:r>
      <w:r w:rsidR="00C54687">
        <w:rPr>
          <w:rFonts w:ascii="Times New Roman" w:eastAsia="Times New Roman" w:hAnsi="Times New Roman" w:cs="Times New Roman"/>
          <w:sz w:val="24"/>
          <w:szCs w:val="24"/>
        </w:rPr>
        <w:t>-a</w:t>
      </w:r>
      <w:r w:rsidRPr="005906AE">
        <w:rPr>
          <w:rFonts w:ascii="Times New Roman" w:eastAsia="Times New Roman" w:hAnsi="Times New Roman" w:cs="Times New Roman"/>
          <w:sz w:val="24"/>
          <w:szCs w:val="24"/>
        </w:rPr>
        <w:t xml:space="preserve"> је у Београду.</w:t>
      </w:r>
    </w:p>
    <w:p w14:paraId="0445AFEA" w14:textId="18290DD1" w:rsidR="00CD48E3" w:rsidRDefault="00CD48E3" w:rsidP="00CD48E3">
      <w:pPr>
        <w:shd w:val="clear" w:color="auto" w:fill="FFFFFF"/>
        <w:spacing w:after="0" w:line="240" w:lineRule="auto"/>
        <w:ind w:firstLine="720"/>
        <w:jc w:val="both"/>
        <w:rPr>
          <w:rFonts w:ascii="Times New Roman" w:eastAsia="Times New Roman" w:hAnsi="Times New Roman" w:cs="Times New Roman"/>
          <w:sz w:val="24"/>
          <w:szCs w:val="24"/>
        </w:rPr>
      </w:pPr>
    </w:p>
    <w:p w14:paraId="7A03BA34" w14:textId="77777777" w:rsidR="002B18B1" w:rsidRPr="005906AE" w:rsidRDefault="002B18B1" w:rsidP="00CD48E3">
      <w:pPr>
        <w:shd w:val="clear" w:color="auto" w:fill="FFFFFF"/>
        <w:spacing w:after="0" w:line="240" w:lineRule="auto"/>
        <w:ind w:firstLine="720"/>
        <w:jc w:val="both"/>
        <w:rPr>
          <w:rFonts w:ascii="Times New Roman" w:eastAsia="Times New Roman" w:hAnsi="Times New Roman" w:cs="Times New Roman"/>
          <w:sz w:val="24"/>
          <w:szCs w:val="24"/>
        </w:rPr>
      </w:pPr>
    </w:p>
    <w:p w14:paraId="669F4BF3" w14:textId="00944C4D" w:rsidR="00D25838" w:rsidRPr="005906AE" w:rsidRDefault="00D25838" w:rsidP="00CD48E3">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Делатност</w:t>
      </w:r>
    </w:p>
    <w:p w14:paraId="080DEAEA" w14:textId="77777777" w:rsidR="00CD48E3" w:rsidRPr="005906AE" w:rsidRDefault="00CD48E3"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08318FEF" w14:textId="55832835" w:rsidR="00D25838" w:rsidRPr="005906AE" w:rsidRDefault="00D25838" w:rsidP="00CD48E3">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30</w:t>
      </w:r>
      <w:r w:rsidR="00FF25A1" w:rsidRPr="005906AE">
        <w:rPr>
          <w:rFonts w:ascii="Times New Roman" w:eastAsia="Times New Roman" w:hAnsi="Times New Roman" w:cs="Times New Roman"/>
          <w:b/>
          <w:sz w:val="24"/>
          <w:szCs w:val="24"/>
        </w:rPr>
        <w:t>5</w:t>
      </w:r>
      <w:r w:rsidR="006A3D24" w:rsidRPr="005906AE">
        <w:rPr>
          <w:rFonts w:ascii="Times New Roman" w:eastAsia="Times New Roman" w:hAnsi="Times New Roman" w:cs="Times New Roman"/>
          <w:b/>
          <w:sz w:val="24"/>
          <w:szCs w:val="24"/>
          <w:lang w:val="sr-Cyrl-RS"/>
        </w:rPr>
        <w:t>.</w:t>
      </w:r>
    </w:p>
    <w:p w14:paraId="706B7174" w14:textId="77777777" w:rsidR="00D25838" w:rsidRPr="005906AE" w:rsidRDefault="00756F1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обавља следеће послове:</w:t>
      </w:r>
    </w:p>
    <w:p w14:paraId="64EC60BB"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вођење регистра финансијских инструмената;</w:t>
      </w:r>
    </w:p>
    <w:p w14:paraId="5B47CDDC"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w:t>
      </w:r>
      <w:r w:rsidR="00756F18" w:rsidRPr="005906AE">
        <w:rPr>
          <w:rFonts w:ascii="Times New Roman" w:eastAsia="Times New Roman" w:hAnsi="Times New Roman" w:cs="Times New Roman"/>
          <w:sz w:val="24"/>
          <w:szCs w:val="24"/>
        </w:rPr>
        <w:t xml:space="preserve">отварање и </w:t>
      </w:r>
      <w:r w:rsidRPr="005906AE">
        <w:rPr>
          <w:rFonts w:ascii="Times New Roman" w:eastAsia="Times New Roman" w:hAnsi="Times New Roman" w:cs="Times New Roman"/>
          <w:sz w:val="24"/>
          <w:szCs w:val="24"/>
        </w:rPr>
        <w:t>вођење</w:t>
      </w:r>
      <w:r w:rsidR="00756F18" w:rsidRPr="005906AE">
        <w:rPr>
          <w:rFonts w:ascii="Times New Roman" w:eastAsia="Times New Roman" w:hAnsi="Times New Roman" w:cs="Times New Roman"/>
          <w:sz w:val="24"/>
          <w:szCs w:val="24"/>
        </w:rPr>
        <w:t xml:space="preserve"> рачуна финансијских инструмената</w:t>
      </w:r>
      <w:r w:rsidRPr="005906AE">
        <w:rPr>
          <w:rFonts w:ascii="Times New Roman" w:eastAsia="Times New Roman" w:hAnsi="Times New Roman" w:cs="Times New Roman"/>
          <w:sz w:val="24"/>
          <w:szCs w:val="24"/>
        </w:rPr>
        <w:t>;</w:t>
      </w:r>
    </w:p>
    <w:p w14:paraId="6CB14849" w14:textId="77777777" w:rsidR="00D25838" w:rsidRPr="005906AE" w:rsidRDefault="00C73935"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3</w:t>
      </w:r>
      <w:r w:rsidR="00D25838" w:rsidRPr="005906AE">
        <w:rPr>
          <w:rFonts w:ascii="Times New Roman" w:eastAsia="Times New Roman" w:hAnsi="Times New Roman" w:cs="Times New Roman"/>
          <w:sz w:val="24"/>
          <w:szCs w:val="24"/>
        </w:rPr>
        <w:t xml:space="preserve">) </w:t>
      </w:r>
      <w:r w:rsidR="00756F18" w:rsidRPr="005906AE">
        <w:rPr>
          <w:rFonts w:ascii="Times New Roman" w:eastAsia="Times New Roman" w:hAnsi="Times New Roman" w:cs="Times New Roman"/>
          <w:sz w:val="24"/>
          <w:szCs w:val="24"/>
        </w:rPr>
        <w:t>вођење регистра заложног права</w:t>
      </w:r>
      <w:r w:rsidR="00D25838" w:rsidRPr="005906AE">
        <w:rPr>
          <w:rFonts w:ascii="Times New Roman" w:eastAsia="Times New Roman" w:hAnsi="Times New Roman" w:cs="Times New Roman"/>
          <w:sz w:val="24"/>
          <w:szCs w:val="24"/>
        </w:rPr>
        <w:t xml:space="preserve"> на финансијским инструментима;</w:t>
      </w:r>
    </w:p>
    <w:p w14:paraId="682F10C7" w14:textId="77777777" w:rsidR="00C73935" w:rsidRPr="005906AE" w:rsidRDefault="00C73935"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4) вођење и чување електронске евиденције о финансијским инструментима;</w:t>
      </w:r>
    </w:p>
    <w:p w14:paraId="70A390A9" w14:textId="323B4912" w:rsidR="00D25838" w:rsidRPr="005906AE" w:rsidRDefault="00C73935"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5</w:t>
      </w:r>
      <w:r w:rsidR="00D25838" w:rsidRPr="005906AE">
        <w:rPr>
          <w:rFonts w:ascii="Times New Roman" w:eastAsia="Times New Roman" w:hAnsi="Times New Roman" w:cs="Times New Roman"/>
          <w:sz w:val="24"/>
          <w:szCs w:val="24"/>
        </w:rPr>
        <w:t xml:space="preserve">) вођење </w:t>
      </w:r>
      <w:r w:rsidR="00756F18" w:rsidRPr="005906AE">
        <w:rPr>
          <w:rFonts w:ascii="Times New Roman" w:eastAsia="Times New Roman" w:hAnsi="Times New Roman" w:cs="Times New Roman"/>
          <w:sz w:val="24"/>
          <w:szCs w:val="24"/>
        </w:rPr>
        <w:t xml:space="preserve">обрачунских </w:t>
      </w:r>
      <w:r w:rsidR="00D25838" w:rsidRPr="005906AE">
        <w:rPr>
          <w:rFonts w:ascii="Times New Roman" w:eastAsia="Times New Roman" w:hAnsi="Times New Roman" w:cs="Times New Roman"/>
          <w:sz w:val="24"/>
          <w:szCs w:val="24"/>
        </w:rPr>
        <w:t xml:space="preserve">новчаних рачуна чланова </w:t>
      </w:r>
      <w:r w:rsidR="00756F18" w:rsidRPr="005906AE">
        <w:rPr>
          <w:rFonts w:ascii="Times New Roman" w:eastAsia="Times New Roman" w:hAnsi="Times New Roman" w:cs="Times New Roman"/>
          <w:sz w:val="24"/>
          <w:szCs w:val="24"/>
        </w:rPr>
        <w:t>ЦРХОВ</w:t>
      </w:r>
      <w:r w:rsidR="00C54687">
        <w:rPr>
          <w:rFonts w:ascii="Times New Roman" w:eastAsia="Times New Roman" w:hAnsi="Times New Roman" w:cs="Times New Roman"/>
          <w:sz w:val="24"/>
          <w:szCs w:val="24"/>
        </w:rPr>
        <w:t>-a</w:t>
      </w:r>
      <w:r w:rsidR="00D25838" w:rsidRPr="005906AE">
        <w:rPr>
          <w:rFonts w:ascii="Times New Roman" w:eastAsia="Times New Roman" w:hAnsi="Times New Roman" w:cs="Times New Roman"/>
          <w:sz w:val="24"/>
          <w:szCs w:val="24"/>
        </w:rPr>
        <w:t>;</w:t>
      </w:r>
    </w:p>
    <w:p w14:paraId="4DF19296" w14:textId="77777777" w:rsidR="00D25838" w:rsidRPr="005906AE" w:rsidRDefault="00BC109F"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6</w:t>
      </w:r>
      <w:r w:rsidR="00D25838" w:rsidRPr="005906AE">
        <w:rPr>
          <w:rFonts w:ascii="Times New Roman" w:eastAsia="Times New Roman" w:hAnsi="Times New Roman" w:cs="Times New Roman"/>
          <w:sz w:val="24"/>
          <w:szCs w:val="24"/>
        </w:rPr>
        <w:t xml:space="preserve">) </w:t>
      </w:r>
      <w:r w:rsidR="00756F18" w:rsidRPr="005906AE">
        <w:rPr>
          <w:rFonts w:ascii="Times New Roman" w:eastAsia="Times New Roman" w:hAnsi="Times New Roman" w:cs="Times New Roman"/>
          <w:sz w:val="24"/>
          <w:szCs w:val="24"/>
        </w:rPr>
        <w:t>упис, испис и све промене на финансијских инструментима</w:t>
      </w:r>
      <w:r w:rsidR="00D25838" w:rsidRPr="005906AE">
        <w:rPr>
          <w:rFonts w:ascii="Times New Roman" w:eastAsia="Times New Roman" w:hAnsi="Times New Roman" w:cs="Times New Roman"/>
          <w:sz w:val="24"/>
          <w:szCs w:val="24"/>
        </w:rPr>
        <w:t>;</w:t>
      </w:r>
    </w:p>
    <w:p w14:paraId="4791739C" w14:textId="7753D216" w:rsidR="00D25838" w:rsidRPr="005906AE" w:rsidRDefault="00BC109F"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7</w:t>
      </w:r>
      <w:r w:rsidR="00D25838" w:rsidRPr="005906AE">
        <w:rPr>
          <w:rFonts w:ascii="Times New Roman" w:eastAsia="Times New Roman" w:hAnsi="Times New Roman" w:cs="Times New Roman"/>
          <w:sz w:val="24"/>
          <w:szCs w:val="24"/>
        </w:rPr>
        <w:t xml:space="preserve">) </w:t>
      </w:r>
      <w:r w:rsidR="00756F18" w:rsidRPr="005906AE">
        <w:rPr>
          <w:rFonts w:ascii="Times New Roman" w:eastAsia="Times New Roman" w:hAnsi="Times New Roman" w:cs="Times New Roman"/>
          <w:sz w:val="24"/>
          <w:szCs w:val="24"/>
        </w:rPr>
        <w:t xml:space="preserve">организовање и управљање системом за салдирање, послове </w:t>
      </w:r>
      <w:r w:rsidR="00D25838" w:rsidRPr="005906AE">
        <w:rPr>
          <w:rFonts w:ascii="Times New Roman" w:eastAsia="Times New Roman" w:hAnsi="Times New Roman" w:cs="Times New Roman"/>
          <w:sz w:val="24"/>
          <w:szCs w:val="24"/>
        </w:rPr>
        <w:t>клиринг</w:t>
      </w:r>
      <w:r w:rsidR="00756F18" w:rsidRPr="005906AE">
        <w:rPr>
          <w:rFonts w:ascii="Times New Roman" w:eastAsia="Times New Roman" w:hAnsi="Times New Roman" w:cs="Times New Roman"/>
          <w:sz w:val="24"/>
          <w:szCs w:val="24"/>
        </w:rPr>
        <w:t>а</w:t>
      </w:r>
      <w:r w:rsidR="00D25838" w:rsidRPr="005906AE">
        <w:rPr>
          <w:rFonts w:ascii="Times New Roman" w:eastAsia="Times New Roman" w:hAnsi="Times New Roman" w:cs="Times New Roman"/>
          <w:sz w:val="24"/>
          <w:szCs w:val="24"/>
        </w:rPr>
        <w:t xml:space="preserve"> и салдирањ</w:t>
      </w:r>
      <w:r w:rsidR="00756F18" w:rsidRPr="005906AE">
        <w:rPr>
          <w:rFonts w:ascii="Times New Roman" w:eastAsia="Times New Roman" w:hAnsi="Times New Roman" w:cs="Times New Roman"/>
          <w:sz w:val="24"/>
          <w:szCs w:val="24"/>
        </w:rPr>
        <w:t>а</w:t>
      </w:r>
      <w:r w:rsidR="00D25838" w:rsidRPr="005906AE">
        <w:rPr>
          <w:rFonts w:ascii="Times New Roman" w:eastAsia="Times New Roman" w:hAnsi="Times New Roman" w:cs="Times New Roman"/>
          <w:sz w:val="24"/>
          <w:szCs w:val="24"/>
        </w:rPr>
        <w:t xml:space="preserve"> на основу закључених трансакција са финансијским инструментима и утврђивање стања обавеза и потраживања чланова </w:t>
      </w:r>
      <w:r w:rsidR="00756F18" w:rsidRPr="005906AE">
        <w:rPr>
          <w:rFonts w:ascii="Times New Roman" w:eastAsia="Times New Roman" w:hAnsi="Times New Roman" w:cs="Times New Roman"/>
          <w:sz w:val="24"/>
          <w:szCs w:val="24"/>
        </w:rPr>
        <w:t>ЦРХОВ</w:t>
      </w:r>
      <w:r w:rsidR="00C54687">
        <w:rPr>
          <w:rFonts w:ascii="Times New Roman" w:eastAsia="Times New Roman" w:hAnsi="Times New Roman" w:cs="Times New Roman"/>
          <w:sz w:val="24"/>
          <w:szCs w:val="24"/>
        </w:rPr>
        <w:t>-a</w:t>
      </w:r>
      <w:r w:rsidR="00D25838" w:rsidRPr="005906AE">
        <w:rPr>
          <w:rFonts w:ascii="Times New Roman" w:eastAsia="Times New Roman" w:hAnsi="Times New Roman" w:cs="Times New Roman"/>
          <w:sz w:val="24"/>
          <w:szCs w:val="24"/>
        </w:rPr>
        <w:t xml:space="preserve"> и њихових клијената;</w:t>
      </w:r>
    </w:p>
    <w:p w14:paraId="320D0FD3" w14:textId="77777777" w:rsidR="00D25838" w:rsidRPr="005906AE" w:rsidRDefault="00BC109F"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8</w:t>
      </w:r>
      <w:r w:rsidR="00D25838" w:rsidRPr="005906AE">
        <w:rPr>
          <w:rFonts w:ascii="Times New Roman" w:eastAsia="Times New Roman" w:hAnsi="Times New Roman" w:cs="Times New Roman"/>
          <w:sz w:val="24"/>
          <w:szCs w:val="24"/>
        </w:rPr>
        <w:t>) пренос финансијских инструмената</w:t>
      </w:r>
      <w:r w:rsidR="002F3563" w:rsidRPr="005906AE">
        <w:rPr>
          <w:rFonts w:ascii="Times New Roman" w:eastAsia="Times New Roman" w:hAnsi="Times New Roman" w:cs="Times New Roman"/>
          <w:sz w:val="24"/>
          <w:szCs w:val="24"/>
        </w:rPr>
        <w:t xml:space="preserve"> и права из финансијских инструмената</w:t>
      </w:r>
      <w:r w:rsidR="00D25838" w:rsidRPr="005906AE">
        <w:rPr>
          <w:rFonts w:ascii="Times New Roman" w:eastAsia="Times New Roman" w:hAnsi="Times New Roman" w:cs="Times New Roman"/>
          <w:sz w:val="24"/>
          <w:szCs w:val="24"/>
        </w:rPr>
        <w:t>;</w:t>
      </w:r>
    </w:p>
    <w:p w14:paraId="3A24D790" w14:textId="77777777" w:rsidR="00D25838" w:rsidRPr="005906AE" w:rsidRDefault="00BC109F"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9</w:t>
      </w:r>
      <w:r w:rsidR="00D25838" w:rsidRPr="005906AE">
        <w:rPr>
          <w:rFonts w:ascii="Times New Roman" w:eastAsia="Times New Roman" w:hAnsi="Times New Roman" w:cs="Times New Roman"/>
          <w:sz w:val="24"/>
          <w:szCs w:val="24"/>
        </w:rPr>
        <w:t>) утврђивање и додела једнообразн</w:t>
      </w:r>
      <w:r w:rsidR="002F3563" w:rsidRPr="005906AE">
        <w:rPr>
          <w:rFonts w:ascii="Times New Roman" w:eastAsia="Times New Roman" w:hAnsi="Times New Roman" w:cs="Times New Roman"/>
          <w:sz w:val="24"/>
          <w:szCs w:val="24"/>
        </w:rPr>
        <w:t>их</w:t>
      </w:r>
      <w:r w:rsidR="00D25838" w:rsidRPr="005906AE">
        <w:rPr>
          <w:rFonts w:ascii="Times New Roman" w:eastAsia="Times New Roman" w:hAnsi="Times New Roman" w:cs="Times New Roman"/>
          <w:sz w:val="24"/>
          <w:szCs w:val="24"/>
        </w:rPr>
        <w:t>идентификацион</w:t>
      </w:r>
      <w:r w:rsidR="002F3563" w:rsidRPr="005906AE">
        <w:rPr>
          <w:rFonts w:ascii="Times New Roman" w:eastAsia="Times New Roman" w:hAnsi="Times New Roman" w:cs="Times New Roman"/>
          <w:sz w:val="24"/>
          <w:szCs w:val="24"/>
        </w:rPr>
        <w:t>их</w:t>
      </w:r>
      <w:r w:rsidR="00D25838" w:rsidRPr="005906AE">
        <w:rPr>
          <w:rFonts w:ascii="Times New Roman" w:eastAsia="Times New Roman" w:hAnsi="Times New Roman" w:cs="Times New Roman"/>
          <w:sz w:val="24"/>
          <w:szCs w:val="24"/>
        </w:rPr>
        <w:t xml:space="preserve"> </w:t>
      </w:r>
      <w:r w:rsidR="002F3563" w:rsidRPr="005906AE">
        <w:rPr>
          <w:rFonts w:ascii="Times New Roman" w:eastAsia="Times New Roman" w:hAnsi="Times New Roman" w:cs="Times New Roman"/>
          <w:sz w:val="24"/>
          <w:szCs w:val="24"/>
        </w:rPr>
        <w:t xml:space="preserve">ознака </w:t>
      </w:r>
      <w:r w:rsidR="00D25838" w:rsidRPr="005906AE">
        <w:rPr>
          <w:rFonts w:ascii="Times New Roman" w:eastAsia="Times New Roman" w:hAnsi="Times New Roman" w:cs="Times New Roman"/>
          <w:sz w:val="24"/>
          <w:szCs w:val="24"/>
        </w:rPr>
        <w:t>финансијских инструмената;</w:t>
      </w:r>
    </w:p>
    <w:p w14:paraId="326E74D9" w14:textId="77777777" w:rsidR="00D25838" w:rsidRPr="005906AE" w:rsidRDefault="00BC109F"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10</w:t>
      </w:r>
      <w:r w:rsidR="00D25838" w:rsidRPr="005906AE">
        <w:rPr>
          <w:rFonts w:ascii="Times New Roman" w:eastAsia="Times New Roman" w:hAnsi="Times New Roman" w:cs="Times New Roman"/>
          <w:sz w:val="24"/>
          <w:szCs w:val="24"/>
        </w:rPr>
        <w:t>) вођење шифарника врста финансијских инструмената;</w:t>
      </w:r>
    </w:p>
    <w:p w14:paraId="528571E3" w14:textId="77777777" w:rsidR="00D25838" w:rsidRPr="005906AE" w:rsidRDefault="00BC109F"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11</w:t>
      </w:r>
      <w:r w:rsidR="00D25838" w:rsidRPr="005906AE">
        <w:rPr>
          <w:rFonts w:ascii="Times New Roman" w:eastAsia="Times New Roman" w:hAnsi="Times New Roman" w:cs="Times New Roman"/>
          <w:sz w:val="24"/>
          <w:szCs w:val="24"/>
        </w:rPr>
        <w:t>) послове у вези са корпоративним радњама издавалаца финансијских инструмената;</w:t>
      </w:r>
    </w:p>
    <w:p w14:paraId="646EEF20" w14:textId="77777777" w:rsidR="00D25838" w:rsidRPr="005906AE" w:rsidRDefault="00BC109F"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12</w:t>
      </w:r>
      <w:r w:rsidR="00D25838" w:rsidRPr="005906AE">
        <w:rPr>
          <w:rFonts w:ascii="Times New Roman" w:eastAsia="Times New Roman" w:hAnsi="Times New Roman" w:cs="Times New Roman"/>
          <w:sz w:val="24"/>
          <w:szCs w:val="24"/>
        </w:rPr>
        <w:t>) послове депоновања акција у вези са преузимањем акционарских друштава;</w:t>
      </w:r>
    </w:p>
    <w:p w14:paraId="0ED87A6A" w14:textId="72577541" w:rsidR="00D25838" w:rsidRPr="005906AE" w:rsidRDefault="00BC109F"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13</w:t>
      </w:r>
      <w:r w:rsidR="002F3563" w:rsidRPr="005906AE">
        <w:rPr>
          <w:rFonts w:ascii="Times New Roman" w:eastAsia="Times New Roman" w:hAnsi="Times New Roman" w:cs="Times New Roman"/>
          <w:sz w:val="24"/>
          <w:szCs w:val="24"/>
        </w:rPr>
        <w:t>) образовање и коришћење гарантног фонда и други на</w:t>
      </w:r>
      <w:r w:rsidR="00E176A5" w:rsidRPr="005906AE">
        <w:rPr>
          <w:rFonts w:ascii="Times New Roman" w:eastAsia="Times New Roman" w:hAnsi="Times New Roman" w:cs="Times New Roman"/>
          <w:sz w:val="24"/>
          <w:szCs w:val="24"/>
        </w:rPr>
        <w:t>ч</w:t>
      </w:r>
      <w:r w:rsidR="002F3563" w:rsidRPr="005906AE">
        <w:rPr>
          <w:rFonts w:ascii="Times New Roman" w:eastAsia="Times New Roman" w:hAnsi="Times New Roman" w:cs="Times New Roman"/>
          <w:sz w:val="24"/>
          <w:szCs w:val="24"/>
        </w:rPr>
        <w:t>ин смањења ризика у случају неизвршења обавеза члана ЦРХОВ</w:t>
      </w:r>
      <w:r w:rsidR="00C54687">
        <w:rPr>
          <w:rFonts w:ascii="Times New Roman" w:eastAsia="Times New Roman" w:hAnsi="Times New Roman" w:cs="Times New Roman"/>
          <w:sz w:val="24"/>
          <w:szCs w:val="24"/>
        </w:rPr>
        <w:t>-a</w:t>
      </w:r>
      <w:r w:rsidR="002F3563" w:rsidRPr="005906AE">
        <w:rPr>
          <w:rFonts w:ascii="Times New Roman" w:eastAsia="Times New Roman" w:hAnsi="Times New Roman" w:cs="Times New Roman"/>
          <w:sz w:val="24"/>
          <w:szCs w:val="24"/>
        </w:rPr>
        <w:t>;</w:t>
      </w:r>
    </w:p>
    <w:p w14:paraId="21DCFB8B" w14:textId="77777777" w:rsidR="00D25838" w:rsidRPr="005906AE" w:rsidRDefault="00BC109F"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14</w:t>
      </w:r>
      <w:r w:rsidR="00D25838" w:rsidRPr="005906AE">
        <w:rPr>
          <w:rFonts w:ascii="Times New Roman" w:eastAsia="Times New Roman" w:hAnsi="Times New Roman" w:cs="Times New Roman"/>
          <w:sz w:val="24"/>
          <w:szCs w:val="24"/>
        </w:rPr>
        <w:t xml:space="preserve">) учествовање у међународним организацијама које се баве пословима </w:t>
      </w:r>
      <w:r w:rsidR="002F3563" w:rsidRPr="005906AE">
        <w:rPr>
          <w:rFonts w:ascii="Times New Roman" w:eastAsia="Times New Roman" w:hAnsi="Times New Roman" w:cs="Times New Roman"/>
          <w:sz w:val="24"/>
          <w:szCs w:val="24"/>
        </w:rPr>
        <w:t>у вези са финансијским инструментима</w:t>
      </w:r>
      <w:r w:rsidR="00D25838" w:rsidRPr="005906AE">
        <w:rPr>
          <w:rFonts w:ascii="Times New Roman" w:eastAsia="Times New Roman" w:hAnsi="Times New Roman" w:cs="Times New Roman"/>
          <w:sz w:val="24"/>
          <w:szCs w:val="24"/>
        </w:rPr>
        <w:t>, као и сарадња са тим организацијама;</w:t>
      </w:r>
    </w:p>
    <w:p w14:paraId="35AABE77" w14:textId="77777777" w:rsidR="00D25838" w:rsidRPr="005906AE" w:rsidRDefault="00BC109F" w:rsidP="00CD48E3">
      <w:pPr>
        <w:shd w:val="clear" w:color="auto" w:fill="FFFFFF"/>
        <w:spacing w:after="0" w:line="240" w:lineRule="auto"/>
        <w:ind w:firstLine="720"/>
        <w:jc w:val="both"/>
        <w:rPr>
          <w:rFonts w:ascii="Times New Roman" w:eastAsia="Times New Roman" w:hAnsi="Times New Roman" w:cs="Times New Roman"/>
          <w:bCs/>
          <w:sz w:val="24"/>
          <w:szCs w:val="24"/>
        </w:rPr>
      </w:pPr>
      <w:r w:rsidRPr="005906AE">
        <w:rPr>
          <w:rFonts w:ascii="Times New Roman" w:eastAsia="Times New Roman" w:hAnsi="Times New Roman" w:cs="Times New Roman"/>
          <w:bCs/>
          <w:sz w:val="24"/>
          <w:szCs w:val="24"/>
        </w:rPr>
        <w:t>15</w:t>
      </w:r>
      <w:r w:rsidR="00D25838" w:rsidRPr="005906AE">
        <w:rPr>
          <w:rFonts w:ascii="Times New Roman" w:eastAsia="Times New Roman" w:hAnsi="Times New Roman" w:cs="Times New Roman"/>
          <w:bCs/>
          <w:sz w:val="24"/>
          <w:szCs w:val="24"/>
        </w:rPr>
        <w:t>) друге послове у складу са законом, укључујући активности које су неопходне за обављање послова одређених законом.</w:t>
      </w:r>
    </w:p>
    <w:p w14:paraId="7259B332" w14:textId="77777777" w:rsidR="00D25838" w:rsidRPr="005906AE" w:rsidRDefault="002F3563"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не може поверити обављање својих послова другом лицу без претходне сагласности Комисије.</w:t>
      </w:r>
    </w:p>
    <w:p w14:paraId="76CCF8F2" w14:textId="77777777" w:rsidR="00CD48E3" w:rsidRPr="005906AE" w:rsidRDefault="00CD48E3" w:rsidP="00CD48E3">
      <w:pPr>
        <w:shd w:val="clear" w:color="auto" w:fill="FFFFFF"/>
        <w:spacing w:after="0" w:line="240" w:lineRule="auto"/>
        <w:rPr>
          <w:rFonts w:ascii="Times New Roman" w:eastAsia="Times New Roman" w:hAnsi="Times New Roman" w:cs="Times New Roman"/>
          <w:b/>
          <w:bCs/>
          <w:sz w:val="24"/>
          <w:szCs w:val="24"/>
        </w:rPr>
      </w:pPr>
    </w:p>
    <w:p w14:paraId="7EB68670" w14:textId="77777777" w:rsidR="00CD48E3" w:rsidRPr="005906AE" w:rsidRDefault="00CD48E3" w:rsidP="00CD48E3">
      <w:pPr>
        <w:shd w:val="clear" w:color="auto" w:fill="FFFFFF"/>
        <w:spacing w:after="0" w:line="240" w:lineRule="auto"/>
        <w:rPr>
          <w:rFonts w:ascii="Times New Roman" w:eastAsia="Times New Roman" w:hAnsi="Times New Roman" w:cs="Times New Roman"/>
          <w:b/>
          <w:bCs/>
          <w:sz w:val="24"/>
          <w:szCs w:val="24"/>
        </w:rPr>
      </w:pPr>
    </w:p>
    <w:p w14:paraId="067FAAD2" w14:textId="1738F25D" w:rsidR="00D25838" w:rsidRPr="005906AE" w:rsidRDefault="00D25838" w:rsidP="00CD48E3">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Минимални капитал и стицање квалификованог учешћа у капиталу </w:t>
      </w:r>
      <w:r w:rsidR="002F3563" w:rsidRPr="005906AE">
        <w:rPr>
          <w:rFonts w:ascii="Times New Roman" w:eastAsia="Times New Roman" w:hAnsi="Times New Roman" w:cs="Times New Roman"/>
          <w:b/>
          <w:bCs/>
          <w:sz w:val="24"/>
          <w:szCs w:val="24"/>
        </w:rPr>
        <w:t>ЦРХОВ</w:t>
      </w:r>
    </w:p>
    <w:p w14:paraId="63D0D5B1" w14:textId="77777777" w:rsidR="00CD48E3" w:rsidRPr="005906AE" w:rsidRDefault="00CD48E3"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6AC8DFD3" w14:textId="782970C5" w:rsidR="00D25838" w:rsidRPr="005906AE" w:rsidRDefault="00D25838" w:rsidP="00CD48E3">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30</w:t>
      </w:r>
      <w:r w:rsidR="00FF25A1" w:rsidRPr="005906AE">
        <w:rPr>
          <w:rFonts w:ascii="Times New Roman" w:eastAsia="Times New Roman" w:hAnsi="Times New Roman" w:cs="Times New Roman"/>
          <w:b/>
          <w:sz w:val="24"/>
          <w:szCs w:val="24"/>
        </w:rPr>
        <w:t>6</w:t>
      </w:r>
      <w:r w:rsidR="006A3D24" w:rsidRPr="005906AE">
        <w:rPr>
          <w:rFonts w:ascii="Times New Roman" w:eastAsia="Times New Roman" w:hAnsi="Times New Roman" w:cs="Times New Roman"/>
          <w:b/>
          <w:sz w:val="24"/>
          <w:szCs w:val="24"/>
          <w:lang w:val="sr-Cyrl-RS"/>
        </w:rPr>
        <w:t>.</w:t>
      </w:r>
    </w:p>
    <w:p w14:paraId="373FA1EE"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Основни капитал </w:t>
      </w:r>
      <w:r w:rsidR="002F3563" w:rsidRPr="005906AE">
        <w:rPr>
          <w:rFonts w:ascii="Times New Roman" w:eastAsia="Times New Roman" w:hAnsi="Times New Roman" w:cs="Times New Roman"/>
          <w:sz w:val="24"/>
          <w:szCs w:val="24"/>
        </w:rPr>
        <w:t>ЦРХОВ</w:t>
      </w:r>
      <w:r w:rsidR="00DF3FE3"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не може бити мањи од 750.000 </w:t>
      </w:r>
      <w:r w:rsidR="00F063F1" w:rsidRPr="005906AE">
        <w:rPr>
          <w:rFonts w:ascii="Times New Roman" w:hAnsi="Times New Roman" w:cs="Times New Roman"/>
          <w:color w:val="000000"/>
          <w:sz w:val="24"/>
          <w:szCs w:val="24"/>
          <w:shd w:val="clear" w:color="auto" w:fill="FFFFFF"/>
        </w:rPr>
        <w:t>евра у динарској противвредности по званичном средњем курсу динара према евру који утврђује Народна банка Србије</w:t>
      </w:r>
      <w:r w:rsidRPr="005906AE">
        <w:rPr>
          <w:rFonts w:ascii="Times New Roman" w:eastAsia="Times New Roman" w:hAnsi="Times New Roman" w:cs="Times New Roman"/>
          <w:sz w:val="24"/>
          <w:szCs w:val="24"/>
        </w:rPr>
        <w:t>.</w:t>
      </w:r>
    </w:p>
    <w:p w14:paraId="1F34001A" w14:textId="727C1608"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Средства за рад Ц</w:t>
      </w:r>
      <w:r w:rsidR="002F3563" w:rsidRPr="005906AE">
        <w:rPr>
          <w:rFonts w:ascii="Times New Roman" w:eastAsia="Times New Roman" w:hAnsi="Times New Roman" w:cs="Times New Roman"/>
          <w:sz w:val="24"/>
          <w:szCs w:val="24"/>
        </w:rPr>
        <w:t>РХОВ</w:t>
      </w:r>
      <w:r w:rsidR="00DF3FE3"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обезбеђују се из накнада за пружање услуга у складу са правилником о тарифи Ц</w:t>
      </w:r>
      <w:r w:rsidR="002F3563" w:rsidRPr="005906AE">
        <w:rPr>
          <w:rFonts w:ascii="Times New Roman" w:eastAsia="Times New Roman" w:hAnsi="Times New Roman" w:cs="Times New Roman"/>
          <w:sz w:val="24"/>
          <w:szCs w:val="24"/>
        </w:rPr>
        <w:t>РХОВ</w:t>
      </w:r>
      <w:r w:rsidR="00C54687">
        <w:rPr>
          <w:rFonts w:ascii="Times New Roman" w:eastAsia="Times New Roman" w:hAnsi="Times New Roman" w:cs="Times New Roman"/>
          <w:sz w:val="24"/>
          <w:szCs w:val="24"/>
        </w:rPr>
        <w:t>-a</w:t>
      </w:r>
      <w:r w:rsidRPr="005906AE">
        <w:rPr>
          <w:rFonts w:ascii="Times New Roman" w:eastAsia="Times New Roman" w:hAnsi="Times New Roman" w:cs="Times New Roman"/>
          <w:sz w:val="24"/>
          <w:szCs w:val="24"/>
        </w:rPr>
        <w:t>, као и из других извора, у складу са законом.</w:t>
      </w:r>
    </w:p>
    <w:p w14:paraId="28F4BAB7"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Одредбе овог закона које уређују стицање квалификованог учешћа у капиталу регулисаног тржишта, односно организатора тржишта, сходно се примењују и на стицање квалификованог учешћа у капиталу </w:t>
      </w:r>
      <w:r w:rsidR="002F3563" w:rsidRPr="005906AE">
        <w:rPr>
          <w:rFonts w:ascii="Times New Roman" w:eastAsia="Times New Roman" w:hAnsi="Times New Roman" w:cs="Times New Roman"/>
          <w:sz w:val="24"/>
          <w:szCs w:val="24"/>
        </w:rPr>
        <w:t>ЦРХОВ</w:t>
      </w:r>
      <w:r w:rsidR="00DF3FE3"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w:t>
      </w:r>
    </w:p>
    <w:p w14:paraId="4FABCD14"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Одредбе става 3. овог члана не примењују се када квалификовано учешће стиче Република.</w:t>
      </w:r>
    </w:p>
    <w:p w14:paraId="240EEA8C" w14:textId="77777777" w:rsidR="00CD48E3" w:rsidRPr="005906AE" w:rsidRDefault="00CD48E3" w:rsidP="00CD48E3">
      <w:pPr>
        <w:shd w:val="clear" w:color="auto" w:fill="FFFFFF"/>
        <w:spacing w:after="0" w:line="240" w:lineRule="auto"/>
        <w:rPr>
          <w:rFonts w:ascii="Times New Roman" w:eastAsia="Times New Roman" w:hAnsi="Times New Roman" w:cs="Times New Roman"/>
          <w:b/>
          <w:bCs/>
          <w:sz w:val="24"/>
          <w:szCs w:val="24"/>
        </w:rPr>
      </w:pPr>
    </w:p>
    <w:p w14:paraId="1F8DD0EC" w14:textId="77777777" w:rsidR="00CD48E3" w:rsidRPr="005906AE" w:rsidRDefault="00CD48E3" w:rsidP="00CD48E3">
      <w:pPr>
        <w:shd w:val="clear" w:color="auto" w:fill="FFFFFF"/>
        <w:spacing w:after="0" w:line="240" w:lineRule="auto"/>
        <w:rPr>
          <w:rFonts w:ascii="Times New Roman" w:eastAsia="Times New Roman" w:hAnsi="Times New Roman" w:cs="Times New Roman"/>
          <w:b/>
          <w:bCs/>
          <w:sz w:val="24"/>
          <w:szCs w:val="24"/>
        </w:rPr>
      </w:pPr>
    </w:p>
    <w:p w14:paraId="2461E3A9" w14:textId="2E44C6DD" w:rsidR="00D25838" w:rsidRPr="005906AE" w:rsidRDefault="00D25838" w:rsidP="00CD48E3">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Органи </w:t>
      </w:r>
      <w:r w:rsidR="002F3563" w:rsidRPr="005906AE">
        <w:rPr>
          <w:rFonts w:ascii="Times New Roman" w:eastAsia="Times New Roman" w:hAnsi="Times New Roman" w:cs="Times New Roman"/>
          <w:b/>
          <w:bCs/>
          <w:sz w:val="24"/>
          <w:szCs w:val="24"/>
        </w:rPr>
        <w:t>ЦРХОВ</w:t>
      </w:r>
    </w:p>
    <w:p w14:paraId="3D70226F" w14:textId="77777777" w:rsidR="00CD48E3" w:rsidRPr="005906AE" w:rsidRDefault="00CD48E3"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5A6786C9" w14:textId="425EFC70" w:rsidR="00D25838" w:rsidRPr="005906AE" w:rsidRDefault="00D25838" w:rsidP="00CD48E3">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443C5F" w:rsidRPr="005906AE">
        <w:rPr>
          <w:rFonts w:ascii="Times New Roman" w:eastAsia="Times New Roman" w:hAnsi="Times New Roman" w:cs="Times New Roman"/>
          <w:b/>
          <w:sz w:val="24"/>
          <w:szCs w:val="24"/>
        </w:rPr>
        <w:t>30</w:t>
      </w:r>
      <w:r w:rsidR="00FF25A1" w:rsidRPr="005906AE">
        <w:rPr>
          <w:rFonts w:ascii="Times New Roman" w:eastAsia="Times New Roman" w:hAnsi="Times New Roman" w:cs="Times New Roman"/>
          <w:b/>
          <w:sz w:val="24"/>
          <w:szCs w:val="24"/>
        </w:rPr>
        <w:t>7</w:t>
      </w:r>
      <w:r w:rsidR="006A3D24" w:rsidRPr="005906AE">
        <w:rPr>
          <w:rFonts w:ascii="Times New Roman" w:eastAsia="Times New Roman" w:hAnsi="Times New Roman" w:cs="Times New Roman"/>
          <w:b/>
          <w:sz w:val="24"/>
          <w:szCs w:val="24"/>
          <w:lang w:val="sr-Cyrl-RS"/>
        </w:rPr>
        <w:t>.</w:t>
      </w:r>
    </w:p>
    <w:p w14:paraId="50AAB64B" w14:textId="77777777" w:rsidR="00D25838" w:rsidRPr="005906AE" w:rsidRDefault="002F3563"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има скупштину акционара, </w:t>
      </w:r>
      <w:r w:rsidR="009B5413" w:rsidRPr="005906AE">
        <w:rPr>
          <w:rFonts w:ascii="Times New Roman" w:eastAsia="Times New Roman" w:hAnsi="Times New Roman" w:cs="Times New Roman"/>
          <w:sz w:val="24"/>
          <w:szCs w:val="24"/>
        </w:rPr>
        <w:t>надзорни</w:t>
      </w:r>
      <w:r w:rsidR="00D25838" w:rsidRPr="005906AE">
        <w:rPr>
          <w:rFonts w:ascii="Times New Roman" w:eastAsia="Times New Roman" w:hAnsi="Times New Roman" w:cs="Times New Roman"/>
          <w:sz w:val="24"/>
          <w:szCs w:val="24"/>
        </w:rPr>
        <w:t xml:space="preserve"> одбор и директора.</w:t>
      </w:r>
    </w:p>
    <w:p w14:paraId="40203CF4"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Овлашћења скупштине врши Влада преко овлашћених представника.</w:t>
      </w:r>
    </w:p>
    <w:p w14:paraId="2FCF3116"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Представнике у скупштини и директора именује и разрешава Влада на предлог министарства надлежног за послове финансија (у даљем тексту: Министарство).</w:t>
      </w:r>
    </w:p>
    <w:p w14:paraId="3A9AE7AB"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Скупштина именује и разрешава чланове </w:t>
      </w:r>
      <w:r w:rsidR="009B5413" w:rsidRPr="005906AE">
        <w:rPr>
          <w:rFonts w:ascii="Times New Roman" w:eastAsia="Times New Roman" w:hAnsi="Times New Roman" w:cs="Times New Roman"/>
          <w:sz w:val="24"/>
          <w:szCs w:val="24"/>
        </w:rPr>
        <w:t>надзорног</w:t>
      </w:r>
      <w:r w:rsidRPr="005906AE">
        <w:rPr>
          <w:rFonts w:ascii="Times New Roman" w:eastAsia="Times New Roman" w:hAnsi="Times New Roman" w:cs="Times New Roman"/>
          <w:sz w:val="24"/>
          <w:szCs w:val="24"/>
        </w:rPr>
        <w:t xml:space="preserve"> одбора.</w:t>
      </w:r>
    </w:p>
    <w:p w14:paraId="63B65A52"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Мандат директора и чланова </w:t>
      </w:r>
      <w:r w:rsidR="009B5413" w:rsidRPr="005906AE">
        <w:rPr>
          <w:rFonts w:ascii="Times New Roman" w:eastAsia="Times New Roman" w:hAnsi="Times New Roman" w:cs="Times New Roman"/>
          <w:sz w:val="24"/>
          <w:szCs w:val="24"/>
        </w:rPr>
        <w:t>надзорног</w:t>
      </w:r>
      <w:r w:rsidRPr="005906AE">
        <w:rPr>
          <w:rFonts w:ascii="Times New Roman" w:eastAsia="Times New Roman" w:hAnsi="Times New Roman" w:cs="Times New Roman"/>
          <w:sz w:val="24"/>
          <w:szCs w:val="24"/>
        </w:rPr>
        <w:t xml:space="preserve"> одбора траје четири године и могу бити поново бирани.</w:t>
      </w:r>
    </w:p>
    <w:p w14:paraId="65B3D567" w14:textId="77777777" w:rsidR="00D25838" w:rsidRPr="005906AE" w:rsidRDefault="009B5413"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Надзорни</w:t>
      </w:r>
      <w:r w:rsidR="00D25838" w:rsidRPr="005906AE">
        <w:rPr>
          <w:rFonts w:ascii="Times New Roman" w:eastAsia="Times New Roman" w:hAnsi="Times New Roman" w:cs="Times New Roman"/>
          <w:sz w:val="24"/>
          <w:szCs w:val="24"/>
        </w:rPr>
        <w:t xml:space="preserve"> одбор има председника и четири члана.</w:t>
      </w:r>
    </w:p>
    <w:p w14:paraId="3F0EB38C"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Ди</w:t>
      </w:r>
      <w:r w:rsidR="009B5413" w:rsidRPr="005906AE">
        <w:rPr>
          <w:rFonts w:ascii="Times New Roman" w:eastAsia="Times New Roman" w:hAnsi="Times New Roman" w:cs="Times New Roman"/>
          <w:sz w:val="24"/>
          <w:szCs w:val="24"/>
        </w:rPr>
        <w:t>ректор не може бити председник надзорног</w:t>
      </w:r>
      <w:r w:rsidRPr="005906AE">
        <w:rPr>
          <w:rFonts w:ascii="Times New Roman" w:eastAsia="Times New Roman" w:hAnsi="Times New Roman" w:cs="Times New Roman"/>
          <w:sz w:val="24"/>
          <w:szCs w:val="24"/>
        </w:rPr>
        <w:t xml:space="preserve"> одбора.</w:t>
      </w:r>
    </w:p>
    <w:p w14:paraId="320AE79D"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Уколико се промени власничка структура, органи из става 1. овог члана бирају се у складу са уговором о оснивању </w:t>
      </w:r>
      <w:r w:rsidR="00D75114" w:rsidRPr="005906AE">
        <w:rPr>
          <w:rFonts w:ascii="Times New Roman" w:eastAsia="Times New Roman" w:hAnsi="Times New Roman" w:cs="Times New Roman"/>
          <w:sz w:val="24"/>
          <w:szCs w:val="24"/>
        </w:rPr>
        <w:t>ЦРХОВ</w:t>
      </w:r>
      <w:r w:rsidR="00DF3FE3"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w:t>
      </w:r>
    </w:p>
    <w:p w14:paraId="67643F22" w14:textId="0CFFAD24" w:rsidR="00CA167D" w:rsidRPr="005906AE" w:rsidRDefault="00CA167D"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47A1FDC4" w14:textId="77777777" w:rsidR="00CD48E3" w:rsidRPr="005906AE" w:rsidRDefault="00CD48E3"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0BD6F809" w14:textId="77777777" w:rsidR="00D25838" w:rsidRPr="005906AE" w:rsidRDefault="00D25838" w:rsidP="00CD48E3">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Сагласност за именовање директора и чланова </w:t>
      </w:r>
      <w:r w:rsidR="00D75114" w:rsidRPr="005906AE">
        <w:rPr>
          <w:rFonts w:ascii="Times New Roman" w:eastAsia="Times New Roman" w:hAnsi="Times New Roman" w:cs="Times New Roman"/>
          <w:b/>
          <w:bCs/>
          <w:sz w:val="24"/>
          <w:szCs w:val="24"/>
        </w:rPr>
        <w:t>надзорног</w:t>
      </w:r>
      <w:r w:rsidRPr="005906AE">
        <w:rPr>
          <w:rFonts w:ascii="Times New Roman" w:eastAsia="Times New Roman" w:hAnsi="Times New Roman" w:cs="Times New Roman"/>
          <w:b/>
          <w:bCs/>
          <w:sz w:val="24"/>
          <w:szCs w:val="24"/>
        </w:rPr>
        <w:t xml:space="preserve"> одбора и запослени</w:t>
      </w:r>
    </w:p>
    <w:p w14:paraId="3AAEF249" w14:textId="77777777" w:rsidR="00CD48E3" w:rsidRPr="005906AE" w:rsidRDefault="00CD48E3" w:rsidP="00CD48E3">
      <w:pPr>
        <w:shd w:val="clear" w:color="auto" w:fill="FFFFFF"/>
        <w:spacing w:after="0" w:line="240" w:lineRule="auto"/>
        <w:jc w:val="center"/>
        <w:rPr>
          <w:rFonts w:ascii="Times New Roman" w:eastAsia="Times New Roman" w:hAnsi="Times New Roman" w:cs="Times New Roman"/>
          <w:b/>
          <w:sz w:val="24"/>
          <w:szCs w:val="24"/>
        </w:rPr>
      </w:pPr>
    </w:p>
    <w:p w14:paraId="50F62E56" w14:textId="4C38D0CC" w:rsidR="00D25838" w:rsidRPr="005906AE" w:rsidRDefault="00D25838" w:rsidP="00CD48E3">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443C5F" w:rsidRPr="005906AE">
        <w:rPr>
          <w:rFonts w:ascii="Times New Roman" w:eastAsia="Times New Roman" w:hAnsi="Times New Roman" w:cs="Times New Roman"/>
          <w:b/>
          <w:sz w:val="24"/>
          <w:szCs w:val="24"/>
        </w:rPr>
        <w:t>30</w:t>
      </w:r>
      <w:r w:rsidR="00FF25A1" w:rsidRPr="005906AE">
        <w:rPr>
          <w:rFonts w:ascii="Times New Roman" w:eastAsia="Times New Roman" w:hAnsi="Times New Roman" w:cs="Times New Roman"/>
          <w:b/>
          <w:sz w:val="24"/>
          <w:szCs w:val="24"/>
        </w:rPr>
        <w:t>8</w:t>
      </w:r>
      <w:r w:rsidR="006A3D24" w:rsidRPr="005906AE">
        <w:rPr>
          <w:rFonts w:ascii="Times New Roman" w:eastAsia="Times New Roman" w:hAnsi="Times New Roman" w:cs="Times New Roman"/>
          <w:b/>
          <w:sz w:val="24"/>
          <w:szCs w:val="24"/>
          <w:lang w:val="sr-Cyrl-RS"/>
        </w:rPr>
        <w:t>.</w:t>
      </w:r>
    </w:p>
    <w:p w14:paraId="0F5C7482" w14:textId="77777777" w:rsidR="00D25838" w:rsidRPr="005906AE" w:rsidRDefault="00312F9A"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је дужан да од Комисије прибави претходну сагласност за именовање директора и чланова </w:t>
      </w:r>
      <w:r w:rsidR="00D75114" w:rsidRPr="005906AE">
        <w:rPr>
          <w:rFonts w:ascii="Times New Roman" w:eastAsia="Times New Roman" w:hAnsi="Times New Roman" w:cs="Times New Roman"/>
          <w:sz w:val="24"/>
          <w:szCs w:val="24"/>
        </w:rPr>
        <w:t>надзорног</w:t>
      </w:r>
      <w:r w:rsidR="00D25838" w:rsidRPr="005906AE">
        <w:rPr>
          <w:rFonts w:ascii="Times New Roman" w:eastAsia="Times New Roman" w:hAnsi="Times New Roman" w:cs="Times New Roman"/>
          <w:sz w:val="24"/>
          <w:szCs w:val="24"/>
        </w:rPr>
        <w:t xml:space="preserve"> одбора.</w:t>
      </w:r>
    </w:p>
    <w:p w14:paraId="68EE5BD7" w14:textId="0549935C"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Приликом давања претходне сагласности из става 1. овог члана, Комисија сходно примењује стандарде и процедуре прописане одредбама чл. </w:t>
      </w:r>
      <w:r w:rsidR="0090486A" w:rsidRPr="005906AE">
        <w:rPr>
          <w:rFonts w:ascii="Times New Roman" w:eastAsia="Times New Roman" w:hAnsi="Times New Roman" w:cs="Times New Roman"/>
          <w:sz w:val="24"/>
          <w:szCs w:val="24"/>
          <w:lang w:val="sr-Cyrl-RS"/>
        </w:rPr>
        <w:t>114</w:t>
      </w:r>
      <w:r w:rsidR="0090486A" w:rsidRPr="005906AE">
        <w:rPr>
          <w:rFonts w:ascii="Times New Roman" w:eastAsia="Times New Roman" w:hAnsi="Times New Roman" w:cs="Times New Roman"/>
          <w:sz w:val="24"/>
          <w:szCs w:val="24"/>
        </w:rPr>
        <w:t>. и 119</w:t>
      </w:r>
      <w:r w:rsidRPr="005906AE">
        <w:rPr>
          <w:rFonts w:ascii="Times New Roman" w:eastAsia="Times New Roman" w:hAnsi="Times New Roman" w:cs="Times New Roman"/>
          <w:sz w:val="24"/>
          <w:szCs w:val="24"/>
        </w:rPr>
        <w:t xml:space="preserve">. овог закона које уређују услове за избор директора и чланова </w:t>
      </w:r>
      <w:r w:rsidR="00D75114" w:rsidRPr="005906AE">
        <w:rPr>
          <w:rFonts w:ascii="Times New Roman" w:eastAsia="Times New Roman" w:hAnsi="Times New Roman" w:cs="Times New Roman"/>
          <w:sz w:val="24"/>
          <w:szCs w:val="24"/>
        </w:rPr>
        <w:t>надзорног</w:t>
      </w:r>
      <w:r w:rsidRPr="005906AE">
        <w:rPr>
          <w:rFonts w:ascii="Times New Roman" w:eastAsia="Times New Roman" w:hAnsi="Times New Roman" w:cs="Times New Roman"/>
          <w:sz w:val="24"/>
          <w:szCs w:val="24"/>
        </w:rPr>
        <w:t xml:space="preserve"> одбора организатора тржишта.</w:t>
      </w:r>
    </w:p>
    <w:p w14:paraId="1B46454A"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Запослени </w:t>
      </w:r>
      <w:r w:rsidR="00312F9A"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н</w:t>
      </w:r>
      <w:r w:rsidR="0022644F" w:rsidRPr="005906AE">
        <w:rPr>
          <w:rFonts w:ascii="Times New Roman" w:eastAsia="Times New Roman" w:hAnsi="Times New Roman" w:cs="Times New Roman"/>
          <w:sz w:val="24"/>
          <w:szCs w:val="24"/>
        </w:rPr>
        <w:t>е могу бити директори, чланови надзорног</w:t>
      </w:r>
      <w:r w:rsidRPr="005906AE">
        <w:rPr>
          <w:rFonts w:ascii="Times New Roman" w:eastAsia="Times New Roman" w:hAnsi="Times New Roman" w:cs="Times New Roman"/>
          <w:sz w:val="24"/>
          <w:szCs w:val="24"/>
        </w:rPr>
        <w:t xml:space="preserve"> одбора нити запослени код организатора тржишта или у инвестиционим друштвима, код чланова </w:t>
      </w:r>
      <w:r w:rsidR="0022644F"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или јавних друштава за чије се финансијске инструменте врши клиринг и салдирање код </w:t>
      </w:r>
      <w:r w:rsidR="0022644F"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односно за које </w:t>
      </w:r>
      <w:r w:rsidR="0022644F" w:rsidRPr="005906AE">
        <w:rPr>
          <w:rFonts w:ascii="Times New Roman" w:eastAsia="Times New Roman" w:hAnsi="Times New Roman" w:cs="Times New Roman"/>
          <w:sz w:val="24"/>
          <w:szCs w:val="24"/>
        </w:rPr>
        <w:t>ЦРХОВ</w:t>
      </w:r>
      <w:r w:rsidRPr="005906AE">
        <w:rPr>
          <w:rFonts w:ascii="Times New Roman" w:eastAsia="Times New Roman" w:hAnsi="Times New Roman" w:cs="Times New Roman"/>
          <w:sz w:val="24"/>
          <w:szCs w:val="24"/>
        </w:rPr>
        <w:t xml:space="preserve"> води регистар тих финансијских инструмената.</w:t>
      </w:r>
    </w:p>
    <w:p w14:paraId="71DCD6DC"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На права и обавезе запослених у </w:t>
      </w:r>
      <w:r w:rsidR="0022644F" w:rsidRPr="005906AE">
        <w:rPr>
          <w:rFonts w:ascii="Times New Roman" w:eastAsia="Times New Roman" w:hAnsi="Times New Roman" w:cs="Times New Roman"/>
          <w:sz w:val="24"/>
          <w:szCs w:val="24"/>
        </w:rPr>
        <w:t>ЦРХОВ-у</w:t>
      </w:r>
      <w:r w:rsidRPr="005906AE">
        <w:rPr>
          <w:rFonts w:ascii="Times New Roman" w:eastAsia="Times New Roman" w:hAnsi="Times New Roman" w:cs="Times New Roman"/>
          <w:sz w:val="24"/>
          <w:szCs w:val="24"/>
        </w:rPr>
        <w:t xml:space="preserve"> примењују се општи прописи о радним односима.</w:t>
      </w:r>
    </w:p>
    <w:p w14:paraId="402BB1DB" w14:textId="01D03029" w:rsidR="00CA167D" w:rsidRPr="005906AE" w:rsidRDefault="00CA167D"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2AD44D51" w14:textId="77777777" w:rsidR="00CD48E3" w:rsidRPr="005906AE" w:rsidRDefault="00CD48E3"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6752E2D1" w14:textId="201B22B0" w:rsidR="00D25838" w:rsidRPr="005906AE" w:rsidRDefault="00CD48E3" w:rsidP="00CD48E3">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Општи акти и</w:t>
      </w:r>
      <w:r w:rsidR="00D25838" w:rsidRPr="005906AE">
        <w:rPr>
          <w:rFonts w:ascii="Times New Roman" w:eastAsia="Times New Roman" w:hAnsi="Times New Roman" w:cs="Times New Roman"/>
          <w:b/>
          <w:bCs/>
          <w:sz w:val="24"/>
          <w:szCs w:val="24"/>
        </w:rPr>
        <w:t xml:space="preserve"> сагласност Комисије</w:t>
      </w:r>
    </w:p>
    <w:p w14:paraId="7ED49BA9" w14:textId="77777777" w:rsidR="00CD48E3" w:rsidRPr="005906AE" w:rsidRDefault="00CD48E3"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71D457F8" w14:textId="700194DA" w:rsidR="00D25838" w:rsidRPr="005906AE" w:rsidRDefault="00D25838" w:rsidP="00CD48E3">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w:t>
      </w:r>
      <w:r w:rsidR="00FF25A1" w:rsidRPr="005906AE">
        <w:rPr>
          <w:rFonts w:ascii="Times New Roman" w:eastAsia="Times New Roman" w:hAnsi="Times New Roman" w:cs="Times New Roman"/>
          <w:b/>
          <w:sz w:val="24"/>
          <w:szCs w:val="24"/>
        </w:rPr>
        <w:t>09</w:t>
      </w:r>
      <w:r w:rsidR="006A3D24" w:rsidRPr="005906AE">
        <w:rPr>
          <w:rFonts w:ascii="Times New Roman" w:eastAsia="Times New Roman" w:hAnsi="Times New Roman" w:cs="Times New Roman"/>
          <w:b/>
          <w:sz w:val="24"/>
          <w:szCs w:val="24"/>
          <w:lang w:val="sr-Cyrl-RS"/>
        </w:rPr>
        <w:t>.</w:t>
      </w:r>
    </w:p>
    <w:p w14:paraId="7A3FC272"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Општи акти </w:t>
      </w:r>
      <w:r w:rsidR="00F008A8"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су статут, правила пословања, правилник о тарифи и други општи акти којима се уређује пословање </w:t>
      </w:r>
      <w:r w:rsidR="00F008A8"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w:t>
      </w:r>
    </w:p>
    <w:p w14:paraId="7B138B44"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даје претходну сагласност на </w:t>
      </w:r>
      <w:r w:rsidR="00A17CBB" w:rsidRPr="005906AE">
        <w:rPr>
          <w:rFonts w:ascii="Times New Roman" w:eastAsia="Times New Roman" w:hAnsi="Times New Roman" w:cs="Times New Roman"/>
          <w:sz w:val="24"/>
          <w:szCs w:val="24"/>
        </w:rPr>
        <w:t>статут, правила пословања и правилник о тарифи</w:t>
      </w:r>
      <w:r w:rsidRPr="005906AE">
        <w:rPr>
          <w:rFonts w:ascii="Times New Roman" w:eastAsia="Times New Roman" w:hAnsi="Times New Roman" w:cs="Times New Roman"/>
          <w:sz w:val="24"/>
          <w:szCs w:val="24"/>
        </w:rPr>
        <w:t xml:space="preserve"> </w:t>
      </w:r>
      <w:r w:rsidR="00F008A8"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и све измене</w:t>
      </w:r>
      <w:r w:rsidR="00F609BC" w:rsidRPr="005906AE">
        <w:rPr>
          <w:rFonts w:ascii="Times New Roman" w:eastAsia="Times New Roman" w:hAnsi="Times New Roman" w:cs="Times New Roman"/>
          <w:sz w:val="24"/>
          <w:szCs w:val="24"/>
        </w:rPr>
        <w:t xml:space="preserve"> тих</w:t>
      </w:r>
      <w:r w:rsidRPr="005906AE">
        <w:rPr>
          <w:rFonts w:ascii="Times New Roman" w:eastAsia="Times New Roman" w:hAnsi="Times New Roman" w:cs="Times New Roman"/>
          <w:sz w:val="24"/>
          <w:szCs w:val="24"/>
        </w:rPr>
        <w:t xml:space="preserve"> аката у року од 30 дана од дана пријема захтева, а предложени акт ступа на снагу по добијању сагласности Комисије.</w:t>
      </w:r>
    </w:p>
    <w:p w14:paraId="37D2B9A6" w14:textId="77777777" w:rsidR="00D25838" w:rsidRPr="005906AE" w:rsidRDefault="00F008A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може доносити и друга правила и процедуре којима ближе уређује послове из своје надлежности.</w:t>
      </w:r>
    </w:p>
    <w:p w14:paraId="2A28D838"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може повући сагласност на </w:t>
      </w:r>
      <w:r w:rsidR="00CC70EF" w:rsidRPr="005906AE">
        <w:rPr>
          <w:rFonts w:ascii="Times New Roman" w:eastAsia="Times New Roman" w:hAnsi="Times New Roman" w:cs="Times New Roman"/>
          <w:sz w:val="24"/>
          <w:szCs w:val="24"/>
        </w:rPr>
        <w:t xml:space="preserve">статут, правила пословања и правилник о тарифи </w:t>
      </w:r>
      <w:r w:rsidR="00F008A8" w:rsidRPr="005906AE">
        <w:rPr>
          <w:rFonts w:ascii="Times New Roman" w:eastAsia="Times New Roman" w:hAnsi="Times New Roman" w:cs="Times New Roman"/>
          <w:sz w:val="24"/>
          <w:szCs w:val="24"/>
        </w:rPr>
        <w:t xml:space="preserve">ЦРХОВ-а </w:t>
      </w:r>
      <w:r w:rsidRPr="005906AE">
        <w:rPr>
          <w:rFonts w:ascii="Times New Roman" w:eastAsia="Times New Roman" w:hAnsi="Times New Roman" w:cs="Times New Roman"/>
          <w:sz w:val="24"/>
          <w:szCs w:val="24"/>
        </w:rPr>
        <w:t xml:space="preserve">и наложити </w:t>
      </w:r>
      <w:r w:rsidR="00F008A8" w:rsidRPr="005906AE">
        <w:rPr>
          <w:rFonts w:ascii="Times New Roman" w:eastAsia="Times New Roman" w:hAnsi="Times New Roman" w:cs="Times New Roman"/>
          <w:sz w:val="24"/>
          <w:szCs w:val="24"/>
        </w:rPr>
        <w:t>ЦРХОВ-у</w:t>
      </w:r>
      <w:r w:rsidRPr="005906AE">
        <w:rPr>
          <w:rFonts w:ascii="Times New Roman" w:eastAsia="Times New Roman" w:hAnsi="Times New Roman" w:cs="Times New Roman"/>
          <w:sz w:val="24"/>
          <w:szCs w:val="24"/>
        </w:rPr>
        <w:t xml:space="preserve"> усвајање </w:t>
      </w:r>
      <w:r w:rsidR="00CC70EF" w:rsidRPr="005906AE">
        <w:rPr>
          <w:rFonts w:ascii="Times New Roman" w:eastAsia="Times New Roman" w:hAnsi="Times New Roman" w:cs="Times New Roman"/>
          <w:sz w:val="24"/>
          <w:szCs w:val="24"/>
        </w:rPr>
        <w:t>тих</w:t>
      </w:r>
      <w:r w:rsidRPr="005906AE">
        <w:rPr>
          <w:rFonts w:ascii="Times New Roman" w:eastAsia="Times New Roman" w:hAnsi="Times New Roman" w:cs="Times New Roman"/>
          <w:sz w:val="24"/>
          <w:szCs w:val="24"/>
        </w:rPr>
        <w:t xml:space="preserve"> аката.</w:t>
      </w:r>
    </w:p>
    <w:p w14:paraId="7BFB97AF"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Ако </w:t>
      </w:r>
      <w:r w:rsidR="00F008A8" w:rsidRPr="005906AE">
        <w:rPr>
          <w:rFonts w:ascii="Times New Roman" w:eastAsia="Times New Roman" w:hAnsi="Times New Roman" w:cs="Times New Roman"/>
          <w:sz w:val="24"/>
          <w:szCs w:val="24"/>
        </w:rPr>
        <w:t>ЦРХОВ</w:t>
      </w:r>
      <w:r w:rsidRPr="005906AE">
        <w:rPr>
          <w:rFonts w:ascii="Times New Roman" w:eastAsia="Times New Roman" w:hAnsi="Times New Roman" w:cs="Times New Roman"/>
          <w:sz w:val="24"/>
          <w:szCs w:val="24"/>
        </w:rPr>
        <w:t xml:space="preserve"> не усвоји </w:t>
      </w:r>
      <w:r w:rsidR="00CC70EF" w:rsidRPr="005906AE">
        <w:rPr>
          <w:rFonts w:ascii="Times New Roman" w:eastAsia="Times New Roman" w:hAnsi="Times New Roman" w:cs="Times New Roman"/>
          <w:sz w:val="24"/>
          <w:szCs w:val="24"/>
        </w:rPr>
        <w:t xml:space="preserve">статут, правила пословања и правилник о тарифи </w:t>
      </w:r>
      <w:r w:rsidRPr="005906AE">
        <w:rPr>
          <w:rFonts w:ascii="Times New Roman" w:eastAsia="Times New Roman" w:hAnsi="Times New Roman" w:cs="Times New Roman"/>
          <w:sz w:val="24"/>
          <w:szCs w:val="24"/>
        </w:rPr>
        <w:t>који Комисије наложи, Комисија може донети тај акт.</w:t>
      </w:r>
    </w:p>
    <w:p w14:paraId="7DF70F61"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Општи акти из ст. 1. и 5. овог члана објављују се на интернет страници </w:t>
      </w:r>
      <w:r w:rsidR="00F008A8"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одмах након добијања сагласности или доношења.</w:t>
      </w:r>
    </w:p>
    <w:p w14:paraId="0A15F15B" w14:textId="3D1B040F"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Саставни део </w:t>
      </w:r>
      <w:r w:rsidR="00CD5708" w:rsidRPr="005906AE">
        <w:rPr>
          <w:rFonts w:ascii="Times New Roman" w:eastAsia="Times New Roman" w:hAnsi="Times New Roman" w:cs="Times New Roman"/>
          <w:sz w:val="24"/>
          <w:szCs w:val="24"/>
        </w:rPr>
        <w:t xml:space="preserve">статута </w:t>
      </w:r>
      <w:r w:rsidRPr="005906AE">
        <w:rPr>
          <w:rFonts w:ascii="Times New Roman" w:eastAsia="Times New Roman" w:hAnsi="Times New Roman" w:cs="Times New Roman"/>
          <w:sz w:val="24"/>
          <w:szCs w:val="24"/>
        </w:rPr>
        <w:t xml:space="preserve">су и правила понашања директора, чланова </w:t>
      </w:r>
      <w:r w:rsidR="00F008A8" w:rsidRPr="005906AE">
        <w:rPr>
          <w:rFonts w:ascii="Times New Roman" w:eastAsia="Times New Roman" w:hAnsi="Times New Roman" w:cs="Times New Roman"/>
          <w:sz w:val="24"/>
          <w:szCs w:val="24"/>
        </w:rPr>
        <w:t>надзорног</w:t>
      </w:r>
      <w:r w:rsidRPr="005906AE">
        <w:rPr>
          <w:rFonts w:ascii="Times New Roman" w:eastAsia="Times New Roman" w:hAnsi="Times New Roman" w:cs="Times New Roman"/>
          <w:sz w:val="24"/>
          <w:szCs w:val="24"/>
        </w:rPr>
        <w:t xml:space="preserve"> одбора и запослених, кој</w:t>
      </w:r>
      <w:r w:rsidR="002F3563" w:rsidRPr="005906AE">
        <w:rPr>
          <w:rFonts w:ascii="Times New Roman" w:eastAsia="Times New Roman" w:hAnsi="Times New Roman" w:cs="Times New Roman"/>
          <w:sz w:val="24"/>
          <w:szCs w:val="24"/>
        </w:rPr>
        <w:t>и</w:t>
      </w:r>
      <w:r w:rsidRPr="005906AE">
        <w:rPr>
          <w:rFonts w:ascii="Times New Roman" w:eastAsia="Times New Roman" w:hAnsi="Times New Roman" w:cs="Times New Roman"/>
          <w:sz w:val="24"/>
          <w:szCs w:val="24"/>
        </w:rPr>
        <w:t xml:space="preserve"> садрже одредбе о чувању </w:t>
      </w:r>
      <w:r w:rsidR="00BC59C9" w:rsidRPr="005906AE">
        <w:rPr>
          <w:rFonts w:ascii="Times New Roman" w:eastAsia="Times New Roman" w:hAnsi="Times New Roman" w:cs="Times New Roman"/>
          <w:sz w:val="24"/>
          <w:szCs w:val="24"/>
        </w:rPr>
        <w:t>поверљивих података</w:t>
      </w:r>
      <w:r w:rsidRPr="005906AE">
        <w:rPr>
          <w:rFonts w:ascii="Times New Roman" w:eastAsia="Times New Roman" w:hAnsi="Times New Roman" w:cs="Times New Roman"/>
          <w:sz w:val="24"/>
          <w:szCs w:val="24"/>
        </w:rPr>
        <w:t xml:space="preserve"> и процедуре чији је циљ спречавање злоупотребе поверљивих или инсајдерских информација, а те процедуре су у </w:t>
      </w:r>
      <w:r w:rsidRPr="005906AE">
        <w:rPr>
          <w:rFonts w:ascii="Times New Roman" w:eastAsia="Times New Roman" w:hAnsi="Times New Roman" w:cs="Times New Roman"/>
          <w:sz w:val="24"/>
          <w:szCs w:val="24"/>
        </w:rPr>
        <w:lastRenderedPageBreak/>
        <w:t>значајној мери исте као и процедуре које се односе на Комисију и њене запослене и прописане су одредбама чл</w:t>
      </w:r>
      <w:r w:rsidR="001F04FD" w:rsidRPr="005906AE">
        <w:rPr>
          <w:rFonts w:ascii="Times New Roman" w:eastAsia="Times New Roman" w:hAnsi="Times New Roman" w:cs="Times New Roman"/>
          <w:sz w:val="24"/>
          <w:szCs w:val="24"/>
        </w:rPr>
        <w:t>ана</w:t>
      </w:r>
      <w:r w:rsidRPr="005906AE">
        <w:rPr>
          <w:rFonts w:ascii="Times New Roman" w:eastAsia="Times New Roman" w:hAnsi="Times New Roman" w:cs="Times New Roman"/>
          <w:sz w:val="24"/>
          <w:szCs w:val="24"/>
        </w:rPr>
        <w:t xml:space="preserve"> </w:t>
      </w:r>
      <w:r w:rsidR="001F63B3" w:rsidRPr="005906AE">
        <w:rPr>
          <w:rFonts w:ascii="Times New Roman" w:eastAsia="Times New Roman" w:hAnsi="Times New Roman" w:cs="Times New Roman"/>
          <w:sz w:val="24"/>
          <w:szCs w:val="24"/>
        </w:rPr>
        <w:t>343</w:t>
      </w:r>
      <w:r w:rsidRPr="005906AE">
        <w:rPr>
          <w:rFonts w:ascii="Times New Roman" w:eastAsia="Times New Roman" w:hAnsi="Times New Roman" w:cs="Times New Roman"/>
          <w:sz w:val="24"/>
          <w:szCs w:val="24"/>
        </w:rPr>
        <w:t>. овог закона.</w:t>
      </w:r>
    </w:p>
    <w:p w14:paraId="507784D2" w14:textId="2F38C6E9" w:rsidR="00CD48E3" w:rsidRPr="005906AE" w:rsidRDefault="00CD48E3" w:rsidP="00CD48E3">
      <w:pPr>
        <w:shd w:val="clear" w:color="auto" w:fill="FFFFFF"/>
        <w:spacing w:after="0" w:line="240" w:lineRule="auto"/>
        <w:ind w:firstLine="720"/>
        <w:jc w:val="both"/>
        <w:rPr>
          <w:rFonts w:ascii="Times New Roman" w:eastAsia="Times New Roman" w:hAnsi="Times New Roman" w:cs="Times New Roman"/>
          <w:sz w:val="24"/>
          <w:szCs w:val="24"/>
        </w:rPr>
      </w:pPr>
    </w:p>
    <w:p w14:paraId="30339B24" w14:textId="77777777" w:rsidR="00CD48E3" w:rsidRPr="005906AE" w:rsidRDefault="00CD48E3" w:rsidP="00CD48E3">
      <w:pPr>
        <w:shd w:val="clear" w:color="auto" w:fill="FFFFFF"/>
        <w:spacing w:after="0" w:line="240" w:lineRule="auto"/>
        <w:ind w:firstLine="720"/>
        <w:jc w:val="both"/>
        <w:rPr>
          <w:rFonts w:ascii="Times New Roman" w:eastAsia="Times New Roman" w:hAnsi="Times New Roman" w:cs="Times New Roman"/>
          <w:sz w:val="24"/>
          <w:szCs w:val="24"/>
        </w:rPr>
      </w:pPr>
    </w:p>
    <w:p w14:paraId="4913D6A6" w14:textId="6531D1C2" w:rsidR="00D25838" w:rsidRPr="005906AE" w:rsidRDefault="00D25838" w:rsidP="00CD48E3">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Правила пословања</w:t>
      </w:r>
    </w:p>
    <w:p w14:paraId="4348F484" w14:textId="77777777" w:rsidR="00CD48E3" w:rsidRPr="005906AE" w:rsidRDefault="00CD48E3" w:rsidP="00CD48E3">
      <w:pPr>
        <w:shd w:val="clear" w:color="auto" w:fill="FFFFFF"/>
        <w:spacing w:after="0" w:line="240" w:lineRule="auto"/>
        <w:jc w:val="center"/>
        <w:rPr>
          <w:rFonts w:ascii="Times New Roman" w:eastAsia="Times New Roman" w:hAnsi="Times New Roman" w:cs="Times New Roman"/>
          <w:b/>
          <w:bCs/>
          <w:sz w:val="24"/>
          <w:szCs w:val="24"/>
        </w:rPr>
      </w:pPr>
    </w:p>
    <w:p w14:paraId="191E7DB1" w14:textId="0AE6DAD5" w:rsidR="00D25838" w:rsidRPr="005906AE" w:rsidRDefault="00D25838" w:rsidP="00CD48E3">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31</w:t>
      </w:r>
      <w:r w:rsidR="00FF25A1" w:rsidRPr="005906AE">
        <w:rPr>
          <w:rFonts w:ascii="Times New Roman" w:eastAsia="Times New Roman" w:hAnsi="Times New Roman" w:cs="Times New Roman"/>
          <w:b/>
          <w:sz w:val="24"/>
          <w:szCs w:val="24"/>
        </w:rPr>
        <w:t>0</w:t>
      </w:r>
      <w:r w:rsidR="006A3D24" w:rsidRPr="005906AE">
        <w:rPr>
          <w:rFonts w:ascii="Times New Roman" w:eastAsia="Times New Roman" w:hAnsi="Times New Roman" w:cs="Times New Roman"/>
          <w:b/>
          <w:sz w:val="24"/>
          <w:szCs w:val="24"/>
          <w:lang w:val="sr-Cyrl-RS"/>
        </w:rPr>
        <w:t>.</w:t>
      </w:r>
    </w:p>
    <w:p w14:paraId="2722C658" w14:textId="7A23BD78" w:rsidR="00C715B0" w:rsidRPr="005906AE" w:rsidRDefault="00D25838" w:rsidP="00CD48E3">
      <w:pPr>
        <w:shd w:val="clear" w:color="auto" w:fill="FFFFFF"/>
        <w:spacing w:after="0" w:line="240" w:lineRule="auto"/>
        <w:ind w:firstLine="720"/>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Правилима пословања </w:t>
      </w:r>
      <w:r w:rsidR="00194901" w:rsidRPr="005906AE">
        <w:rPr>
          <w:rFonts w:ascii="Times New Roman" w:eastAsia="Times New Roman" w:hAnsi="Times New Roman" w:cs="Times New Roman"/>
          <w:sz w:val="24"/>
          <w:szCs w:val="24"/>
        </w:rPr>
        <w:t>ЦРХОВ</w:t>
      </w:r>
      <w:r w:rsidR="00DF3FE3" w:rsidRPr="005906AE">
        <w:rPr>
          <w:rFonts w:ascii="Times New Roman" w:eastAsia="Times New Roman" w:hAnsi="Times New Roman" w:cs="Times New Roman"/>
          <w:sz w:val="24"/>
          <w:szCs w:val="24"/>
        </w:rPr>
        <w:t>-а</w:t>
      </w:r>
      <w:r w:rsidR="003E15F2" w:rsidRPr="005906AE">
        <w:rPr>
          <w:rFonts w:ascii="Times New Roman" w:eastAsia="Times New Roman" w:hAnsi="Times New Roman" w:cs="Times New Roman"/>
          <w:sz w:val="24"/>
          <w:szCs w:val="24"/>
        </w:rPr>
        <w:t xml:space="preserve"> ближе се уређује н</w:t>
      </w:r>
      <w:r w:rsidR="00C715B0" w:rsidRPr="005906AE">
        <w:rPr>
          <w:rFonts w:ascii="Times New Roman" w:eastAsia="Times New Roman" w:hAnsi="Times New Roman" w:cs="Times New Roman"/>
          <w:sz w:val="24"/>
          <w:szCs w:val="24"/>
        </w:rPr>
        <w:t>ачин обављања послова из члана 305</w:t>
      </w:r>
      <w:r w:rsidR="003E15F2" w:rsidRPr="005906AE">
        <w:rPr>
          <w:rFonts w:ascii="Times New Roman" w:eastAsia="Times New Roman" w:hAnsi="Times New Roman" w:cs="Times New Roman"/>
          <w:sz w:val="24"/>
          <w:szCs w:val="24"/>
        </w:rPr>
        <w:t>. овог закона, као и друга питања од значаја за рад ЦРХОВ</w:t>
      </w:r>
      <w:r w:rsidR="00DF3FE3" w:rsidRPr="005906AE">
        <w:rPr>
          <w:rFonts w:ascii="Times New Roman" w:eastAsia="Times New Roman" w:hAnsi="Times New Roman" w:cs="Times New Roman"/>
          <w:sz w:val="24"/>
          <w:szCs w:val="24"/>
        </w:rPr>
        <w:t>-а</w:t>
      </w:r>
    </w:p>
    <w:p w14:paraId="1BCDBA0D" w14:textId="18AB24C4" w:rsidR="00CD48E3" w:rsidRDefault="00CD48E3" w:rsidP="00CD48E3">
      <w:pPr>
        <w:shd w:val="clear" w:color="auto" w:fill="FFFFFF"/>
        <w:spacing w:after="0" w:line="240" w:lineRule="auto"/>
        <w:rPr>
          <w:rFonts w:ascii="Times New Roman" w:eastAsia="Times New Roman" w:hAnsi="Times New Roman" w:cs="Times New Roman"/>
          <w:sz w:val="24"/>
          <w:szCs w:val="24"/>
        </w:rPr>
      </w:pPr>
    </w:p>
    <w:p w14:paraId="78AE2F71" w14:textId="77777777" w:rsidR="002B18B1" w:rsidRPr="005906AE" w:rsidRDefault="002B18B1" w:rsidP="00CD48E3">
      <w:pPr>
        <w:shd w:val="clear" w:color="auto" w:fill="FFFFFF"/>
        <w:spacing w:after="0" w:line="240" w:lineRule="auto"/>
        <w:rPr>
          <w:rFonts w:ascii="Times New Roman" w:eastAsia="Times New Roman" w:hAnsi="Times New Roman" w:cs="Times New Roman"/>
          <w:sz w:val="24"/>
          <w:szCs w:val="24"/>
        </w:rPr>
      </w:pPr>
    </w:p>
    <w:p w14:paraId="4A69CED5" w14:textId="71EFE915" w:rsidR="00CA167D" w:rsidRPr="005906AE" w:rsidRDefault="00D25838" w:rsidP="00CD48E3">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Правилник о тарифи</w:t>
      </w:r>
    </w:p>
    <w:p w14:paraId="2A6BDD14" w14:textId="77777777" w:rsidR="00CD48E3" w:rsidRPr="005906AE" w:rsidRDefault="00CD48E3" w:rsidP="00CD48E3">
      <w:pPr>
        <w:shd w:val="clear" w:color="auto" w:fill="FFFFFF"/>
        <w:spacing w:after="0" w:line="240" w:lineRule="auto"/>
        <w:jc w:val="center"/>
        <w:rPr>
          <w:rFonts w:ascii="Times New Roman" w:eastAsia="Times New Roman" w:hAnsi="Times New Roman" w:cs="Times New Roman"/>
          <w:b/>
          <w:sz w:val="24"/>
          <w:szCs w:val="24"/>
        </w:rPr>
      </w:pPr>
    </w:p>
    <w:p w14:paraId="5830AB54" w14:textId="70ACA611" w:rsidR="00D25838" w:rsidRPr="005906AE" w:rsidRDefault="00D25838" w:rsidP="00CD48E3">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31</w:t>
      </w:r>
      <w:r w:rsidR="00FF25A1" w:rsidRPr="005906AE">
        <w:rPr>
          <w:rFonts w:ascii="Times New Roman" w:eastAsia="Times New Roman" w:hAnsi="Times New Roman" w:cs="Times New Roman"/>
          <w:b/>
          <w:sz w:val="24"/>
          <w:szCs w:val="24"/>
        </w:rPr>
        <w:t>1</w:t>
      </w:r>
      <w:r w:rsidR="006A3D24" w:rsidRPr="005906AE">
        <w:rPr>
          <w:rFonts w:ascii="Times New Roman" w:eastAsia="Times New Roman" w:hAnsi="Times New Roman" w:cs="Times New Roman"/>
          <w:b/>
          <w:sz w:val="24"/>
          <w:szCs w:val="24"/>
          <w:lang w:val="sr-Cyrl-RS"/>
        </w:rPr>
        <w:t>.</w:t>
      </w:r>
    </w:p>
    <w:p w14:paraId="5E298936"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Правилником о тарифи </w:t>
      </w:r>
      <w:r w:rsidR="0035626C"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утврђује се висина чланарине и накнада које </w:t>
      </w:r>
      <w:r w:rsidR="0035626C" w:rsidRPr="005906AE">
        <w:rPr>
          <w:rFonts w:ascii="Times New Roman" w:eastAsia="Times New Roman" w:hAnsi="Times New Roman" w:cs="Times New Roman"/>
          <w:sz w:val="24"/>
          <w:szCs w:val="24"/>
        </w:rPr>
        <w:t>ЦРХОВ</w:t>
      </w:r>
      <w:r w:rsidRPr="005906AE">
        <w:rPr>
          <w:rFonts w:ascii="Times New Roman" w:eastAsia="Times New Roman" w:hAnsi="Times New Roman" w:cs="Times New Roman"/>
          <w:sz w:val="24"/>
          <w:szCs w:val="24"/>
        </w:rPr>
        <w:t xml:space="preserve"> наплаћује за обављање својих услуга.</w:t>
      </w:r>
    </w:p>
    <w:p w14:paraId="7A81B255" w14:textId="77777777" w:rsidR="00D25838" w:rsidRPr="005906AE" w:rsidRDefault="0035626C"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је дужан да о доношењу, односно измени правилника о тарифи обавести кориснике својих услуга најмање седам дана пре почетка примене тог правилника.</w:t>
      </w:r>
    </w:p>
    <w:p w14:paraId="5CA35F4A" w14:textId="3C3320AA" w:rsidR="00CA167D" w:rsidRPr="005906AE" w:rsidRDefault="00CA167D"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1078F121" w14:textId="77777777" w:rsidR="00CD48E3" w:rsidRPr="005906AE" w:rsidRDefault="00CD48E3"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028B6FD4" w14:textId="77777777" w:rsidR="00D25838" w:rsidRPr="005906AE" w:rsidRDefault="00D25838" w:rsidP="00CD48E3">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Чланство у </w:t>
      </w:r>
      <w:r w:rsidR="00611DEA" w:rsidRPr="005906AE">
        <w:rPr>
          <w:rFonts w:ascii="Times New Roman" w:eastAsia="Times New Roman" w:hAnsi="Times New Roman" w:cs="Times New Roman"/>
          <w:b/>
          <w:bCs/>
          <w:sz w:val="24"/>
          <w:szCs w:val="24"/>
        </w:rPr>
        <w:t>ЦРХОВ-у</w:t>
      </w:r>
    </w:p>
    <w:p w14:paraId="07205A4E" w14:textId="77777777" w:rsidR="00CD48E3" w:rsidRPr="005906AE" w:rsidRDefault="00CD48E3" w:rsidP="00CD48E3">
      <w:pPr>
        <w:shd w:val="clear" w:color="auto" w:fill="FFFFFF"/>
        <w:spacing w:after="0" w:line="240" w:lineRule="auto"/>
        <w:jc w:val="center"/>
        <w:rPr>
          <w:rFonts w:ascii="Times New Roman" w:eastAsia="Times New Roman" w:hAnsi="Times New Roman" w:cs="Times New Roman"/>
          <w:b/>
          <w:sz w:val="24"/>
          <w:szCs w:val="24"/>
        </w:rPr>
      </w:pPr>
    </w:p>
    <w:p w14:paraId="3A4DD89B" w14:textId="030F9052" w:rsidR="00D25838" w:rsidRPr="005906AE" w:rsidRDefault="00D25838" w:rsidP="00CD48E3">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31</w:t>
      </w:r>
      <w:r w:rsidR="00FF25A1" w:rsidRPr="005906AE">
        <w:rPr>
          <w:rFonts w:ascii="Times New Roman" w:eastAsia="Times New Roman" w:hAnsi="Times New Roman" w:cs="Times New Roman"/>
          <w:b/>
          <w:sz w:val="24"/>
          <w:szCs w:val="24"/>
        </w:rPr>
        <w:t>2</w:t>
      </w:r>
      <w:r w:rsidR="006A3D24" w:rsidRPr="005906AE">
        <w:rPr>
          <w:rFonts w:ascii="Times New Roman" w:eastAsia="Times New Roman" w:hAnsi="Times New Roman" w:cs="Times New Roman"/>
          <w:b/>
          <w:sz w:val="24"/>
          <w:szCs w:val="24"/>
          <w:lang w:val="sr-Cyrl-RS"/>
        </w:rPr>
        <w:t>.</w:t>
      </w:r>
    </w:p>
    <w:p w14:paraId="577B7BD1"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Чланови </w:t>
      </w:r>
      <w:r w:rsidR="00EA68DB" w:rsidRPr="005906AE">
        <w:rPr>
          <w:rFonts w:ascii="Times New Roman" w:eastAsia="Times New Roman" w:hAnsi="Times New Roman" w:cs="Times New Roman"/>
          <w:sz w:val="24"/>
          <w:szCs w:val="24"/>
        </w:rPr>
        <w:t>ЦРХОВ</w:t>
      </w:r>
      <w:r w:rsidR="002F052B"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 xml:space="preserve"> могу бити Република, Народна банка Србије, инвестициона друштва, кредитне институције, организатори тржишта, регулисано тржиште, друштва за управљање фондовима, инострана правна лица која обављају послове клиринга и салдирања, односно регистрације финансијских инструмената или друга лица ако испуњавају услове чланства прописане </w:t>
      </w:r>
      <w:r w:rsidR="003E15F2" w:rsidRPr="005906AE">
        <w:rPr>
          <w:rFonts w:ascii="Times New Roman" w:eastAsia="Times New Roman" w:hAnsi="Times New Roman" w:cs="Times New Roman"/>
          <w:sz w:val="24"/>
          <w:szCs w:val="24"/>
        </w:rPr>
        <w:t>правилима пословања</w:t>
      </w:r>
      <w:r w:rsidRPr="005906AE">
        <w:rPr>
          <w:rFonts w:ascii="Times New Roman" w:eastAsia="Times New Roman" w:hAnsi="Times New Roman" w:cs="Times New Roman"/>
          <w:sz w:val="24"/>
          <w:szCs w:val="24"/>
        </w:rPr>
        <w:t xml:space="preserve"> </w:t>
      </w:r>
      <w:r w:rsidR="00EA68DB" w:rsidRPr="005906AE">
        <w:rPr>
          <w:rFonts w:ascii="Times New Roman" w:eastAsia="Times New Roman" w:hAnsi="Times New Roman" w:cs="Times New Roman"/>
          <w:sz w:val="24"/>
          <w:szCs w:val="24"/>
        </w:rPr>
        <w:t>ЦРХОВ</w:t>
      </w:r>
      <w:r w:rsidR="002F052B" w:rsidRPr="005906AE">
        <w:rPr>
          <w:rFonts w:ascii="Times New Roman" w:eastAsia="Times New Roman" w:hAnsi="Times New Roman" w:cs="Times New Roman"/>
          <w:sz w:val="24"/>
          <w:szCs w:val="24"/>
        </w:rPr>
        <w:t>-а</w:t>
      </w:r>
      <w:r w:rsidRPr="005906AE">
        <w:rPr>
          <w:rFonts w:ascii="Times New Roman" w:eastAsia="Times New Roman" w:hAnsi="Times New Roman" w:cs="Times New Roman"/>
          <w:sz w:val="24"/>
          <w:szCs w:val="24"/>
        </w:rPr>
        <w:t>.</w:t>
      </w:r>
    </w:p>
    <w:p w14:paraId="3749D2AC" w14:textId="77777777" w:rsidR="00D25838" w:rsidRPr="005906AE" w:rsidRDefault="00EA68DB"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је дужан да, у року од 30 дана од дана пријема захтева</w:t>
      </w:r>
      <w:r w:rsidR="003E15F2" w:rsidRPr="005906AE">
        <w:rPr>
          <w:rFonts w:ascii="Times New Roman" w:eastAsia="Times New Roman" w:hAnsi="Times New Roman" w:cs="Times New Roman"/>
          <w:sz w:val="24"/>
          <w:szCs w:val="24"/>
        </w:rPr>
        <w:t xml:space="preserve"> за чланство са уредном документацијом</w:t>
      </w:r>
      <w:r w:rsidR="00D25838" w:rsidRPr="005906AE">
        <w:rPr>
          <w:rFonts w:ascii="Times New Roman" w:eastAsia="Times New Roman" w:hAnsi="Times New Roman" w:cs="Times New Roman"/>
          <w:sz w:val="24"/>
          <w:szCs w:val="24"/>
        </w:rPr>
        <w:t xml:space="preserve"> донесе </w:t>
      </w:r>
      <w:r w:rsidR="00A37FA9" w:rsidRPr="005906AE">
        <w:rPr>
          <w:rFonts w:ascii="Times New Roman" w:eastAsia="Times New Roman" w:hAnsi="Times New Roman" w:cs="Times New Roman"/>
          <w:sz w:val="24"/>
          <w:szCs w:val="24"/>
        </w:rPr>
        <w:t>одлуку</w:t>
      </w:r>
      <w:r w:rsidR="00D25838" w:rsidRPr="005906AE">
        <w:rPr>
          <w:rFonts w:ascii="Times New Roman" w:eastAsia="Times New Roman" w:hAnsi="Times New Roman" w:cs="Times New Roman"/>
          <w:sz w:val="24"/>
          <w:szCs w:val="24"/>
        </w:rPr>
        <w:t xml:space="preserve"> о пријему у чланство </w:t>
      </w:r>
      <w:r w:rsidRPr="005906AE">
        <w:rPr>
          <w:rFonts w:ascii="Times New Roman" w:eastAsia="Times New Roman" w:hAnsi="Times New Roman" w:cs="Times New Roman"/>
          <w:sz w:val="24"/>
          <w:szCs w:val="24"/>
        </w:rPr>
        <w:t>ЦРХОВ</w:t>
      </w:r>
      <w:r w:rsidR="002F052B" w:rsidRPr="005906AE">
        <w:rPr>
          <w:rFonts w:ascii="Times New Roman" w:eastAsia="Times New Roman" w:hAnsi="Times New Roman" w:cs="Times New Roman"/>
          <w:sz w:val="24"/>
          <w:szCs w:val="24"/>
        </w:rPr>
        <w:t>-а</w:t>
      </w:r>
      <w:r w:rsidR="00D25838" w:rsidRPr="005906AE">
        <w:rPr>
          <w:rFonts w:ascii="Times New Roman" w:eastAsia="Times New Roman" w:hAnsi="Times New Roman" w:cs="Times New Roman"/>
          <w:sz w:val="24"/>
          <w:szCs w:val="24"/>
        </w:rPr>
        <w:t>.</w:t>
      </w:r>
    </w:p>
    <w:p w14:paraId="2623F0D8" w14:textId="77777777" w:rsidR="00D25838" w:rsidRPr="005906AE" w:rsidRDefault="00EA68DB"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је дужан да редовно обавештава Комисију о сваком новом члану и престанку чланства, као и да доставља ажуриран попис чланова на начин прописан актом Комисије.</w:t>
      </w:r>
    </w:p>
    <w:p w14:paraId="2B7E3421" w14:textId="77777777" w:rsidR="00CD48E3" w:rsidRPr="005906AE" w:rsidRDefault="00CD48E3" w:rsidP="00CD48E3">
      <w:pPr>
        <w:shd w:val="clear" w:color="auto" w:fill="FFFFFF"/>
        <w:spacing w:after="0" w:line="240" w:lineRule="auto"/>
        <w:rPr>
          <w:rFonts w:ascii="Times New Roman" w:eastAsia="Times New Roman" w:hAnsi="Times New Roman" w:cs="Times New Roman"/>
          <w:b/>
          <w:bCs/>
          <w:sz w:val="24"/>
          <w:szCs w:val="24"/>
        </w:rPr>
      </w:pPr>
    </w:p>
    <w:p w14:paraId="793C2009" w14:textId="77777777" w:rsidR="00CD48E3" w:rsidRPr="005906AE" w:rsidRDefault="00CD48E3" w:rsidP="00CD48E3">
      <w:pPr>
        <w:shd w:val="clear" w:color="auto" w:fill="FFFFFF"/>
        <w:spacing w:after="0" w:line="240" w:lineRule="auto"/>
        <w:rPr>
          <w:rFonts w:ascii="Times New Roman" w:eastAsia="Times New Roman" w:hAnsi="Times New Roman" w:cs="Times New Roman"/>
          <w:b/>
          <w:bCs/>
          <w:sz w:val="24"/>
          <w:szCs w:val="24"/>
        </w:rPr>
      </w:pPr>
    </w:p>
    <w:p w14:paraId="38E1CB88" w14:textId="184063AA" w:rsidR="00D25838" w:rsidRPr="005906AE" w:rsidRDefault="00D25838" w:rsidP="00CD48E3">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Права и обавезе према члановима</w:t>
      </w:r>
    </w:p>
    <w:p w14:paraId="17E7275B" w14:textId="77777777" w:rsidR="00CD48E3" w:rsidRPr="005906AE" w:rsidRDefault="00CD48E3" w:rsidP="00CD48E3">
      <w:pPr>
        <w:shd w:val="clear" w:color="auto" w:fill="FFFFFF"/>
        <w:spacing w:after="0" w:line="240" w:lineRule="auto"/>
        <w:jc w:val="center"/>
        <w:rPr>
          <w:rFonts w:ascii="Times New Roman" w:eastAsia="Times New Roman" w:hAnsi="Times New Roman" w:cs="Times New Roman"/>
          <w:b/>
          <w:sz w:val="24"/>
          <w:szCs w:val="24"/>
        </w:rPr>
      </w:pPr>
    </w:p>
    <w:p w14:paraId="4949E8DD" w14:textId="79FA71A8" w:rsidR="00D25838" w:rsidRPr="005906AE" w:rsidRDefault="00D25838" w:rsidP="00CD48E3">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31</w:t>
      </w:r>
      <w:r w:rsidR="00FF25A1" w:rsidRPr="005906AE">
        <w:rPr>
          <w:rFonts w:ascii="Times New Roman" w:eastAsia="Times New Roman" w:hAnsi="Times New Roman" w:cs="Times New Roman"/>
          <w:b/>
          <w:sz w:val="24"/>
          <w:szCs w:val="24"/>
        </w:rPr>
        <w:t>3</w:t>
      </w:r>
      <w:r w:rsidR="006A3D24" w:rsidRPr="005906AE">
        <w:rPr>
          <w:rFonts w:ascii="Times New Roman" w:eastAsia="Times New Roman" w:hAnsi="Times New Roman" w:cs="Times New Roman"/>
          <w:b/>
          <w:sz w:val="24"/>
          <w:szCs w:val="24"/>
          <w:lang w:val="sr-Cyrl-RS"/>
        </w:rPr>
        <w:t>.</w:t>
      </w:r>
    </w:p>
    <w:p w14:paraId="33773290" w14:textId="77777777" w:rsidR="003E15F2" w:rsidRPr="005906AE" w:rsidRDefault="003E15F2"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Правилима пословања ЦРХОВ уређују се услови за пријем и престанак чланства, врста чланства, обављање послова по врсти чланства и друга питања у вези са правима и обавезама чланова.</w:t>
      </w:r>
    </w:p>
    <w:p w14:paraId="7EDB94B4" w14:textId="2E73AB68" w:rsidR="00CA167D" w:rsidRDefault="00CA167D"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26839238" w14:textId="77777777" w:rsidR="002B18B1" w:rsidRPr="005906AE" w:rsidRDefault="002B18B1"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48E4A7CA" w14:textId="5F1F6EAC" w:rsidR="00D25838" w:rsidRPr="005906AE" w:rsidRDefault="00D25838" w:rsidP="00CD48E3">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Престанак чланства</w:t>
      </w:r>
    </w:p>
    <w:p w14:paraId="53E59CFE" w14:textId="77777777" w:rsidR="00CD48E3" w:rsidRPr="005906AE" w:rsidRDefault="00CD48E3"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0705C787" w14:textId="17535514" w:rsidR="00D25838" w:rsidRPr="005906AE" w:rsidRDefault="00D25838" w:rsidP="00CD48E3">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31</w:t>
      </w:r>
      <w:r w:rsidR="00FF25A1" w:rsidRPr="005906AE">
        <w:rPr>
          <w:rFonts w:ascii="Times New Roman" w:eastAsia="Times New Roman" w:hAnsi="Times New Roman" w:cs="Times New Roman"/>
          <w:b/>
          <w:sz w:val="24"/>
          <w:szCs w:val="24"/>
        </w:rPr>
        <w:t>4</w:t>
      </w:r>
      <w:r w:rsidR="006A3D24" w:rsidRPr="005906AE">
        <w:rPr>
          <w:rFonts w:ascii="Times New Roman" w:eastAsia="Times New Roman" w:hAnsi="Times New Roman" w:cs="Times New Roman"/>
          <w:b/>
          <w:sz w:val="24"/>
          <w:szCs w:val="24"/>
          <w:lang w:val="sr-Cyrl-RS"/>
        </w:rPr>
        <w:t>.</w:t>
      </w:r>
    </w:p>
    <w:p w14:paraId="03C4430A"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Члану </w:t>
      </w:r>
      <w:r w:rsidR="00DE19F1"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престаје чланство у </w:t>
      </w:r>
      <w:r w:rsidR="00DE19F1" w:rsidRPr="005906AE">
        <w:rPr>
          <w:rFonts w:ascii="Times New Roman" w:eastAsia="Times New Roman" w:hAnsi="Times New Roman" w:cs="Times New Roman"/>
          <w:sz w:val="24"/>
          <w:szCs w:val="24"/>
        </w:rPr>
        <w:t>ЦРХОВ-у</w:t>
      </w:r>
      <w:r w:rsidRPr="005906AE">
        <w:rPr>
          <w:rFonts w:ascii="Times New Roman" w:eastAsia="Times New Roman" w:hAnsi="Times New Roman" w:cs="Times New Roman"/>
          <w:sz w:val="24"/>
          <w:szCs w:val="24"/>
        </w:rPr>
        <w:t>:</w:t>
      </w:r>
    </w:p>
    <w:p w14:paraId="1B4C8491"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1) ако му је трајно одузета дозвола за рад;</w:t>
      </w:r>
    </w:p>
    <w:p w14:paraId="61866F69"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ако не испуњава услове за чланство у </w:t>
      </w:r>
      <w:r w:rsidR="00DE19F1" w:rsidRPr="005906AE">
        <w:rPr>
          <w:rFonts w:ascii="Times New Roman" w:eastAsia="Times New Roman" w:hAnsi="Times New Roman" w:cs="Times New Roman"/>
          <w:sz w:val="24"/>
          <w:szCs w:val="24"/>
        </w:rPr>
        <w:t>ЦРХОВ-у</w:t>
      </w:r>
      <w:r w:rsidRPr="005906AE">
        <w:rPr>
          <w:rFonts w:ascii="Times New Roman" w:eastAsia="Times New Roman" w:hAnsi="Times New Roman" w:cs="Times New Roman"/>
          <w:sz w:val="24"/>
          <w:szCs w:val="24"/>
        </w:rPr>
        <w:t>;</w:t>
      </w:r>
    </w:p>
    <w:p w14:paraId="7D6D0CF2"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ако у значајној мери и систематски не извршава обавезе према </w:t>
      </w:r>
      <w:r w:rsidR="00DE19F1" w:rsidRPr="005906AE">
        <w:rPr>
          <w:rFonts w:ascii="Times New Roman" w:eastAsia="Times New Roman" w:hAnsi="Times New Roman" w:cs="Times New Roman"/>
          <w:sz w:val="24"/>
          <w:szCs w:val="24"/>
        </w:rPr>
        <w:t>ЦРХОВ-у</w:t>
      </w:r>
      <w:r w:rsidRPr="005906AE">
        <w:rPr>
          <w:rFonts w:ascii="Times New Roman" w:eastAsia="Times New Roman" w:hAnsi="Times New Roman" w:cs="Times New Roman"/>
          <w:sz w:val="24"/>
          <w:szCs w:val="24"/>
        </w:rPr>
        <w:t xml:space="preserve">, односно не поштује опште акте </w:t>
      </w:r>
      <w:r w:rsidR="00DE19F1"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w:t>
      </w:r>
    </w:p>
    <w:p w14:paraId="5B969F24"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у другим случајевима предвиђеним </w:t>
      </w:r>
      <w:r w:rsidR="003E15F2" w:rsidRPr="005906AE">
        <w:rPr>
          <w:rFonts w:ascii="Times New Roman" w:eastAsia="Times New Roman" w:hAnsi="Times New Roman" w:cs="Times New Roman"/>
          <w:sz w:val="24"/>
          <w:szCs w:val="24"/>
        </w:rPr>
        <w:t xml:space="preserve">правилима пословања </w:t>
      </w:r>
      <w:r w:rsidR="00DE19F1"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w:t>
      </w:r>
    </w:p>
    <w:p w14:paraId="3C641267" w14:textId="77777777" w:rsidR="00D25838" w:rsidRPr="005906AE" w:rsidRDefault="00DE19F1"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може и привремено да суспендује чланство у складу са својим правилима пословања.</w:t>
      </w:r>
    </w:p>
    <w:p w14:paraId="1C1CC86E" w14:textId="77777777" w:rsidR="00CD48E3" w:rsidRPr="005906AE" w:rsidRDefault="00CD48E3" w:rsidP="00CD48E3">
      <w:pPr>
        <w:shd w:val="clear" w:color="auto" w:fill="FFFFFF"/>
        <w:spacing w:after="0" w:line="240" w:lineRule="auto"/>
        <w:rPr>
          <w:rFonts w:ascii="Times New Roman" w:eastAsia="Times New Roman" w:hAnsi="Times New Roman" w:cs="Times New Roman"/>
          <w:b/>
          <w:bCs/>
          <w:sz w:val="24"/>
          <w:szCs w:val="24"/>
        </w:rPr>
      </w:pPr>
    </w:p>
    <w:p w14:paraId="2770A4D9" w14:textId="77777777" w:rsidR="00CD48E3" w:rsidRPr="005906AE" w:rsidRDefault="00CD48E3" w:rsidP="00CD48E3">
      <w:pPr>
        <w:shd w:val="clear" w:color="auto" w:fill="FFFFFF"/>
        <w:spacing w:after="0" w:line="240" w:lineRule="auto"/>
        <w:jc w:val="center"/>
        <w:rPr>
          <w:rFonts w:ascii="Times New Roman" w:eastAsia="Times New Roman" w:hAnsi="Times New Roman" w:cs="Times New Roman"/>
          <w:b/>
          <w:bCs/>
          <w:sz w:val="24"/>
          <w:szCs w:val="24"/>
        </w:rPr>
      </w:pPr>
    </w:p>
    <w:p w14:paraId="5F9C8D54" w14:textId="2838D5D9" w:rsidR="00D25838" w:rsidRPr="005906AE" w:rsidRDefault="00D25838" w:rsidP="00CD48E3">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Рачуни</w:t>
      </w:r>
    </w:p>
    <w:p w14:paraId="3D54B1F3" w14:textId="77777777" w:rsidR="00CD48E3" w:rsidRPr="005906AE" w:rsidRDefault="00CD48E3" w:rsidP="00CD48E3">
      <w:pPr>
        <w:shd w:val="clear" w:color="auto" w:fill="FFFFFF"/>
        <w:spacing w:after="0" w:line="240" w:lineRule="auto"/>
        <w:jc w:val="center"/>
        <w:rPr>
          <w:rFonts w:ascii="Times New Roman" w:eastAsia="Times New Roman" w:hAnsi="Times New Roman" w:cs="Times New Roman"/>
          <w:b/>
          <w:sz w:val="24"/>
          <w:szCs w:val="24"/>
        </w:rPr>
      </w:pPr>
    </w:p>
    <w:p w14:paraId="13E6C9CD" w14:textId="7E9F38D8" w:rsidR="00D25838" w:rsidRPr="005906AE" w:rsidRDefault="00D25838" w:rsidP="00CD48E3">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31</w:t>
      </w:r>
      <w:r w:rsidR="00FF25A1" w:rsidRPr="005906AE">
        <w:rPr>
          <w:rFonts w:ascii="Times New Roman" w:eastAsia="Times New Roman" w:hAnsi="Times New Roman" w:cs="Times New Roman"/>
          <w:b/>
          <w:sz w:val="24"/>
          <w:szCs w:val="24"/>
        </w:rPr>
        <w:t>5</w:t>
      </w:r>
      <w:r w:rsidR="006A3D24" w:rsidRPr="005906AE">
        <w:rPr>
          <w:rFonts w:ascii="Times New Roman" w:eastAsia="Times New Roman" w:hAnsi="Times New Roman" w:cs="Times New Roman"/>
          <w:b/>
          <w:sz w:val="24"/>
          <w:szCs w:val="24"/>
          <w:lang w:val="sr-Cyrl-RS"/>
        </w:rPr>
        <w:t>.</w:t>
      </w:r>
    </w:p>
    <w:p w14:paraId="1581E5AB" w14:textId="6A88F562" w:rsidR="00635B3E" w:rsidRPr="005906AE" w:rsidRDefault="00635B3E" w:rsidP="00CD48E3">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У ЦРХОВ</w:t>
      </w:r>
      <w:r w:rsidR="00C54687">
        <w:rPr>
          <w:rFonts w:ascii="Times New Roman" w:eastAsia="Times New Roman" w:hAnsi="Times New Roman" w:cs="Times New Roman"/>
          <w:sz w:val="24"/>
          <w:szCs w:val="24"/>
          <w:lang w:val="sr-Cyrl-RS"/>
        </w:rPr>
        <w:t>-у</w:t>
      </w:r>
      <w:r w:rsidRPr="005906AE">
        <w:rPr>
          <w:rFonts w:ascii="Times New Roman" w:eastAsia="Times New Roman" w:hAnsi="Times New Roman" w:cs="Times New Roman"/>
          <w:sz w:val="24"/>
          <w:szCs w:val="24"/>
          <w:lang w:val="sr-Cyrl-RS"/>
        </w:rPr>
        <w:t xml:space="preserve"> се отварају и воде следећи рачуни финансијских инструмената:</w:t>
      </w:r>
    </w:p>
    <w:p w14:paraId="33548306" w14:textId="77777777" w:rsidR="00635B3E" w:rsidRPr="005906AE" w:rsidRDefault="00635B3E" w:rsidP="00AB4A57">
      <w:pPr>
        <w:pStyle w:val="ListParagraph"/>
        <w:numPr>
          <w:ilvl w:val="0"/>
          <w:numId w:val="49"/>
        </w:numPr>
        <w:shd w:val="clear" w:color="auto" w:fill="FFFFFF"/>
        <w:tabs>
          <w:tab w:val="left" w:pos="1080"/>
        </w:tabs>
        <w:spacing w:after="0" w:line="240" w:lineRule="auto"/>
        <w:ind w:left="0"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власнички рачуни;</w:t>
      </w:r>
    </w:p>
    <w:p w14:paraId="4C3355F8" w14:textId="77777777" w:rsidR="00635B3E" w:rsidRPr="005906AE" w:rsidRDefault="00635B3E" w:rsidP="00AB4A57">
      <w:pPr>
        <w:pStyle w:val="ListParagraph"/>
        <w:numPr>
          <w:ilvl w:val="0"/>
          <w:numId w:val="49"/>
        </w:numPr>
        <w:shd w:val="clear" w:color="auto" w:fill="FFFFFF"/>
        <w:tabs>
          <w:tab w:val="left" w:pos="1080"/>
        </w:tabs>
        <w:spacing w:after="0" w:line="240" w:lineRule="auto"/>
        <w:ind w:left="0"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емисиони рачуни;</w:t>
      </w:r>
    </w:p>
    <w:p w14:paraId="6875EE4C" w14:textId="77777777" w:rsidR="00635B3E" w:rsidRPr="005906AE" w:rsidRDefault="00635B3E" w:rsidP="00AB4A57">
      <w:pPr>
        <w:pStyle w:val="ListParagraph"/>
        <w:numPr>
          <w:ilvl w:val="0"/>
          <w:numId w:val="49"/>
        </w:numPr>
        <w:shd w:val="clear" w:color="auto" w:fill="FFFFFF"/>
        <w:tabs>
          <w:tab w:val="left" w:pos="1080"/>
        </w:tabs>
        <w:spacing w:after="0" w:line="240" w:lineRule="auto"/>
        <w:ind w:left="0"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збирни рачуни;</w:t>
      </w:r>
    </w:p>
    <w:p w14:paraId="0F43C655" w14:textId="77777777" w:rsidR="00635B3E" w:rsidRPr="005906AE" w:rsidRDefault="00635B3E" w:rsidP="00AB4A57">
      <w:pPr>
        <w:pStyle w:val="ListParagraph"/>
        <w:numPr>
          <w:ilvl w:val="0"/>
          <w:numId w:val="49"/>
        </w:numPr>
        <w:shd w:val="clear" w:color="auto" w:fill="FFFFFF"/>
        <w:tabs>
          <w:tab w:val="left" w:pos="1080"/>
        </w:tabs>
        <w:spacing w:after="0" w:line="240" w:lineRule="auto"/>
        <w:ind w:left="0"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кастоди рачуни;</w:t>
      </w:r>
    </w:p>
    <w:p w14:paraId="361C73DC" w14:textId="77777777" w:rsidR="00635B3E" w:rsidRPr="005906AE" w:rsidRDefault="00635B3E" w:rsidP="00AB4A57">
      <w:pPr>
        <w:pStyle w:val="ListParagraph"/>
        <w:numPr>
          <w:ilvl w:val="0"/>
          <w:numId w:val="49"/>
        </w:numPr>
        <w:shd w:val="clear" w:color="auto" w:fill="FFFFFF"/>
        <w:tabs>
          <w:tab w:val="left" w:pos="1080"/>
        </w:tabs>
        <w:spacing w:after="0" w:line="240" w:lineRule="auto"/>
        <w:ind w:left="0"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номиновани рачуни;</w:t>
      </w:r>
    </w:p>
    <w:p w14:paraId="7C95959C" w14:textId="77777777" w:rsidR="00635B3E" w:rsidRPr="005906AE" w:rsidRDefault="00635B3E" w:rsidP="00AB4A57">
      <w:pPr>
        <w:pStyle w:val="ListParagraph"/>
        <w:numPr>
          <w:ilvl w:val="0"/>
          <w:numId w:val="49"/>
        </w:numPr>
        <w:shd w:val="clear" w:color="auto" w:fill="FFFFFF"/>
        <w:tabs>
          <w:tab w:val="left" w:pos="1080"/>
        </w:tabs>
        <w:spacing w:after="0" w:line="240" w:lineRule="auto"/>
        <w:ind w:left="0"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рачуни управљања;</w:t>
      </w:r>
    </w:p>
    <w:p w14:paraId="119987F2" w14:textId="77777777" w:rsidR="00635B3E" w:rsidRPr="005906AE" w:rsidRDefault="00635B3E" w:rsidP="00AB4A57">
      <w:pPr>
        <w:pStyle w:val="ListParagraph"/>
        <w:numPr>
          <w:ilvl w:val="0"/>
          <w:numId w:val="49"/>
        </w:numPr>
        <w:shd w:val="clear" w:color="auto" w:fill="FFFFFF"/>
        <w:tabs>
          <w:tab w:val="left" w:pos="1080"/>
        </w:tabs>
        <w:spacing w:after="0" w:line="240" w:lineRule="auto"/>
        <w:ind w:left="0"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депо рачуни;</w:t>
      </w:r>
    </w:p>
    <w:p w14:paraId="4A011592" w14:textId="77777777" w:rsidR="00635B3E" w:rsidRPr="005906AE" w:rsidRDefault="00635B3E" w:rsidP="00AB4A57">
      <w:pPr>
        <w:pStyle w:val="ListParagraph"/>
        <w:numPr>
          <w:ilvl w:val="0"/>
          <w:numId w:val="49"/>
        </w:numPr>
        <w:shd w:val="clear" w:color="auto" w:fill="FFFFFF"/>
        <w:tabs>
          <w:tab w:val="left" w:pos="1080"/>
        </w:tabs>
        <w:spacing w:after="0" w:line="240" w:lineRule="auto"/>
        <w:ind w:left="0"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и други рачуни.</w:t>
      </w:r>
    </w:p>
    <w:p w14:paraId="32692566" w14:textId="77777777" w:rsidR="00635B3E" w:rsidRPr="005906AE" w:rsidRDefault="00635B3E" w:rsidP="00CD48E3">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Правилима пословања, односно посебним актом ЦРХОВ прописују се врсте рачуна из става 1. овог члана, као и начин и услови за отварање, вођење и обављање послова у вези са променама на тим рачунима. </w:t>
      </w:r>
    </w:p>
    <w:p w14:paraId="06CC9B77" w14:textId="77777777" w:rsidR="00635B3E" w:rsidRPr="005906AE" w:rsidRDefault="00635B3E"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 ЦРХОВ</w:t>
      </w:r>
      <w:r w:rsidRPr="005906AE">
        <w:rPr>
          <w:rFonts w:ascii="Times New Roman" w:eastAsia="Times New Roman" w:hAnsi="Times New Roman" w:cs="Times New Roman"/>
          <w:sz w:val="24"/>
          <w:szCs w:val="24"/>
          <w:lang w:val="sr-Cyrl-RS"/>
        </w:rPr>
        <w:t>-у</w:t>
      </w:r>
      <w:r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lang w:val="sr-Cyrl-RS"/>
        </w:rPr>
        <w:t xml:space="preserve">се </w:t>
      </w:r>
      <w:r w:rsidRPr="005906AE">
        <w:rPr>
          <w:rFonts w:ascii="Times New Roman" w:eastAsia="Times New Roman" w:hAnsi="Times New Roman" w:cs="Times New Roman"/>
          <w:sz w:val="24"/>
          <w:szCs w:val="24"/>
        </w:rPr>
        <w:t xml:space="preserve">отварају и воде следећи обрачунски новчани рачуни чланова </w:t>
      </w:r>
      <w:r w:rsidRPr="005906AE">
        <w:rPr>
          <w:rFonts w:ascii="Times New Roman" w:eastAsia="Times New Roman" w:hAnsi="Times New Roman" w:cs="Times New Roman"/>
          <w:sz w:val="24"/>
          <w:szCs w:val="24"/>
          <w:lang w:val="sr-Cyrl-RS"/>
        </w:rPr>
        <w:t>ЦР</w:t>
      </w:r>
      <w:r w:rsidRPr="005906AE">
        <w:rPr>
          <w:rFonts w:ascii="Times New Roman" w:eastAsia="Times New Roman" w:hAnsi="Times New Roman" w:cs="Times New Roman"/>
          <w:sz w:val="24"/>
          <w:szCs w:val="24"/>
        </w:rPr>
        <w:t>ХОВ:</w:t>
      </w:r>
    </w:p>
    <w:p w14:paraId="7274DCCC" w14:textId="77777777" w:rsidR="00635B3E" w:rsidRPr="005906AE" w:rsidRDefault="00635B3E"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за потребе салдирања закључених трансакција у вези са финансијским инструментима;</w:t>
      </w:r>
    </w:p>
    <w:p w14:paraId="084783A3" w14:textId="77777777" w:rsidR="00635B3E" w:rsidRPr="005906AE" w:rsidRDefault="00635B3E" w:rsidP="00CD48E3">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rPr>
        <w:t>2) гарантног фонда, у висини одређеној правилима пословања ЦРХОВ</w:t>
      </w:r>
      <w:r w:rsidRPr="005906AE">
        <w:rPr>
          <w:rFonts w:ascii="Times New Roman" w:eastAsia="Times New Roman" w:hAnsi="Times New Roman" w:cs="Times New Roman"/>
          <w:sz w:val="24"/>
          <w:szCs w:val="24"/>
          <w:lang w:val="sr-Cyrl-RS"/>
        </w:rPr>
        <w:t>-а;</w:t>
      </w:r>
    </w:p>
    <w:p w14:paraId="3A91ABB4" w14:textId="77777777" w:rsidR="00635B3E" w:rsidRPr="005906AE" w:rsidRDefault="00635B3E" w:rsidP="00CD48E3">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3) и други рачуни.</w:t>
      </w:r>
    </w:p>
    <w:p w14:paraId="0174E7AB" w14:textId="77777777" w:rsidR="00635B3E" w:rsidRPr="005906AE" w:rsidRDefault="00635B3E"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У оквиру новчаног рачуна Републике код ЦРХОВ-а отвара се подрачун Акцијског фонда, односно његовог правног следбеника, на који се прикупљају средства од продаје акција коју врши Акцијски фонд, односно његов правни следбеник.</w:t>
      </w:r>
    </w:p>
    <w:p w14:paraId="7CE84556" w14:textId="77777777" w:rsidR="00635B3E" w:rsidRPr="005906AE" w:rsidRDefault="00635B3E"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Новчане рачуне ЦРХОВ</w:t>
      </w:r>
      <w:r w:rsidRPr="005906AE">
        <w:rPr>
          <w:rFonts w:ascii="Times New Roman" w:eastAsia="Times New Roman" w:hAnsi="Times New Roman" w:cs="Times New Roman"/>
          <w:sz w:val="24"/>
          <w:szCs w:val="24"/>
          <w:lang w:val="sr-Cyrl-RS"/>
        </w:rPr>
        <w:t>-а</w:t>
      </w:r>
      <w:r w:rsidRPr="005906AE">
        <w:rPr>
          <w:rFonts w:ascii="Times New Roman" w:eastAsia="Times New Roman" w:hAnsi="Times New Roman" w:cs="Times New Roman"/>
          <w:sz w:val="24"/>
          <w:szCs w:val="24"/>
        </w:rPr>
        <w:t> и страног правног лица које обавља послове клиринга и салдирања државних хартија од вредности ангажованог у складу са законом којим се уређује јавни дуг отвара и води Народна банка Србије.</w:t>
      </w:r>
    </w:p>
    <w:p w14:paraId="75B8F99D" w14:textId="77777777" w:rsidR="00635B3E" w:rsidRPr="005906AE" w:rsidRDefault="00635B3E"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Финансијски инструменти и новчана средства чланова ЦРХОВ</w:t>
      </w:r>
      <w:r w:rsidRPr="005906AE">
        <w:rPr>
          <w:rFonts w:ascii="Times New Roman" w:eastAsia="Times New Roman" w:hAnsi="Times New Roman" w:cs="Times New Roman"/>
          <w:sz w:val="24"/>
          <w:szCs w:val="24"/>
          <w:lang w:val="sr-Cyrl-RS"/>
        </w:rPr>
        <w:t>-а</w:t>
      </w:r>
      <w:r w:rsidRPr="005906AE">
        <w:rPr>
          <w:rFonts w:ascii="Times New Roman" w:eastAsia="Times New Roman" w:hAnsi="Times New Roman" w:cs="Times New Roman"/>
          <w:sz w:val="24"/>
          <w:szCs w:val="24"/>
        </w:rPr>
        <w:t xml:space="preserve"> на рачунима које води ЦРХОВ не улазе у имовину, нити у стечајну или ликвидациону масу ЦРХОВ</w:t>
      </w:r>
      <w:r w:rsidRPr="005906AE">
        <w:rPr>
          <w:rFonts w:ascii="Times New Roman" w:eastAsia="Times New Roman" w:hAnsi="Times New Roman" w:cs="Times New Roman"/>
          <w:sz w:val="24"/>
          <w:szCs w:val="24"/>
          <w:lang w:val="sr-Cyrl-RS"/>
        </w:rPr>
        <w:t>-а</w:t>
      </w:r>
      <w:r w:rsidRPr="005906AE">
        <w:rPr>
          <w:rFonts w:ascii="Times New Roman" w:eastAsia="Times New Roman" w:hAnsi="Times New Roman" w:cs="Times New Roman"/>
          <w:sz w:val="24"/>
          <w:szCs w:val="24"/>
        </w:rPr>
        <w:t xml:space="preserve"> и не могу бити предмет принудне наплате.</w:t>
      </w:r>
    </w:p>
    <w:p w14:paraId="0F3AE7F7" w14:textId="7A68858C" w:rsidR="00CA167D" w:rsidRPr="005906AE" w:rsidRDefault="00CA167D"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16D834C3" w14:textId="77777777" w:rsidR="00CD48E3" w:rsidRPr="005906AE" w:rsidRDefault="00CD48E3"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61E1ADD1" w14:textId="15B856FE" w:rsidR="00D25838" w:rsidRPr="005906AE" w:rsidRDefault="00D25838" w:rsidP="00CD48E3">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Дужности и одговорности </w:t>
      </w:r>
      <w:r w:rsidR="00C66B5E" w:rsidRPr="005906AE">
        <w:rPr>
          <w:rFonts w:ascii="Times New Roman" w:eastAsia="Times New Roman" w:hAnsi="Times New Roman" w:cs="Times New Roman"/>
          <w:b/>
          <w:bCs/>
          <w:sz w:val="24"/>
          <w:szCs w:val="24"/>
        </w:rPr>
        <w:t>ЦРХОВ-а</w:t>
      </w:r>
    </w:p>
    <w:p w14:paraId="5BEDFD07" w14:textId="77777777" w:rsidR="00CD48E3" w:rsidRPr="005906AE" w:rsidRDefault="00CD48E3" w:rsidP="00CD48E3">
      <w:pPr>
        <w:shd w:val="clear" w:color="auto" w:fill="FFFFFF"/>
        <w:spacing w:after="0" w:line="240" w:lineRule="auto"/>
        <w:jc w:val="center"/>
        <w:rPr>
          <w:rFonts w:ascii="Times New Roman" w:eastAsia="Times New Roman" w:hAnsi="Times New Roman" w:cs="Times New Roman"/>
          <w:b/>
          <w:bCs/>
          <w:sz w:val="24"/>
          <w:szCs w:val="24"/>
        </w:rPr>
      </w:pPr>
    </w:p>
    <w:p w14:paraId="29D628E2" w14:textId="0B290175" w:rsidR="00D25838" w:rsidRPr="005906AE" w:rsidRDefault="00D25838" w:rsidP="00CD48E3">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31</w:t>
      </w:r>
      <w:r w:rsidR="00FF25A1" w:rsidRPr="005906AE">
        <w:rPr>
          <w:rFonts w:ascii="Times New Roman" w:eastAsia="Times New Roman" w:hAnsi="Times New Roman" w:cs="Times New Roman"/>
          <w:b/>
          <w:sz w:val="24"/>
          <w:szCs w:val="24"/>
        </w:rPr>
        <w:t>6</w:t>
      </w:r>
      <w:r w:rsidR="006A3D24" w:rsidRPr="005906AE">
        <w:rPr>
          <w:rFonts w:ascii="Times New Roman" w:eastAsia="Times New Roman" w:hAnsi="Times New Roman" w:cs="Times New Roman"/>
          <w:b/>
          <w:sz w:val="24"/>
          <w:szCs w:val="24"/>
          <w:lang w:val="sr-Cyrl-RS"/>
        </w:rPr>
        <w:t>.</w:t>
      </w:r>
    </w:p>
    <w:p w14:paraId="17EB268B" w14:textId="77777777" w:rsidR="00D25838" w:rsidRPr="005906AE" w:rsidRDefault="006811C4"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је дужан да информациони систем и податке којима располаже заштити од неовлашћеног коришћења, измена и губитака, као и да најмање пет година чува на сигурном месту оригиналну документацију на основу које су извршени уписи.</w:t>
      </w:r>
    </w:p>
    <w:p w14:paraId="33325E11" w14:textId="77777777" w:rsidR="00D25838" w:rsidRPr="005906AE" w:rsidRDefault="006811C4"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ЦРХОВ</w:t>
      </w:r>
      <w:r w:rsidR="00D25838" w:rsidRPr="005906AE">
        <w:rPr>
          <w:rFonts w:ascii="Times New Roman" w:eastAsia="Times New Roman" w:hAnsi="Times New Roman" w:cs="Times New Roman"/>
          <w:sz w:val="24"/>
          <w:szCs w:val="24"/>
        </w:rPr>
        <w:t xml:space="preserve"> је дужан да трајно чува документацију и податке забележене на електронским медијима.</w:t>
      </w:r>
    </w:p>
    <w:p w14:paraId="2E4F752A" w14:textId="77777777" w:rsidR="00D25838" w:rsidRPr="005906AE" w:rsidRDefault="006811C4"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је дужан да сигурност непрекидног функционисања информационог система обезбеди формирањем секундарне базе података и секундарног рачунарског система чиме се обезбеђује континуитет његовог рада у случају поплаве, пожара и слично, и који мора бити удаљен од места на коме се налази примарни информациони систем </w:t>
      </w:r>
      <w:r w:rsidRPr="005906AE">
        <w:rPr>
          <w:rFonts w:ascii="Times New Roman" w:eastAsia="Times New Roman" w:hAnsi="Times New Roman" w:cs="Times New Roman"/>
          <w:sz w:val="24"/>
          <w:szCs w:val="24"/>
        </w:rPr>
        <w:t>ЦРХОВ-а</w:t>
      </w:r>
      <w:r w:rsidR="00D25838" w:rsidRPr="005906AE">
        <w:rPr>
          <w:rFonts w:ascii="Times New Roman" w:eastAsia="Times New Roman" w:hAnsi="Times New Roman" w:cs="Times New Roman"/>
          <w:sz w:val="24"/>
          <w:szCs w:val="24"/>
        </w:rPr>
        <w:t xml:space="preserve"> и повезан на другу електричну мрежу.</w:t>
      </w:r>
    </w:p>
    <w:p w14:paraId="394E8E92"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Подаци које води </w:t>
      </w:r>
      <w:r w:rsidR="006811C4" w:rsidRPr="005906AE">
        <w:rPr>
          <w:rFonts w:ascii="Times New Roman" w:eastAsia="Times New Roman" w:hAnsi="Times New Roman" w:cs="Times New Roman"/>
          <w:sz w:val="24"/>
          <w:szCs w:val="24"/>
        </w:rPr>
        <w:t>ЦРХОВ</w:t>
      </w:r>
      <w:r w:rsidRPr="005906AE">
        <w:rPr>
          <w:rFonts w:ascii="Times New Roman" w:eastAsia="Times New Roman" w:hAnsi="Times New Roman" w:cs="Times New Roman"/>
          <w:sz w:val="24"/>
          <w:szCs w:val="24"/>
        </w:rPr>
        <w:t xml:space="preserve"> о рачунима законитих ималаца су </w:t>
      </w:r>
      <w:r w:rsidR="00E45AE6" w:rsidRPr="005906AE">
        <w:rPr>
          <w:rFonts w:ascii="Times New Roman" w:eastAsia="Times New Roman" w:hAnsi="Times New Roman" w:cs="Times New Roman"/>
          <w:sz w:val="24"/>
          <w:szCs w:val="24"/>
        </w:rPr>
        <w:t xml:space="preserve">поверљиви </w:t>
      </w:r>
      <w:r w:rsidRPr="005906AE">
        <w:rPr>
          <w:rFonts w:ascii="Times New Roman" w:eastAsia="Times New Roman" w:hAnsi="Times New Roman" w:cs="Times New Roman"/>
          <w:sz w:val="24"/>
          <w:szCs w:val="24"/>
        </w:rPr>
        <w:t>подаци и саопштавају се само под условом и на начин који су прописани овим законом, по налогу суда, на захтев Комисије или другог надлежног органа.</w:t>
      </w:r>
    </w:p>
    <w:p w14:paraId="15C0475D" w14:textId="77777777" w:rsidR="006811C4" w:rsidRPr="005906AE" w:rsidRDefault="006811C4"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је дужан да члану </w:t>
      </w:r>
      <w:r w:rsidRPr="005906AE">
        <w:rPr>
          <w:rFonts w:ascii="Times New Roman" w:eastAsia="Times New Roman" w:hAnsi="Times New Roman" w:cs="Times New Roman"/>
          <w:sz w:val="24"/>
          <w:szCs w:val="24"/>
        </w:rPr>
        <w:t>ЦРХОВ-а</w:t>
      </w:r>
      <w:r w:rsidR="00D25838" w:rsidRPr="005906AE">
        <w:rPr>
          <w:rFonts w:ascii="Times New Roman" w:eastAsia="Times New Roman" w:hAnsi="Times New Roman" w:cs="Times New Roman"/>
          <w:sz w:val="24"/>
          <w:szCs w:val="24"/>
        </w:rPr>
        <w:t xml:space="preserve"> омогући увид у део базе података </w:t>
      </w:r>
      <w:r w:rsidRPr="005906AE">
        <w:rPr>
          <w:rFonts w:ascii="Times New Roman" w:eastAsia="Times New Roman" w:hAnsi="Times New Roman" w:cs="Times New Roman"/>
          <w:sz w:val="24"/>
          <w:szCs w:val="24"/>
        </w:rPr>
        <w:t>ЦРХОВ-а</w:t>
      </w:r>
      <w:r w:rsidR="00D25838" w:rsidRPr="005906AE">
        <w:rPr>
          <w:rFonts w:ascii="Times New Roman" w:eastAsia="Times New Roman" w:hAnsi="Times New Roman" w:cs="Times New Roman"/>
          <w:sz w:val="24"/>
          <w:szCs w:val="24"/>
        </w:rPr>
        <w:t xml:space="preserve"> који се односи на тог члана и његове клијенте, односно да му изда извод са тим подацима, у складу са актом </w:t>
      </w:r>
      <w:r w:rsidRPr="005906AE">
        <w:rPr>
          <w:rFonts w:ascii="Times New Roman" w:eastAsia="Times New Roman" w:hAnsi="Times New Roman" w:cs="Times New Roman"/>
          <w:sz w:val="24"/>
          <w:szCs w:val="24"/>
        </w:rPr>
        <w:t>ЦРХОВ-а</w:t>
      </w:r>
      <w:r w:rsidR="00D25838" w:rsidRPr="005906AE">
        <w:rPr>
          <w:rFonts w:ascii="Times New Roman" w:eastAsia="Times New Roman" w:hAnsi="Times New Roman" w:cs="Times New Roman"/>
          <w:sz w:val="24"/>
          <w:szCs w:val="24"/>
        </w:rPr>
        <w:t>.</w:t>
      </w:r>
    </w:p>
    <w:p w14:paraId="0C7E89D7" w14:textId="77777777" w:rsidR="00D25838" w:rsidRPr="005906AE" w:rsidRDefault="006811C4"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је дужан да установи и примењује стабилан и сигуран систем управљања укључујући:</w:t>
      </w:r>
    </w:p>
    <w:p w14:paraId="6D7AA26B"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поуздану организациону структуру, надзорне процедуре и упутства о пословању;</w:t>
      </w:r>
    </w:p>
    <w:p w14:paraId="14B5CE3F"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ефикасне процедуре за утврђивање, процену и контролу ризика којима је </w:t>
      </w:r>
      <w:r w:rsidR="00062CBA" w:rsidRPr="005906AE">
        <w:rPr>
          <w:rFonts w:ascii="Times New Roman" w:eastAsia="Times New Roman" w:hAnsi="Times New Roman" w:cs="Times New Roman"/>
          <w:sz w:val="24"/>
          <w:szCs w:val="24"/>
        </w:rPr>
        <w:t>ЦРХОВ</w:t>
      </w:r>
      <w:r w:rsidRPr="005906AE">
        <w:rPr>
          <w:rFonts w:ascii="Times New Roman" w:eastAsia="Times New Roman" w:hAnsi="Times New Roman" w:cs="Times New Roman"/>
          <w:sz w:val="24"/>
          <w:szCs w:val="24"/>
        </w:rPr>
        <w:t xml:space="preserve"> у свом пословању изложен;</w:t>
      </w:r>
    </w:p>
    <w:p w14:paraId="1DB6059B"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ефикасан систем унутрашње контроле, одговарајуће административне, рачуноводствене и процедуре унутрашње ревизије;</w:t>
      </w:r>
    </w:p>
    <w:p w14:paraId="6B01C00E"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4) одговарајуће мере за спречавање, утврђивање и решавање сукоба интереса између </w:t>
      </w:r>
      <w:r w:rsidR="00BF5032"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и члана Ц</w:t>
      </w:r>
      <w:r w:rsidR="00BF5032" w:rsidRPr="005906AE">
        <w:rPr>
          <w:rFonts w:ascii="Times New Roman" w:eastAsia="Times New Roman" w:hAnsi="Times New Roman" w:cs="Times New Roman"/>
          <w:sz w:val="24"/>
          <w:szCs w:val="24"/>
        </w:rPr>
        <w:t>РХОВ-</w:t>
      </w:r>
      <w:r w:rsidRPr="005906AE">
        <w:rPr>
          <w:rFonts w:ascii="Times New Roman" w:eastAsia="Times New Roman" w:hAnsi="Times New Roman" w:cs="Times New Roman"/>
          <w:sz w:val="24"/>
          <w:szCs w:val="24"/>
        </w:rPr>
        <w:t>а.</w:t>
      </w:r>
    </w:p>
    <w:p w14:paraId="3497E334" w14:textId="3BE19F56" w:rsidR="008B4E29" w:rsidRDefault="008B4E29" w:rsidP="008B4E29">
      <w:pPr>
        <w:shd w:val="clear" w:color="auto" w:fill="FFFFFF"/>
        <w:spacing w:after="0" w:line="240" w:lineRule="auto"/>
        <w:rPr>
          <w:rFonts w:ascii="Times New Roman" w:eastAsia="Times New Roman" w:hAnsi="Times New Roman" w:cs="Times New Roman"/>
          <w:b/>
          <w:bCs/>
          <w:sz w:val="24"/>
          <w:szCs w:val="24"/>
        </w:rPr>
      </w:pPr>
    </w:p>
    <w:p w14:paraId="59AA7404" w14:textId="77777777" w:rsidR="002B18B1" w:rsidRPr="005906AE" w:rsidRDefault="002B18B1" w:rsidP="008B4E29">
      <w:pPr>
        <w:shd w:val="clear" w:color="auto" w:fill="FFFFFF"/>
        <w:spacing w:after="0" w:line="240" w:lineRule="auto"/>
        <w:rPr>
          <w:rFonts w:ascii="Times New Roman" w:eastAsia="Times New Roman" w:hAnsi="Times New Roman" w:cs="Times New Roman"/>
          <w:b/>
          <w:bCs/>
          <w:sz w:val="24"/>
          <w:szCs w:val="24"/>
        </w:rPr>
      </w:pPr>
    </w:p>
    <w:p w14:paraId="3BB1C5E8" w14:textId="2C6B89F2" w:rsidR="00D25838" w:rsidRPr="005906AE" w:rsidRDefault="00D25838" w:rsidP="008B4E29">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Право приступа подацима</w:t>
      </w:r>
    </w:p>
    <w:p w14:paraId="5A0621D4" w14:textId="77777777" w:rsidR="008B4E29" w:rsidRPr="005906AE" w:rsidRDefault="008B4E29" w:rsidP="008B4E29">
      <w:pPr>
        <w:shd w:val="clear" w:color="auto" w:fill="FFFFFF"/>
        <w:spacing w:after="0" w:line="240" w:lineRule="auto"/>
        <w:jc w:val="center"/>
        <w:rPr>
          <w:rFonts w:ascii="Times New Roman" w:eastAsia="Times New Roman" w:hAnsi="Times New Roman" w:cs="Times New Roman"/>
          <w:b/>
          <w:sz w:val="24"/>
          <w:szCs w:val="24"/>
        </w:rPr>
      </w:pPr>
    </w:p>
    <w:p w14:paraId="2E0230D8" w14:textId="5E78C40D" w:rsidR="00D25838" w:rsidRPr="005906AE" w:rsidRDefault="00D25838" w:rsidP="008B4E29">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31</w:t>
      </w:r>
      <w:r w:rsidR="00FF25A1" w:rsidRPr="005906AE">
        <w:rPr>
          <w:rFonts w:ascii="Times New Roman" w:eastAsia="Times New Roman" w:hAnsi="Times New Roman" w:cs="Times New Roman"/>
          <w:b/>
          <w:sz w:val="24"/>
          <w:szCs w:val="24"/>
        </w:rPr>
        <w:t>7</w:t>
      </w:r>
      <w:r w:rsidR="006A3D24" w:rsidRPr="005906AE">
        <w:rPr>
          <w:rFonts w:ascii="Times New Roman" w:eastAsia="Times New Roman" w:hAnsi="Times New Roman" w:cs="Times New Roman"/>
          <w:b/>
          <w:sz w:val="24"/>
          <w:szCs w:val="24"/>
          <w:lang w:val="sr-Cyrl-RS"/>
        </w:rPr>
        <w:t>.</w:t>
      </w:r>
    </w:p>
    <w:p w14:paraId="2518A6F6" w14:textId="20FAC75B"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Право приступа подацима из члана </w:t>
      </w:r>
      <w:r w:rsidR="00E85381" w:rsidRPr="005906AE">
        <w:rPr>
          <w:rFonts w:ascii="Times New Roman" w:eastAsia="Times New Roman" w:hAnsi="Times New Roman" w:cs="Times New Roman"/>
          <w:sz w:val="24"/>
          <w:szCs w:val="24"/>
          <w:lang w:val="sr-Cyrl-RS"/>
        </w:rPr>
        <w:t>316</w:t>
      </w:r>
      <w:r w:rsidRPr="005906AE">
        <w:rPr>
          <w:rFonts w:ascii="Times New Roman" w:eastAsia="Times New Roman" w:hAnsi="Times New Roman" w:cs="Times New Roman"/>
          <w:sz w:val="24"/>
          <w:szCs w:val="24"/>
        </w:rPr>
        <w:t xml:space="preserve">. овог закона имају законити ималац финансијског инструмента, члан </w:t>
      </w:r>
      <w:r w:rsidR="00543F22" w:rsidRPr="005906AE">
        <w:rPr>
          <w:rFonts w:ascii="Times New Roman" w:eastAsia="Times New Roman" w:hAnsi="Times New Roman" w:cs="Times New Roman"/>
          <w:sz w:val="24"/>
          <w:szCs w:val="24"/>
        </w:rPr>
        <w:t>ЦРХОВ</w:t>
      </w:r>
      <w:r w:rsidRPr="005906AE">
        <w:rPr>
          <w:rFonts w:ascii="Times New Roman" w:eastAsia="Times New Roman" w:hAnsi="Times New Roman" w:cs="Times New Roman"/>
          <w:sz w:val="24"/>
          <w:szCs w:val="24"/>
        </w:rPr>
        <w:t xml:space="preserve"> </w:t>
      </w:r>
      <w:r w:rsidR="00062CBA" w:rsidRPr="005906AE">
        <w:rPr>
          <w:rFonts w:ascii="Times New Roman" w:eastAsia="Times New Roman" w:hAnsi="Times New Roman" w:cs="Times New Roman"/>
          <w:sz w:val="24"/>
          <w:szCs w:val="24"/>
        </w:rPr>
        <w:t>за своје клијенте</w:t>
      </w:r>
      <w:r w:rsidRPr="005906AE">
        <w:rPr>
          <w:rFonts w:ascii="Times New Roman" w:eastAsia="Times New Roman" w:hAnsi="Times New Roman" w:cs="Times New Roman"/>
          <w:sz w:val="24"/>
          <w:szCs w:val="24"/>
        </w:rPr>
        <w:t>, као и лице које докаже своје законски интерес у вези са тим финансијским инструментом.</w:t>
      </w:r>
    </w:p>
    <w:p w14:paraId="3DC9F2B3" w14:textId="5991F0D2" w:rsidR="00D25838" w:rsidRPr="005906AE" w:rsidRDefault="00543F22"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има право на надокнаду </w:t>
      </w:r>
      <w:r w:rsidR="00062CBA" w:rsidRPr="005906AE">
        <w:rPr>
          <w:rFonts w:ascii="Times New Roman" w:eastAsia="Times New Roman" w:hAnsi="Times New Roman" w:cs="Times New Roman"/>
          <w:sz w:val="24"/>
          <w:szCs w:val="24"/>
        </w:rPr>
        <w:t xml:space="preserve">за </w:t>
      </w:r>
      <w:r w:rsidR="00D25838" w:rsidRPr="005906AE">
        <w:rPr>
          <w:rFonts w:ascii="Times New Roman" w:eastAsia="Times New Roman" w:hAnsi="Times New Roman" w:cs="Times New Roman"/>
          <w:sz w:val="24"/>
          <w:szCs w:val="24"/>
        </w:rPr>
        <w:t>израд</w:t>
      </w:r>
      <w:r w:rsidR="00062CBA" w:rsidRPr="005906AE">
        <w:rPr>
          <w:rFonts w:ascii="Times New Roman" w:eastAsia="Times New Roman" w:hAnsi="Times New Roman" w:cs="Times New Roman"/>
          <w:sz w:val="24"/>
          <w:szCs w:val="24"/>
        </w:rPr>
        <w:t>у</w:t>
      </w:r>
      <w:r w:rsidR="00D25838" w:rsidRPr="005906AE">
        <w:rPr>
          <w:rFonts w:ascii="Times New Roman" w:eastAsia="Times New Roman" w:hAnsi="Times New Roman" w:cs="Times New Roman"/>
          <w:sz w:val="24"/>
          <w:szCs w:val="24"/>
        </w:rPr>
        <w:t xml:space="preserve"> и достављањ</w:t>
      </w:r>
      <w:r w:rsidR="00062CBA" w:rsidRPr="005906AE">
        <w:rPr>
          <w:rFonts w:ascii="Times New Roman" w:eastAsia="Times New Roman" w:hAnsi="Times New Roman" w:cs="Times New Roman"/>
          <w:sz w:val="24"/>
          <w:szCs w:val="24"/>
        </w:rPr>
        <w:t>е</w:t>
      </w:r>
      <w:r w:rsidR="00D25838" w:rsidRPr="005906AE">
        <w:rPr>
          <w:rFonts w:ascii="Times New Roman" w:eastAsia="Times New Roman" w:hAnsi="Times New Roman" w:cs="Times New Roman"/>
          <w:sz w:val="24"/>
          <w:szCs w:val="24"/>
        </w:rPr>
        <w:t xml:space="preserve"> података на захтев лица из ст. 1. овог члана у складу са својим правилником о тарифи.</w:t>
      </w:r>
    </w:p>
    <w:p w14:paraId="2B75786F" w14:textId="77777777" w:rsidR="008B4E29" w:rsidRPr="005906AE" w:rsidRDefault="008B4E29" w:rsidP="008B4E29">
      <w:pPr>
        <w:shd w:val="clear" w:color="auto" w:fill="FFFFFF"/>
        <w:spacing w:after="0" w:line="240" w:lineRule="auto"/>
        <w:rPr>
          <w:rFonts w:ascii="Times New Roman" w:eastAsia="Times New Roman" w:hAnsi="Times New Roman" w:cs="Times New Roman"/>
          <w:b/>
          <w:sz w:val="24"/>
          <w:szCs w:val="24"/>
        </w:rPr>
      </w:pPr>
    </w:p>
    <w:p w14:paraId="64C61D51" w14:textId="0C446F6A" w:rsidR="004C430D" w:rsidRDefault="004C430D" w:rsidP="004C430D">
      <w:pPr>
        <w:shd w:val="clear" w:color="auto" w:fill="FFFFFF"/>
        <w:spacing w:before="240" w:after="240" w:line="240" w:lineRule="auto"/>
        <w:ind w:firstLine="480"/>
        <w:jc w:val="center"/>
        <w:rPr>
          <w:rFonts w:ascii="Times New Roman" w:eastAsia="Times New Roman" w:hAnsi="Times New Roman" w:cs="Times New Roman"/>
          <w:b/>
          <w:sz w:val="24"/>
          <w:szCs w:val="24"/>
        </w:rPr>
      </w:pPr>
      <w:r w:rsidRPr="00DD1E7A">
        <w:rPr>
          <w:rFonts w:ascii="Times New Roman" w:eastAsia="Times New Roman" w:hAnsi="Times New Roman" w:cs="Times New Roman"/>
          <w:b/>
          <w:sz w:val="24"/>
          <w:szCs w:val="24"/>
        </w:rPr>
        <w:t>Обрада података о личности</w:t>
      </w:r>
    </w:p>
    <w:p w14:paraId="527297C7" w14:textId="77777777" w:rsidR="002B18B1" w:rsidRPr="00FF25A1" w:rsidRDefault="002B18B1" w:rsidP="002B18B1">
      <w:pPr>
        <w:shd w:val="clear" w:color="auto" w:fill="FFFFFF"/>
        <w:spacing w:after="0" w:line="240" w:lineRule="auto"/>
        <w:ind w:firstLine="480"/>
        <w:jc w:val="center"/>
        <w:rPr>
          <w:rFonts w:ascii="Times New Roman" w:eastAsia="Times New Roman" w:hAnsi="Times New Roman" w:cs="Times New Roman"/>
          <w:b/>
          <w:sz w:val="24"/>
          <w:szCs w:val="24"/>
        </w:rPr>
      </w:pPr>
      <w:r w:rsidRPr="00DD1E7A">
        <w:rPr>
          <w:rFonts w:ascii="Times New Roman" w:eastAsia="Times New Roman" w:hAnsi="Times New Roman" w:cs="Times New Roman"/>
          <w:b/>
          <w:sz w:val="24"/>
          <w:szCs w:val="24"/>
        </w:rPr>
        <w:t>Члан 31</w:t>
      </w:r>
      <w:r>
        <w:rPr>
          <w:rFonts w:ascii="Times New Roman" w:eastAsia="Times New Roman" w:hAnsi="Times New Roman" w:cs="Times New Roman"/>
          <w:b/>
          <w:sz w:val="24"/>
          <w:szCs w:val="24"/>
        </w:rPr>
        <w:t>8</w:t>
      </w:r>
    </w:p>
    <w:p w14:paraId="1F5F8C30" w14:textId="77777777" w:rsidR="004C430D" w:rsidRDefault="004C430D" w:rsidP="002B18B1">
      <w:pPr>
        <w:shd w:val="clear" w:color="auto" w:fill="FFFFFF"/>
        <w:spacing w:after="0" w:line="240" w:lineRule="auto"/>
        <w:ind w:firstLine="720"/>
        <w:jc w:val="both"/>
        <w:rPr>
          <w:rFonts w:ascii="Times New Roman" w:eastAsia="Times New Roman" w:hAnsi="Times New Roman" w:cs="Times New Roman"/>
          <w:sz w:val="24"/>
          <w:szCs w:val="24"/>
        </w:rPr>
      </w:pPr>
      <w:r w:rsidRPr="00DD1E7A">
        <w:rPr>
          <w:rFonts w:ascii="Times New Roman" w:eastAsia="Times New Roman" w:hAnsi="Times New Roman" w:cs="Times New Roman"/>
          <w:sz w:val="24"/>
          <w:szCs w:val="24"/>
        </w:rPr>
        <w:t>ЦРХОВ прикупља, обрађује и рукује следећим подацима о физичким лицима, у складу са законом</w:t>
      </w:r>
      <w:r>
        <w:rPr>
          <w:rFonts w:ascii="Times New Roman" w:eastAsia="Times New Roman" w:hAnsi="Times New Roman" w:cs="Times New Roman"/>
          <w:sz w:val="24"/>
          <w:szCs w:val="24"/>
          <w:lang w:val="sr-Cyrl-RS"/>
        </w:rPr>
        <w:t>, а у сврху обављања послова из члана 305. овог закона</w:t>
      </w:r>
      <w:r w:rsidRPr="00DD1E7A">
        <w:rPr>
          <w:rFonts w:ascii="Times New Roman" w:eastAsia="Times New Roman" w:hAnsi="Times New Roman" w:cs="Times New Roman"/>
          <w:sz w:val="24"/>
          <w:szCs w:val="24"/>
        </w:rPr>
        <w:t>:</w:t>
      </w:r>
    </w:p>
    <w:p w14:paraId="2F91C629" w14:textId="77777777" w:rsidR="004C430D" w:rsidRPr="00AF694C" w:rsidRDefault="004C430D" w:rsidP="002B18B1">
      <w:pPr>
        <w:shd w:val="clear" w:color="auto" w:fill="FFFFFF"/>
        <w:spacing w:after="0" w:line="240" w:lineRule="auto"/>
        <w:ind w:firstLine="720"/>
        <w:jc w:val="both"/>
        <w:rPr>
          <w:rFonts w:ascii="Times New Roman" w:eastAsia="Times New Roman" w:hAnsi="Times New Roman"/>
          <w:sz w:val="24"/>
          <w:szCs w:val="24"/>
        </w:rPr>
      </w:pPr>
      <w:r w:rsidRPr="00AF694C">
        <w:rPr>
          <w:rFonts w:ascii="Times New Roman" w:eastAsia="Times New Roman" w:hAnsi="Times New Roman"/>
          <w:sz w:val="24"/>
          <w:szCs w:val="24"/>
        </w:rPr>
        <w:t>1) за домаће физичко лице - лично име</w:t>
      </w:r>
      <w:r>
        <w:rPr>
          <w:rFonts w:ascii="Times New Roman" w:eastAsia="Times New Roman" w:hAnsi="Times New Roman"/>
          <w:sz w:val="24"/>
          <w:szCs w:val="24"/>
          <w:lang w:val="sr-Cyrl-RS"/>
        </w:rPr>
        <w:t xml:space="preserve"> </w:t>
      </w:r>
      <w:bookmarkStart w:id="70" w:name="_Hlk85717367"/>
      <w:r>
        <w:rPr>
          <w:rFonts w:ascii="Times New Roman" w:eastAsia="Times New Roman" w:hAnsi="Times New Roman"/>
          <w:sz w:val="24"/>
          <w:szCs w:val="24"/>
          <w:lang w:val="sr-Cyrl-RS"/>
        </w:rPr>
        <w:t>(име и презиме)</w:t>
      </w:r>
      <w:bookmarkEnd w:id="70"/>
      <w:r>
        <w:rPr>
          <w:rFonts w:ascii="Times New Roman" w:eastAsia="Times New Roman" w:hAnsi="Times New Roman"/>
          <w:sz w:val="24"/>
          <w:szCs w:val="24"/>
          <w:lang w:val="sr-Cyrl-RS"/>
        </w:rPr>
        <w:t xml:space="preserve">, пол, </w:t>
      </w:r>
      <w:r w:rsidRPr="00AF694C">
        <w:rPr>
          <w:rFonts w:ascii="Times New Roman" w:eastAsia="Times New Roman" w:hAnsi="Times New Roman"/>
          <w:sz w:val="24"/>
          <w:szCs w:val="24"/>
        </w:rPr>
        <w:t xml:space="preserve">јединствени матични број грађана, адреса пребивалишта, </w:t>
      </w:r>
      <w:r>
        <w:rPr>
          <w:rFonts w:ascii="Times New Roman" w:eastAsia="Times New Roman" w:hAnsi="Times New Roman"/>
          <w:sz w:val="24"/>
          <w:szCs w:val="24"/>
          <w:lang w:val="sr-Cyrl-RS"/>
        </w:rPr>
        <w:t>односно боравишта</w:t>
      </w:r>
      <w:r>
        <w:rPr>
          <w:rFonts w:ascii="Times New Roman" w:eastAsia="Times New Roman" w:hAnsi="Times New Roman"/>
          <w:sz w:val="24"/>
          <w:szCs w:val="24"/>
        </w:rPr>
        <w:t xml:space="preserve">, </w:t>
      </w:r>
      <w:r w:rsidRPr="00AF694C">
        <w:rPr>
          <w:rFonts w:ascii="Times New Roman" w:eastAsia="Times New Roman" w:hAnsi="Times New Roman"/>
          <w:sz w:val="24"/>
          <w:szCs w:val="24"/>
        </w:rPr>
        <w:t>адреса за пријем електронске поште;</w:t>
      </w:r>
    </w:p>
    <w:p w14:paraId="066BD9A1" w14:textId="77777777" w:rsidR="004C430D" w:rsidRDefault="004C430D" w:rsidP="004C430D">
      <w:pPr>
        <w:shd w:val="clear" w:color="auto" w:fill="FFFFFF"/>
        <w:spacing w:after="0" w:line="240" w:lineRule="auto"/>
        <w:ind w:firstLine="720"/>
        <w:jc w:val="both"/>
        <w:rPr>
          <w:rFonts w:ascii="Times New Roman" w:eastAsia="Times New Roman" w:hAnsi="Times New Roman"/>
          <w:sz w:val="24"/>
          <w:szCs w:val="24"/>
        </w:rPr>
      </w:pPr>
      <w:r w:rsidRPr="00AF694C">
        <w:rPr>
          <w:rFonts w:ascii="Times New Roman" w:eastAsia="Times New Roman" w:hAnsi="Times New Roman"/>
          <w:sz w:val="24"/>
          <w:szCs w:val="24"/>
        </w:rPr>
        <w:t>2) за странца - лично име</w:t>
      </w:r>
      <w:r>
        <w:rPr>
          <w:rFonts w:ascii="Times New Roman" w:eastAsia="Times New Roman" w:hAnsi="Times New Roman"/>
          <w:sz w:val="24"/>
          <w:szCs w:val="24"/>
          <w:lang w:val="sr-Cyrl-RS"/>
        </w:rPr>
        <w:t xml:space="preserve"> (име и презиме)</w:t>
      </w:r>
      <w:r w:rsidRPr="00AF694C">
        <w:rPr>
          <w:rFonts w:ascii="Times New Roman" w:eastAsia="Times New Roman" w:hAnsi="Times New Roman"/>
          <w:sz w:val="24"/>
          <w:szCs w:val="24"/>
        </w:rPr>
        <w:t xml:space="preserve">, </w:t>
      </w:r>
      <w:r>
        <w:rPr>
          <w:rFonts w:ascii="Times New Roman" w:eastAsia="Times New Roman" w:hAnsi="Times New Roman"/>
          <w:sz w:val="24"/>
          <w:szCs w:val="24"/>
          <w:lang w:val="sr-Cyrl-RS"/>
        </w:rPr>
        <w:t xml:space="preserve">пол, </w:t>
      </w:r>
      <w:r w:rsidRPr="00AF694C">
        <w:rPr>
          <w:rFonts w:ascii="Times New Roman" w:eastAsia="Times New Roman" w:hAnsi="Times New Roman"/>
          <w:sz w:val="24"/>
          <w:szCs w:val="24"/>
        </w:rPr>
        <w:t>број пасоша и држава издавања, односно евиденцијски број за странца, односно број личне карте странца и земља издавања, адреса за пријем електронске поште;</w:t>
      </w:r>
    </w:p>
    <w:p w14:paraId="47A5A6EE" w14:textId="7288BAF2" w:rsidR="008B4E29" w:rsidRPr="005906AE" w:rsidRDefault="004C430D" w:rsidP="004C430D">
      <w:pPr>
        <w:shd w:val="clear" w:color="auto" w:fill="FFFFFF"/>
        <w:spacing w:after="0"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sz w:val="24"/>
          <w:szCs w:val="24"/>
          <w:lang w:val="sr-Cyrl-RS"/>
        </w:rPr>
        <w:t xml:space="preserve">3) </w:t>
      </w:r>
      <w:r w:rsidRPr="00DD1E7A">
        <w:rPr>
          <w:rFonts w:ascii="Times New Roman" w:eastAsia="Times New Roman" w:hAnsi="Times New Roman" w:cs="Times New Roman"/>
          <w:sz w:val="24"/>
          <w:szCs w:val="24"/>
        </w:rPr>
        <w:t>податке о рачуну финансијских инструмената и новчаном рачуну</w:t>
      </w:r>
      <w:r>
        <w:rPr>
          <w:rFonts w:ascii="Times New Roman" w:eastAsia="Times New Roman" w:hAnsi="Times New Roman" w:cs="Times New Roman"/>
          <w:sz w:val="24"/>
          <w:szCs w:val="24"/>
          <w:lang w:val="sr-Cyrl-RS"/>
        </w:rPr>
        <w:t>, као и податке о стању на тим рачунима.</w:t>
      </w:r>
    </w:p>
    <w:p w14:paraId="736317DF" w14:textId="77777777" w:rsidR="00C54687" w:rsidRDefault="00C54687" w:rsidP="00C54687">
      <w:pPr>
        <w:shd w:val="clear" w:color="auto" w:fill="FFFFFF"/>
        <w:spacing w:after="0" w:line="240" w:lineRule="auto"/>
        <w:rPr>
          <w:rFonts w:ascii="Times New Roman" w:eastAsia="Times New Roman" w:hAnsi="Times New Roman" w:cs="Times New Roman"/>
          <w:b/>
          <w:bCs/>
          <w:sz w:val="24"/>
          <w:szCs w:val="24"/>
        </w:rPr>
      </w:pPr>
    </w:p>
    <w:p w14:paraId="20DB59F1" w14:textId="77777777" w:rsidR="00C54687" w:rsidRDefault="00C54687" w:rsidP="00C54687">
      <w:pPr>
        <w:shd w:val="clear" w:color="auto" w:fill="FFFFFF"/>
        <w:spacing w:after="0" w:line="240" w:lineRule="auto"/>
        <w:rPr>
          <w:rFonts w:ascii="Times New Roman" w:eastAsia="Times New Roman" w:hAnsi="Times New Roman" w:cs="Times New Roman"/>
          <w:b/>
          <w:bCs/>
          <w:sz w:val="24"/>
          <w:szCs w:val="24"/>
        </w:rPr>
      </w:pPr>
    </w:p>
    <w:p w14:paraId="1F5DDC23" w14:textId="75CEFD61" w:rsidR="00D25838" w:rsidRPr="005906AE" w:rsidRDefault="00D25838" w:rsidP="00C54687">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Јавност података</w:t>
      </w:r>
    </w:p>
    <w:p w14:paraId="184B05A1" w14:textId="77777777" w:rsidR="008B4E29" w:rsidRPr="005906AE" w:rsidRDefault="008B4E29" w:rsidP="00C54687">
      <w:pPr>
        <w:shd w:val="clear" w:color="auto" w:fill="FFFFFF"/>
        <w:spacing w:after="0" w:line="240" w:lineRule="auto"/>
        <w:ind w:firstLine="720"/>
        <w:jc w:val="center"/>
        <w:rPr>
          <w:rFonts w:ascii="Times New Roman" w:eastAsia="Times New Roman" w:hAnsi="Times New Roman" w:cs="Times New Roman"/>
          <w:b/>
          <w:bCs/>
          <w:sz w:val="24"/>
          <w:szCs w:val="24"/>
        </w:rPr>
      </w:pPr>
    </w:p>
    <w:p w14:paraId="6ED2DD84" w14:textId="3919E54C" w:rsidR="00D25838" w:rsidRPr="005906AE" w:rsidRDefault="00D25838" w:rsidP="00C54687">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w:t>
      </w:r>
      <w:r w:rsidR="00FF25A1" w:rsidRPr="005906AE">
        <w:rPr>
          <w:rFonts w:ascii="Times New Roman" w:eastAsia="Times New Roman" w:hAnsi="Times New Roman" w:cs="Times New Roman"/>
          <w:b/>
          <w:sz w:val="24"/>
          <w:szCs w:val="24"/>
        </w:rPr>
        <w:t>19</w:t>
      </w:r>
      <w:r w:rsidR="006A3D24" w:rsidRPr="005906AE">
        <w:rPr>
          <w:rFonts w:ascii="Times New Roman" w:eastAsia="Times New Roman" w:hAnsi="Times New Roman" w:cs="Times New Roman"/>
          <w:b/>
          <w:sz w:val="24"/>
          <w:szCs w:val="24"/>
          <w:lang w:val="sr-Cyrl-RS"/>
        </w:rPr>
        <w:t>.</w:t>
      </w:r>
    </w:p>
    <w:p w14:paraId="2A88F0A3" w14:textId="77777777" w:rsidR="00D25838" w:rsidRPr="005906AE" w:rsidRDefault="00D61015"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је дужан да следеће податке учини доступним јавности, као и да те податке редовно ажурира на својој интернет страници:</w:t>
      </w:r>
    </w:p>
    <w:p w14:paraId="62847567"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податке о издавању, замени и брисању финансијских инструмената;</w:t>
      </w:r>
    </w:p>
    <w:p w14:paraId="0E98E89B"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податке о корпоративним активностима које </w:t>
      </w:r>
      <w:r w:rsidR="00D61015" w:rsidRPr="005906AE">
        <w:rPr>
          <w:rFonts w:ascii="Times New Roman" w:eastAsia="Times New Roman" w:hAnsi="Times New Roman" w:cs="Times New Roman"/>
          <w:sz w:val="24"/>
          <w:szCs w:val="24"/>
        </w:rPr>
        <w:t>ЦРХОВ</w:t>
      </w:r>
      <w:r w:rsidRPr="005906AE">
        <w:rPr>
          <w:rFonts w:ascii="Times New Roman" w:eastAsia="Times New Roman" w:hAnsi="Times New Roman" w:cs="Times New Roman"/>
          <w:sz w:val="24"/>
          <w:szCs w:val="24"/>
        </w:rPr>
        <w:t xml:space="preserve"> обавља у вези са тим финансијским инструментима;</w:t>
      </w:r>
    </w:p>
    <w:p w14:paraId="1B204346" w14:textId="27A1DBA3"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w:t>
      </w:r>
      <w:r w:rsidR="009D3394" w:rsidRPr="005906AE">
        <w:rPr>
          <w:rFonts w:ascii="Times New Roman" w:eastAsia="Times New Roman" w:hAnsi="Times New Roman" w:cs="Times New Roman"/>
          <w:sz w:val="24"/>
          <w:szCs w:val="24"/>
        </w:rPr>
        <w:t xml:space="preserve">) </w:t>
      </w:r>
      <w:r w:rsidR="00731452" w:rsidRPr="005906AE">
        <w:rPr>
          <w:rFonts w:ascii="Times New Roman" w:eastAsia="Times New Roman" w:hAnsi="Times New Roman" w:cs="Times New Roman"/>
          <w:sz w:val="24"/>
          <w:szCs w:val="24"/>
        </w:rPr>
        <w:t>име и презиме, односно пословно име акционара</w:t>
      </w:r>
      <w:r w:rsidRPr="005906AE">
        <w:rPr>
          <w:rFonts w:ascii="Times New Roman" w:eastAsia="Times New Roman" w:hAnsi="Times New Roman" w:cs="Times New Roman"/>
          <w:sz w:val="24"/>
          <w:szCs w:val="24"/>
        </w:rPr>
        <w:t xml:space="preserve"> из регистра који води, укључујући </w:t>
      </w:r>
      <w:r w:rsidR="00731452" w:rsidRPr="005906AE">
        <w:rPr>
          <w:rFonts w:ascii="Times New Roman" w:eastAsia="Times New Roman" w:hAnsi="Times New Roman" w:cs="Times New Roman"/>
          <w:sz w:val="24"/>
          <w:szCs w:val="24"/>
        </w:rPr>
        <w:t>врсту, број акција, као и</w:t>
      </w:r>
      <w:r w:rsidRPr="005906AE">
        <w:rPr>
          <w:rFonts w:ascii="Times New Roman" w:eastAsia="Times New Roman" w:hAnsi="Times New Roman" w:cs="Times New Roman"/>
          <w:sz w:val="24"/>
          <w:szCs w:val="24"/>
        </w:rPr>
        <w:t xml:space="preserve"> проц</w:t>
      </w:r>
      <w:r w:rsidR="00A965C1">
        <w:rPr>
          <w:rFonts w:ascii="Times New Roman" w:eastAsia="Times New Roman" w:hAnsi="Times New Roman" w:cs="Times New Roman"/>
          <w:sz w:val="24"/>
          <w:szCs w:val="24"/>
          <w:lang w:val="sr-Cyrl-RS"/>
        </w:rPr>
        <w:t>ен</w:t>
      </w:r>
      <w:r w:rsidR="00731452" w:rsidRPr="005906AE">
        <w:rPr>
          <w:rFonts w:ascii="Times New Roman" w:eastAsia="Times New Roman" w:hAnsi="Times New Roman" w:cs="Times New Roman"/>
          <w:sz w:val="24"/>
          <w:szCs w:val="24"/>
        </w:rPr>
        <w:t>туално учешће акција акционара</w:t>
      </w:r>
      <w:r w:rsidRPr="005906AE">
        <w:rPr>
          <w:rFonts w:ascii="Times New Roman" w:eastAsia="Times New Roman" w:hAnsi="Times New Roman" w:cs="Times New Roman"/>
          <w:sz w:val="24"/>
          <w:szCs w:val="24"/>
        </w:rPr>
        <w:t xml:space="preserve"> у укупном обиму </w:t>
      </w:r>
      <w:r w:rsidR="00731452" w:rsidRPr="005906AE">
        <w:rPr>
          <w:rFonts w:ascii="Times New Roman" w:eastAsia="Times New Roman" w:hAnsi="Times New Roman" w:cs="Times New Roman"/>
          <w:sz w:val="24"/>
          <w:szCs w:val="24"/>
        </w:rPr>
        <w:t>тих акција</w:t>
      </w:r>
      <w:r w:rsidRPr="005906AE">
        <w:rPr>
          <w:rFonts w:ascii="Times New Roman" w:eastAsia="Times New Roman" w:hAnsi="Times New Roman" w:cs="Times New Roman"/>
          <w:sz w:val="24"/>
          <w:szCs w:val="24"/>
        </w:rPr>
        <w:t>.</w:t>
      </w:r>
    </w:p>
    <w:p w14:paraId="3FC19A6A"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може прописати садржај података из става </w:t>
      </w:r>
      <w:r w:rsidR="00731452" w:rsidRPr="005906AE">
        <w:rPr>
          <w:rFonts w:ascii="Times New Roman" w:eastAsia="Times New Roman" w:hAnsi="Times New Roman" w:cs="Times New Roman"/>
          <w:sz w:val="24"/>
          <w:szCs w:val="24"/>
        </w:rPr>
        <w:t>1</w:t>
      </w:r>
      <w:r w:rsidRPr="005906AE">
        <w:rPr>
          <w:rFonts w:ascii="Times New Roman" w:eastAsia="Times New Roman" w:hAnsi="Times New Roman" w:cs="Times New Roman"/>
          <w:sz w:val="24"/>
          <w:szCs w:val="24"/>
        </w:rPr>
        <w:t>. овог члана.</w:t>
      </w:r>
    </w:p>
    <w:p w14:paraId="014DA104" w14:textId="113EA12D"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p>
    <w:p w14:paraId="2ABA0275" w14:textId="77777777" w:rsidR="008B4E29" w:rsidRPr="005906AE" w:rsidRDefault="008B4E29" w:rsidP="00CD48E3">
      <w:pPr>
        <w:shd w:val="clear" w:color="auto" w:fill="FFFFFF"/>
        <w:spacing w:after="0" w:line="240" w:lineRule="auto"/>
        <w:ind w:firstLine="720"/>
        <w:jc w:val="both"/>
        <w:rPr>
          <w:rFonts w:ascii="Times New Roman" w:eastAsia="Times New Roman" w:hAnsi="Times New Roman" w:cs="Times New Roman"/>
          <w:sz w:val="24"/>
          <w:szCs w:val="24"/>
        </w:rPr>
      </w:pPr>
    </w:p>
    <w:p w14:paraId="1A26B507" w14:textId="1E67A704" w:rsidR="00D25838" w:rsidRPr="005906AE" w:rsidRDefault="00D25838" w:rsidP="008B4E29">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Одговорност за податке у </w:t>
      </w:r>
      <w:r w:rsidR="00537312" w:rsidRPr="005906AE">
        <w:rPr>
          <w:rFonts w:ascii="Times New Roman" w:eastAsia="Times New Roman" w:hAnsi="Times New Roman" w:cs="Times New Roman"/>
          <w:b/>
          <w:bCs/>
          <w:sz w:val="24"/>
          <w:szCs w:val="24"/>
        </w:rPr>
        <w:t>ЦРХОВ-у</w:t>
      </w:r>
    </w:p>
    <w:p w14:paraId="097F11EF" w14:textId="77777777" w:rsidR="008B4E29" w:rsidRPr="005906AE" w:rsidRDefault="008B4E29" w:rsidP="008B4E29">
      <w:pPr>
        <w:shd w:val="clear" w:color="auto" w:fill="FFFFFF"/>
        <w:spacing w:after="0" w:line="240" w:lineRule="auto"/>
        <w:jc w:val="center"/>
        <w:rPr>
          <w:rFonts w:ascii="Times New Roman" w:eastAsia="Times New Roman" w:hAnsi="Times New Roman" w:cs="Times New Roman"/>
          <w:b/>
          <w:bCs/>
          <w:sz w:val="24"/>
          <w:szCs w:val="24"/>
        </w:rPr>
      </w:pPr>
    </w:p>
    <w:p w14:paraId="59FB8537" w14:textId="462C3FC2" w:rsidR="00D25838" w:rsidRPr="005906AE" w:rsidRDefault="00D25838" w:rsidP="008B4E29">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32</w:t>
      </w:r>
      <w:r w:rsidR="00FF25A1" w:rsidRPr="005906AE">
        <w:rPr>
          <w:rFonts w:ascii="Times New Roman" w:eastAsia="Times New Roman" w:hAnsi="Times New Roman" w:cs="Times New Roman"/>
          <w:b/>
          <w:sz w:val="24"/>
          <w:szCs w:val="24"/>
        </w:rPr>
        <w:t>0</w:t>
      </w:r>
      <w:r w:rsidR="006A3D24" w:rsidRPr="005906AE">
        <w:rPr>
          <w:rFonts w:ascii="Times New Roman" w:eastAsia="Times New Roman" w:hAnsi="Times New Roman" w:cs="Times New Roman"/>
          <w:b/>
          <w:sz w:val="24"/>
          <w:szCs w:val="24"/>
          <w:lang w:val="sr-Cyrl-RS"/>
        </w:rPr>
        <w:t>.</w:t>
      </w:r>
    </w:p>
    <w:p w14:paraId="213272C0" w14:textId="77777777" w:rsidR="00D25838" w:rsidRPr="005906AE" w:rsidRDefault="002619D4"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одговара издаваоцу, законитом имаоцу финансијских инструмената која су предмет уписа у </w:t>
      </w: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за штету насталу неизвршењем, односно неправилним извршењем налога за пренос или повредом других обавеза утврђених овим законом, као и за штету насталу због нетачности или губитка података.</w:t>
      </w:r>
    </w:p>
    <w:p w14:paraId="2768F0CA"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Ако је члан </w:t>
      </w:r>
      <w:r w:rsidR="002619D4" w:rsidRPr="005906AE">
        <w:rPr>
          <w:rFonts w:ascii="Times New Roman" w:eastAsia="Times New Roman" w:hAnsi="Times New Roman" w:cs="Times New Roman"/>
          <w:sz w:val="24"/>
          <w:szCs w:val="24"/>
        </w:rPr>
        <w:t>ЦРХОВ-а</w:t>
      </w:r>
      <w:r w:rsidR="00784612" w:rsidRPr="005906AE">
        <w:rPr>
          <w:rFonts w:ascii="Times New Roman" w:eastAsia="Times New Roman" w:hAnsi="Times New Roman" w:cs="Times New Roman"/>
          <w:sz w:val="24"/>
          <w:szCs w:val="24"/>
        </w:rPr>
        <w:t xml:space="preserve"> или лице које подноси захтев за упис податка у ЦРХОВ</w:t>
      </w:r>
      <w:r w:rsidRPr="005906AE">
        <w:rPr>
          <w:rFonts w:ascii="Times New Roman" w:eastAsia="Times New Roman" w:hAnsi="Times New Roman" w:cs="Times New Roman"/>
          <w:sz w:val="24"/>
          <w:szCs w:val="24"/>
        </w:rPr>
        <w:t xml:space="preserve"> довео до нетачног или незаконитог уписа у </w:t>
      </w:r>
      <w:r w:rsidR="002619D4" w:rsidRPr="005906AE">
        <w:rPr>
          <w:rFonts w:ascii="Times New Roman" w:eastAsia="Times New Roman" w:hAnsi="Times New Roman" w:cs="Times New Roman"/>
          <w:sz w:val="24"/>
          <w:szCs w:val="24"/>
        </w:rPr>
        <w:t>ЦРХОВ</w:t>
      </w:r>
      <w:r w:rsidRPr="005906AE">
        <w:rPr>
          <w:rFonts w:ascii="Times New Roman" w:eastAsia="Times New Roman" w:hAnsi="Times New Roman" w:cs="Times New Roman"/>
          <w:sz w:val="24"/>
          <w:szCs w:val="24"/>
        </w:rPr>
        <w:t xml:space="preserve"> у вези са финансијским ин</w:t>
      </w:r>
      <w:r w:rsidR="00484F8D" w:rsidRPr="005906AE">
        <w:rPr>
          <w:rFonts w:ascii="Times New Roman" w:eastAsia="Times New Roman" w:hAnsi="Times New Roman" w:cs="Times New Roman"/>
          <w:sz w:val="24"/>
          <w:szCs w:val="24"/>
        </w:rPr>
        <w:t>струментима, одговара за штету насталу због нетачног или незаконитног уписа</w:t>
      </w:r>
      <w:r w:rsidRPr="005906AE">
        <w:rPr>
          <w:rFonts w:ascii="Times New Roman" w:eastAsia="Times New Roman" w:hAnsi="Times New Roman" w:cs="Times New Roman"/>
          <w:sz w:val="24"/>
          <w:szCs w:val="24"/>
        </w:rPr>
        <w:t>.</w:t>
      </w:r>
    </w:p>
    <w:p w14:paraId="7FEA4255" w14:textId="30A2AF3D"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Члан или издавалац не одговара за штету проузроковану неисправношћу система обраде података </w:t>
      </w:r>
      <w:r w:rsidR="002619D4"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уколико такву неисправност није сам проузроковао.</w:t>
      </w:r>
    </w:p>
    <w:p w14:paraId="6C297426" w14:textId="46513D4E" w:rsidR="008B4E29" w:rsidRPr="005906AE" w:rsidRDefault="008B4E29" w:rsidP="00CD48E3">
      <w:pPr>
        <w:shd w:val="clear" w:color="auto" w:fill="FFFFFF"/>
        <w:spacing w:after="0" w:line="240" w:lineRule="auto"/>
        <w:ind w:firstLine="720"/>
        <w:jc w:val="both"/>
        <w:rPr>
          <w:rFonts w:ascii="Times New Roman" w:eastAsia="Times New Roman" w:hAnsi="Times New Roman" w:cs="Times New Roman"/>
          <w:sz w:val="24"/>
          <w:szCs w:val="24"/>
        </w:rPr>
      </w:pPr>
    </w:p>
    <w:p w14:paraId="35A9A2B1" w14:textId="77777777" w:rsidR="008B4E29" w:rsidRPr="005906AE" w:rsidRDefault="008B4E29" w:rsidP="00CD48E3">
      <w:pPr>
        <w:shd w:val="clear" w:color="auto" w:fill="FFFFFF"/>
        <w:spacing w:after="0" w:line="240" w:lineRule="auto"/>
        <w:ind w:firstLine="720"/>
        <w:jc w:val="both"/>
        <w:rPr>
          <w:rFonts w:ascii="Times New Roman" w:eastAsia="Times New Roman" w:hAnsi="Times New Roman" w:cs="Times New Roman"/>
          <w:sz w:val="24"/>
          <w:szCs w:val="24"/>
        </w:rPr>
      </w:pPr>
    </w:p>
    <w:p w14:paraId="6281B095" w14:textId="1E9F9CE3" w:rsidR="00D25838" w:rsidRPr="005906AE" w:rsidRDefault="00D25838" w:rsidP="008B4E29">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Извештавање </w:t>
      </w:r>
      <w:r w:rsidR="00C96A2E" w:rsidRPr="005906AE">
        <w:rPr>
          <w:rFonts w:ascii="Times New Roman" w:eastAsia="Times New Roman" w:hAnsi="Times New Roman" w:cs="Times New Roman"/>
          <w:b/>
          <w:bCs/>
          <w:sz w:val="24"/>
          <w:szCs w:val="24"/>
        </w:rPr>
        <w:t>ЦРХОВ-а</w:t>
      </w:r>
    </w:p>
    <w:p w14:paraId="6C527579" w14:textId="77777777" w:rsidR="008B4E29" w:rsidRPr="005906AE" w:rsidRDefault="008B4E29" w:rsidP="008B4E29">
      <w:pPr>
        <w:shd w:val="clear" w:color="auto" w:fill="FFFFFF"/>
        <w:spacing w:after="0" w:line="240" w:lineRule="auto"/>
        <w:jc w:val="center"/>
        <w:rPr>
          <w:rFonts w:ascii="Times New Roman" w:eastAsia="Times New Roman" w:hAnsi="Times New Roman" w:cs="Times New Roman"/>
          <w:b/>
          <w:bCs/>
          <w:sz w:val="24"/>
          <w:szCs w:val="24"/>
        </w:rPr>
      </w:pPr>
    </w:p>
    <w:p w14:paraId="24602C95" w14:textId="0A161719" w:rsidR="00D25838" w:rsidRPr="005906AE" w:rsidRDefault="00D25838" w:rsidP="008B4E29">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32</w:t>
      </w:r>
      <w:r w:rsidR="00FF25A1" w:rsidRPr="005906AE">
        <w:rPr>
          <w:rFonts w:ascii="Times New Roman" w:eastAsia="Times New Roman" w:hAnsi="Times New Roman" w:cs="Times New Roman"/>
          <w:b/>
          <w:sz w:val="24"/>
          <w:szCs w:val="24"/>
        </w:rPr>
        <w:t>1</w:t>
      </w:r>
      <w:r w:rsidR="006A3D24" w:rsidRPr="005906AE">
        <w:rPr>
          <w:rFonts w:ascii="Times New Roman" w:eastAsia="Times New Roman" w:hAnsi="Times New Roman" w:cs="Times New Roman"/>
          <w:b/>
          <w:sz w:val="24"/>
          <w:szCs w:val="24"/>
          <w:lang w:val="sr-Cyrl-RS"/>
        </w:rPr>
        <w:t>.</w:t>
      </w:r>
    </w:p>
    <w:p w14:paraId="189B0B8D" w14:textId="77777777" w:rsidR="00D25838" w:rsidRPr="005906AE" w:rsidRDefault="0049751B"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подноси Влади и Комисији годишњи извештај о пословању најкасније </w:t>
      </w:r>
      <w:r w:rsidR="00D657D5" w:rsidRPr="005906AE">
        <w:rPr>
          <w:rFonts w:ascii="Times New Roman" w:eastAsia="Times New Roman" w:hAnsi="Times New Roman" w:cs="Times New Roman"/>
          <w:sz w:val="24"/>
          <w:szCs w:val="24"/>
        </w:rPr>
        <w:t>до 30. априла текуће године за претходну годину</w:t>
      </w:r>
      <w:r w:rsidR="00D25838" w:rsidRPr="005906AE">
        <w:rPr>
          <w:rFonts w:ascii="Times New Roman" w:eastAsia="Times New Roman" w:hAnsi="Times New Roman" w:cs="Times New Roman"/>
          <w:sz w:val="24"/>
          <w:szCs w:val="24"/>
        </w:rPr>
        <w:t>.</w:t>
      </w:r>
    </w:p>
    <w:p w14:paraId="0F16D546"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прописује ближи садржај и начин подношења извештаја из става 1. овог члана, као и садржину, начин и рокове подношења и других извештаја.</w:t>
      </w:r>
    </w:p>
    <w:p w14:paraId="7A00A8FB" w14:textId="77777777" w:rsidR="00D25838" w:rsidRPr="005906AE" w:rsidRDefault="0049751B"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ЦРХОВ</w:t>
      </w:r>
      <w:r w:rsidR="00D25838" w:rsidRPr="005906AE">
        <w:rPr>
          <w:rFonts w:ascii="Times New Roman" w:eastAsia="Times New Roman" w:hAnsi="Times New Roman" w:cs="Times New Roman"/>
          <w:sz w:val="24"/>
          <w:szCs w:val="24"/>
        </w:rPr>
        <w:t xml:space="preserve"> јавно објављује годишње финансијске извешта</w:t>
      </w:r>
      <w:r w:rsidR="00957251" w:rsidRPr="005906AE">
        <w:rPr>
          <w:rFonts w:ascii="Times New Roman" w:eastAsia="Times New Roman" w:hAnsi="Times New Roman" w:cs="Times New Roman"/>
          <w:sz w:val="24"/>
          <w:szCs w:val="24"/>
        </w:rPr>
        <w:t>је, израђене у складу са законима</w:t>
      </w:r>
      <w:r w:rsidR="00D25838" w:rsidRPr="005906AE">
        <w:rPr>
          <w:rFonts w:ascii="Times New Roman" w:eastAsia="Times New Roman" w:hAnsi="Times New Roman" w:cs="Times New Roman"/>
          <w:sz w:val="24"/>
          <w:szCs w:val="24"/>
        </w:rPr>
        <w:t xml:space="preserve"> којим</w:t>
      </w:r>
      <w:r w:rsidR="00957251" w:rsidRPr="005906AE">
        <w:rPr>
          <w:rFonts w:ascii="Times New Roman" w:eastAsia="Times New Roman" w:hAnsi="Times New Roman" w:cs="Times New Roman"/>
          <w:sz w:val="24"/>
          <w:szCs w:val="24"/>
        </w:rPr>
        <w:t>а се уређују</w:t>
      </w:r>
      <w:r w:rsidR="00D25838" w:rsidRPr="005906AE">
        <w:rPr>
          <w:rFonts w:ascii="Times New Roman" w:eastAsia="Times New Roman" w:hAnsi="Times New Roman" w:cs="Times New Roman"/>
          <w:sz w:val="24"/>
          <w:szCs w:val="24"/>
        </w:rPr>
        <w:t xml:space="preserve"> рачуноводство и ревизија и исте доставља Влади и Комисији са извештајем независног ревизора у року из става 1. овог члана.</w:t>
      </w:r>
    </w:p>
    <w:p w14:paraId="251ADC7F" w14:textId="77777777" w:rsidR="008B4E29" w:rsidRPr="005906AE" w:rsidRDefault="008B4E29" w:rsidP="008B4E29">
      <w:pPr>
        <w:shd w:val="clear" w:color="auto" w:fill="FFFFFF"/>
        <w:spacing w:after="0" w:line="240" w:lineRule="auto"/>
        <w:jc w:val="center"/>
        <w:rPr>
          <w:rFonts w:ascii="Times New Roman" w:eastAsia="Times New Roman" w:hAnsi="Times New Roman" w:cs="Times New Roman"/>
          <w:b/>
          <w:bCs/>
          <w:sz w:val="24"/>
          <w:szCs w:val="24"/>
        </w:rPr>
      </w:pPr>
    </w:p>
    <w:p w14:paraId="7B9223D1" w14:textId="77777777" w:rsidR="008B4E29" w:rsidRPr="005906AE" w:rsidRDefault="008B4E29" w:rsidP="008B4E29">
      <w:pPr>
        <w:shd w:val="clear" w:color="auto" w:fill="FFFFFF"/>
        <w:spacing w:after="0" w:line="240" w:lineRule="auto"/>
        <w:jc w:val="center"/>
        <w:rPr>
          <w:rFonts w:ascii="Times New Roman" w:eastAsia="Times New Roman" w:hAnsi="Times New Roman" w:cs="Times New Roman"/>
          <w:b/>
          <w:bCs/>
          <w:sz w:val="24"/>
          <w:szCs w:val="24"/>
        </w:rPr>
      </w:pPr>
    </w:p>
    <w:p w14:paraId="1CCECA82" w14:textId="53070CA6" w:rsidR="00D25838" w:rsidRPr="005906AE" w:rsidRDefault="00D25838" w:rsidP="008B4E29">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Овлашћења Народне банке Србије</w:t>
      </w:r>
    </w:p>
    <w:p w14:paraId="507D279A" w14:textId="77777777" w:rsidR="008B4E29" w:rsidRPr="005906AE" w:rsidRDefault="008B4E29" w:rsidP="008B4E29">
      <w:pPr>
        <w:shd w:val="clear" w:color="auto" w:fill="FFFFFF"/>
        <w:spacing w:after="0" w:line="240" w:lineRule="auto"/>
        <w:jc w:val="center"/>
        <w:rPr>
          <w:rFonts w:ascii="Times New Roman" w:eastAsia="Times New Roman" w:hAnsi="Times New Roman" w:cs="Times New Roman"/>
          <w:b/>
          <w:bCs/>
          <w:sz w:val="24"/>
          <w:szCs w:val="24"/>
        </w:rPr>
      </w:pPr>
    </w:p>
    <w:p w14:paraId="443B9353" w14:textId="6A4D105D" w:rsidR="00D25838" w:rsidRPr="005906AE" w:rsidRDefault="00D25838" w:rsidP="008B4E29">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32</w:t>
      </w:r>
      <w:r w:rsidR="00FF25A1" w:rsidRPr="005906AE">
        <w:rPr>
          <w:rFonts w:ascii="Times New Roman" w:eastAsia="Times New Roman" w:hAnsi="Times New Roman" w:cs="Times New Roman"/>
          <w:b/>
          <w:sz w:val="24"/>
          <w:szCs w:val="24"/>
        </w:rPr>
        <w:t>2</w:t>
      </w:r>
      <w:r w:rsidR="006A3D24" w:rsidRPr="005906AE">
        <w:rPr>
          <w:rFonts w:ascii="Times New Roman" w:eastAsia="Times New Roman" w:hAnsi="Times New Roman" w:cs="Times New Roman"/>
          <w:b/>
          <w:sz w:val="24"/>
          <w:szCs w:val="24"/>
          <w:lang w:val="sr-Cyrl-RS"/>
        </w:rPr>
        <w:t>.</w:t>
      </w:r>
    </w:p>
    <w:p w14:paraId="3C8FB689" w14:textId="53440EA2"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Народна банка Србије доноси прописе којима се уређује начин обављања платног промета преко новчаних рачуна </w:t>
      </w:r>
      <w:r w:rsidRPr="005906AE">
        <w:rPr>
          <w:rFonts w:ascii="Times New Roman" w:eastAsia="Times New Roman" w:hAnsi="Times New Roman" w:cs="Times New Roman"/>
          <w:bCs/>
          <w:sz w:val="24"/>
          <w:szCs w:val="24"/>
        </w:rPr>
        <w:t xml:space="preserve">из члана </w:t>
      </w:r>
      <w:r w:rsidR="00FF1CF1" w:rsidRPr="005906AE">
        <w:rPr>
          <w:rFonts w:ascii="Times New Roman" w:eastAsia="Times New Roman" w:hAnsi="Times New Roman" w:cs="Times New Roman"/>
          <w:bCs/>
          <w:sz w:val="24"/>
          <w:szCs w:val="24"/>
          <w:lang w:val="sr-Cyrl-RS"/>
        </w:rPr>
        <w:t>315</w:t>
      </w:r>
      <w:r w:rsidRPr="005906AE">
        <w:rPr>
          <w:rFonts w:ascii="Times New Roman" w:eastAsia="Times New Roman" w:hAnsi="Times New Roman" w:cs="Times New Roman"/>
          <w:bCs/>
          <w:sz w:val="24"/>
          <w:szCs w:val="24"/>
        </w:rPr>
        <w:t>. став 5. овог закона</w:t>
      </w:r>
      <w:r w:rsidRPr="005906AE">
        <w:rPr>
          <w:rFonts w:ascii="Times New Roman" w:eastAsia="Times New Roman" w:hAnsi="Times New Roman" w:cs="Times New Roman"/>
          <w:sz w:val="24"/>
          <w:szCs w:val="24"/>
        </w:rPr>
        <w:t>.</w:t>
      </w:r>
    </w:p>
    <w:p w14:paraId="705A885F"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Народна банка Србије врши контролу законитости пословања </w:t>
      </w:r>
      <w:r w:rsidR="00520CBD"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и његових чланова у делу који се односи на обављање платног промета преко новчаних рачуна.</w:t>
      </w:r>
    </w:p>
    <w:p w14:paraId="3B87EAE3" w14:textId="712C424D" w:rsidR="008B4E29" w:rsidRDefault="00D25838"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и Народна банка Србије у вршењу надзора, односно контроле размењују информације </w:t>
      </w:r>
      <w:r w:rsidR="0023079E" w:rsidRPr="005906AE">
        <w:rPr>
          <w:rFonts w:ascii="Times New Roman" w:eastAsia="Times New Roman" w:hAnsi="Times New Roman" w:cs="Times New Roman"/>
          <w:sz w:val="24"/>
          <w:szCs w:val="24"/>
        </w:rPr>
        <w:t xml:space="preserve">сходно примењујући </w:t>
      </w:r>
      <w:r w:rsidR="001F04FD" w:rsidRPr="005906AE">
        <w:rPr>
          <w:rFonts w:ascii="Times New Roman" w:eastAsia="Times New Roman" w:hAnsi="Times New Roman" w:cs="Times New Roman"/>
          <w:sz w:val="24"/>
          <w:szCs w:val="24"/>
        </w:rPr>
        <w:t>одредбе члана</w:t>
      </w:r>
      <w:r w:rsidRPr="005906AE">
        <w:rPr>
          <w:rFonts w:ascii="Times New Roman" w:eastAsia="Times New Roman" w:hAnsi="Times New Roman" w:cs="Times New Roman"/>
          <w:sz w:val="24"/>
          <w:szCs w:val="24"/>
        </w:rPr>
        <w:t xml:space="preserve"> </w:t>
      </w:r>
      <w:r w:rsidR="00217F5E" w:rsidRPr="005906AE">
        <w:rPr>
          <w:rFonts w:ascii="Times New Roman" w:eastAsia="Times New Roman" w:hAnsi="Times New Roman" w:cs="Times New Roman"/>
          <w:sz w:val="24"/>
          <w:szCs w:val="24"/>
          <w:lang w:val="sr-Cyrl-RS"/>
        </w:rPr>
        <w:t>352.</w:t>
      </w:r>
      <w:r w:rsidRPr="005906AE">
        <w:rPr>
          <w:rFonts w:ascii="Times New Roman" w:eastAsia="Times New Roman" w:hAnsi="Times New Roman" w:cs="Times New Roman"/>
          <w:sz w:val="24"/>
          <w:szCs w:val="24"/>
        </w:rPr>
        <w:t xml:space="preserve"> </w:t>
      </w:r>
      <w:r w:rsidR="00522614" w:rsidRPr="005906AE">
        <w:rPr>
          <w:rFonts w:ascii="Times New Roman" w:eastAsia="Times New Roman" w:hAnsi="Times New Roman" w:cs="Times New Roman"/>
          <w:sz w:val="24"/>
          <w:szCs w:val="24"/>
        </w:rPr>
        <w:t>овог закона.</w:t>
      </w:r>
    </w:p>
    <w:p w14:paraId="49F877D0" w14:textId="176FED29" w:rsidR="00C54687" w:rsidRDefault="00C54687" w:rsidP="008B4E29">
      <w:pPr>
        <w:shd w:val="clear" w:color="auto" w:fill="FFFFFF"/>
        <w:spacing w:after="0" w:line="240" w:lineRule="auto"/>
        <w:ind w:firstLine="720"/>
        <w:jc w:val="both"/>
        <w:rPr>
          <w:rFonts w:ascii="Times New Roman" w:eastAsia="Times New Roman" w:hAnsi="Times New Roman" w:cs="Times New Roman"/>
          <w:sz w:val="24"/>
          <w:szCs w:val="24"/>
        </w:rPr>
      </w:pPr>
    </w:p>
    <w:p w14:paraId="3BE9F438" w14:textId="77777777" w:rsidR="00C54687" w:rsidRPr="005906AE" w:rsidRDefault="00C54687" w:rsidP="008B4E29">
      <w:pPr>
        <w:shd w:val="clear" w:color="auto" w:fill="FFFFFF"/>
        <w:spacing w:after="0" w:line="240" w:lineRule="auto"/>
        <w:ind w:firstLine="720"/>
        <w:jc w:val="both"/>
        <w:rPr>
          <w:rFonts w:ascii="Times New Roman" w:eastAsia="Times New Roman" w:hAnsi="Times New Roman" w:cs="Times New Roman"/>
          <w:sz w:val="24"/>
          <w:szCs w:val="24"/>
        </w:rPr>
      </w:pPr>
    </w:p>
    <w:p w14:paraId="3B1B213E" w14:textId="19E9DB1F" w:rsidR="00D25838" w:rsidRPr="005906AE" w:rsidRDefault="00D25838" w:rsidP="008B4E29">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Надзор Комисије над </w:t>
      </w:r>
      <w:r w:rsidR="00AD084E" w:rsidRPr="005906AE">
        <w:rPr>
          <w:rFonts w:ascii="Times New Roman" w:eastAsia="Times New Roman" w:hAnsi="Times New Roman" w:cs="Times New Roman"/>
          <w:b/>
          <w:bCs/>
          <w:sz w:val="24"/>
          <w:szCs w:val="24"/>
        </w:rPr>
        <w:t>ЦРХОВ</w:t>
      </w:r>
      <w:r w:rsidR="009D3394" w:rsidRPr="005906AE">
        <w:rPr>
          <w:rFonts w:ascii="Times New Roman" w:eastAsia="Times New Roman" w:hAnsi="Times New Roman" w:cs="Times New Roman"/>
          <w:b/>
          <w:bCs/>
          <w:sz w:val="24"/>
          <w:szCs w:val="24"/>
        </w:rPr>
        <w:t>-ом</w:t>
      </w:r>
    </w:p>
    <w:p w14:paraId="72461532" w14:textId="77777777" w:rsidR="008B4E29" w:rsidRPr="005906AE" w:rsidRDefault="008B4E29" w:rsidP="008B4E29">
      <w:pPr>
        <w:shd w:val="clear" w:color="auto" w:fill="FFFFFF"/>
        <w:spacing w:after="0" w:line="240" w:lineRule="auto"/>
        <w:jc w:val="center"/>
        <w:rPr>
          <w:rFonts w:ascii="Times New Roman" w:eastAsia="Times New Roman" w:hAnsi="Times New Roman" w:cs="Times New Roman"/>
          <w:b/>
          <w:bCs/>
          <w:sz w:val="24"/>
          <w:szCs w:val="24"/>
        </w:rPr>
      </w:pPr>
    </w:p>
    <w:p w14:paraId="1AD7191F" w14:textId="3F3F6B83" w:rsidR="00D25838" w:rsidRPr="005906AE" w:rsidRDefault="00D25838" w:rsidP="008B4E29">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32</w:t>
      </w:r>
      <w:r w:rsidR="00FF25A1" w:rsidRPr="005906AE">
        <w:rPr>
          <w:rFonts w:ascii="Times New Roman" w:eastAsia="Times New Roman" w:hAnsi="Times New Roman" w:cs="Times New Roman"/>
          <w:b/>
          <w:sz w:val="24"/>
          <w:szCs w:val="24"/>
        </w:rPr>
        <w:t>3</w:t>
      </w:r>
      <w:r w:rsidR="006A3D24" w:rsidRPr="005906AE">
        <w:rPr>
          <w:rFonts w:ascii="Times New Roman" w:eastAsia="Times New Roman" w:hAnsi="Times New Roman" w:cs="Times New Roman"/>
          <w:b/>
          <w:sz w:val="24"/>
          <w:szCs w:val="24"/>
          <w:lang w:val="sr-Cyrl-RS"/>
        </w:rPr>
        <w:t>.</w:t>
      </w:r>
    </w:p>
    <w:p w14:paraId="48EB8CAF"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врши надзор над пословањем </w:t>
      </w:r>
      <w:r w:rsidR="00A52D71"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w:t>
      </w:r>
    </w:p>
    <w:p w14:paraId="0F80E7EC" w14:textId="4EDF371D"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Надлежности и овлашћења Комисије у вези са надзором прописаним у </w:t>
      </w:r>
      <w:r w:rsidR="00982DAD" w:rsidRPr="005906AE">
        <w:rPr>
          <w:rFonts w:ascii="Times New Roman" w:eastAsia="Times New Roman" w:hAnsi="Times New Roman" w:cs="Times New Roman"/>
          <w:sz w:val="24"/>
          <w:szCs w:val="24"/>
          <w:lang w:val="sr-Cyrl-RS"/>
        </w:rPr>
        <w:t>глави</w:t>
      </w:r>
      <w:r w:rsidR="00982DAD" w:rsidRPr="005906AE">
        <w:rPr>
          <w:rFonts w:ascii="Times New Roman" w:eastAsia="Times New Roman" w:hAnsi="Times New Roman" w:cs="Times New Roman"/>
          <w:sz w:val="24"/>
          <w:szCs w:val="24"/>
        </w:rPr>
        <w:t xml:space="preserve"> XVI</w:t>
      </w:r>
      <w:r w:rsidRPr="005906AE">
        <w:rPr>
          <w:rFonts w:ascii="Times New Roman" w:eastAsia="Times New Roman" w:hAnsi="Times New Roman" w:cs="Times New Roman"/>
          <w:sz w:val="24"/>
          <w:szCs w:val="24"/>
        </w:rPr>
        <w:t xml:space="preserve"> овог закона сходно се примењују на надзор Комисије над </w:t>
      </w:r>
      <w:r w:rsidR="00A52D71" w:rsidRPr="005906AE">
        <w:rPr>
          <w:rFonts w:ascii="Times New Roman" w:eastAsia="Times New Roman" w:hAnsi="Times New Roman" w:cs="Times New Roman"/>
          <w:sz w:val="24"/>
          <w:szCs w:val="24"/>
        </w:rPr>
        <w:t>ЦРХОВ-ом</w:t>
      </w:r>
      <w:r w:rsidRPr="005906AE">
        <w:rPr>
          <w:rFonts w:ascii="Times New Roman" w:eastAsia="Times New Roman" w:hAnsi="Times New Roman" w:cs="Times New Roman"/>
          <w:sz w:val="24"/>
          <w:szCs w:val="24"/>
        </w:rPr>
        <w:t xml:space="preserve">, а у циљу праћења да ли </w:t>
      </w:r>
      <w:r w:rsidR="00A52D71" w:rsidRPr="005906AE">
        <w:rPr>
          <w:rFonts w:ascii="Times New Roman" w:eastAsia="Times New Roman" w:hAnsi="Times New Roman" w:cs="Times New Roman"/>
          <w:sz w:val="24"/>
          <w:szCs w:val="24"/>
        </w:rPr>
        <w:t>ЦРХОВ</w:t>
      </w:r>
      <w:r w:rsidRPr="005906AE">
        <w:rPr>
          <w:rFonts w:ascii="Times New Roman" w:eastAsia="Times New Roman" w:hAnsi="Times New Roman" w:cs="Times New Roman"/>
          <w:sz w:val="24"/>
          <w:szCs w:val="24"/>
        </w:rPr>
        <w:t xml:space="preserve"> послује на законит и професионалан начин који унапређује интегритет тржишта капитала у Републици, укључујући законито и ефикасно вршење клиринга, салдирања и регистровања финансијских инструмената у складу са циљевима овог закона.</w:t>
      </w:r>
    </w:p>
    <w:p w14:paraId="5F4E141C"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Надзор Комисије над </w:t>
      </w:r>
      <w:r w:rsidR="00A52D71" w:rsidRPr="005906AE">
        <w:rPr>
          <w:rFonts w:ascii="Times New Roman" w:eastAsia="Times New Roman" w:hAnsi="Times New Roman" w:cs="Times New Roman"/>
          <w:sz w:val="24"/>
          <w:szCs w:val="24"/>
        </w:rPr>
        <w:t>ЦРХОВ-ом</w:t>
      </w:r>
      <w:r w:rsidRPr="005906AE">
        <w:rPr>
          <w:rFonts w:ascii="Times New Roman" w:eastAsia="Times New Roman" w:hAnsi="Times New Roman" w:cs="Times New Roman"/>
          <w:sz w:val="24"/>
          <w:szCs w:val="24"/>
        </w:rPr>
        <w:t xml:space="preserve"> заснива се на начелу надзора заснованом на процени ризика, који подразумева непосредну контролу области пословања које представљају највећи системски ризик у смислу обима и врсте трансакција и послова, а Комисија је дужна да најмање једном годишње спроводи непосредну контролу </w:t>
      </w:r>
      <w:r w:rsidR="00A52D71"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w:t>
      </w:r>
    </w:p>
    <w:p w14:paraId="51666C09" w14:textId="3C6FF2AB" w:rsidR="00CA167D" w:rsidRPr="005906AE" w:rsidRDefault="00CA167D"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2DBD6EE7" w14:textId="77777777" w:rsidR="008B4E29" w:rsidRPr="005906AE" w:rsidRDefault="008B4E29" w:rsidP="00CD48E3">
      <w:pPr>
        <w:shd w:val="clear" w:color="auto" w:fill="FFFFFF"/>
        <w:spacing w:after="0" w:line="240" w:lineRule="auto"/>
        <w:ind w:firstLine="720"/>
        <w:jc w:val="center"/>
        <w:rPr>
          <w:rFonts w:ascii="Times New Roman" w:eastAsia="Times New Roman" w:hAnsi="Times New Roman" w:cs="Times New Roman"/>
          <w:b/>
          <w:bCs/>
          <w:sz w:val="24"/>
          <w:szCs w:val="24"/>
        </w:rPr>
      </w:pPr>
    </w:p>
    <w:p w14:paraId="614B6464" w14:textId="1FB610EB" w:rsidR="00D25838" w:rsidRPr="005906AE" w:rsidRDefault="00D25838" w:rsidP="008B4E29">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Мере надзора</w:t>
      </w:r>
    </w:p>
    <w:p w14:paraId="26B3C557" w14:textId="77777777" w:rsidR="008B4E29" w:rsidRPr="005906AE" w:rsidRDefault="008B4E29" w:rsidP="008B4E29">
      <w:pPr>
        <w:shd w:val="clear" w:color="auto" w:fill="FFFFFF"/>
        <w:spacing w:after="0" w:line="240" w:lineRule="auto"/>
        <w:jc w:val="center"/>
        <w:rPr>
          <w:rFonts w:ascii="Times New Roman" w:eastAsia="Times New Roman" w:hAnsi="Times New Roman" w:cs="Times New Roman"/>
          <w:b/>
          <w:bCs/>
          <w:sz w:val="24"/>
          <w:szCs w:val="24"/>
        </w:rPr>
      </w:pPr>
    </w:p>
    <w:p w14:paraId="24574957" w14:textId="4A12AEC2" w:rsidR="00D25838" w:rsidRPr="005906AE" w:rsidRDefault="00D25838" w:rsidP="008B4E29">
      <w:pPr>
        <w:shd w:val="clear" w:color="auto" w:fill="FFFFFF"/>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32</w:t>
      </w:r>
      <w:r w:rsidR="00FF25A1" w:rsidRPr="005906AE">
        <w:rPr>
          <w:rFonts w:ascii="Times New Roman" w:eastAsia="Times New Roman" w:hAnsi="Times New Roman" w:cs="Times New Roman"/>
          <w:b/>
          <w:sz w:val="24"/>
          <w:szCs w:val="24"/>
        </w:rPr>
        <w:t>4</w:t>
      </w:r>
      <w:r w:rsidR="006A3D24" w:rsidRPr="005906AE">
        <w:rPr>
          <w:rFonts w:ascii="Times New Roman" w:eastAsia="Times New Roman" w:hAnsi="Times New Roman" w:cs="Times New Roman"/>
          <w:b/>
          <w:sz w:val="24"/>
          <w:szCs w:val="24"/>
          <w:lang w:val="sr-Cyrl-RS"/>
        </w:rPr>
        <w:t>.</w:t>
      </w:r>
    </w:p>
    <w:p w14:paraId="43A54F7E"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Ако у поступку надзора над </w:t>
      </w:r>
      <w:r w:rsidR="00CF4EBF" w:rsidRPr="005906AE">
        <w:rPr>
          <w:rFonts w:ascii="Times New Roman" w:eastAsia="Times New Roman" w:hAnsi="Times New Roman" w:cs="Times New Roman"/>
          <w:sz w:val="24"/>
          <w:szCs w:val="24"/>
        </w:rPr>
        <w:t>ЦРХОВ-ом</w:t>
      </w:r>
      <w:r w:rsidRPr="005906AE">
        <w:rPr>
          <w:rFonts w:ascii="Times New Roman" w:eastAsia="Times New Roman" w:hAnsi="Times New Roman" w:cs="Times New Roman"/>
          <w:sz w:val="24"/>
          <w:szCs w:val="24"/>
        </w:rPr>
        <w:t xml:space="preserve"> Комисија утврди да је дошло до повреде општих аката </w:t>
      </w:r>
      <w:r w:rsidR="000B3B53"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одредаба овог закона или акта Комисије које не обавезују Комисију да предузме мере из става 2. овог члана, Комисија доноси решење којим налаже </w:t>
      </w:r>
      <w:r w:rsidR="00F50833" w:rsidRPr="005906AE">
        <w:rPr>
          <w:rFonts w:ascii="Times New Roman" w:eastAsia="Times New Roman" w:hAnsi="Times New Roman" w:cs="Times New Roman"/>
          <w:sz w:val="24"/>
          <w:szCs w:val="24"/>
        </w:rPr>
        <w:t>ЦРХОВ-у</w:t>
      </w:r>
      <w:r w:rsidRPr="005906AE">
        <w:rPr>
          <w:rFonts w:ascii="Times New Roman" w:eastAsia="Times New Roman" w:hAnsi="Times New Roman" w:cs="Times New Roman"/>
          <w:sz w:val="24"/>
          <w:szCs w:val="24"/>
        </w:rPr>
        <w:t xml:space="preserve"> да отклони те незаконитости и неправилности у одговарајућем року, а може предузети једну или више следећих мера:</w:t>
      </w:r>
    </w:p>
    <w:p w14:paraId="37E77A27"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изрицање јавне опомене;</w:t>
      </w:r>
    </w:p>
    <w:p w14:paraId="4645FACA"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2) издати налог за измену, допуну или доношење општег акта </w:t>
      </w:r>
      <w:r w:rsidR="00B62BDE"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w:t>
      </w:r>
    </w:p>
    <w:p w14:paraId="05B3024F" w14:textId="1225CB7C"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w:t>
      </w:r>
      <w:r w:rsidR="008B0096" w:rsidRPr="005906AE">
        <w:rPr>
          <w:rFonts w:ascii="Times New Roman" w:eastAsia="Times New Roman" w:hAnsi="Times New Roman" w:cs="Times New Roman"/>
          <w:sz w:val="24"/>
          <w:szCs w:val="24"/>
        </w:rPr>
        <w:t xml:space="preserve">предузимање других мера и санкција у складу са </w:t>
      </w:r>
      <w:r w:rsidR="008B0096" w:rsidRPr="005906AE">
        <w:rPr>
          <w:rFonts w:ascii="Times New Roman" w:eastAsia="Times New Roman" w:hAnsi="Times New Roman" w:cs="Times New Roman"/>
          <w:sz w:val="24"/>
          <w:szCs w:val="24"/>
          <w:lang w:val="sr-Cyrl-RS"/>
        </w:rPr>
        <w:t>Главом</w:t>
      </w:r>
      <w:r w:rsidR="008B0096" w:rsidRPr="005906AE">
        <w:rPr>
          <w:rFonts w:ascii="Times New Roman" w:eastAsia="Times New Roman" w:hAnsi="Times New Roman" w:cs="Times New Roman"/>
          <w:sz w:val="24"/>
          <w:szCs w:val="24"/>
        </w:rPr>
        <w:t xml:space="preserve"> XVI овог закона, осим привременог одузимања или одузимања дозволе за рад ЦРХОВ</w:t>
      </w:r>
      <w:r w:rsidRPr="005906AE">
        <w:rPr>
          <w:rFonts w:ascii="Times New Roman" w:eastAsia="Times New Roman" w:hAnsi="Times New Roman" w:cs="Times New Roman"/>
          <w:sz w:val="24"/>
          <w:szCs w:val="24"/>
        </w:rPr>
        <w:t>.</w:t>
      </w:r>
    </w:p>
    <w:p w14:paraId="3F6C4BE5"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може да забрани лицу које поседује квалификовано учешће у </w:t>
      </w:r>
      <w:r w:rsidR="00B62BDE" w:rsidRPr="005906AE">
        <w:rPr>
          <w:rFonts w:ascii="Times New Roman" w:eastAsia="Times New Roman" w:hAnsi="Times New Roman" w:cs="Times New Roman"/>
          <w:sz w:val="24"/>
          <w:szCs w:val="24"/>
        </w:rPr>
        <w:t>ЦРХОВ-у</w:t>
      </w:r>
      <w:r w:rsidRPr="005906AE">
        <w:rPr>
          <w:rFonts w:ascii="Times New Roman" w:eastAsia="Times New Roman" w:hAnsi="Times New Roman" w:cs="Times New Roman"/>
          <w:sz w:val="24"/>
          <w:szCs w:val="24"/>
        </w:rPr>
        <w:t xml:space="preserve">, осим Републици, коришћења права гласа на основу квалификованог учешћа, односно може да повуче претходно дату сагласност члану управе и директору </w:t>
      </w:r>
      <w:r w:rsidR="00B10E85"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уколико утврди следеће:</w:t>
      </w:r>
    </w:p>
    <w:p w14:paraId="38A856B3"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лице је извршило значајну повреду одредаба општих аката </w:t>
      </w:r>
      <w:r w:rsidR="00B10E85"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овог закона или акта Комисије;</w:t>
      </w:r>
    </w:p>
    <w:p w14:paraId="2D12E7F2"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директор или члан управног одбора је добио дозволу на основу значајно нетачних или обмањујућих информација, тако што су изостављене чињенице захваљујући којима обелодањене информације не би биле обмањујуће или на други недозвољени начин;</w:t>
      </w:r>
    </w:p>
    <w:p w14:paraId="4958FD5D"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3) директор или члан управног одбора даље не испуњава услове прописане за добијање сагласности;</w:t>
      </w:r>
    </w:p>
    <w:p w14:paraId="75FCB971"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4) лице не поступи у року и на начин одређен решењем Комисије из става 1. овог члана;</w:t>
      </w:r>
    </w:p>
    <w:p w14:paraId="7B630A06"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5) директор или члан </w:t>
      </w:r>
      <w:r w:rsidR="00B10E85" w:rsidRPr="005906AE">
        <w:rPr>
          <w:rFonts w:ascii="Times New Roman" w:eastAsia="Times New Roman" w:hAnsi="Times New Roman" w:cs="Times New Roman"/>
          <w:sz w:val="24"/>
          <w:szCs w:val="24"/>
        </w:rPr>
        <w:t>надзорног</w:t>
      </w:r>
      <w:r w:rsidRPr="005906AE">
        <w:rPr>
          <w:rFonts w:ascii="Times New Roman" w:eastAsia="Times New Roman" w:hAnsi="Times New Roman" w:cs="Times New Roman"/>
          <w:sz w:val="24"/>
          <w:szCs w:val="24"/>
        </w:rPr>
        <w:t xml:space="preserve"> одбора </w:t>
      </w:r>
      <w:r w:rsidR="00B10E85"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врши одговарајући надзор над запосленима у </w:t>
      </w:r>
      <w:r w:rsidR="00B10E85" w:rsidRPr="005906AE">
        <w:rPr>
          <w:rFonts w:ascii="Times New Roman" w:eastAsia="Times New Roman" w:hAnsi="Times New Roman" w:cs="Times New Roman"/>
          <w:sz w:val="24"/>
          <w:szCs w:val="24"/>
        </w:rPr>
        <w:t>ЦРХОВ-у</w:t>
      </w:r>
      <w:r w:rsidRPr="005906AE">
        <w:rPr>
          <w:rFonts w:ascii="Times New Roman" w:eastAsia="Times New Roman" w:hAnsi="Times New Roman" w:cs="Times New Roman"/>
          <w:sz w:val="24"/>
          <w:szCs w:val="24"/>
        </w:rPr>
        <w:t xml:space="preserve"> чије несавесно пословање проузрокује значајне повреде општих аката </w:t>
      </w:r>
      <w:r w:rsidR="00B10E85"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xml:space="preserve">, одредаба овог закона или акта Комисије од стране </w:t>
      </w:r>
      <w:r w:rsidR="00B10E85" w:rsidRPr="005906AE">
        <w:rPr>
          <w:rFonts w:ascii="Times New Roman" w:eastAsia="Times New Roman" w:hAnsi="Times New Roman" w:cs="Times New Roman"/>
          <w:sz w:val="24"/>
          <w:szCs w:val="24"/>
        </w:rPr>
        <w:t>ЦРХОВ-а</w:t>
      </w:r>
      <w:r w:rsidRPr="005906AE">
        <w:rPr>
          <w:rFonts w:ascii="Times New Roman" w:eastAsia="Times New Roman" w:hAnsi="Times New Roman" w:cs="Times New Roman"/>
          <w:sz w:val="24"/>
          <w:szCs w:val="24"/>
        </w:rPr>
        <w:t>, односно запосленог, а такве повреде су могле бити спречене да је спроведен одговарајући надзор.</w:t>
      </w:r>
    </w:p>
    <w:p w14:paraId="218490A0"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Лице из става 2. овог члана има право да буде саслушано пре него што Комисија донесе решење о предузимању мера, а у складу са актом који доноси Комисија.</w:t>
      </w:r>
    </w:p>
    <w:p w14:paraId="75AD1B1F" w14:textId="77777777" w:rsidR="00D25838" w:rsidRPr="005906AE" w:rsidRDefault="00D25838" w:rsidP="00CD48E3">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Решење о предузетим мерама у складу са ст. 1. и 2. овог члана Комисија објављује на својој интернет страници.</w:t>
      </w:r>
    </w:p>
    <w:p w14:paraId="22E13DB6" w14:textId="77777777" w:rsidR="008B4E29" w:rsidRPr="005906AE" w:rsidRDefault="00D25838"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Ближе услове и начин вршења надзора, поступак издавања решења и предузимања мера, као и рокове за извршавање налога и т</w:t>
      </w:r>
      <w:r w:rsidR="008B4E29" w:rsidRPr="005906AE">
        <w:rPr>
          <w:rFonts w:ascii="Times New Roman" w:eastAsia="Times New Roman" w:hAnsi="Times New Roman" w:cs="Times New Roman"/>
          <w:sz w:val="24"/>
          <w:szCs w:val="24"/>
        </w:rPr>
        <w:t>рајање мера прописује Комисија.</w:t>
      </w:r>
    </w:p>
    <w:p w14:paraId="3CE191BB" w14:textId="77777777" w:rsidR="008B4E29" w:rsidRPr="005906AE" w:rsidRDefault="008B4E29" w:rsidP="008B4E29">
      <w:pPr>
        <w:shd w:val="clear" w:color="auto" w:fill="FFFFFF"/>
        <w:spacing w:after="0" w:line="240" w:lineRule="auto"/>
        <w:jc w:val="both"/>
        <w:rPr>
          <w:rFonts w:ascii="Times New Roman" w:eastAsia="Times New Roman" w:hAnsi="Times New Roman" w:cs="Times New Roman"/>
          <w:sz w:val="24"/>
          <w:szCs w:val="24"/>
        </w:rPr>
      </w:pPr>
    </w:p>
    <w:p w14:paraId="298D53E9" w14:textId="77777777" w:rsidR="008B4E29" w:rsidRPr="005906AE" w:rsidRDefault="008B4E29" w:rsidP="008B4E29">
      <w:pPr>
        <w:shd w:val="clear" w:color="auto" w:fill="FFFFFF"/>
        <w:spacing w:after="0" w:line="240" w:lineRule="auto"/>
        <w:jc w:val="both"/>
        <w:rPr>
          <w:rFonts w:ascii="Times New Roman" w:eastAsia="Times New Roman" w:hAnsi="Times New Roman" w:cs="Times New Roman"/>
          <w:sz w:val="24"/>
          <w:szCs w:val="24"/>
        </w:rPr>
      </w:pPr>
    </w:p>
    <w:p w14:paraId="7063C6CE" w14:textId="5C6BAB09" w:rsidR="006948A5" w:rsidRPr="005906AE" w:rsidRDefault="000A17C3" w:rsidP="008B4E29">
      <w:pPr>
        <w:shd w:val="clear" w:color="auto" w:fill="FFFFFF"/>
        <w:spacing w:after="0" w:line="240" w:lineRule="auto"/>
        <w:jc w:val="center"/>
        <w:rPr>
          <w:rFonts w:ascii="Times New Roman" w:eastAsia="Times New Roman" w:hAnsi="Times New Roman" w:cs="Times New Roman"/>
          <w:sz w:val="24"/>
          <w:szCs w:val="24"/>
        </w:rPr>
      </w:pPr>
      <w:r w:rsidRPr="005906AE">
        <w:rPr>
          <w:rFonts w:ascii="Times New Roman" w:eastAsia="Calibri" w:hAnsi="Times New Roman" w:cs="Times New Roman"/>
          <w:b/>
          <w:sz w:val="24"/>
          <w:szCs w:val="24"/>
          <w:lang w:val="en-GB"/>
        </w:rPr>
        <w:t xml:space="preserve">XV. </w:t>
      </w:r>
      <w:r w:rsidR="006948A5" w:rsidRPr="005906AE">
        <w:rPr>
          <w:rFonts w:ascii="Times New Roman" w:eastAsia="Calibri" w:hAnsi="Times New Roman" w:cs="Times New Roman"/>
          <w:b/>
          <w:sz w:val="24"/>
          <w:szCs w:val="24"/>
        </w:rPr>
        <w:t>КОМИСИЈА ЗА ХАРТИЈЕ ОД ВРЕДНОСТИ</w:t>
      </w:r>
    </w:p>
    <w:p w14:paraId="279B3E3D" w14:textId="77777777" w:rsidR="008B4E29" w:rsidRPr="005906AE" w:rsidRDefault="006948A5" w:rsidP="008B4E29">
      <w:pPr>
        <w:spacing w:before="240" w:after="24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Статус Комисије</w:t>
      </w:r>
    </w:p>
    <w:p w14:paraId="6083A4BD" w14:textId="40C6D9B8" w:rsidR="006948A5" w:rsidRPr="005906AE" w:rsidRDefault="006948A5" w:rsidP="008B4E29">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32</w:t>
      </w:r>
      <w:r w:rsidR="00FF25A1" w:rsidRPr="005906AE">
        <w:rPr>
          <w:rFonts w:ascii="Times New Roman" w:eastAsia="Calibri" w:hAnsi="Times New Roman" w:cs="Times New Roman"/>
          <w:b/>
          <w:color w:val="000000"/>
          <w:sz w:val="24"/>
          <w:szCs w:val="24"/>
        </w:rPr>
        <w:t>5</w:t>
      </w:r>
      <w:r w:rsidR="006A3D24" w:rsidRPr="005906AE">
        <w:rPr>
          <w:rFonts w:ascii="Times New Roman" w:eastAsia="Calibri" w:hAnsi="Times New Roman" w:cs="Times New Roman"/>
          <w:b/>
          <w:color w:val="000000"/>
          <w:sz w:val="24"/>
          <w:szCs w:val="24"/>
          <w:lang w:val="sr-Cyrl-RS"/>
        </w:rPr>
        <w:t>.</w:t>
      </w:r>
    </w:p>
    <w:p w14:paraId="3553DE9F" w14:textId="77777777" w:rsidR="006948A5" w:rsidRPr="005906AE" w:rsidRDefault="006948A5" w:rsidP="008B4E29">
      <w:pPr>
        <w:spacing w:after="0" w:line="240" w:lineRule="auto"/>
        <w:ind w:firstLine="720"/>
        <w:jc w:val="both"/>
        <w:rPr>
          <w:rFonts w:ascii="Times New Roman" w:eastAsia="Times New Roman" w:hAnsi="Times New Roman" w:cs="Times New Roman"/>
          <w:sz w:val="24"/>
          <w:szCs w:val="24"/>
        </w:rPr>
      </w:pPr>
      <w:r w:rsidRPr="005906AE">
        <w:rPr>
          <w:rFonts w:ascii="Times New Roman" w:eastAsia="Calibri" w:hAnsi="Times New Roman" w:cs="Times New Roman"/>
          <w:color w:val="000000"/>
          <w:sz w:val="24"/>
          <w:szCs w:val="24"/>
        </w:rPr>
        <w:t xml:space="preserve">Комисија је независна и самостална регулаторна и надзорна институција Републике Србије </w:t>
      </w:r>
      <w:r w:rsidRPr="005906AE">
        <w:rPr>
          <w:rFonts w:ascii="Times New Roman" w:eastAsia="Times New Roman" w:hAnsi="Times New Roman" w:cs="Times New Roman"/>
          <w:sz w:val="24"/>
          <w:szCs w:val="24"/>
        </w:rPr>
        <w:t>која врши јавна овлашћења у складу са надлежностима прописаним</w:t>
      </w:r>
      <w:r w:rsidRPr="005906AE">
        <w:rPr>
          <w:rFonts w:ascii="Times New Roman" w:eastAsia="Calibri" w:hAnsi="Times New Roman" w:cs="Times New Roman"/>
          <w:color w:val="000000"/>
          <w:sz w:val="24"/>
          <w:szCs w:val="24"/>
        </w:rPr>
        <w:t xml:space="preserve"> овим и другим законима</w:t>
      </w:r>
      <w:r w:rsidRPr="005906AE">
        <w:rPr>
          <w:rFonts w:ascii="Times New Roman" w:eastAsia="Times New Roman" w:hAnsi="Times New Roman" w:cs="Times New Roman"/>
          <w:sz w:val="24"/>
          <w:szCs w:val="24"/>
        </w:rPr>
        <w:t>.</w:t>
      </w:r>
    </w:p>
    <w:p w14:paraId="6D904C2E"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Times New Roman" w:hAnsi="Times New Roman" w:cs="Times New Roman"/>
          <w:sz w:val="24"/>
          <w:szCs w:val="24"/>
        </w:rPr>
        <w:t>Комисија има статус правног лица.</w:t>
      </w:r>
    </w:p>
    <w:p w14:paraId="53C7796B"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Комисија за свој рад непосредно одговара Народној скупштини Републике Србије.</w:t>
      </w:r>
    </w:p>
    <w:p w14:paraId="2689EFB0" w14:textId="77777777" w:rsidR="006948A5" w:rsidRPr="005906AE" w:rsidRDefault="006948A5" w:rsidP="008B4E29">
      <w:pPr>
        <w:spacing w:after="0" w:line="240" w:lineRule="auto"/>
        <w:ind w:firstLine="720"/>
        <w:jc w:val="both"/>
        <w:rPr>
          <w:rFonts w:ascii="Times New Roman" w:eastAsia="Calibri" w:hAnsi="Times New Roman" w:cs="Times New Roman"/>
          <w:color w:val="FF0000"/>
          <w:sz w:val="24"/>
          <w:szCs w:val="24"/>
        </w:rPr>
      </w:pPr>
      <w:r w:rsidRPr="005906AE">
        <w:rPr>
          <w:rFonts w:ascii="Times New Roman" w:eastAsia="Calibri" w:hAnsi="Times New Roman" w:cs="Times New Roman"/>
          <w:color w:val="000000"/>
          <w:sz w:val="24"/>
          <w:szCs w:val="24"/>
        </w:rPr>
        <w:t>Седиште Комисије је у Београду.</w:t>
      </w:r>
      <w:r w:rsidRPr="005906AE">
        <w:rPr>
          <w:rFonts w:ascii="Times New Roman" w:eastAsia="Calibri" w:hAnsi="Times New Roman" w:cs="Times New Roman"/>
          <w:color w:val="FF0000"/>
          <w:sz w:val="24"/>
          <w:szCs w:val="24"/>
        </w:rPr>
        <w:t xml:space="preserve"> </w:t>
      </w:r>
    </w:p>
    <w:p w14:paraId="14BD0968" w14:textId="253E8F9B"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p>
    <w:p w14:paraId="6C17FB3B" w14:textId="77777777" w:rsidR="008B4E29" w:rsidRPr="005906AE" w:rsidRDefault="008B4E29" w:rsidP="008B4E29">
      <w:pPr>
        <w:spacing w:after="0" w:line="240" w:lineRule="auto"/>
        <w:ind w:firstLine="720"/>
        <w:jc w:val="both"/>
        <w:rPr>
          <w:rFonts w:ascii="Times New Roman" w:eastAsia="Calibri" w:hAnsi="Times New Roman" w:cs="Times New Roman"/>
          <w:color w:val="000000"/>
          <w:sz w:val="24"/>
          <w:szCs w:val="24"/>
        </w:rPr>
      </w:pPr>
    </w:p>
    <w:p w14:paraId="331EA5C9" w14:textId="34C1CB7A" w:rsidR="006948A5" w:rsidRPr="005906AE" w:rsidRDefault="006948A5" w:rsidP="008B4E29">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Подзаконска акта и други документи</w:t>
      </w:r>
    </w:p>
    <w:p w14:paraId="09A7CDFB" w14:textId="77777777" w:rsidR="008B4E29" w:rsidRPr="005906AE" w:rsidRDefault="008B4E29" w:rsidP="008B4E29">
      <w:pPr>
        <w:spacing w:after="0" w:line="240" w:lineRule="auto"/>
        <w:ind w:firstLine="720"/>
        <w:jc w:val="center"/>
        <w:rPr>
          <w:rFonts w:ascii="Times New Roman" w:eastAsia="Calibri" w:hAnsi="Times New Roman" w:cs="Times New Roman"/>
          <w:color w:val="000000"/>
          <w:sz w:val="24"/>
          <w:szCs w:val="24"/>
        </w:rPr>
      </w:pPr>
    </w:p>
    <w:p w14:paraId="39CAE30A" w14:textId="66EA6B0C" w:rsidR="006948A5" w:rsidRPr="005906AE" w:rsidRDefault="006948A5" w:rsidP="008B4E2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32</w:t>
      </w:r>
      <w:r w:rsidR="00FF25A1" w:rsidRPr="005906AE">
        <w:rPr>
          <w:rFonts w:ascii="Times New Roman" w:eastAsia="Calibri" w:hAnsi="Times New Roman" w:cs="Times New Roman"/>
          <w:b/>
          <w:color w:val="000000"/>
          <w:sz w:val="24"/>
          <w:szCs w:val="24"/>
        </w:rPr>
        <w:t>6</w:t>
      </w:r>
      <w:r w:rsidR="006A3D24" w:rsidRPr="005906AE">
        <w:rPr>
          <w:rFonts w:ascii="Times New Roman" w:eastAsia="Calibri" w:hAnsi="Times New Roman" w:cs="Times New Roman"/>
          <w:b/>
          <w:color w:val="000000"/>
          <w:sz w:val="24"/>
          <w:szCs w:val="24"/>
          <w:lang w:val="sr-Cyrl-RS"/>
        </w:rPr>
        <w:t>.</w:t>
      </w:r>
    </w:p>
    <w:p w14:paraId="3774DA5D" w14:textId="77777777" w:rsidR="00BC70BB" w:rsidRPr="005906AE" w:rsidRDefault="00BC70BB" w:rsidP="008B4E29">
      <w:pPr>
        <w:spacing w:after="0" w:line="240" w:lineRule="auto"/>
        <w:ind w:firstLine="720"/>
        <w:jc w:val="both"/>
        <w:rPr>
          <w:rFonts w:ascii="Times New Roman" w:eastAsia="Times New Roman" w:hAnsi="Times New Roman" w:cs="Times New Roman"/>
          <w:sz w:val="24"/>
          <w:szCs w:val="24"/>
          <w:lang w:eastAsia="sr-Latn-CS"/>
        </w:rPr>
      </w:pPr>
      <w:r w:rsidRPr="005906AE">
        <w:rPr>
          <w:rFonts w:ascii="Times New Roman" w:eastAsia="Calibri" w:hAnsi="Times New Roman" w:cs="Times New Roman"/>
          <w:color w:val="000000"/>
          <w:sz w:val="24"/>
          <w:szCs w:val="24"/>
        </w:rPr>
        <w:t>Ради спровођења и извршавања јавних овлашћења утврђених овим и другим законима Комисија доноси правилнике, упутства и друге документе.</w:t>
      </w:r>
    </w:p>
    <w:p w14:paraId="18E9F290"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lang w:val="en-GB"/>
        </w:rPr>
      </w:pPr>
      <w:r w:rsidRPr="005906AE">
        <w:rPr>
          <w:rFonts w:ascii="Times New Roman" w:eastAsia="Calibri" w:hAnsi="Times New Roman" w:cs="Times New Roman"/>
          <w:sz w:val="24"/>
          <w:szCs w:val="24"/>
        </w:rPr>
        <w:t xml:space="preserve">Подзаконска акта Комисије објављују се </w:t>
      </w:r>
      <w:r w:rsidR="00D74EB6" w:rsidRPr="005906AE">
        <w:rPr>
          <w:rFonts w:ascii="Times New Roman" w:eastAsia="Times New Roman" w:hAnsi="Times New Roman" w:cs="Times New Roman"/>
          <w:sz w:val="24"/>
          <w:szCs w:val="24"/>
        </w:rPr>
        <w:t>у „</w:t>
      </w:r>
      <w:r w:rsidRPr="005906AE">
        <w:rPr>
          <w:rFonts w:ascii="Times New Roman" w:eastAsia="Times New Roman" w:hAnsi="Times New Roman" w:cs="Times New Roman"/>
          <w:sz w:val="24"/>
          <w:szCs w:val="24"/>
        </w:rPr>
        <w:t>Слу</w:t>
      </w:r>
      <w:r w:rsidR="00D74EB6" w:rsidRPr="005906AE">
        <w:rPr>
          <w:rFonts w:ascii="Times New Roman" w:eastAsia="Times New Roman" w:hAnsi="Times New Roman" w:cs="Times New Roman"/>
          <w:sz w:val="24"/>
          <w:szCs w:val="24"/>
        </w:rPr>
        <w:t>жбеном гласнику Републике Србијеˮ</w:t>
      </w:r>
      <w:r w:rsidRPr="005906AE">
        <w:rPr>
          <w:rFonts w:ascii="Times New Roman" w:eastAsia="Times New Roman" w:hAnsi="Times New Roman" w:cs="Times New Roman"/>
          <w:sz w:val="24"/>
          <w:szCs w:val="24"/>
        </w:rPr>
        <w:t xml:space="preserve"> и </w:t>
      </w:r>
      <w:r w:rsidRPr="005906AE">
        <w:rPr>
          <w:rFonts w:ascii="Times New Roman" w:eastAsia="Calibri" w:hAnsi="Times New Roman" w:cs="Times New Roman"/>
          <w:sz w:val="24"/>
          <w:szCs w:val="24"/>
        </w:rPr>
        <w:t>на интернет страници Комисије</w:t>
      </w:r>
    </w:p>
    <w:p w14:paraId="620B2A72" w14:textId="6BC3F65F" w:rsidR="00CA167D" w:rsidRPr="005906AE" w:rsidRDefault="00CA167D" w:rsidP="008B4E29">
      <w:pPr>
        <w:spacing w:after="0" w:line="240" w:lineRule="auto"/>
        <w:ind w:firstLine="720"/>
        <w:jc w:val="center"/>
        <w:rPr>
          <w:rFonts w:ascii="Times New Roman" w:eastAsia="Calibri" w:hAnsi="Times New Roman" w:cs="Times New Roman"/>
          <w:b/>
          <w:color w:val="000000"/>
          <w:sz w:val="24"/>
          <w:szCs w:val="24"/>
        </w:rPr>
      </w:pPr>
    </w:p>
    <w:p w14:paraId="57CF825C" w14:textId="77777777" w:rsidR="008B4E29" w:rsidRPr="005906AE" w:rsidRDefault="008B4E29" w:rsidP="008B4E29">
      <w:pPr>
        <w:spacing w:after="0" w:line="240" w:lineRule="auto"/>
        <w:ind w:firstLine="720"/>
        <w:jc w:val="center"/>
        <w:rPr>
          <w:rFonts w:ascii="Times New Roman" w:eastAsia="Calibri" w:hAnsi="Times New Roman" w:cs="Times New Roman"/>
          <w:b/>
          <w:color w:val="000000"/>
          <w:sz w:val="24"/>
          <w:szCs w:val="24"/>
        </w:rPr>
      </w:pPr>
    </w:p>
    <w:p w14:paraId="616830BA" w14:textId="5C062A84" w:rsidR="006948A5" w:rsidRPr="005906AE" w:rsidRDefault="006948A5" w:rsidP="008B4E29">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Саопштења, мишљења и ставови Комисије</w:t>
      </w:r>
    </w:p>
    <w:p w14:paraId="7399E7FC" w14:textId="77777777" w:rsidR="008B4E29" w:rsidRPr="005906AE" w:rsidRDefault="008B4E29" w:rsidP="008B4E29">
      <w:pPr>
        <w:spacing w:after="0" w:line="240" w:lineRule="auto"/>
        <w:ind w:firstLine="720"/>
        <w:jc w:val="center"/>
        <w:rPr>
          <w:rFonts w:ascii="Times New Roman" w:eastAsia="Calibri" w:hAnsi="Times New Roman" w:cs="Times New Roman"/>
          <w:b/>
          <w:color w:val="000000"/>
          <w:sz w:val="24"/>
          <w:szCs w:val="24"/>
        </w:rPr>
      </w:pPr>
    </w:p>
    <w:p w14:paraId="75223D30" w14:textId="4C8D4AB5" w:rsidR="006948A5" w:rsidRPr="005906AE" w:rsidRDefault="006948A5" w:rsidP="008B4E2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32</w:t>
      </w:r>
      <w:r w:rsidR="00FF25A1" w:rsidRPr="005906AE">
        <w:rPr>
          <w:rFonts w:ascii="Times New Roman" w:eastAsia="Calibri" w:hAnsi="Times New Roman" w:cs="Times New Roman"/>
          <w:b/>
          <w:color w:val="000000"/>
          <w:sz w:val="24"/>
          <w:szCs w:val="24"/>
        </w:rPr>
        <w:t>7</w:t>
      </w:r>
      <w:r w:rsidR="006A3D24" w:rsidRPr="005906AE">
        <w:rPr>
          <w:rFonts w:ascii="Times New Roman" w:eastAsia="Calibri" w:hAnsi="Times New Roman" w:cs="Times New Roman"/>
          <w:b/>
          <w:color w:val="000000"/>
          <w:sz w:val="24"/>
          <w:szCs w:val="24"/>
          <w:lang w:val="sr-Cyrl-RS"/>
        </w:rPr>
        <w:t>.</w:t>
      </w:r>
    </w:p>
    <w:p w14:paraId="3D9250AD" w14:textId="77777777" w:rsidR="006948A5" w:rsidRPr="005906AE" w:rsidRDefault="006948A5" w:rsidP="008B4E29">
      <w:pPr>
        <w:spacing w:after="0" w:line="240" w:lineRule="auto"/>
        <w:ind w:firstLine="720"/>
        <w:jc w:val="both"/>
        <w:rPr>
          <w:rFonts w:ascii="Times New Roman" w:eastAsia="Calibri" w:hAnsi="Times New Roman" w:cs="Times New Roman"/>
          <w:color w:val="FF0000"/>
          <w:sz w:val="24"/>
          <w:szCs w:val="24"/>
        </w:rPr>
      </w:pPr>
      <w:r w:rsidRPr="005906AE">
        <w:rPr>
          <w:rFonts w:ascii="Times New Roman" w:eastAsia="Calibri" w:hAnsi="Times New Roman" w:cs="Times New Roman"/>
          <w:color w:val="000000"/>
          <w:sz w:val="24"/>
          <w:szCs w:val="24"/>
        </w:rPr>
        <w:t>Комисија може заузимати ставове, давати мишљења, као и друге облике јавних саопштења, када је то потребно ради примене и спровођења појединих одредаба закона или подзаконских аката из оквира надлежности Комисије.</w:t>
      </w:r>
      <w:r w:rsidRPr="005906AE">
        <w:rPr>
          <w:rFonts w:ascii="Times New Roman" w:eastAsia="Calibri" w:hAnsi="Times New Roman" w:cs="Times New Roman"/>
          <w:color w:val="FF0000"/>
          <w:sz w:val="24"/>
          <w:szCs w:val="24"/>
        </w:rPr>
        <w:t xml:space="preserve"> </w:t>
      </w:r>
    </w:p>
    <w:p w14:paraId="312DC89A" w14:textId="399AEEAB" w:rsidR="006948A5" w:rsidRPr="005906AE" w:rsidRDefault="006948A5"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Ставови, мишљења и јавна саопштења из става 1</w:t>
      </w:r>
      <w:r w:rsidR="00C54687">
        <w:rPr>
          <w:rFonts w:ascii="Times New Roman" w:eastAsia="Calibri" w:hAnsi="Times New Roman" w:cs="Times New Roman"/>
          <w:sz w:val="24"/>
          <w:szCs w:val="24"/>
          <w:lang w:val="sr-Cyrl-RS"/>
        </w:rPr>
        <w:t>.</w:t>
      </w:r>
      <w:r w:rsidRPr="005906AE">
        <w:rPr>
          <w:rFonts w:ascii="Times New Roman" w:eastAsia="Calibri" w:hAnsi="Times New Roman" w:cs="Times New Roman"/>
          <w:sz w:val="24"/>
          <w:szCs w:val="24"/>
        </w:rPr>
        <w:t xml:space="preserve"> овог члана објављују се</w:t>
      </w:r>
      <w:r w:rsidRPr="005906AE">
        <w:rPr>
          <w:rFonts w:ascii="Times New Roman" w:eastAsia="Times New Roman" w:hAnsi="Times New Roman" w:cs="Times New Roman"/>
          <w:sz w:val="24"/>
          <w:szCs w:val="24"/>
        </w:rPr>
        <w:t xml:space="preserve"> </w:t>
      </w:r>
      <w:r w:rsidRPr="005906AE">
        <w:rPr>
          <w:rFonts w:ascii="Times New Roman" w:eastAsia="Calibri" w:hAnsi="Times New Roman" w:cs="Times New Roman"/>
          <w:sz w:val="24"/>
          <w:szCs w:val="24"/>
        </w:rPr>
        <w:t>на интернет страници Комисије.</w:t>
      </w:r>
    </w:p>
    <w:p w14:paraId="447587EC" w14:textId="55B80A16" w:rsidR="006948A5" w:rsidRPr="005906AE" w:rsidRDefault="006948A5" w:rsidP="008B4E29">
      <w:pPr>
        <w:spacing w:after="0" w:line="240" w:lineRule="auto"/>
        <w:ind w:firstLine="720"/>
        <w:jc w:val="both"/>
        <w:rPr>
          <w:rFonts w:ascii="Times New Roman" w:eastAsia="Calibri" w:hAnsi="Times New Roman" w:cs="Times New Roman"/>
          <w:b/>
          <w:color w:val="000000"/>
          <w:sz w:val="24"/>
          <w:szCs w:val="24"/>
        </w:rPr>
      </w:pPr>
    </w:p>
    <w:p w14:paraId="1067DF83" w14:textId="77777777" w:rsidR="008B4E29" w:rsidRPr="005906AE" w:rsidRDefault="008B4E29" w:rsidP="008B4E29">
      <w:pPr>
        <w:spacing w:after="0" w:line="240" w:lineRule="auto"/>
        <w:ind w:firstLine="720"/>
        <w:jc w:val="both"/>
        <w:rPr>
          <w:rFonts w:ascii="Times New Roman" w:eastAsia="Calibri" w:hAnsi="Times New Roman" w:cs="Times New Roman"/>
          <w:b/>
          <w:color w:val="000000"/>
          <w:sz w:val="24"/>
          <w:szCs w:val="24"/>
        </w:rPr>
      </w:pPr>
    </w:p>
    <w:p w14:paraId="6BEC499D" w14:textId="0D41A1F7" w:rsidR="006948A5" w:rsidRPr="005906AE" w:rsidRDefault="006948A5" w:rsidP="008B4E29">
      <w:pPr>
        <w:spacing w:after="0" w:line="240" w:lineRule="auto"/>
        <w:ind w:firstLine="720"/>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lastRenderedPageBreak/>
        <w:t>Примена закона којима се уређују општи управни поступак и инспекцијски надзор</w:t>
      </w:r>
    </w:p>
    <w:p w14:paraId="29EF45E4" w14:textId="77777777" w:rsidR="008B4E29" w:rsidRPr="005906AE" w:rsidRDefault="008B4E29" w:rsidP="008B4E29">
      <w:pPr>
        <w:spacing w:after="0" w:line="240" w:lineRule="auto"/>
        <w:ind w:firstLine="720"/>
        <w:jc w:val="center"/>
        <w:rPr>
          <w:rFonts w:ascii="Times New Roman" w:eastAsia="Calibri" w:hAnsi="Times New Roman" w:cs="Times New Roman"/>
          <w:b/>
          <w:color w:val="000000"/>
          <w:sz w:val="24"/>
          <w:szCs w:val="24"/>
        </w:rPr>
      </w:pPr>
    </w:p>
    <w:p w14:paraId="62D106EA" w14:textId="2F1C78A5" w:rsidR="006948A5" w:rsidRPr="005906AE" w:rsidRDefault="006948A5" w:rsidP="008B4E2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443C5F" w:rsidRPr="005906AE">
        <w:rPr>
          <w:rFonts w:ascii="Times New Roman" w:eastAsia="Calibri" w:hAnsi="Times New Roman" w:cs="Times New Roman"/>
          <w:b/>
          <w:color w:val="000000"/>
          <w:sz w:val="24"/>
          <w:szCs w:val="24"/>
        </w:rPr>
        <w:t>32</w:t>
      </w:r>
      <w:r w:rsidR="00FF25A1" w:rsidRPr="005906AE">
        <w:rPr>
          <w:rFonts w:ascii="Times New Roman" w:eastAsia="Calibri" w:hAnsi="Times New Roman" w:cs="Times New Roman"/>
          <w:b/>
          <w:color w:val="000000"/>
          <w:sz w:val="24"/>
          <w:szCs w:val="24"/>
        </w:rPr>
        <w:t>8</w:t>
      </w:r>
      <w:r w:rsidR="006A3D24" w:rsidRPr="005906AE">
        <w:rPr>
          <w:rFonts w:ascii="Times New Roman" w:eastAsia="Calibri" w:hAnsi="Times New Roman" w:cs="Times New Roman"/>
          <w:b/>
          <w:color w:val="000000"/>
          <w:sz w:val="24"/>
          <w:szCs w:val="24"/>
          <w:lang w:val="sr-Cyrl-RS"/>
        </w:rPr>
        <w:t>.</w:t>
      </w:r>
    </w:p>
    <w:p w14:paraId="08033B05" w14:textId="77777777" w:rsidR="006948A5" w:rsidRPr="005906AE" w:rsidRDefault="006948A5" w:rsidP="008B4E29">
      <w:pPr>
        <w:shd w:val="clear" w:color="auto" w:fill="FFFFFF"/>
        <w:spacing w:after="0" w:line="240" w:lineRule="auto"/>
        <w:ind w:firstLine="720"/>
        <w:jc w:val="both"/>
        <w:rPr>
          <w:rFonts w:ascii="Times New Roman" w:eastAsia="Calibri" w:hAnsi="Times New Roman" w:cs="Times New Roman"/>
          <w:sz w:val="24"/>
          <w:szCs w:val="24"/>
          <w:shd w:val="clear" w:color="auto" w:fill="FFFFFF"/>
        </w:rPr>
      </w:pPr>
      <w:r w:rsidRPr="005906AE">
        <w:rPr>
          <w:rFonts w:ascii="Times New Roman" w:eastAsia="Calibri" w:hAnsi="Times New Roman" w:cs="Times New Roman"/>
          <w:color w:val="000000"/>
          <w:sz w:val="24"/>
          <w:szCs w:val="24"/>
        </w:rPr>
        <w:t>Комисија у решавању у управним стварима примењује одредбе закона којим се уређује општи управни поступак</w:t>
      </w:r>
      <w:r w:rsidR="00D74EB6" w:rsidRPr="005906AE">
        <w:rPr>
          <w:rFonts w:ascii="Times New Roman" w:eastAsia="Calibri" w:hAnsi="Times New Roman" w:cs="Times New Roman"/>
          <w:color w:val="000000"/>
          <w:sz w:val="24"/>
          <w:szCs w:val="24"/>
        </w:rPr>
        <w:t>,</w:t>
      </w:r>
      <w:r w:rsidRPr="005906AE">
        <w:rPr>
          <w:rFonts w:ascii="Times New Roman" w:eastAsia="Calibri" w:hAnsi="Times New Roman" w:cs="Times New Roman"/>
          <w:color w:val="000000"/>
          <w:sz w:val="24"/>
          <w:szCs w:val="24"/>
        </w:rPr>
        <w:t xml:space="preserve"> </w:t>
      </w:r>
      <w:r w:rsidRPr="005906AE">
        <w:rPr>
          <w:rFonts w:ascii="Times New Roman" w:eastAsia="Calibri" w:hAnsi="Times New Roman" w:cs="Times New Roman"/>
          <w:color w:val="000000"/>
          <w:sz w:val="24"/>
          <w:szCs w:val="24"/>
          <w:shd w:val="clear" w:color="auto" w:fill="FFFFFF"/>
        </w:rPr>
        <w:t>осим</w:t>
      </w:r>
      <w:r w:rsidRPr="005906AE">
        <w:rPr>
          <w:rFonts w:ascii="Times New Roman" w:eastAsia="Calibri" w:hAnsi="Times New Roman" w:cs="Times New Roman"/>
          <w:sz w:val="24"/>
          <w:szCs w:val="24"/>
          <w:shd w:val="clear" w:color="auto" w:fill="FFFFFF"/>
        </w:rPr>
        <w:t xml:space="preserve"> уколико овим или другим законом није другачије прописано. </w:t>
      </w:r>
    </w:p>
    <w:p w14:paraId="7EFBD387" w14:textId="77777777" w:rsidR="006948A5" w:rsidRPr="005906AE" w:rsidRDefault="006948A5" w:rsidP="008B4E29">
      <w:pPr>
        <w:shd w:val="clear" w:color="auto" w:fill="FFFFFF"/>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sz w:val="24"/>
          <w:szCs w:val="24"/>
          <w:shd w:val="clear" w:color="auto" w:fill="FFFFFF"/>
        </w:rPr>
        <w:t>Комисија приликом вршења инспекцијских и са њима повезаних стручних послова примењује одредбе закона којим се уређује инспекцијски надзор, осим уколико овим или другим законом није другачије прописано.</w:t>
      </w:r>
    </w:p>
    <w:p w14:paraId="1DEEE266"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 xml:space="preserve">Решења Комисије су коначна, а против њих се може покренути управни спор. </w:t>
      </w:r>
    </w:p>
    <w:p w14:paraId="05992F21" w14:textId="14471113" w:rsidR="008B4E29" w:rsidRPr="005906AE" w:rsidRDefault="008B4E29" w:rsidP="008B4E29">
      <w:pPr>
        <w:spacing w:after="0" w:line="240" w:lineRule="auto"/>
        <w:rPr>
          <w:rFonts w:ascii="Times New Roman" w:eastAsia="Calibri" w:hAnsi="Times New Roman" w:cs="Times New Roman"/>
          <w:b/>
          <w:sz w:val="24"/>
          <w:szCs w:val="24"/>
        </w:rPr>
      </w:pPr>
    </w:p>
    <w:p w14:paraId="0566B8B5" w14:textId="77777777" w:rsidR="008B4E29" w:rsidRPr="005906AE" w:rsidRDefault="008B4E29" w:rsidP="008B4E29">
      <w:pPr>
        <w:spacing w:after="0" w:line="240" w:lineRule="auto"/>
        <w:rPr>
          <w:rFonts w:ascii="Times New Roman" w:eastAsia="Calibri" w:hAnsi="Times New Roman" w:cs="Times New Roman"/>
          <w:b/>
          <w:sz w:val="24"/>
          <w:szCs w:val="24"/>
        </w:rPr>
      </w:pPr>
    </w:p>
    <w:p w14:paraId="17FD66FE" w14:textId="40B54808" w:rsidR="006948A5" w:rsidRPr="005906AE" w:rsidRDefault="006948A5" w:rsidP="008B4E29">
      <w:pPr>
        <w:spacing w:after="0" w:line="240" w:lineRule="auto"/>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Састав Комисије</w:t>
      </w:r>
    </w:p>
    <w:p w14:paraId="5DA0B26C" w14:textId="77777777" w:rsidR="008B4E29" w:rsidRPr="005906AE" w:rsidRDefault="008B4E29" w:rsidP="008B4E29">
      <w:pPr>
        <w:spacing w:after="0" w:line="240" w:lineRule="auto"/>
        <w:jc w:val="center"/>
        <w:rPr>
          <w:rFonts w:ascii="Times New Roman" w:eastAsia="Calibri" w:hAnsi="Times New Roman" w:cs="Times New Roman"/>
          <w:b/>
          <w:color w:val="000000"/>
          <w:sz w:val="24"/>
          <w:szCs w:val="24"/>
        </w:rPr>
      </w:pPr>
    </w:p>
    <w:p w14:paraId="0D505C13" w14:textId="54C67C70" w:rsidR="006948A5" w:rsidRPr="005906AE" w:rsidRDefault="006948A5" w:rsidP="008B4E29">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w:t>
      </w:r>
      <w:r w:rsidR="00FF25A1" w:rsidRPr="005906AE">
        <w:rPr>
          <w:rFonts w:ascii="Times New Roman" w:eastAsia="Calibri" w:hAnsi="Times New Roman" w:cs="Times New Roman"/>
          <w:b/>
          <w:color w:val="000000"/>
          <w:sz w:val="24"/>
          <w:szCs w:val="24"/>
        </w:rPr>
        <w:t>29</w:t>
      </w:r>
      <w:r w:rsidR="006A3D24" w:rsidRPr="005906AE">
        <w:rPr>
          <w:rFonts w:ascii="Times New Roman" w:eastAsia="Calibri" w:hAnsi="Times New Roman" w:cs="Times New Roman"/>
          <w:b/>
          <w:color w:val="000000"/>
          <w:sz w:val="24"/>
          <w:szCs w:val="24"/>
          <w:lang w:val="sr-Cyrl-RS"/>
        </w:rPr>
        <w:t>.</w:t>
      </w:r>
    </w:p>
    <w:p w14:paraId="5EE90AA9"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Комисија има председника и четири члана.</w:t>
      </w:r>
    </w:p>
    <w:p w14:paraId="2D4AD35B"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Председника и чланове Комисије бира и разрешава Народна скупштина Републике Србије на предлог надлежног радног тела за послове финансија Народне скупштине Републике Србије.</w:t>
      </w:r>
    </w:p>
    <w:p w14:paraId="2A9B1B5C" w14:textId="77777777" w:rsidR="006948A5" w:rsidRPr="005906AE" w:rsidRDefault="006948A5" w:rsidP="008B4E29">
      <w:pPr>
        <w:spacing w:after="0" w:line="240" w:lineRule="auto"/>
        <w:ind w:firstLine="720"/>
        <w:jc w:val="both"/>
        <w:rPr>
          <w:rFonts w:ascii="Times New Roman" w:eastAsia="Calibri" w:hAnsi="Times New Roman" w:cs="Times New Roman"/>
          <w:color w:val="FF0000"/>
          <w:sz w:val="24"/>
          <w:szCs w:val="24"/>
        </w:rPr>
      </w:pPr>
      <w:r w:rsidRPr="005906AE">
        <w:rPr>
          <w:rFonts w:ascii="Times New Roman" w:eastAsia="Calibri" w:hAnsi="Times New Roman" w:cs="Times New Roman"/>
          <w:color w:val="000000"/>
          <w:sz w:val="24"/>
          <w:szCs w:val="24"/>
        </w:rPr>
        <w:t>За председника и чланове Комисије могу бити бирани радно способни држављани Републике који поседују високу стручну спрему и најмање пет година радног искуства стеченог у обављању послова у вези са хартијама од вредности у Републици или иностранству.</w:t>
      </w:r>
      <w:r w:rsidRPr="005906AE">
        <w:rPr>
          <w:rFonts w:ascii="Times New Roman" w:eastAsia="Calibri" w:hAnsi="Times New Roman" w:cs="Times New Roman"/>
          <w:color w:val="FF0000"/>
          <w:sz w:val="24"/>
          <w:szCs w:val="24"/>
        </w:rPr>
        <w:t xml:space="preserve"> </w:t>
      </w:r>
    </w:p>
    <w:p w14:paraId="1B754EF9" w14:textId="77777777" w:rsidR="006948A5" w:rsidRPr="005906AE" w:rsidRDefault="006948A5" w:rsidP="008B4E29">
      <w:pPr>
        <w:spacing w:after="0" w:line="240" w:lineRule="auto"/>
        <w:ind w:firstLine="720"/>
        <w:jc w:val="both"/>
        <w:rPr>
          <w:rFonts w:ascii="Times New Roman" w:eastAsia="Times New Roman" w:hAnsi="Times New Roman" w:cs="Times New Roman"/>
          <w:sz w:val="24"/>
          <w:szCs w:val="24"/>
        </w:rPr>
      </w:pPr>
      <w:r w:rsidRPr="005906AE">
        <w:rPr>
          <w:rFonts w:ascii="Times New Roman" w:eastAsia="Calibri" w:hAnsi="Times New Roman" w:cs="Times New Roman"/>
          <w:color w:val="000000"/>
          <w:sz w:val="24"/>
          <w:szCs w:val="24"/>
        </w:rPr>
        <w:t xml:space="preserve">Комисију представља </w:t>
      </w:r>
      <w:r w:rsidRPr="005906AE">
        <w:rPr>
          <w:rFonts w:ascii="Times New Roman" w:eastAsia="Times New Roman" w:hAnsi="Times New Roman" w:cs="Times New Roman"/>
          <w:sz w:val="24"/>
          <w:szCs w:val="24"/>
        </w:rPr>
        <w:t>и заступа</w:t>
      </w:r>
      <w:r w:rsidRPr="005906AE">
        <w:rPr>
          <w:rFonts w:ascii="Times New Roman" w:eastAsia="Times New Roman" w:hAnsi="Times New Roman" w:cs="Times New Roman"/>
          <w:color w:val="FF0000"/>
          <w:sz w:val="24"/>
          <w:szCs w:val="24"/>
        </w:rPr>
        <w:t xml:space="preserve"> </w:t>
      </w:r>
      <w:r w:rsidRPr="005906AE">
        <w:rPr>
          <w:rFonts w:ascii="Times New Roman" w:eastAsia="Calibri" w:hAnsi="Times New Roman" w:cs="Times New Roman"/>
          <w:color w:val="000000"/>
          <w:sz w:val="24"/>
          <w:szCs w:val="24"/>
        </w:rPr>
        <w:t>председник, који руководи њеним радом</w:t>
      </w:r>
      <w:r w:rsidRPr="005906AE">
        <w:rPr>
          <w:rFonts w:ascii="Times New Roman" w:eastAsia="Times New Roman" w:hAnsi="Times New Roman" w:cs="Times New Roman"/>
          <w:color w:val="FF0000"/>
          <w:sz w:val="24"/>
          <w:szCs w:val="24"/>
        </w:rPr>
        <w:t xml:space="preserve"> </w:t>
      </w:r>
      <w:r w:rsidRPr="005906AE">
        <w:rPr>
          <w:rFonts w:ascii="Times New Roman" w:eastAsia="Times New Roman" w:hAnsi="Times New Roman" w:cs="Times New Roman"/>
          <w:sz w:val="24"/>
          <w:szCs w:val="24"/>
        </w:rPr>
        <w:t>и обавља друге послове у складу са законом и Статутом Комисије.</w:t>
      </w:r>
    </w:p>
    <w:p w14:paraId="7E6362EC" w14:textId="77777777" w:rsidR="006948A5" w:rsidRPr="005906AE" w:rsidRDefault="006948A5" w:rsidP="008B4E29">
      <w:pPr>
        <w:spacing w:after="0" w:line="240" w:lineRule="auto"/>
        <w:ind w:firstLine="720"/>
        <w:jc w:val="both"/>
        <w:rPr>
          <w:rFonts w:ascii="Times New Roman" w:eastAsia="Calibri" w:hAnsi="Times New Roman" w:cs="Times New Roman"/>
          <w:color w:val="FF0000"/>
          <w:sz w:val="24"/>
          <w:szCs w:val="24"/>
        </w:rPr>
      </w:pPr>
      <w:r w:rsidRPr="005906AE">
        <w:rPr>
          <w:rFonts w:ascii="Times New Roman" w:eastAsia="Calibri" w:hAnsi="Times New Roman" w:cs="Times New Roman"/>
          <w:color w:val="000000"/>
          <w:sz w:val="24"/>
          <w:szCs w:val="24"/>
        </w:rPr>
        <w:t>Председник Комисије може своја овлашћења, у целини или делимично, привремено пренети другом члану Комисије</w:t>
      </w:r>
      <w:r w:rsidRPr="005906AE">
        <w:rPr>
          <w:rFonts w:ascii="Times New Roman" w:eastAsia="Calibri" w:hAnsi="Times New Roman" w:cs="Times New Roman"/>
          <w:sz w:val="24"/>
          <w:szCs w:val="24"/>
        </w:rPr>
        <w:t>.</w:t>
      </w:r>
      <w:r w:rsidRPr="005906AE">
        <w:rPr>
          <w:rFonts w:ascii="Times New Roman" w:eastAsia="Calibri" w:hAnsi="Times New Roman" w:cs="Times New Roman"/>
          <w:color w:val="FF0000"/>
          <w:sz w:val="24"/>
          <w:szCs w:val="24"/>
        </w:rPr>
        <w:t xml:space="preserve"> </w:t>
      </w:r>
    </w:p>
    <w:p w14:paraId="45D6E7FA" w14:textId="77777777" w:rsidR="006948A5" w:rsidRPr="005906AE" w:rsidRDefault="006948A5" w:rsidP="008B4E29">
      <w:pPr>
        <w:spacing w:after="0" w:line="240" w:lineRule="auto"/>
        <w:ind w:firstLine="720"/>
        <w:jc w:val="both"/>
        <w:rPr>
          <w:rFonts w:ascii="Times New Roman" w:eastAsia="Calibri" w:hAnsi="Times New Roman" w:cs="Times New Roman"/>
          <w:color w:val="FF0000"/>
          <w:sz w:val="24"/>
          <w:szCs w:val="24"/>
        </w:rPr>
      </w:pPr>
    </w:p>
    <w:p w14:paraId="75797A77" w14:textId="77777777" w:rsidR="008B4E29" w:rsidRPr="005906AE" w:rsidRDefault="008B4E29" w:rsidP="008B4E29">
      <w:pPr>
        <w:shd w:val="clear" w:color="auto" w:fill="FFFFFF"/>
        <w:spacing w:after="0" w:line="240" w:lineRule="auto"/>
        <w:rPr>
          <w:rFonts w:ascii="Times New Roman" w:eastAsia="Times New Roman" w:hAnsi="Times New Roman" w:cs="Times New Roman"/>
          <w:b/>
          <w:bCs/>
          <w:sz w:val="24"/>
          <w:szCs w:val="24"/>
        </w:rPr>
      </w:pPr>
    </w:p>
    <w:p w14:paraId="608E3F8E" w14:textId="16311EDB" w:rsidR="006948A5" w:rsidRPr="005906AE" w:rsidRDefault="006948A5" w:rsidP="008B4E29">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Мандат</w:t>
      </w:r>
    </w:p>
    <w:p w14:paraId="613536BA" w14:textId="77777777" w:rsidR="008B4E29" w:rsidRPr="005906AE" w:rsidRDefault="008B4E29" w:rsidP="008B4E29">
      <w:pPr>
        <w:shd w:val="clear" w:color="auto" w:fill="FFFFFF"/>
        <w:spacing w:after="0" w:line="240" w:lineRule="auto"/>
        <w:jc w:val="center"/>
        <w:rPr>
          <w:rFonts w:ascii="Times New Roman" w:eastAsia="Times New Roman" w:hAnsi="Times New Roman" w:cs="Times New Roman"/>
          <w:b/>
          <w:bCs/>
          <w:sz w:val="24"/>
          <w:szCs w:val="24"/>
        </w:rPr>
      </w:pPr>
    </w:p>
    <w:p w14:paraId="4C290D57" w14:textId="3F05EBD6" w:rsidR="006948A5" w:rsidRPr="005906AE" w:rsidRDefault="006948A5" w:rsidP="008B4E29">
      <w:pPr>
        <w:shd w:val="clear" w:color="auto" w:fill="FFFFFF"/>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443C5F" w:rsidRPr="005906AE">
        <w:rPr>
          <w:rFonts w:ascii="Times New Roman" w:eastAsia="Times New Roman" w:hAnsi="Times New Roman" w:cs="Times New Roman"/>
          <w:b/>
          <w:bCs/>
          <w:sz w:val="24"/>
          <w:szCs w:val="24"/>
        </w:rPr>
        <w:t>33</w:t>
      </w:r>
      <w:r w:rsidR="00FF25A1" w:rsidRPr="005906AE">
        <w:rPr>
          <w:rFonts w:ascii="Times New Roman" w:eastAsia="Times New Roman" w:hAnsi="Times New Roman" w:cs="Times New Roman"/>
          <w:b/>
          <w:bCs/>
          <w:sz w:val="24"/>
          <w:szCs w:val="24"/>
        </w:rPr>
        <w:t>0</w:t>
      </w:r>
      <w:r w:rsidR="006A3D24" w:rsidRPr="005906AE">
        <w:rPr>
          <w:rFonts w:ascii="Times New Roman" w:eastAsia="Times New Roman" w:hAnsi="Times New Roman" w:cs="Times New Roman"/>
          <w:b/>
          <w:bCs/>
          <w:sz w:val="24"/>
          <w:szCs w:val="24"/>
          <w:lang w:val="sr-Cyrl-RS"/>
        </w:rPr>
        <w:t>.</w:t>
      </w:r>
    </w:p>
    <w:p w14:paraId="5DF1ABE1" w14:textId="77777777" w:rsidR="006948A5" w:rsidRPr="005906AE" w:rsidRDefault="006948A5" w:rsidP="008B4E2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Председник и чланови Комисије се бирају на мандат од пет година, са могућношћу поновног избора.</w:t>
      </w:r>
    </w:p>
    <w:p w14:paraId="1B5BB873" w14:textId="77777777" w:rsidR="006948A5" w:rsidRPr="005906AE" w:rsidRDefault="006948A5"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Мандат председника и чланова </w:t>
      </w:r>
      <w:r w:rsidRPr="005906AE">
        <w:rPr>
          <w:rFonts w:ascii="Times New Roman" w:eastAsia="Calibri" w:hAnsi="Times New Roman" w:cs="Times New Roman"/>
          <w:sz w:val="24"/>
          <w:szCs w:val="24"/>
        </w:rPr>
        <w:t>Комисије</w:t>
      </w:r>
      <w:r w:rsidR="00D74EB6" w:rsidRPr="005906AE">
        <w:rPr>
          <w:rFonts w:ascii="Times New Roman" w:eastAsia="Times New Roman" w:hAnsi="Times New Roman" w:cs="Times New Roman"/>
          <w:sz w:val="24"/>
          <w:szCs w:val="24"/>
        </w:rPr>
        <w:t xml:space="preserve"> почиње даном објављивања одлуке </w:t>
      </w:r>
      <w:r w:rsidR="00D74EB6" w:rsidRPr="005906AE">
        <w:rPr>
          <w:rFonts w:ascii="Times New Roman" w:eastAsia="Times New Roman" w:hAnsi="Times New Roman" w:cs="Times New Roman"/>
          <w:sz w:val="24"/>
          <w:szCs w:val="24"/>
          <w:lang w:eastAsia="sr-Latn-CS"/>
        </w:rPr>
        <w:t>Народне скупштине Републике Србије о њиховом избору</w:t>
      </w:r>
      <w:r w:rsidR="00D74EB6" w:rsidRPr="005906AE">
        <w:rPr>
          <w:rFonts w:ascii="Times New Roman" w:eastAsia="Times New Roman" w:hAnsi="Times New Roman" w:cs="Times New Roman"/>
          <w:sz w:val="24"/>
          <w:szCs w:val="24"/>
        </w:rPr>
        <w:t xml:space="preserve"> у „</w:t>
      </w:r>
      <w:r w:rsidRPr="005906AE">
        <w:rPr>
          <w:rFonts w:ascii="Times New Roman" w:eastAsia="Times New Roman" w:hAnsi="Times New Roman" w:cs="Times New Roman"/>
          <w:sz w:val="24"/>
          <w:szCs w:val="24"/>
        </w:rPr>
        <w:t>Службеном гласнику Републике Србије”</w:t>
      </w:r>
      <w:r w:rsidRPr="005906AE">
        <w:rPr>
          <w:rFonts w:ascii="Times New Roman" w:eastAsia="Times New Roman" w:hAnsi="Times New Roman" w:cs="Times New Roman"/>
          <w:sz w:val="24"/>
          <w:szCs w:val="24"/>
          <w:lang w:eastAsia="sr-Latn-CS"/>
        </w:rPr>
        <w:t>, а</w:t>
      </w:r>
      <w:r w:rsidRPr="005906AE">
        <w:rPr>
          <w:rFonts w:ascii="Times New Roman" w:eastAsia="Times New Roman" w:hAnsi="Times New Roman" w:cs="Times New Roman"/>
          <w:sz w:val="24"/>
          <w:szCs w:val="24"/>
        </w:rPr>
        <w:t xml:space="preserve"> престаје:</w:t>
      </w:r>
    </w:p>
    <w:p w14:paraId="28BFC1DC" w14:textId="77777777" w:rsidR="006948A5" w:rsidRPr="005906AE" w:rsidRDefault="006948A5"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1) истеком времена на које су изабрани;</w:t>
      </w:r>
    </w:p>
    <w:p w14:paraId="5F7CE398" w14:textId="77777777" w:rsidR="006948A5" w:rsidRPr="005906AE" w:rsidRDefault="006948A5"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2) разрешењем из разлога предвиђених законом;</w:t>
      </w:r>
    </w:p>
    <w:p w14:paraId="553433C8" w14:textId="77777777" w:rsidR="006948A5" w:rsidRPr="005906AE" w:rsidRDefault="006948A5"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3) оставком </w:t>
      </w:r>
    </w:p>
    <w:p w14:paraId="4EB35945" w14:textId="77777777" w:rsidR="006948A5" w:rsidRPr="005906AE" w:rsidRDefault="006948A5"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У зависности од разлога за престанак мандата, мандат председника и чланова </w:t>
      </w:r>
      <w:r w:rsidRPr="005906AE">
        <w:rPr>
          <w:rFonts w:ascii="Times New Roman" w:eastAsia="Calibri" w:hAnsi="Times New Roman" w:cs="Times New Roman"/>
          <w:sz w:val="24"/>
          <w:szCs w:val="24"/>
        </w:rPr>
        <w:t>Комисије</w:t>
      </w:r>
      <w:r w:rsidRPr="005906AE">
        <w:rPr>
          <w:rFonts w:ascii="Times New Roman" w:eastAsia="Times New Roman" w:hAnsi="Times New Roman" w:cs="Times New Roman"/>
          <w:sz w:val="24"/>
          <w:szCs w:val="24"/>
        </w:rPr>
        <w:t xml:space="preserve"> престаје:</w:t>
      </w:r>
    </w:p>
    <w:p w14:paraId="51748F32" w14:textId="77777777" w:rsidR="006948A5" w:rsidRPr="005906AE" w:rsidRDefault="006948A5"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1) </w:t>
      </w:r>
      <w:r w:rsidR="00D74EB6" w:rsidRPr="005906AE">
        <w:rPr>
          <w:rFonts w:ascii="Times New Roman" w:eastAsia="Times New Roman" w:hAnsi="Times New Roman" w:cs="Times New Roman"/>
          <w:sz w:val="24"/>
          <w:szCs w:val="24"/>
        </w:rPr>
        <w:t xml:space="preserve">даном објављивања одлуке </w:t>
      </w:r>
      <w:r w:rsidR="00D74EB6" w:rsidRPr="005906AE">
        <w:rPr>
          <w:rFonts w:ascii="Times New Roman" w:eastAsia="Times New Roman" w:hAnsi="Times New Roman" w:cs="Times New Roman"/>
          <w:sz w:val="24"/>
          <w:szCs w:val="24"/>
          <w:lang w:eastAsia="sr-Latn-CS"/>
        </w:rPr>
        <w:t xml:space="preserve">Народне скупштине Републике Србије о престанку функције, </w:t>
      </w:r>
      <w:r w:rsidR="00D74EB6" w:rsidRPr="005906AE">
        <w:rPr>
          <w:rFonts w:ascii="Times New Roman" w:eastAsia="Times New Roman" w:hAnsi="Times New Roman" w:cs="Times New Roman"/>
          <w:sz w:val="24"/>
          <w:szCs w:val="24"/>
        </w:rPr>
        <w:t>односно</w:t>
      </w:r>
      <w:r w:rsidR="00D74EB6" w:rsidRPr="005906AE">
        <w:rPr>
          <w:rFonts w:ascii="Times New Roman" w:eastAsia="Times New Roman" w:hAnsi="Times New Roman" w:cs="Times New Roman"/>
          <w:sz w:val="24"/>
          <w:szCs w:val="24"/>
          <w:lang w:eastAsia="sr-Latn-CS"/>
        </w:rPr>
        <w:t xml:space="preserve"> њиховом разрешењу</w:t>
      </w:r>
      <w:r w:rsidR="00D74EB6" w:rsidRPr="005906AE">
        <w:rPr>
          <w:rFonts w:ascii="Times New Roman" w:eastAsia="Times New Roman" w:hAnsi="Times New Roman" w:cs="Times New Roman"/>
          <w:sz w:val="24"/>
          <w:szCs w:val="24"/>
        </w:rPr>
        <w:t xml:space="preserve"> у „</w:t>
      </w:r>
      <w:r w:rsidRPr="005906AE">
        <w:rPr>
          <w:rFonts w:ascii="Times New Roman" w:eastAsia="Times New Roman" w:hAnsi="Times New Roman" w:cs="Times New Roman"/>
          <w:sz w:val="24"/>
          <w:szCs w:val="24"/>
        </w:rPr>
        <w:t>Службеном гласнику Републике Србије”</w:t>
      </w:r>
      <w:r w:rsidRPr="005906AE">
        <w:rPr>
          <w:rFonts w:ascii="Times New Roman" w:eastAsia="Times New Roman" w:hAnsi="Times New Roman" w:cs="Times New Roman"/>
          <w:sz w:val="24"/>
          <w:szCs w:val="24"/>
          <w:lang w:eastAsia="sr-Latn-CS"/>
        </w:rPr>
        <w:t>,</w:t>
      </w:r>
      <w:r w:rsidRPr="005906AE">
        <w:rPr>
          <w:rFonts w:ascii="Times New Roman" w:eastAsia="Times New Roman" w:hAnsi="Times New Roman" w:cs="Times New Roman"/>
          <w:sz w:val="24"/>
          <w:szCs w:val="24"/>
        </w:rPr>
        <w:t xml:space="preserve"> у случајевима из става 2. тачка 1) и 2) овог члана;</w:t>
      </w:r>
    </w:p>
    <w:p w14:paraId="7FA656EA" w14:textId="77777777" w:rsidR="006948A5" w:rsidRPr="005906AE" w:rsidRDefault="006948A5"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2) даном подношења оставке </w:t>
      </w:r>
      <w:r w:rsidRPr="005906AE">
        <w:rPr>
          <w:rFonts w:ascii="Times New Roman" w:eastAsia="Times New Roman" w:hAnsi="Times New Roman" w:cs="Times New Roman"/>
          <w:sz w:val="24"/>
          <w:szCs w:val="24"/>
          <w:lang w:eastAsia="sr-Latn-CS"/>
        </w:rPr>
        <w:t xml:space="preserve">надлежном радном телу за послове финансија Народне скупштине Републике Србије у </w:t>
      </w:r>
      <w:r w:rsidRPr="005906AE">
        <w:rPr>
          <w:rFonts w:ascii="Times New Roman" w:eastAsia="Times New Roman" w:hAnsi="Times New Roman" w:cs="Times New Roman"/>
          <w:sz w:val="24"/>
          <w:szCs w:val="24"/>
        </w:rPr>
        <w:t>случајевима из става 2. тачка 3) овог члана</w:t>
      </w:r>
      <w:r w:rsidRPr="005906AE">
        <w:rPr>
          <w:rFonts w:ascii="Times New Roman" w:eastAsia="Times New Roman" w:hAnsi="Times New Roman" w:cs="Times New Roman"/>
          <w:sz w:val="24"/>
          <w:szCs w:val="24"/>
          <w:lang w:eastAsia="sr-Latn-CS"/>
        </w:rPr>
        <w:t>.</w:t>
      </w:r>
      <w:r w:rsidRPr="005906AE">
        <w:rPr>
          <w:rFonts w:ascii="Times New Roman" w:eastAsia="Times New Roman" w:hAnsi="Times New Roman" w:cs="Times New Roman"/>
          <w:sz w:val="24"/>
          <w:szCs w:val="24"/>
        </w:rPr>
        <w:t xml:space="preserve">  </w:t>
      </w:r>
    </w:p>
    <w:p w14:paraId="2B614279"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Уколико председнику, односно члану Комисије, престане функција пре истека мандата, нови председник, односно члан Комисије бира се на период до истека мандата председника, односно члана коме је функција престала.</w:t>
      </w:r>
    </w:p>
    <w:p w14:paraId="4D3FF259" w14:textId="77777777" w:rsidR="006948A5" w:rsidRPr="005906AE" w:rsidRDefault="006948A5" w:rsidP="008B4E29">
      <w:pPr>
        <w:spacing w:after="0" w:line="240" w:lineRule="auto"/>
        <w:ind w:right="-25"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Уколико председнику Комисије престане функција пре истека мандата, преостали чланови Комисије, у циљу несметаног рада и обављања послова из надлежности Комисије, могу између себе именовати вршиоца дужности председника а до избора новог председника од стране Народне скупштине Републике Србије.</w:t>
      </w:r>
    </w:p>
    <w:p w14:paraId="29412ABB" w14:textId="77777777" w:rsidR="006948A5" w:rsidRPr="005906AE" w:rsidRDefault="006948A5" w:rsidP="008B4E29">
      <w:pPr>
        <w:spacing w:after="0" w:line="240" w:lineRule="auto"/>
        <w:ind w:right="-25"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Вршилац дужности председника има овлашћења и надлежности председника Комисије из Закона и Статута. </w:t>
      </w:r>
    </w:p>
    <w:p w14:paraId="44111F13" w14:textId="77777777" w:rsidR="006948A5" w:rsidRPr="005906AE" w:rsidRDefault="006948A5" w:rsidP="008B4E29">
      <w:pPr>
        <w:spacing w:after="0" w:line="240" w:lineRule="auto"/>
        <w:ind w:right="-25"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 именовању лица из става 5. овог члана Комисија без одлагања обавештава надлежно радно тело за послове финансија Народне скупштине Републике Србије.</w:t>
      </w:r>
    </w:p>
    <w:p w14:paraId="5FE1FF41" w14:textId="77777777" w:rsidR="006948A5" w:rsidRPr="005906AE" w:rsidRDefault="006948A5" w:rsidP="008B4E29">
      <w:pPr>
        <w:spacing w:after="0" w:line="240" w:lineRule="auto"/>
        <w:ind w:right="-25"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Надлежно радно тело за послове финансија Народне скупштине Републике Србије је дужно да у року од 60 дана пре дана престанка мандата председника и чланова Комисије у случају из става 2. тачка 1) овог члана, односно 60 дана од дана престанка мандата у случајевима из става 2. тачке 2) и 3) овог члана, упути предлог Народној скупштини за избор новог председника и чланова Комисије. </w:t>
      </w:r>
    </w:p>
    <w:p w14:paraId="7C0A5B44" w14:textId="64D25122" w:rsidR="006948A5" w:rsidRPr="005906AE" w:rsidRDefault="006948A5" w:rsidP="008B4E29">
      <w:pPr>
        <w:shd w:val="clear" w:color="auto" w:fill="FFFFFF"/>
        <w:spacing w:after="0" w:line="240" w:lineRule="auto"/>
        <w:jc w:val="both"/>
        <w:rPr>
          <w:rFonts w:ascii="Times New Roman" w:eastAsia="Times New Roman" w:hAnsi="Times New Roman" w:cs="Times New Roman"/>
          <w:color w:val="FF0000"/>
          <w:sz w:val="24"/>
          <w:szCs w:val="24"/>
        </w:rPr>
      </w:pPr>
    </w:p>
    <w:p w14:paraId="737F66D5" w14:textId="77777777" w:rsidR="008B4E29" w:rsidRPr="005906AE" w:rsidRDefault="008B4E29" w:rsidP="008B4E29">
      <w:pPr>
        <w:shd w:val="clear" w:color="auto" w:fill="FFFFFF"/>
        <w:spacing w:after="0" w:line="240" w:lineRule="auto"/>
        <w:jc w:val="both"/>
        <w:rPr>
          <w:rFonts w:ascii="Times New Roman" w:eastAsia="Times New Roman" w:hAnsi="Times New Roman" w:cs="Times New Roman"/>
          <w:color w:val="FF0000"/>
          <w:sz w:val="24"/>
          <w:szCs w:val="24"/>
        </w:rPr>
      </w:pPr>
    </w:p>
    <w:p w14:paraId="345C4D2B" w14:textId="77777777" w:rsidR="006948A5" w:rsidRPr="005906AE" w:rsidRDefault="006948A5" w:rsidP="008B4E29">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Неподобност за обављање посла</w:t>
      </w:r>
    </w:p>
    <w:p w14:paraId="2A14806D" w14:textId="77777777" w:rsidR="008B4E29" w:rsidRPr="005906AE" w:rsidRDefault="008B4E29" w:rsidP="008B4E29">
      <w:pPr>
        <w:spacing w:after="0" w:line="240" w:lineRule="auto"/>
        <w:jc w:val="center"/>
        <w:rPr>
          <w:rFonts w:ascii="Times New Roman" w:eastAsia="Calibri" w:hAnsi="Times New Roman" w:cs="Times New Roman"/>
          <w:b/>
          <w:color w:val="000000"/>
          <w:sz w:val="24"/>
          <w:szCs w:val="24"/>
        </w:rPr>
      </w:pPr>
    </w:p>
    <w:p w14:paraId="54094210" w14:textId="59B25931" w:rsidR="006948A5" w:rsidRPr="005906AE" w:rsidRDefault="006948A5" w:rsidP="008B4E2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33</w:t>
      </w:r>
      <w:r w:rsidR="00FF25A1" w:rsidRPr="005906AE">
        <w:rPr>
          <w:rFonts w:ascii="Times New Roman" w:eastAsia="Calibri" w:hAnsi="Times New Roman" w:cs="Times New Roman"/>
          <w:b/>
          <w:color w:val="000000"/>
          <w:sz w:val="24"/>
          <w:szCs w:val="24"/>
        </w:rPr>
        <w:t>1</w:t>
      </w:r>
      <w:r w:rsidR="006A3D24" w:rsidRPr="005906AE">
        <w:rPr>
          <w:rFonts w:ascii="Times New Roman" w:eastAsia="Calibri" w:hAnsi="Times New Roman" w:cs="Times New Roman"/>
          <w:b/>
          <w:color w:val="000000"/>
          <w:sz w:val="24"/>
          <w:szCs w:val="24"/>
          <w:lang w:val="sr-Cyrl-RS"/>
        </w:rPr>
        <w:t>.</w:t>
      </w:r>
    </w:p>
    <w:p w14:paraId="023838AE"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Председник и члан Комисије не може бити лице које:</w:t>
      </w:r>
    </w:p>
    <w:p w14:paraId="41E32F05"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1) подлеже примени правних последица осуде;</w:t>
      </w:r>
    </w:p>
    <w:p w14:paraId="438FBB6B"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2) је у сродству или у браку с другим чланом Комисије;</w:t>
      </w:r>
    </w:p>
    <w:p w14:paraId="7C15D83A"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3) обавља функцију у државном органу или организацији по основу избора или именовања.</w:t>
      </w:r>
    </w:p>
    <w:p w14:paraId="6D151989"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color w:val="000000"/>
          <w:sz w:val="24"/>
          <w:szCs w:val="24"/>
        </w:rPr>
        <w:t xml:space="preserve">Председник и чланови Комисије, током трајања мандата као и две године након престанка мандата, не могу имати власничко учешће, бити чланови управе или запослени у правним лицима којима Комисија даје дозволе за обављање делатности односно врши надзор над њима, нити могу представљати интересе тих лица пред Комисијом, државним органима или другим </w:t>
      </w:r>
      <w:r w:rsidRPr="005906AE">
        <w:rPr>
          <w:rFonts w:ascii="Times New Roman" w:eastAsia="Calibri" w:hAnsi="Times New Roman" w:cs="Times New Roman"/>
          <w:sz w:val="24"/>
          <w:szCs w:val="24"/>
        </w:rPr>
        <w:t xml:space="preserve">институцијама, осим по добијеној сагласности органа надлежног за спречавање корупције у складу са законом којим је уређено спречавање корупције. </w:t>
      </w:r>
    </w:p>
    <w:p w14:paraId="5D818F55"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Председник и чланови Комисије не могу обављати друге послове који би могли утицати на њихову самосталност, непристрасност и јавни углед, односно углед Комисије.</w:t>
      </w:r>
    </w:p>
    <w:p w14:paraId="4E64A5BE"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Повреда одредаба овог члана представља основ за разрешење функције и прекид радног односа.</w:t>
      </w:r>
    </w:p>
    <w:p w14:paraId="06373927" w14:textId="0B75FF67" w:rsidR="00CA167D" w:rsidRPr="005906AE" w:rsidRDefault="00CA167D" w:rsidP="008B4E29">
      <w:pPr>
        <w:spacing w:after="0" w:line="240" w:lineRule="auto"/>
        <w:ind w:firstLine="720"/>
        <w:jc w:val="both"/>
        <w:rPr>
          <w:rFonts w:ascii="Times New Roman" w:eastAsia="Calibri" w:hAnsi="Times New Roman" w:cs="Times New Roman"/>
          <w:color w:val="000000"/>
          <w:sz w:val="24"/>
          <w:szCs w:val="24"/>
        </w:rPr>
      </w:pPr>
    </w:p>
    <w:p w14:paraId="48D3CB5D" w14:textId="77777777" w:rsidR="008B4E29" w:rsidRPr="005906AE" w:rsidRDefault="008B4E29" w:rsidP="008B4E29">
      <w:pPr>
        <w:spacing w:after="0" w:line="240" w:lineRule="auto"/>
        <w:ind w:firstLine="720"/>
        <w:jc w:val="both"/>
        <w:rPr>
          <w:rFonts w:ascii="Times New Roman" w:eastAsia="Calibri" w:hAnsi="Times New Roman" w:cs="Times New Roman"/>
          <w:color w:val="000000"/>
          <w:sz w:val="24"/>
          <w:szCs w:val="24"/>
        </w:rPr>
      </w:pPr>
    </w:p>
    <w:p w14:paraId="0F983974" w14:textId="77777777" w:rsidR="006948A5" w:rsidRPr="005906AE" w:rsidRDefault="006948A5" w:rsidP="008B4E29">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Разрешење функције</w:t>
      </w:r>
    </w:p>
    <w:p w14:paraId="1FB5F3B4" w14:textId="77777777" w:rsidR="008B4E29" w:rsidRPr="005906AE" w:rsidRDefault="008B4E29" w:rsidP="008B4E29">
      <w:pPr>
        <w:spacing w:after="0" w:line="240" w:lineRule="auto"/>
        <w:jc w:val="center"/>
        <w:rPr>
          <w:rFonts w:ascii="Times New Roman" w:eastAsia="Calibri" w:hAnsi="Times New Roman" w:cs="Times New Roman"/>
          <w:b/>
          <w:color w:val="000000"/>
          <w:sz w:val="24"/>
          <w:szCs w:val="24"/>
        </w:rPr>
      </w:pPr>
    </w:p>
    <w:p w14:paraId="5DE0D807" w14:textId="0A8B5E86" w:rsidR="006948A5" w:rsidRPr="005906AE" w:rsidRDefault="006948A5" w:rsidP="008B4E2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33</w:t>
      </w:r>
      <w:r w:rsidR="00FF25A1" w:rsidRPr="005906AE">
        <w:rPr>
          <w:rFonts w:ascii="Times New Roman" w:eastAsia="Calibri" w:hAnsi="Times New Roman" w:cs="Times New Roman"/>
          <w:b/>
          <w:color w:val="000000"/>
          <w:sz w:val="24"/>
          <w:szCs w:val="24"/>
        </w:rPr>
        <w:t>2</w:t>
      </w:r>
      <w:r w:rsidR="006A3D24" w:rsidRPr="005906AE">
        <w:rPr>
          <w:rFonts w:ascii="Times New Roman" w:eastAsia="Calibri" w:hAnsi="Times New Roman" w:cs="Times New Roman"/>
          <w:b/>
          <w:color w:val="000000"/>
          <w:sz w:val="24"/>
          <w:szCs w:val="24"/>
          <w:lang w:val="sr-Cyrl-RS"/>
        </w:rPr>
        <w:t>.</w:t>
      </w:r>
    </w:p>
    <w:p w14:paraId="15CC69ED" w14:textId="77777777" w:rsidR="006948A5" w:rsidRPr="005906AE" w:rsidRDefault="006948A5" w:rsidP="008B4E29">
      <w:pPr>
        <w:spacing w:after="0" w:line="240" w:lineRule="auto"/>
        <w:ind w:firstLine="720"/>
        <w:jc w:val="both"/>
        <w:rPr>
          <w:rFonts w:ascii="Times New Roman" w:eastAsia="Calibri" w:hAnsi="Times New Roman" w:cs="Times New Roman"/>
          <w:strike/>
          <w:color w:val="FF0000"/>
          <w:sz w:val="24"/>
          <w:szCs w:val="24"/>
        </w:rPr>
      </w:pPr>
      <w:r w:rsidRPr="005906AE">
        <w:rPr>
          <w:rFonts w:ascii="Times New Roman" w:eastAsia="Calibri" w:hAnsi="Times New Roman" w:cs="Times New Roman"/>
          <w:color w:val="000000"/>
          <w:sz w:val="24"/>
          <w:szCs w:val="24"/>
        </w:rPr>
        <w:t xml:space="preserve">Председник и чланови Комисије разрешавају се функције: </w:t>
      </w:r>
    </w:p>
    <w:p w14:paraId="5E08535B" w14:textId="77777777" w:rsidR="00D74EB6" w:rsidRPr="005906AE" w:rsidRDefault="006948A5" w:rsidP="00AB4A57">
      <w:pPr>
        <w:pStyle w:val="ListParagraph"/>
        <w:numPr>
          <w:ilvl w:val="0"/>
          <w:numId w:val="31"/>
        </w:numPr>
        <w:tabs>
          <w:tab w:val="left" w:pos="1080"/>
          <w:tab w:val="left" w:pos="1440"/>
        </w:tabs>
        <w:spacing w:after="0" w:line="240" w:lineRule="auto"/>
        <w:ind w:left="0" w:firstLine="720"/>
        <w:contextualSpacing w:val="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 xml:space="preserve">ако су осуђени за кривично дело на безусловну казну затвора у трајању од најмање шест месеци или за кривично дело против права по основу рада, имовине, </w:t>
      </w:r>
      <w:r w:rsidRPr="005906AE">
        <w:rPr>
          <w:rFonts w:ascii="Times New Roman" w:eastAsia="Calibri" w:hAnsi="Times New Roman" w:cs="Times New Roman"/>
          <w:color w:val="000000"/>
          <w:sz w:val="24"/>
          <w:szCs w:val="24"/>
        </w:rPr>
        <w:lastRenderedPageBreak/>
        <w:t>привреде, правосуђа, прања новца и финансирања тероризма, јавног реда и правног саобраћаја и службене дужности;</w:t>
      </w:r>
      <w:r w:rsidRPr="005906AE">
        <w:rPr>
          <w:rFonts w:ascii="Times New Roman" w:eastAsia="Calibri" w:hAnsi="Times New Roman" w:cs="Times New Roman"/>
          <w:color w:val="FF0000"/>
          <w:sz w:val="24"/>
          <w:szCs w:val="24"/>
        </w:rPr>
        <w:t xml:space="preserve"> </w:t>
      </w:r>
    </w:p>
    <w:p w14:paraId="0072B4FC" w14:textId="77777777" w:rsidR="006948A5" w:rsidRPr="005906AE" w:rsidRDefault="006948A5" w:rsidP="00AB4A57">
      <w:pPr>
        <w:pStyle w:val="ListParagraph"/>
        <w:numPr>
          <w:ilvl w:val="0"/>
          <w:numId w:val="31"/>
        </w:numPr>
        <w:tabs>
          <w:tab w:val="left" w:pos="1080"/>
          <w:tab w:val="left" w:pos="1440"/>
        </w:tabs>
        <w:spacing w:after="0" w:line="240" w:lineRule="auto"/>
        <w:ind w:left="0" w:firstLine="720"/>
        <w:contextualSpacing w:val="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ако се на основу налаза и мишљења надлежне здравствене установе утврди да су због здравственог стања трајно онемогућени да врше функцију;</w:t>
      </w:r>
    </w:p>
    <w:p w14:paraId="4B95E2BD" w14:textId="77777777" w:rsidR="006948A5" w:rsidRPr="005906AE" w:rsidRDefault="006948A5" w:rsidP="00AB4A57">
      <w:pPr>
        <w:pStyle w:val="ListParagraph"/>
        <w:numPr>
          <w:ilvl w:val="0"/>
          <w:numId w:val="31"/>
        </w:numPr>
        <w:tabs>
          <w:tab w:val="left" w:pos="1080"/>
          <w:tab w:val="left" w:pos="1440"/>
        </w:tabs>
        <w:spacing w:after="0" w:line="240" w:lineRule="auto"/>
        <w:ind w:left="0" w:firstLine="720"/>
        <w:contextualSpacing w:val="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ако се утврди да своје задатке обављају непрофесионално;</w:t>
      </w:r>
    </w:p>
    <w:p w14:paraId="50285988" w14:textId="5427F513" w:rsidR="006948A5" w:rsidRPr="005906AE" w:rsidRDefault="006948A5" w:rsidP="00AB4A57">
      <w:pPr>
        <w:pStyle w:val="ListParagraph"/>
        <w:numPr>
          <w:ilvl w:val="0"/>
          <w:numId w:val="31"/>
        </w:numPr>
        <w:tabs>
          <w:tab w:val="left" w:pos="1080"/>
          <w:tab w:val="left" w:pos="1440"/>
        </w:tabs>
        <w:spacing w:after="0" w:line="240" w:lineRule="auto"/>
        <w:ind w:left="0" w:firstLine="720"/>
        <w:contextualSpacing w:val="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 xml:space="preserve">ако се утврди да је испуњен један или више услова из одредаба </w:t>
      </w:r>
      <w:r w:rsidR="00E026EF" w:rsidRPr="005906AE">
        <w:rPr>
          <w:rFonts w:ascii="Times New Roman" w:eastAsia="Calibri" w:hAnsi="Times New Roman" w:cs="Times New Roman"/>
          <w:color w:val="000000"/>
          <w:sz w:val="24"/>
          <w:szCs w:val="24"/>
        </w:rPr>
        <w:t>члана 331</w:t>
      </w:r>
      <w:r w:rsidRPr="005906AE">
        <w:rPr>
          <w:rFonts w:ascii="Times New Roman" w:eastAsia="Calibri" w:hAnsi="Times New Roman" w:cs="Times New Roman"/>
          <w:color w:val="000000"/>
          <w:sz w:val="24"/>
          <w:szCs w:val="24"/>
        </w:rPr>
        <w:t>. овог закона.</w:t>
      </w:r>
    </w:p>
    <w:p w14:paraId="36FF98CA" w14:textId="7AA821E5"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p>
    <w:p w14:paraId="1F29566A" w14:textId="77777777" w:rsidR="008B4E29" w:rsidRPr="005906AE" w:rsidRDefault="008B4E29" w:rsidP="008B4E29">
      <w:pPr>
        <w:spacing w:after="0" w:line="240" w:lineRule="auto"/>
        <w:ind w:firstLine="720"/>
        <w:jc w:val="both"/>
        <w:rPr>
          <w:rFonts w:ascii="Times New Roman" w:eastAsia="Calibri" w:hAnsi="Times New Roman" w:cs="Times New Roman"/>
          <w:color w:val="000000"/>
          <w:sz w:val="24"/>
          <w:szCs w:val="24"/>
        </w:rPr>
      </w:pPr>
    </w:p>
    <w:p w14:paraId="069543D2" w14:textId="186F201A" w:rsidR="006948A5" w:rsidRPr="005906AE" w:rsidRDefault="006948A5" w:rsidP="008B4E29">
      <w:pPr>
        <w:spacing w:after="0" w:line="240" w:lineRule="auto"/>
        <w:jc w:val="center"/>
        <w:rPr>
          <w:rFonts w:ascii="Times New Roman" w:eastAsia="Calibri" w:hAnsi="Times New Roman" w:cs="Times New Roman"/>
          <w:color w:val="000000"/>
          <w:sz w:val="24"/>
          <w:szCs w:val="24"/>
        </w:rPr>
      </w:pPr>
      <w:r w:rsidRPr="005906AE">
        <w:rPr>
          <w:rFonts w:ascii="Times New Roman" w:eastAsia="Calibri" w:hAnsi="Times New Roman" w:cs="Times New Roman"/>
          <w:b/>
          <w:color w:val="000000"/>
          <w:sz w:val="24"/>
          <w:szCs w:val="24"/>
        </w:rPr>
        <w:t>Поступак утврђивања разлога за престанак функције</w:t>
      </w:r>
    </w:p>
    <w:p w14:paraId="2BE7436C" w14:textId="77777777" w:rsidR="008B4E29" w:rsidRPr="005906AE" w:rsidRDefault="008B4E29" w:rsidP="008B4E29">
      <w:pPr>
        <w:spacing w:after="0" w:line="240" w:lineRule="auto"/>
        <w:jc w:val="center"/>
        <w:rPr>
          <w:rFonts w:ascii="Times New Roman" w:eastAsia="Calibri" w:hAnsi="Times New Roman" w:cs="Times New Roman"/>
          <w:b/>
          <w:color w:val="000000"/>
          <w:sz w:val="24"/>
          <w:szCs w:val="24"/>
        </w:rPr>
      </w:pPr>
    </w:p>
    <w:p w14:paraId="275778E0" w14:textId="04116F4B" w:rsidR="006948A5" w:rsidRPr="005906AE" w:rsidRDefault="006948A5" w:rsidP="008B4E2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33</w:t>
      </w:r>
      <w:r w:rsidR="00FF25A1" w:rsidRPr="005906AE">
        <w:rPr>
          <w:rFonts w:ascii="Times New Roman" w:eastAsia="Calibri" w:hAnsi="Times New Roman" w:cs="Times New Roman"/>
          <w:b/>
          <w:color w:val="000000"/>
          <w:sz w:val="24"/>
          <w:szCs w:val="24"/>
        </w:rPr>
        <w:t>3</w:t>
      </w:r>
      <w:r w:rsidR="006A3D24" w:rsidRPr="005906AE">
        <w:rPr>
          <w:rFonts w:ascii="Times New Roman" w:eastAsia="Calibri" w:hAnsi="Times New Roman" w:cs="Times New Roman"/>
          <w:b/>
          <w:color w:val="000000"/>
          <w:sz w:val="24"/>
          <w:szCs w:val="24"/>
          <w:lang w:val="sr-Cyrl-RS"/>
        </w:rPr>
        <w:t>.</w:t>
      </w:r>
    </w:p>
    <w:p w14:paraId="61C4FBF2" w14:textId="77777777" w:rsidR="006948A5" w:rsidRPr="005906AE" w:rsidRDefault="006948A5" w:rsidP="008B4E2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Престанак функције у случају оставке </w:t>
      </w:r>
      <w:r w:rsidRPr="005906AE">
        <w:rPr>
          <w:rFonts w:ascii="Times New Roman" w:eastAsia="Calibri" w:hAnsi="Times New Roman" w:cs="Times New Roman"/>
          <w:color w:val="000000"/>
          <w:sz w:val="24"/>
          <w:szCs w:val="24"/>
        </w:rPr>
        <w:t xml:space="preserve">председника или члана Комисије </w:t>
      </w:r>
      <w:r w:rsidRPr="005906AE">
        <w:rPr>
          <w:rFonts w:ascii="Times New Roman" w:eastAsia="Times New Roman" w:hAnsi="Times New Roman" w:cs="Times New Roman"/>
          <w:sz w:val="24"/>
          <w:szCs w:val="24"/>
        </w:rPr>
        <w:t xml:space="preserve">констатује </w:t>
      </w:r>
      <w:r w:rsidRPr="005906AE">
        <w:rPr>
          <w:rFonts w:ascii="Times New Roman" w:eastAsia="Times New Roman" w:hAnsi="Times New Roman" w:cs="Times New Roman"/>
          <w:sz w:val="24"/>
          <w:szCs w:val="24"/>
          <w:lang w:eastAsia="sr-Latn-CS"/>
        </w:rPr>
        <w:t>надлежно радно тело за послове финансија Народне скупштине Републике Србије</w:t>
      </w:r>
      <w:r w:rsidRPr="005906AE">
        <w:rPr>
          <w:rFonts w:ascii="Times New Roman" w:eastAsia="Times New Roman" w:hAnsi="Times New Roman" w:cs="Times New Roman"/>
          <w:sz w:val="24"/>
          <w:szCs w:val="24"/>
        </w:rPr>
        <w:t>.</w:t>
      </w:r>
    </w:p>
    <w:p w14:paraId="5D025332"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shd w:val="clear" w:color="auto" w:fill="C00000"/>
        </w:rPr>
      </w:pPr>
      <w:r w:rsidRPr="005906AE">
        <w:rPr>
          <w:rFonts w:ascii="Times New Roman" w:eastAsia="Calibri" w:hAnsi="Times New Roman" w:cs="Times New Roman"/>
          <w:color w:val="000000"/>
          <w:sz w:val="24"/>
          <w:szCs w:val="24"/>
        </w:rPr>
        <w:t xml:space="preserve">Испуњеност услова за престанак функције због </w:t>
      </w:r>
      <w:r w:rsidRPr="005906AE">
        <w:rPr>
          <w:rFonts w:ascii="Times New Roman" w:eastAsia="Times New Roman" w:hAnsi="Times New Roman" w:cs="Times New Roman"/>
          <w:sz w:val="24"/>
          <w:szCs w:val="24"/>
        </w:rPr>
        <w:t>истека времена на које су изабрани,</w:t>
      </w:r>
      <w:r w:rsidRPr="005906AE">
        <w:rPr>
          <w:rFonts w:ascii="Times New Roman" w:eastAsia="Calibri" w:hAnsi="Times New Roman" w:cs="Times New Roman"/>
          <w:color w:val="000000"/>
          <w:sz w:val="24"/>
          <w:szCs w:val="24"/>
        </w:rPr>
        <w:t xml:space="preserve"> односно разрешење председника и члана Комисије утврђује надлежно радно тело за послове финансија Народне скупштине Републике Србије покретањем поступка пред Народном скупштином у року од 60 дана од дана утврђивања тих услова.</w:t>
      </w:r>
      <w:r w:rsidRPr="005906AE">
        <w:rPr>
          <w:rFonts w:ascii="Times New Roman" w:eastAsia="Calibri" w:hAnsi="Times New Roman" w:cs="Times New Roman"/>
          <w:color w:val="FF0000"/>
          <w:sz w:val="24"/>
          <w:szCs w:val="24"/>
        </w:rPr>
        <w:t xml:space="preserve"> </w:t>
      </w:r>
    </w:p>
    <w:p w14:paraId="3D3E8EAA"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shd w:val="clear" w:color="auto" w:fill="C00000"/>
        </w:rPr>
      </w:pPr>
      <w:r w:rsidRPr="005906AE">
        <w:rPr>
          <w:rFonts w:ascii="Times New Roman" w:eastAsia="Calibri" w:hAnsi="Times New Roman" w:cs="Times New Roman"/>
          <w:color w:val="000000"/>
          <w:sz w:val="24"/>
          <w:szCs w:val="24"/>
        </w:rPr>
        <w:t xml:space="preserve">Одлуку о престанку функције због </w:t>
      </w:r>
      <w:r w:rsidRPr="005906AE">
        <w:rPr>
          <w:rFonts w:ascii="Times New Roman" w:eastAsia="Times New Roman" w:hAnsi="Times New Roman" w:cs="Times New Roman"/>
          <w:sz w:val="24"/>
          <w:szCs w:val="24"/>
        </w:rPr>
        <w:t>истека времена на које су изабрани</w:t>
      </w:r>
      <w:r w:rsidRPr="005906AE">
        <w:rPr>
          <w:rFonts w:ascii="Times New Roman" w:eastAsia="Calibri" w:hAnsi="Times New Roman" w:cs="Times New Roman"/>
          <w:color w:val="000000"/>
          <w:sz w:val="24"/>
          <w:szCs w:val="24"/>
        </w:rPr>
        <w:t>, односно разрешењу председника и члана Комисије доноси Народна скупштина.</w:t>
      </w:r>
      <w:r w:rsidRPr="005906AE">
        <w:rPr>
          <w:rFonts w:ascii="Times New Roman" w:eastAsia="Calibri" w:hAnsi="Times New Roman" w:cs="Times New Roman"/>
          <w:color w:val="FF0000"/>
          <w:sz w:val="24"/>
          <w:szCs w:val="24"/>
        </w:rPr>
        <w:t xml:space="preserve"> </w:t>
      </w:r>
    </w:p>
    <w:p w14:paraId="23F3E002" w14:textId="3EF27CDB" w:rsidR="006948A5" w:rsidRPr="005906AE" w:rsidRDefault="006948A5" w:rsidP="008B4E29">
      <w:pPr>
        <w:shd w:val="clear" w:color="auto" w:fill="FFFFFF"/>
        <w:spacing w:after="0" w:line="240" w:lineRule="auto"/>
        <w:ind w:firstLine="720"/>
        <w:jc w:val="both"/>
        <w:rPr>
          <w:rFonts w:ascii="Times New Roman" w:eastAsia="Times New Roman" w:hAnsi="Times New Roman" w:cs="Times New Roman"/>
          <w:sz w:val="24"/>
          <w:szCs w:val="24"/>
        </w:rPr>
      </w:pPr>
    </w:p>
    <w:p w14:paraId="77ACC362" w14:textId="77777777" w:rsidR="008B4E29" w:rsidRPr="005906AE" w:rsidRDefault="008B4E29" w:rsidP="008B4E29">
      <w:pPr>
        <w:shd w:val="clear" w:color="auto" w:fill="FFFFFF"/>
        <w:spacing w:after="0" w:line="240" w:lineRule="auto"/>
        <w:ind w:firstLine="720"/>
        <w:jc w:val="both"/>
        <w:rPr>
          <w:rFonts w:ascii="Times New Roman" w:eastAsia="Times New Roman" w:hAnsi="Times New Roman" w:cs="Times New Roman"/>
          <w:sz w:val="24"/>
          <w:szCs w:val="24"/>
        </w:rPr>
      </w:pPr>
    </w:p>
    <w:p w14:paraId="5DE574CE" w14:textId="3F45906E" w:rsidR="006948A5" w:rsidRPr="005906AE" w:rsidRDefault="009B0F20" w:rsidP="008B4E29">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Квалификовани имунитет</w:t>
      </w:r>
      <w:r>
        <w:rPr>
          <w:rFonts w:ascii="Times New Roman" w:eastAsia="Calibri" w:hAnsi="Times New Roman" w:cs="Times New Roman"/>
          <w:b/>
          <w:color w:val="000000"/>
          <w:sz w:val="24"/>
          <w:szCs w:val="24"/>
          <w:lang w:val="sr-Cyrl-RS"/>
        </w:rPr>
        <w:t xml:space="preserve"> и</w:t>
      </w:r>
      <w:r w:rsidR="006948A5" w:rsidRPr="005906AE">
        <w:rPr>
          <w:rFonts w:ascii="Times New Roman" w:eastAsia="Calibri" w:hAnsi="Times New Roman" w:cs="Times New Roman"/>
          <w:b/>
          <w:color w:val="000000"/>
          <w:sz w:val="24"/>
          <w:szCs w:val="24"/>
        </w:rPr>
        <w:t xml:space="preserve"> обештећење</w:t>
      </w:r>
    </w:p>
    <w:p w14:paraId="0A51DA69" w14:textId="77777777" w:rsidR="008B4E29" w:rsidRPr="005906AE" w:rsidRDefault="008B4E29" w:rsidP="008B4E29">
      <w:pPr>
        <w:spacing w:after="0" w:line="240" w:lineRule="auto"/>
        <w:jc w:val="center"/>
        <w:rPr>
          <w:rFonts w:ascii="Times New Roman" w:eastAsia="Calibri" w:hAnsi="Times New Roman" w:cs="Times New Roman"/>
          <w:b/>
          <w:color w:val="000000"/>
          <w:sz w:val="24"/>
          <w:szCs w:val="24"/>
        </w:rPr>
      </w:pPr>
    </w:p>
    <w:p w14:paraId="46BEF8FF" w14:textId="640AB86B" w:rsidR="006948A5" w:rsidRPr="005906AE" w:rsidRDefault="006948A5" w:rsidP="008B4E2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443C5F" w:rsidRPr="005906AE">
        <w:rPr>
          <w:rFonts w:ascii="Times New Roman" w:eastAsia="Calibri" w:hAnsi="Times New Roman" w:cs="Times New Roman"/>
          <w:b/>
          <w:color w:val="000000"/>
          <w:sz w:val="24"/>
          <w:szCs w:val="24"/>
        </w:rPr>
        <w:t>33</w:t>
      </w:r>
      <w:r w:rsidR="00FF25A1" w:rsidRPr="005906AE">
        <w:rPr>
          <w:rFonts w:ascii="Times New Roman" w:eastAsia="Calibri" w:hAnsi="Times New Roman" w:cs="Times New Roman"/>
          <w:b/>
          <w:color w:val="000000"/>
          <w:sz w:val="24"/>
          <w:szCs w:val="24"/>
        </w:rPr>
        <w:t>4</w:t>
      </w:r>
      <w:r w:rsidR="006A3D24" w:rsidRPr="005906AE">
        <w:rPr>
          <w:rFonts w:ascii="Times New Roman" w:eastAsia="Calibri" w:hAnsi="Times New Roman" w:cs="Times New Roman"/>
          <w:b/>
          <w:color w:val="000000"/>
          <w:sz w:val="24"/>
          <w:szCs w:val="24"/>
          <w:lang w:val="sr-Cyrl-RS"/>
        </w:rPr>
        <w:t>.</w:t>
      </w:r>
    </w:p>
    <w:p w14:paraId="276339A3"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shd w:val="clear" w:color="auto" w:fill="C00000"/>
        </w:rPr>
      </w:pPr>
      <w:r w:rsidRPr="005906AE">
        <w:rPr>
          <w:rFonts w:ascii="Times New Roman" w:eastAsia="Calibri" w:hAnsi="Times New Roman" w:cs="Times New Roman"/>
          <w:color w:val="000000"/>
          <w:sz w:val="24"/>
          <w:szCs w:val="24"/>
        </w:rPr>
        <w:t>Председник и члан Комисије не може бити лично одговоран за било коју радњу или пропуст који се догоди у току вршења службене дужности у складу са надлежностима које Комисија има по овом закону, законима из члана 4. овог закона и актима Комисије, изузев ако се ради о злој намери и намерној злоупотреби положаја.</w:t>
      </w:r>
      <w:r w:rsidRPr="005906AE">
        <w:rPr>
          <w:rFonts w:ascii="Times New Roman" w:eastAsia="Calibri" w:hAnsi="Times New Roman" w:cs="Times New Roman"/>
          <w:color w:val="FF0000"/>
          <w:sz w:val="24"/>
          <w:szCs w:val="24"/>
        </w:rPr>
        <w:t xml:space="preserve"> </w:t>
      </w:r>
    </w:p>
    <w:p w14:paraId="24A6E461"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Комисија ће лицима из става 1. овог члана, надокнадити све судске и друге трошкове настале у вези поступака који против њих могу бити вођени поводом радњи или поступака наведених у том ставу.</w:t>
      </w:r>
    </w:p>
    <w:p w14:paraId="31941FA0" w14:textId="702D18BC" w:rsidR="00CA167D" w:rsidRPr="005906AE" w:rsidRDefault="00CA167D" w:rsidP="008B4E29">
      <w:pPr>
        <w:spacing w:after="0" w:line="240" w:lineRule="auto"/>
        <w:ind w:firstLine="720"/>
        <w:jc w:val="center"/>
        <w:rPr>
          <w:rFonts w:ascii="Times New Roman" w:eastAsia="Calibri" w:hAnsi="Times New Roman" w:cs="Times New Roman"/>
          <w:b/>
          <w:color w:val="000000"/>
          <w:sz w:val="24"/>
          <w:szCs w:val="24"/>
        </w:rPr>
      </w:pPr>
    </w:p>
    <w:p w14:paraId="0D1AD571" w14:textId="77777777" w:rsidR="008B4E29" w:rsidRPr="005906AE" w:rsidRDefault="008B4E29" w:rsidP="008B4E29">
      <w:pPr>
        <w:spacing w:after="0" w:line="240" w:lineRule="auto"/>
        <w:ind w:firstLine="720"/>
        <w:jc w:val="center"/>
        <w:rPr>
          <w:rFonts w:ascii="Times New Roman" w:eastAsia="Calibri" w:hAnsi="Times New Roman" w:cs="Times New Roman"/>
          <w:b/>
          <w:color w:val="000000"/>
          <w:sz w:val="24"/>
          <w:szCs w:val="24"/>
        </w:rPr>
      </w:pPr>
    </w:p>
    <w:p w14:paraId="1A8E146B" w14:textId="77777777" w:rsidR="006948A5" w:rsidRPr="005906AE" w:rsidRDefault="006948A5" w:rsidP="008B4E29">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Одлучивање и кворум</w:t>
      </w:r>
    </w:p>
    <w:p w14:paraId="164511D0" w14:textId="77777777" w:rsidR="008B4E29" w:rsidRPr="005906AE" w:rsidRDefault="008B4E29" w:rsidP="008B4E29">
      <w:pPr>
        <w:spacing w:after="0" w:line="240" w:lineRule="auto"/>
        <w:jc w:val="center"/>
        <w:rPr>
          <w:rFonts w:ascii="Times New Roman" w:eastAsia="Calibri" w:hAnsi="Times New Roman" w:cs="Times New Roman"/>
          <w:b/>
          <w:color w:val="000000"/>
          <w:sz w:val="24"/>
          <w:szCs w:val="24"/>
        </w:rPr>
      </w:pPr>
    </w:p>
    <w:p w14:paraId="57B217CC" w14:textId="4325A559" w:rsidR="006948A5" w:rsidRPr="005906AE" w:rsidRDefault="006948A5" w:rsidP="008B4E2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33</w:t>
      </w:r>
      <w:r w:rsidR="00FF25A1" w:rsidRPr="005906AE">
        <w:rPr>
          <w:rFonts w:ascii="Times New Roman" w:eastAsia="Calibri" w:hAnsi="Times New Roman" w:cs="Times New Roman"/>
          <w:b/>
          <w:color w:val="000000"/>
          <w:sz w:val="24"/>
          <w:szCs w:val="24"/>
        </w:rPr>
        <w:t>5</w:t>
      </w:r>
      <w:r w:rsidR="006A3D24" w:rsidRPr="005906AE">
        <w:rPr>
          <w:rFonts w:ascii="Times New Roman" w:eastAsia="Calibri" w:hAnsi="Times New Roman" w:cs="Times New Roman"/>
          <w:b/>
          <w:color w:val="000000"/>
          <w:sz w:val="24"/>
          <w:szCs w:val="24"/>
          <w:lang w:val="sr-Cyrl-RS"/>
        </w:rPr>
        <w:t>.</w:t>
      </w:r>
    </w:p>
    <w:p w14:paraId="2925762A" w14:textId="77777777" w:rsidR="00B47C36" w:rsidRPr="005906AE" w:rsidRDefault="00B47C36" w:rsidP="008B4E29">
      <w:pPr>
        <w:spacing w:after="0" w:line="240" w:lineRule="auto"/>
        <w:ind w:firstLine="720"/>
        <w:jc w:val="both"/>
        <w:rPr>
          <w:rFonts w:ascii="Times New Roman" w:eastAsia="Calibri" w:hAnsi="Times New Roman" w:cs="Times New Roman"/>
          <w:color w:val="000000"/>
          <w:sz w:val="24"/>
          <w:szCs w:val="24"/>
          <w:lang w:val="sr-Cyrl-RS"/>
        </w:rPr>
      </w:pPr>
      <w:r w:rsidRPr="005906AE">
        <w:rPr>
          <w:rFonts w:ascii="Times New Roman" w:eastAsia="Calibri" w:hAnsi="Times New Roman" w:cs="Times New Roman"/>
          <w:color w:val="000000"/>
          <w:sz w:val="24"/>
          <w:szCs w:val="24"/>
          <w:lang w:val="sr-Cyrl-RS"/>
        </w:rPr>
        <w:t>Комисија одлучује на седницама, које води председник Комисије или члан кога он овласти.</w:t>
      </w:r>
    </w:p>
    <w:p w14:paraId="1D32FC81" w14:textId="77777777" w:rsidR="00B47C36" w:rsidRPr="005906AE" w:rsidRDefault="00B47C36" w:rsidP="008B4E29">
      <w:pPr>
        <w:spacing w:after="0" w:line="240" w:lineRule="auto"/>
        <w:ind w:firstLine="720"/>
        <w:jc w:val="both"/>
        <w:rPr>
          <w:rFonts w:ascii="Times New Roman" w:eastAsia="Calibri" w:hAnsi="Times New Roman" w:cs="Times New Roman"/>
          <w:color w:val="000000"/>
          <w:sz w:val="24"/>
          <w:szCs w:val="24"/>
          <w:lang w:val="sr-Cyrl-RS"/>
        </w:rPr>
      </w:pPr>
      <w:r w:rsidRPr="005906AE">
        <w:rPr>
          <w:rFonts w:ascii="Times New Roman" w:eastAsia="Calibri" w:hAnsi="Times New Roman" w:cs="Times New Roman"/>
          <w:color w:val="000000"/>
          <w:sz w:val="24"/>
          <w:szCs w:val="24"/>
          <w:lang w:val="sr-Cyrl-RS"/>
        </w:rPr>
        <w:t>Кворум чине три члана Комисије, укључујући и председника.</w:t>
      </w:r>
    </w:p>
    <w:p w14:paraId="480DB322" w14:textId="77777777" w:rsidR="00B47C36" w:rsidRPr="005906AE" w:rsidRDefault="00B47C36" w:rsidP="008B4E29">
      <w:pPr>
        <w:spacing w:after="0" w:line="240" w:lineRule="auto"/>
        <w:ind w:firstLine="720"/>
        <w:jc w:val="both"/>
        <w:rPr>
          <w:rFonts w:ascii="Times New Roman" w:eastAsia="Calibri" w:hAnsi="Times New Roman" w:cs="Times New Roman"/>
          <w:color w:val="000000"/>
          <w:sz w:val="24"/>
          <w:szCs w:val="24"/>
          <w:lang w:val="sr-Cyrl-RS"/>
        </w:rPr>
      </w:pPr>
      <w:r w:rsidRPr="005906AE">
        <w:rPr>
          <w:rFonts w:ascii="Times New Roman" w:eastAsia="Calibri" w:hAnsi="Times New Roman" w:cs="Times New Roman"/>
          <w:color w:val="000000"/>
          <w:sz w:val="24"/>
          <w:szCs w:val="24"/>
          <w:lang w:val="sr-Cyrl-RS"/>
        </w:rPr>
        <w:t xml:space="preserve">Комисија одлучује већином гласова чланова који гласају на седници, укључујући и председника. </w:t>
      </w:r>
    </w:p>
    <w:p w14:paraId="509E0A20" w14:textId="77777777" w:rsidR="00B47C36" w:rsidRPr="005906AE" w:rsidRDefault="00B47C36" w:rsidP="008B4E29">
      <w:pPr>
        <w:spacing w:after="0" w:line="240" w:lineRule="auto"/>
        <w:ind w:firstLine="720"/>
        <w:jc w:val="both"/>
        <w:rPr>
          <w:rFonts w:ascii="Times New Roman" w:eastAsia="Calibri" w:hAnsi="Times New Roman" w:cs="Times New Roman"/>
          <w:color w:val="000000"/>
          <w:sz w:val="24"/>
          <w:szCs w:val="24"/>
          <w:lang w:val="sr-Cyrl-RS"/>
        </w:rPr>
      </w:pPr>
      <w:r w:rsidRPr="005906AE">
        <w:rPr>
          <w:rFonts w:ascii="Times New Roman" w:eastAsia="Calibri" w:hAnsi="Times New Roman" w:cs="Times New Roman"/>
          <w:color w:val="000000"/>
          <w:sz w:val="24"/>
          <w:szCs w:val="24"/>
          <w:lang w:val="sr-Cyrl-RS"/>
        </w:rPr>
        <w:t>У случају једнаког броја гласова, одлучује глас председника Комисије.</w:t>
      </w:r>
    </w:p>
    <w:p w14:paraId="59F7413E" w14:textId="77777777" w:rsidR="00B47C36" w:rsidRPr="005906AE" w:rsidRDefault="00B47C36" w:rsidP="008B4E29">
      <w:pPr>
        <w:spacing w:after="0" w:line="240" w:lineRule="auto"/>
        <w:ind w:firstLine="720"/>
        <w:jc w:val="both"/>
        <w:rPr>
          <w:rFonts w:ascii="Times New Roman" w:eastAsia="Calibri" w:hAnsi="Times New Roman" w:cs="Times New Roman"/>
          <w:color w:val="000000"/>
          <w:sz w:val="24"/>
          <w:szCs w:val="24"/>
          <w:lang w:val="sr-Cyrl-RS"/>
        </w:rPr>
      </w:pPr>
      <w:r w:rsidRPr="005906AE">
        <w:rPr>
          <w:rFonts w:ascii="Times New Roman" w:eastAsia="Calibri" w:hAnsi="Times New Roman" w:cs="Times New Roman"/>
          <w:color w:val="000000"/>
          <w:sz w:val="24"/>
          <w:szCs w:val="24"/>
          <w:lang w:val="sr-Cyrl-RS"/>
        </w:rPr>
        <w:t>Председник и чланови Комисије изузимају се од гласања при доношењу одлука које представљају сукоб интереса.</w:t>
      </w:r>
    </w:p>
    <w:p w14:paraId="1FF050FD" w14:textId="0EF9CD96" w:rsidR="006948A5" w:rsidRPr="005906AE" w:rsidRDefault="006948A5" w:rsidP="008B4E29">
      <w:pPr>
        <w:spacing w:after="0" w:line="240" w:lineRule="auto"/>
        <w:ind w:firstLine="720"/>
        <w:jc w:val="both"/>
        <w:rPr>
          <w:rFonts w:ascii="Times New Roman" w:eastAsia="Calibri" w:hAnsi="Times New Roman" w:cs="Times New Roman"/>
          <w:b/>
          <w:color w:val="000000"/>
          <w:sz w:val="24"/>
          <w:szCs w:val="24"/>
        </w:rPr>
      </w:pPr>
    </w:p>
    <w:p w14:paraId="1BB59CB9" w14:textId="77777777" w:rsidR="008B4E29" w:rsidRPr="005906AE" w:rsidRDefault="008B4E29" w:rsidP="008B4E29">
      <w:pPr>
        <w:spacing w:after="0" w:line="240" w:lineRule="auto"/>
        <w:rPr>
          <w:rFonts w:ascii="Times New Roman" w:eastAsia="Calibri" w:hAnsi="Times New Roman" w:cs="Times New Roman"/>
          <w:b/>
          <w:color w:val="000000"/>
          <w:sz w:val="24"/>
          <w:szCs w:val="24"/>
        </w:rPr>
      </w:pPr>
    </w:p>
    <w:p w14:paraId="615FBB2C" w14:textId="2CC4F9F3" w:rsidR="006948A5" w:rsidRPr="005906AE" w:rsidRDefault="006948A5" w:rsidP="008B4E29">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Принцип рада</w:t>
      </w:r>
    </w:p>
    <w:p w14:paraId="4537F24C" w14:textId="77777777" w:rsidR="008B4E29" w:rsidRPr="005906AE" w:rsidRDefault="008B4E29" w:rsidP="008B4E29">
      <w:pPr>
        <w:spacing w:after="0" w:line="240" w:lineRule="auto"/>
        <w:jc w:val="center"/>
        <w:rPr>
          <w:rFonts w:ascii="Times New Roman" w:eastAsia="Calibri" w:hAnsi="Times New Roman" w:cs="Times New Roman"/>
          <w:b/>
          <w:color w:val="000000"/>
          <w:sz w:val="24"/>
          <w:szCs w:val="24"/>
        </w:rPr>
      </w:pPr>
    </w:p>
    <w:p w14:paraId="309C7458" w14:textId="44C7EF66" w:rsidR="006948A5" w:rsidRPr="005906AE" w:rsidRDefault="006948A5" w:rsidP="008B4E2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33</w:t>
      </w:r>
      <w:r w:rsidR="00FF25A1" w:rsidRPr="005906AE">
        <w:rPr>
          <w:rFonts w:ascii="Times New Roman" w:eastAsia="Calibri" w:hAnsi="Times New Roman" w:cs="Times New Roman"/>
          <w:b/>
          <w:color w:val="000000"/>
          <w:sz w:val="24"/>
          <w:szCs w:val="24"/>
        </w:rPr>
        <w:t>6</w:t>
      </w:r>
      <w:r w:rsidR="006A3D24" w:rsidRPr="005906AE">
        <w:rPr>
          <w:rFonts w:ascii="Times New Roman" w:eastAsia="Calibri" w:hAnsi="Times New Roman" w:cs="Times New Roman"/>
          <w:b/>
          <w:color w:val="000000"/>
          <w:sz w:val="24"/>
          <w:szCs w:val="24"/>
          <w:lang w:val="sr-Cyrl-RS"/>
        </w:rPr>
        <w:t>.</w:t>
      </w:r>
    </w:p>
    <w:p w14:paraId="7D281E98"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Председник и чланови Комисије дужни су да у вршењу своје дужности поступају стручно, савесно и непристрасно.</w:t>
      </w:r>
    </w:p>
    <w:p w14:paraId="072AAA21"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Председник и чланови Комисије при доношењу одлука не могу довести у питање своју самосталност, као ни самосталност Комисије.</w:t>
      </w:r>
    </w:p>
    <w:p w14:paraId="0ACD5FAD"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Забрањено је сваком лицу, органу или организацији да предузима било коју радњу којом утиче на самосталност у раду и одлучивању Комисије или било ког њеног члана.</w:t>
      </w:r>
    </w:p>
    <w:p w14:paraId="03DC1F5B"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Забрањено је сваком лицу, органу или организацији да предузима послове који су законом предвиђени као надлежност Комисије, осим ако овим законом није друкчије одређено.</w:t>
      </w:r>
    </w:p>
    <w:p w14:paraId="2EAB9FAE" w14:textId="51AC1835" w:rsidR="00D25838" w:rsidRPr="005906AE" w:rsidRDefault="00D25838" w:rsidP="008B4E29">
      <w:pPr>
        <w:spacing w:after="0" w:line="240" w:lineRule="auto"/>
        <w:ind w:firstLine="720"/>
        <w:jc w:val="center"/>
        <w:rPr>
          <w:rFonts w:ascii="Times New Roman" w:eastAsia="Calibri" w:hAnsi="Times New Roman" w:cs="Times New Roman"/>
          <w:b/>
          <w:color w:val="000000"/>
          <w:sz w:val="24"/>
          <w:szCs w:val="24"/>
        </w:rPr>
      </w:pPr>
    </w:p>
    <w:p w14:paraId="52297B4D" w14:textId="77777777" w:rsidR="008B4E29" w:rsidRPr="005906AE" w:rsidRDefault="008B4E29" w:rsidP="008B4E29">
      <w:pPr>
        <w:spacing w:after="0" w:line="240" w:lineRule="auto"/>
        <w:ind w:firstLine="720"/>
        <w:jc w:val="center"/>
        <w:rPr>
          <w:rFonts w:ascii="Times New Roman" w:eastAsia="Calibri" w:hAnsi="Times New Roman" w:cs="Times New Roman"/>
          <w:b/>
          <w:color w:val="000000"/>
          <w:sz w:val="24"/>
          <w:szCs w:val="24"/>
        </w:rPr>
      </w:pPr>
    </w:p>
    <w:p w14:paraId="0919A3D7" w14:textId="748C6684" w:rsidR="006948A5" w:rsidRPr="005906AE" w:rsidRDefault="006948A5" w:rsidP="008B4E29">
      <w:pPr>
        <w:spacing w:after="0" w:line="240" w:lineRule="auto"/>
        <w:ind w:firstLine="720"/>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Забрана трговања финансијским инструментима и давања савета, као и коришћења статуса Комисије за личну добит</w:t>
      </w:r>
    </w:p>
    <w:p w14:paraId="4945BA95" w14:textId="77777777" w:rsidR="008B4E29" w:rsidRPr="005906AE" w:rsidRDefault="008B4E29" w:rsidP="008B4E29">
      <w:pPr>
        <w:spacing w:after="0" w:line="240" w:lineRule="auto"/>
        <w:ind w:firstLine="720"/>
        <w:jc w:val="center"/>
        <w:rPr>
          <w:rFonts w:ascii="Times New Roman" w:eastAsia="Calibri" w:hAnsi="Times New Roman" w:cs="Times New Roman"/>
          <w:b/>
          <w:color w:val="000000"/>
          <w:sz w:val="24"/>
          <w:szCs w:val="24"/>
        </w:rPr>
      </w:pPr>
    </w:p>
    <w:p w14:paraId="37AF297A" w14:textId="581FB53C" w:rsidR="006948A5" w:rsidRPr="005906AE" w:rsidRDefault="006948A5" w:rsidP="008B4E2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33</w:t>
      </w:r>
      <w:r w:rsidR="00FF25A1" w:rsidRPr="005906AE">
        <w:rPr>
          <w:rFonts w:ascii="Times New Roman" w:eastAsia="Calibri" w:hAnsi="Times New Roman" w:cs="Times New Roman"/>
          <w:b/>
          <w:color w:val="000000"/>
          <w:sz w:val="24"/>
          <w:szCs w:val="24"/>
        </w:rPr>
        <w:t>7</w:t>
      </w:r>
      <w:r w:rsidR="006A3D24" w:rsidRPr="005906AE">
        <w:rPr>
          <w:rFonts w:ascii="Times New Roman" w:eastAsia="Calibri" w:hAnsi="Times New Roman" w:cs="Times New Roman"/>
          <w:b/>
          <w:color w:val="000000"/>
          <w:sz w:val="24"/>
          <w:szCs w:val="24"/>
          <w:lang w:val="sr-Cyrl-RS"/>
        </w:rPr>
        <w:t>.</w:t>
      </w:r>
    </w:p>
    <w:p w14:paraId="55D6F3E7" w14:textId="77777777" w:rsidR="006948A5" w:rsidRPr="005906AE" w:rsidRDefault="006948A5" w:rsidP="008B4E29">
      <w:pPr>
        <w:spacing w:after="0" w:line="240" w:lineRule="auto"/>
        <w:ind w:firstLine="720"/>
        <w:jc w:val="both"/>
        <w:rPr>
          <w:rFonts w:ascii="Times New Roman" w:eastAsia="Calibri" w:hAnsi="Times New Roman" w:cs="Times New Roman"/>
          <w:color w:val="FF0000"/>
          <w:sz w:val="24"/>
          <w:szCs w:val="24"/>
        </w:rPr>
      </w:pPr>
      <w:r w:rsidRPr="005906AE">
        <w:rPr>
          <w:rFonts w:ascii="Times New Roman" w:eastAsia="Calibri" w:hAnsi="Times New Roman" w:cs="Times New Roman"/>
          <w:color w:val="000000"/>
          <w:sz w:val="24"/>
          <w:szCs w:val="24"/>
        </w:rPr>
        <w:t>Председник и чланови Комисије не могу се бавити пословима трговања финансијским инструментима нити давањем савета о улагањима у финансијске инструменте.</w:t>
      </w:r>
      <w:r w:rsidR="009007B8" w:rsidRPr="005906AE">
        <w:rPr>
          <w:rFonts w:ascii="Times New Roman" w:eastAsia="Calibri" w:hAnsi="Times New Roman" w:cs="Times New Roman"/>
          <w:color w:val="FF0000"/>
          <w:sz w:val="24"/>
          <w:szCs w:val="24"/>
        </w:rPr>
        <w:t xml:space="preserve"> </w:t>
      </w:r>
    </w:p>
    <w:p w14:paraId="3257C2CE"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Лица из става 1. овог члана не могу свој рад у Комисији користити за остваривање сопствених интереса или интереса других лица.</w:t>
      </w:r>
    </w:p>
    <w:p w14:paraId="41BB90E6" w14:textId="17A41A2B" w:rsidR="008B4E29" w:rsidRPr="005906AE" w:rsidRDefault="008B4E29" w:rsidP="008B4E29">
      <w:pPr>
        <w:spacing w:after="0" w:line="240" w:lineRule="auto"/>
        <w:rPr>
          <w:rFonts w:ascii="Times New Roman" w:eastAsia="Calibri" w:hAnsi="Times New Roman" w:cs="Times New Roman"/>
          <w:b/>
          <w:color w:val="000000"/>
          <w:sz w:val="24"/>
          <w:szCs w:val="24"/>
        </w:rPr>
      </w:pPr>
    </w:p>
    <w:p w14:paraId="0D8C9347" w14:textId="77777777" w:rsidR="008B4E29" w:rsidRPr="005906AE" w:rsidRDefault="008B4E29" w:rsidP="008B4E29">
      <w:pPr>
        <w:spacing w:after="0" w:line="240" w:lineRule="auto"/>
        <w:rPr>
          <w:rFonts w:ascii="Times New Roman" w:eastAsia="Calibri" w:hAnsi="Times New Roman" w:cs="Times New Roman"/>
          <w:b/>
          <w:color w:val="000000"/>
          <w:sz w:val="24"/>
          <w:szCs w:val="24"/>
        </w:rPr>
      </w:pPr>
    </w:p>
    <w:p w14:paraId="0426E34B" w14:textId="0C3AAAEA" w:rsidR="006948A5" w:rsidRPr="005906AE" w:rsidRDefault="006948A5" w:rsidP="008B4E29">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Личне трансакције хартијама одвредности</w:t>
      </w:r>
    </w:p>
    <w:p w14:paraId="6D4CA404" w14:textId="77777777" w:rsidR="008B4E29" w:rsidRPr="005906AE" w:rsidRDefault="008B4E29" w:rsidP="008B4E29">
      <w:pPr>
        <w:spacing w:after="0" w:line="240" w:lineRule="auto"/>
        <w:jc w:val="center"/>
        <w:rPr>
          <w:rFonts w:ascii="Times New Roman" w:eastAsia="Calibri" w:hAnsi="Times New Roman" w:cs="Times New Roman"/>
          <w:b/>
          <w:color w:val="000000"/>
          <w:sz w:val="24"/>
          <w:szCs w:val="24"/>
        </w:rPr>
      </w:pPr>
    </w:p>
    <w:p w14:paraId="62EA7069" w14:textId="1A9F5355" w:rsidR="006948A5" w:rsidRPr="005906AE" w:rsidRDefault="006948A5" w:rsidP="008B4E2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443C5F" w:rsidRPr="005906AE">
        <w:rPr>
          <w:rFonts w:ascii="Times New Roman" w:eastAsia="Calibri" w:hAnsi="Times New Roman" w:cs="Times New Roman"/>
          <w:b/>
          <w:color w:val="000000"/>
          <w:sz w:val="24"/>
          <w:szCs w:val="24"/>
        </w:rPr>
        <w:t>33</w:t>
      </w:r>
      <w:r w:rsidR="00FF25A1" w:rsidRPr="005906AE">
        <w:rPr>
          <w:rFonts w:ascii="Times New Roman" w:eastAsia="Calibri" w:hAnsi="Times New Roman" w:cs="Times New Roman"/>
          <w:b/>
          <w:color w:val="000000"/>
          <w:sz w:val="24"/>
          <w:szCs w:val="24"/>
        </w:rPr>
        <w:t>8</w:t>
      </w:r>
      <w:r w:rsidR="006A3D24" w:rsidRPr="005906AE">
        <w:rPr>
          <w:rFonts w:ascii="Times New Roman" w:eastAsia="Calibri" w:hAnsi="Times New Roman" w:cs="Times New Roman"/>
          <w:b/>
          <w:color w:val="000000"/>
          <w:sz w:val="24"/>
          <w:szCs w:val="24"/>
          <w:lang w:val="sr-Cyrl-RS"/>
        </w:rPr>
        <w:t>.</w:t>
      </w:r>
    </w:p>
    <w:p w14:paraId="56E766E0"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Председник и чланови Комисије обавезни су да Комисији дају податке о хартијама од вредности којима располажу, као и податке о свакој промени стања у вези с тим хартијама.</w:t>
      </w:r>
    </w:p>
    <w:p w14:paraId="06628D73" w14:textId="77777777" w:rsidR="006948A5" w:rsidRPr="005906AE" w:rsidRDefault="006948A5" w:rsidP="008B4E29">
      <w:pPr>
        <w:spacing w:after="0" w:line="240" w:lineRule="auto"/>
        <w:ind w:firstLine="720"/>
        <w:jc w:val="both"/>
        <w:rPr>
          <w:rFonts w:ascii="Times New Roman" w:eastAsia="Calibri" w:hAnsi="Times New Roman" w:cs="Times New Roman"/>
          <w:color w:val="FF0000"/>
          <w:sz w:val="24"/>
          <w:szCs w:val="24"/>
        </w:rPr>
      </w:pPr>
      <w:r w:rsidRPr="005906AE">
        <w:rPr>
          <w:rFonts w:ascii="Times New Roman" w:eastAsia="Calibri" w:hAnsi="Times New Roman" w:cs="Times New Roman"/>
          <w:color w:val="000000"/>
          <w:sz w:val="24"/>
          <w:szCs w:val="24"/>
        </w:rPr>
        <w:t>Обавеза из става 1. овог члана односи се и на чланове породице лица из тог става.</w:t>
      </w:r>
      <w:r w:rsidRPr="005906AE">
        <w:rPr>
          <w:rFonts w:ascii="Times New Roman" w:eastAsia="Calibri" w:hAnsi="Times New Roman" w:cs="Times New Roman"/>
          <w:color w:val="FF0000"/>
          <w:sz w:val="24"/>
          <w:szCs w:val="24"/>
        </w:rPr>
        <w:t xml:space="preserve"> </w:t>
      </w:r>
    </w:p>
    <w:p w14:paraId="0DD921BD" w14:textId="77777777" w:rsidR="006948A5" w:rsidRPr="005906AE" w:rsidRDefault="006948A5" w:rsidP="008B4E29">
      <w:pPr>
        <w:spacing w:after="0" w:line="240" w:lineRule="auto"/>
        <w:ind w:firstLine="720"/>
        <w:jc w:val="both"/>
        <w:rPr>
          <w:rFonts w:ascii="Times New Roman" w:eastAsia="Calibri" w:hAnsi="Times New Roman" w:cs="Times New Roman"/>
          <w:color w:val="FF0000"/>
          <w:sz w:val="24"/>
          <w:szCs w:val="24"/>
        </w:rPr>
      </w:pPr>
    </w:p>
    <w:p w14:paraId="28458072" w14:textId="77777777" w:rsidR="008B4E29" w:rsidRPr="005906AE" w:rsidRDefault="008B4E29" w:rsidP="008B4E29">
      <w:pPr>
        <w:shd w:val="clear" w:color="auto" w:fill="FFFFFF"/>
        <w:spacing w:after="0" w:line="240" w:lineRule="auto"/>
        <w:rPr>
          <w:rFonts w:ascii="Times New Roman" w:eastAsia="Times New Roman" w:hAnsi="Times New Roman" w:cs="Times New Roman"/>
          <w:b/>
          <w:bCs/>
          <w:sz w:val="24"/>
          <w:szCs w:val="24"/>
        </w:rPr>
      </w:pPr>
    </w:p>
    <w:p w14:paraId="5DF00289" w14:textId="487E1702" w:rsidR="006948A5" w:rsidRPr="005906AE" w:rsidRDefault="006948A5" w:rsidP="008B4E29">
      <w:pPr>
        <w:shd w:val="clear" w:color="auto" w:fill="FFFFFF"/>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Стручна служба</w:t>
      </w:r>
    </w:p>
    <w:p w14:paraId="10CEA9E0" w14:textId="77777777" w:rsidR="008B4E29" w:rsidRPr="005906AE" w:rsidRDefault="008B4E29" w:rsidP="008B4E29">
      <w:pPr>
        <w:shd w:val="clear" w:color="auto" w:fill="FFFFFF"/>
        <w:spacing w:after="0" w:line="240" w:lineRule="auto"/>
        <w:jc w:val="center"/>
        <w:rPr>
          <w:rFonts w:ascii="Times New Roman" w:eastAsia="Times New Roman" w:hAnsi="Times New Roman" w:cs="Times New Roman"/>
          <w:b/>
          <w:bCs/>
          <w:sz w:val="24"/>
          <w:szCs w:val="24"/>
        </w:rPr>
      </w:pPr>
    </w:p>
    <w:p w14:paraId="5B9E286C" w14:textId="196D4A78" w:rsidR="006948A5" w:rsidRPr="005906AE" w:rsidRDefault="006948A5" w:rsidP="008B4E29">
      <w:pPr>
        <w:shd w:val="clear" w:color="auto" w:fill="FFFFFF"/>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443C5F" w:rsidRPr="005906AE">
        <w:rPr>
          <w:rFonts w:ascii="Times New Roman" w:eastAsia="Times New Roman" w:hAnsi="Times New Roman" w:cs="Times New Roman"/>
          <w:b/>
          <w:bCs/>
          <w:sz w:val="24"/>
          <w:szCs w:val="24"/>
        </w:rPr>
        <w:t>3</w:t>
      </w:r>
      <w:r w:rsidR="00FF25A1" w:rsidRPr="005906AE">
        <w:rPr>
          <w:rFonts w:ascii="Times New Roman" w:eastAsia="Times New Roman" w:hAnsi="Times New Roman" w:cs="Times New Roman"/>
          <w:b/>
          <w:bCs/>
          <w:sz w:val="24"/>
          <w:szCs w:val="24"/>
        </w:rPr>
        <w:t>39</w:t>
      </w:r>
      <w:r w:rsidR="006A3D24" w:rsidRPr="005906AE">
        <w:rPr>
          <w:rFonts w:ascii="Times New Roman" w:eastAsia="Times New Roman" w:hAnsi="Times New Roman" w:cs="Times New Roman"/>
          <w:b/>
          <w:bCs/>
          <w:sz w:val="24"/>
          <w:szCs w:val="24"/>
          <w:lang w:val="sr-Cyrl-RS"/>
        </w:rPr>
        <w:t>.</w:t>
      </w:r>
    </w:p>
    <w:p w14:paraId="5D818B3A" w14:textId="77777777" w:rsidR="006948A5" w:rsidRPr="005906AE" w:rsidRDefault="006948A5"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Стручна служба Комисије (у даљем тексту: Стручна служба) обавља стручне послове из надлежности Комисије у складу са овим законом, Статутом и другим актима Комисије.</w:t>
      </w:r>
    </w:p>
    <w:p w14:paraId="4DC721A9"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Times New Roman" w:hAnsi="Times New Roman" w:cs="Times New Roman"/>
          <w:sz w:val="24"/>
          <w:szCs w:val="24"/>
        </w:rPr>
        <w:t>У погледу н</w:t>
      </w:r>
      <w:r w:rsidRPr="005906AE">
        <w:rPr>
          <w:rFonts w:ascii="Times New Roman" w:eastAsia="Calibri" w:hAnsi="Times New Roman" w:cs="Times New Roman"/>
          <w:sz w:val="24"/>
          <w:szCs w:val="24"/>
        </w:rPr>
        <w:t>еподобности за обављање посла, квалификованог имунитета; обештећења, принципа рада, забране трговања финансијским инструментима и давања савета, као и коришћења статуса Комисије за личну добит и личних трансакција хартијама од вредности</w:t>
      </w:r>
      <w:r w:rsidRPr="005906AE">
        <w:rPr>
          <w:rFonts w:ascii="Times New Roman" w:eastAsia="Calibri" w:hAnsi="Times New Roman" w:cs="Times New Roman"/>
          <w:color w:val="000000"/>
          <w:sz w:val="24"/>
          <w:szCs w:val="24"/>
        </w:rPr>
        <w:t xml:space="preserve"> на запослене у Стручној сл</w:t>
      </w:r>
      <w:r w:rsidR="009007B8" w:rsidRPr="005906AE">
        <w:rPr>
          <w:rFonts w:ascii="Times New Roman" w:eastAsia="Calibri" w:hAnsi="Times New Roman" w:cs="Times New Roman"/>
          <w:color w:val="000000"/>
          <w:sz w:val="24"/>
          <w:szCs w:val="24"/>
        </w:rPr>
        <w:t>ужби се примењују одредбе овог з</w:t>
      </w:r>
      <w:r w:rsidRPr="005906AE">
        <w:rPr>
          <w:rFonts w:ascii="Times New Roman" w:eastAsia="Calibri" w:hAnsi="Times New Roman" w:cs="Times New Roman"/>
          <w:color w:val="000000"/>
          <w:sz w:val="24"/>
          <w:szCs w:val="24"/>
        </w:rPr>
        <w:t>акона које се односе на председника и чланове Комисије.</w:t>
      </w:r>
    </w:p>
    <w:p w14:paraId="6B633851" w14:textId="6E9FD63B"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lastRenderedPageBreak/>
        <w:t xml:space="preserve">Изузетно од одредби става 2. овог члана, забрана из члана </w:t>
      </w:r>
      <w:r w:rsidR="004355A2" w:rsidRPr="005906AE">
        <w:rPr>
          <w:rFonts w:ascii="Times New Roman" w:eastAsia="Calibri" w:hAnsi="Times New Roman" w:cs="Times New Roman"/>
          <w:color w:val="000000"/>
          <w:sz w:val="24"/>
          <w:szCs w:val="24"/>
          <w:lang w:val="sr-Cyrl-RS"/>
        </w:rPr>
        <w:t>331</w:t>
      </w:r>
      <w:r w:rsidRPr="005906AE">
        <w:rPr>
          <w:rFonts w:ascii="Times New Roman" w:eastAsia="Calibri" w:hAnsi="Times New Roman" w:cs="Times New Roman"/>
          <w:color w:val="000000"/>
          <w:sz w:val="24"/>
          <w:szCs w:val="24"/>
        </w:rPr>
        <w:t xml:space="preserve">. став 2. овог закона се на запослене у Стручној служби не примењује након престанка радног односа у Комисији.  </w:t>
      </w:r>
    </w:p>
    <w:p w14:paraId="58747928" w14:textId="77777777" w:rsidR="006948A5" w:rsidRPr="005906AE" w:rsidRDefault="006948A5"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Стручном службом руководи Секретар.</w:t>
      </w:r>
    </w:p>
    <w:p w14:paraId="0758C595" w14:textId="77777777" w:rsidR="006948A5" w:rsidRPr="005906AE" w:rsidRDefault="006948A5"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Секретара бира</w:t>
      </w:r>
      <w:r w:rsidR="00263CCA" w:rsidRPr="005906AE">
        <w:rPr>
          <w:rFonts w:ascii="Times New Roman" w:eastAsia="Times New Roman" w:hAnsi="Times New Roman" w:cs="Times New Roman"/>
          <w:sz w:val="24"/>
          <w:szCs w:val="24"/>
        </w:rPr>
        <w:t xml:space="preserve"> председник и чланови Комисије</w:t>
      </w:r>
      <w:r w:rsidRPr="005906AE">
        <w:rPr>
          <w:rFonts w:ascii="Times New Roman" w:eastAsia="Times New Roman" w:hAnsi="Times New Roman" w:cs="Times New Roman"/>
          <w:sz w:val="24"/>
          <w:szCs w:val="24"/>
        </w:rPr>
        <w:t xml:space="preserve"> већином гласова.</w:t>
      </w:r>
    </w:p>
    <w:p w14:paraId="73A094A1" w14:textId="77777777" w:rsidR="006948A5" w:rsidRPr="005906AE" w:rsidRDefault="006948A5"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 Секретара може бити постављено лице које испуњава услове за именовање за члана Комисије.</w:t>
      </w:r>
    </w:p>
    <w:p w14:paraId="7272EAD5" w14:textId="77777777" w:rsidR="006948A5" w:rsidRPr="005906AE" w:rsidRDefault="006948A5" w:rsidP="008B4E29">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За свој рад Секретар одговара Комисији.</w:t>
      </w:r>
    </w:p>
    <w:p w14:paraId="3DA7E171" w14:textId="77777777" w:rsidR="006948A5" w:rsidRPr="005906AE" w:rsidRDefault="006948A5" w:rsidP="008B4E29">
      <w:pPr>
        <w:spacing w:after="0" w:line="240" w:lineRule="auto"/>
        <w:ind w:firstLine="720"/>
        <w:jc w:val="center"/>
        <w:rPr>
          <w:rFonts w:ascii="Times New Roman" w:eastAsia="Calibri" w:hAnsi="Times New Roman" w:cs="Times New Roman"/>
          <w:b/>
          <w:color w:val="000000"/>
          <w:sz w:val="24"/>
          <w:szCs w:val="24"/>
        </w:rPr>
      </w:pPr>
    </w:p>
    <w:p w14:paraId="12AC65F7" w14:textId="77777777" w:rsidR="008B4E29" w:rsidRPr="005906AE" w:rsidRDefault="008B4E29" w:rsidP="008B4E29">
      <w:pPr>
        <w:spacing w:after="0" w:line="240" w:lineRule="auto"/>
        <w:rPr>
          <w:rFonts w:ascii="Times New Roman" w:eastAsia="Calibri" w:hAnsi="Times New Roman" w:cs="Times New Roman"/>
          <w:b/>
          <w:color w:val="000000"/>
          <w:sz w:val="24"/>
          <w:szCs w:val="24"/>
        </w:rPr>
      </w:pPr>
    </w:p>
    <w:p w14:paraId="6C8093D3" w14:textId="01F4429E" w:rsidR="006948A5" w:rsidRPr="005906AE" w:rsidRDefault="006948A5" w:rsidP="00F97322">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Радни односи</w:t>
      </w:r>
    </w:p>
    <w:p w14:paraId="7F2EBE4D" w14:textId="77777777" w:rsidR="008B4E29" w:rsidRPr="005906AE" w:rsidRDefault="008B4E29" w:rsidP="00F97322">
      <w:pPr>
        <w:spacing w:after="0" w:line="240" w:lineRule="auto"/>
        <w:jc w:val="center"/>
        <w:rPr>
          <w:rFonts w:ascii="Times New Roman" w:eastAsia="Calibri" w:hAnsi="Times New Roman" w:cs="Times New Roman"/>
          <w:b/>
          <w:color w:val="000000"/>
          <w:sz w:val="24"/>
          <w:szCs w:val="24"/>
        </w:rPr>
      </w:pPr>
    </w:p>
    <w:p w14:paraId="1BB3F573" w14:textId="5EC32351" w:rsidR="006948A5" w:rsidRPr="005906AE" w:rsidRDefault="006948A5" w:rsidP="00F97322">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34</w:t>
      </w:r>
      <w:r w:rsidR="00FF25A1" w:rsidRPr="005906AE">
        <w:rPr>
          <w:rFonts w:ascii="Times New Roman" w:eastAsia="Calibri" w:hAnsi="Times New Roman" w:cs="Times New Roman"/>
          <w:b/>
          <w:color w:val="000000"/>
          <w:sz w:val="24"/>
          <w:szCs w:val="24"/>
        </w:rPr>
        <w:t>0</w:t>
      </w:r>
      <w:r w:rsidR="006A3D24" w:rsidRPr="005906AE">
        <w:rPr>
          <w:rFonts w:ascii="Times New Roman" w:eastAsia="Calibri" w:hAnsi="Times New Roman" w:cs="Times New Roman"/>
          <w:b/>
          <w:color w:val="000000"/>
          <w:sz w:val="24"/>
          <w:szCs w:val="24"/>
          <w:lang w:val="sr-Cyrl-RS"/>
        </w:rPr>
        <w:t>.</w:t>
      </w:r>
    </w:p>
    <w:p w14:paraId="61DBF08D" w14:textId="3A9E80F8" w:rsidR="006948A5" w:rsidRPr="005906AE" w:rsidRDefault="006948A5" w:rsidP="008B4E29">
      <w:pPr>
        <w:spacing w:after="0" w:line="240" w:lineRule="auto"/>
        <w:ind w:firstLine="720"/>
        <w:jc w:val="both"/>
        <w:rPr>
          <w:rFonts w:ascii="Times New Roman" w:eastAsia="Times New Roman" w:hAnsi="Times New Roman" w:cs="Times New Roman"/>
          <w:sz w:val="24"/>
          <w:szCs w:val="24"/>
          <w:lang w:eastAsia="sr-Latn-CS"/>
        </w:rPr>
      </w:pPr>
      <w:r w:rsidRPr="005906AE">
        <w:rPr>
          <w:rFonts w:ascii="Times New Roman" w:eastAsia="Times New Roman" w:hAnsi="Times New Roman" w:cs="Times New Roman"/>
          <w:sz w:val="24"/>
          <w:szCs w:val="24"/>
          <w:lang w:eastAsia="sr-Latn-CS"/>
        </w:rPr>
        <w:t xml:space="preserve">На права, обавезе и одговорности из радног односа </w:t>
      </w:r>
      <w:r w:rsidRPr="005906AE">
        <w:rPr>
          <w:rFonts w:ascii="Times New Roman" w:eastAsia="Calibri" w:hAnsi="Times New Roman" w:cs="Times New Roman"/>
          <w:color w:val="000000"/>
          <w:sz w:val="24"/>
          <w:szCs w:val="24"/>
        </w:rPr>
        <w:t xml:space="preserve">председника, чланова и запослених у стручној служби Комисије примењује се општи закон којим се уређују </w:t>
      </w:r>
      <w:r w:rsidRPr="005906AE">
        <w:rPr>
          <w:rFonts w:ascii="Times New Roman" w:eastAsia="Times New Roman" w:hAnsi="Times New Roman" w:cs="Times New Roman"/>
          <w:sz w:val="24"/>
          <w:szCs w:val="24"/>
          <w:lang w:eastAsia="sr-Latn-CS"/>
        </w:rPr>
        <w:t>права, обавезе и одговорности из радног односа, односно по основу рада, у Републици.</w:t>
      </w:r>
    </w:p>
    <w:p w14:paraId="4DA83EC4" w14:textId="77777777" w:rsidR="006948A5" w:rsidRPr="005906AE" w:rsidRDefault="006948A5" w:rsidP="008B4E29">
      <w:pPr>
        <w:spacing w:after="0" w:line="240" w:lineRule="auto"/>
        <w:ind w:firstLine="720"/>
        <w:jc w:val="center"/>
        <w:rPr>
          <w:rFonts w:ascii="Times New Roman" w:eastAsia="Calibri" w:hAnsi="Times New Roman" w:cs="Times New Roman"/>
          <w:color w:val="000000"/>
          <w:sz w:val="24"/>
          <w:szCs w:val="24"/>
        </w:rPr>
      </w:pPr>
    </w:p>
    <w:p w14:paraId="2A6DA608" w14:textId="77777777" w:rsidR="008B4E29" w:rsidRPr="005906AE" w:rsidRDefault="008B4E29" w:rsidP="008B4E29">
      <w:pPr>
        <w:spacing w:after="0" w:line="240" w:lineRule="auto"/>
        <w:rPr>
          <w:rFonts w:ascii="Times New Roman" w:eastAsia="Calibri" w:hAnsi="Times New Roman" w:cs="Times New Roman"/>
          <w:b/>
          <w:sz w:val="24"/>
          <w:szCs w:val="24"/>
        </w:rPr>
      </w:pPr>
    </w:p>
    <w:p w14:paraId="4A7CD479" w14:textId="0A4C4131" w:rsidR="006948A5" w:rsidRPr="005906AE" w:rsidRDefault="006948A5" w:rsidP="008B4E29">
      <w:pPr>
        <w:spacing w:after="0" w:line="240" w:lineRule="auto"/>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Радни однос председника и чланова Комисије</w:t>
      </w:r>
    </w:p>
    <w:p w14:paraId="6C659F5C" w14:textId="77777777" w:rsidR="008B4E29" w:rsidRPr="005906AE" w:rsidRDefault="008B4E29" w:rsidP="008B4E29">
      <w:pPr>
        <w:spacing w:after="0" w:line="240" w:lineRule="auto"/>
        <w:jc w:val="center"/>
        <w:rPr>
          <w:rFonts w:ascii="Times New Roman" w:eastAsia="Calibri" w:hAnsi="Times New Roman" w:cs="Times New Roman"/>
          <w:b/>
          <w:sz w:val="24"/>
          <w:szCs w:val="24"/>
        </w:rPr>
      </w:pPr>
    </w:p>
    <w:p w14:paraId="31EFF5AF" w14:textId="21343F1A" w:rsidR="006948A5" w:rsidRPr="005906AE" w:rsidRDefault="006948A5" w:rsidP="008B4E2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sz w:val="24"/>
          <w:szCs w:val="24"/>
        </w:rPr>
        <w:t xml:space="preserve">Члан </w:t>
      </w:r>
      <w:r w:rsidR="00BD579A" w:rsidRPr="005906AE">
        <w:rPr>
          <w:rFonts w:ascii="Times New Roman" w:eastAsia="Calibri" w:hAnsi="Times New Roman" w:cs="Times New Roman"/>
          <w:b/>
          <w:sz w:val="24"/>
          <w:szCs w:val="24"/>
        </w:rPr>
        <w:t>3</w:t>
      </w:r>
      <w:r w:rsidR="00FF25A1" w:rsidRPr="005906AE">
        <w:rPr>
          <w:rFonts w:ascii="Times New Roman" w:eastAsia="Calibri" w:hAnsi="Times New Roman" w:cs="Times New Roman"/>
          <w:b/>
          <w:sz w:val="24"/>
          <w:szCs w:val="24"/>
        </w:rPr>
        <w:t>41</w:t>
      </w:r>
      <w:r w:rsidR="006A3D24" w:rsidRPr="005906AE">
        <w:rPr>
          <w:rFonts w:ascii="Times New Roman" w:eastAsia="Calibri" w:hAnsi="Times New Roman" w:cs="Times New Roman"/>
          <w:b/>
          <w:sz w:val="24"/>
          <w:szCs w:val="24"/>
          <w:lang w:val="sr-Cyrl-RS"/>
        </w:rPr>
        <w:t>.</w:t>
      </w:r>
    </w:p>
    <w:p w14:paraId="5DB0F83D" w14:textId="77777777" w:rsidR="006948A5" w:rsidRPr="005906AE" w:rsidRDefault="006948A5" w:rsidP="008B4E29">
      <w:pPr>
        <w:spacing w:after="0" w:line="240" w:lineRule="auto"/>
        <w:ind w:firstLine="720"/>
        <w:jc w:val="both"/>
        <w:rPr>
          <w:rFonts w:ascii="Times New Roman" w:eastAsia="Times New Roman" w:hAnsi="Times New Roman" w:cs="Times New Roman"/>
          <w:sz w:val="24"/>
          <w:szCs w:val="24"/>
          <w:lang w:eastAsia="sr-Latn-CS"/>
        </w:rPr>
      </w:pPr>
      <w:r w:rsidRPr="005906AE">
        <w:rPr>
          <w:rFonts w:ascii="Times New Roman" w:eastAsia="Calibri" w:hAnsi="Times New Roman" w:cs="Times New Roman"/>
          <w:color w:val="000000"/>
          <w:sz w:val="24"/>
          <w:szCs w:val="24"/>
        </w:rPr>
        <w:t xml:space="preserve">Председник и чланови Комисије избором на функцију заснивају радни однос </w:t>
      </w:r>
      <w:r w:rsidRPr="005906AE">
        <w:rPr>
          <w:rFonts w:ascii="Times New Roman" w:eastAsia="Times New Roman" w:hAnsi="Times New Roman" w:cs="Times New Roman"/>
          <w:sz w:val="24"/>
          <w:szCs w:val="24"/>
          <w:lang w:eastAsia="sr-Latn-CS"/>
        </w:rPr>
        <w:t xml:space="preserve">у </w:t>
      </w:r>
      <w:r w:rsidRPr="005906AE">
        <w:rPr>
          <w:rFonts w:ascii="Times New Roman" w:eastAsia="Calibri" w:hAnsi="Times New Roman" w:cs="Times New Roman"/>
          <w:color w:val="000000"/>
          <w:sz w:val="24"/>
          <w:szCs w:val="24"/>
        </w:rPr>
        <w:t>Комисији</w:t>
      </w:r>
      <w:r w:rsidRPr="005906AE">
        <w:rPr>
          <w:rFonts w:ascii="Times New Roman" w:eastAsia="Times New Roman" w:hAnsi="Times New Roman" w:cs="Times New Roman"/>
          <w:sz w:val="24"/>
          <w:szCs w:val="24"/>
          <w:lang w:eastAsia="sr-Latn-CS"/>
        </w:rPr>
        <w:t xml:space="preserve"> на основу одлуке Народне скупштине Републике Србије о њиховом именовању и то</w:t>
      </w:r>
      <w:r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lang w:eastAsia="sr-Latn-CS"/>
        </w:rPr>
        <w:t>у року од 30 дана од дана објављивања те одлуке у</w:t>
      </w:r>
      <w:r w:rsidR="00263CCA"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rPr>
        <w:t>Службеном гласнику Републике Србије"</w:t>
      </w:r>
      <w:r w:rsidRPr="005906AE">
        <w:rPr>
          <w:rFonts w:ascii="Times New Roman" w:eastAsia="Calibri" w:hAnsi="Times New Roman" w:cs="Times New Roman"/>
          <w:sz w:val="24"/>
          <w:szCs w:val="24"/>
          <w:shd w:val="clear" w:color="auto" w:fill="FFFFFF"/>
        </w:rPr>
        <w:t>, осим уколико су радни однос у Комисији засновали пре именовања на дужност по другом основу.</w:t>
      </w:r>
    </w:p>
    <w:p w14:paraId="693028CE"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shd w:val="clear" w:color="auto" w:fill="FFFFFF"/>
        </w:rPr>
      </w:pPr>
      <w:r w:rsidRPr="005906AE">
        <w:rPr>
          <w:rFonts w:ascii="Times New Roman" w:eastAsia="Calibri" w:hAnsi="Times New Roman" w:cs="Times New Roman"/>
          <w:color w:val="000000"/>
          <w:sz w:val="24"/>
          <w:szCs w:val="24"/>
        </w:rPr>
        <w:t xml:space="preserve">Председник и чланови Комисије радни однос </w:t>
      </w:r>
      <w:r w:rsidRPr="005906AE">
        <w:rPr>
          <w:rFonts w:ascii="Times New Roman" w:eastAsia="Times New Roman" w:hAnsi="Times New Roman" w:cs="Times New Roman"/>
          <w:sz w:val="24"/>
          <w:szCs w:val="24"/>
          <w:lang w:eastAsia="sr-Latn-CS"/>
        </w:rPr>
        <w:t xml:space="preserve">у </w:t>
      </w:r>
      <w:r w:rsidRPr="005906AE">
        <w:rPr>
          <w:rFonts w:ascii="Times New Roman" w:eastAsia="Calibri" w:hAnsi="Times New Roman" w:cs="Times New Roman"/>
          <w:color w:val="000000"/>
          <w:sz w:val="24"/>
          <w:szCs w:val="24"/>
        </w:rPr>
        <w:t>Комисији</w:t>
      </w:r>
      <w:r w:rsidRPr="005906AE">
        <w:rPr>
          <w:rFonts w:ascii="Times New Roman" w:eastAsia="Times New Roman" w:hAnsi="Times New Roman" w:cs="Times New Roman"/>
          <w:sz w:val="24"/>
          <w:szCs w:val="24"/>
          <w:lang w:eastAsia="sr-Latn-CS"/>
        </w:rPr>
        <w:t xml:space="preserve"> </w:t>
      </w:r>
      <w:r w:rsidRPr="005906AE">
        <w:rPr>
          <w:rFonts w:ascii="Times New Roman" w:eastAsia="Calibri" w:hAnsi="Times New Roman" w:cs="Times New Roman"/>
          <w:color w:val="000000"/>
          <w:sz w:val="24"/>
          <w:szCs w:val="24"/>
        </w:rPr>
        <w:t xml:space="preserve">заснивају </w:t>
      </w:r>
      <w:r w:rsidRPr="005906AE">
        <w:rPr>
          <w:rFonts w:ascii="Times New Roman" w:eastAsia="Times New Roman" w:hAnsi="Times New Roman" w:cs="Times New Roman"/>
          <w:sz w:val="24"/>
          <w:szCs w:val="24"/>
          <w:lang w:eastAsia="sr-Latn-CS"/>
        </w:rPr>
        <w:t>на одређено време</w:t>
      </w:r>
      <w:r w:rsidRPr="005906AE">
        <w:rPr>
          <w:rFonts w:ascii="Times New Roman" w:eastAsia="Calibri" w:hAnsi="Times New Roman" w:cs="Times New Roman"/>
          <w:sz w:val="24"/>
          <w:szCs w:val="24"/>
          <w:shd w:val="clear" w:color="auto" w:fill="FFFFFF"/>
        </w:rPr>
        <w:t>, на период на који су изабрани.</w:t>
      </w:r>
    </w:p>
    <w:p w14:paraId="779A4F35" w14:textId="77777777" w:rsidR="006948A5" w:rsidRPr="005906AE" w:rsidRDefault="006948A5" w:rsidP="008B4E29">
      <w:pPr>
        <w:spacing w:after="0" w:line="240" w:lineRule="auto"/>
        <w:ind w:firstLine="720"/>
        <w:jc w:val="both"/>
        <w:rPr>
          <w:rFonts w:ascii="Times New Roman" w:eastAsia="Calibri" w:hAnsi="Times New Roman" w:cs="Times New Roman"/>
          <w:color w:val="FF0000"/>
          <w:sz w:val="24"/>
          <w:szCs w:val="24"/>
        </w:rPr>
      </w:pPr>
      <w:r w:rsidRPr="005906AE">
        <w:rPr>
          <w:rFonts w:ascii="Times New Roman" w:eastAsia="Calibri" w:hAnsi="Times New Roman" w:cs="Times New Roman"/>
          <w:color w:val="000000"/>
          <w:sz w:val="24"/>
          <w:szCs w:val="24"/>
        </w:rPr>
        <w:t xml:space="preserve">Председник Комисије радни однос </w:t>
      </w:r>
      <w:r w:rsidRPr="005906AE">
        <w:rPr>
          <w:rFonts w:ascii="Times New Roman" w:eastAsia="Times New Roman" w:hAnsi="Times New Roman" w:cs="Times New Roman"/>
          <w:sz w:val="24"/>
          <w:szCs w:val="24"/>
          <w:lang w:eastAsia="sr-Latn-CS"/>
        </w:rPr>
        <w:t xml:space="preserve">у </w:t>
      </w:r>
      <w:r w:rsidRPr="005906AE">
        <w:rPr>
          <w:rFonts w:ascii="Times New Roman" w:eastAsia="Calibri" w:hAnsi="Times New Roman" w:cs="Times New Roman"/>
          <w:color w:val="000000"/>
          <w:sz w:val="24"/>
          <w:szCs w:val="24"/>
        </w:rPr>
        <w:t>Комисији</w:t>
      </w:r>
      <w:r w:rsidRPr="005906AE">
        <w:rPr>
          <w:rFonts w:ascii="Times New Roman" w:eastAsia="Times New Roman" w:hAnsi="Times New Roman" w:cs="Times New Roman"/>
          <w:sz w:val="24"/>
          <w:szCs w:val="24"/>
          <w:lang w:eastAsia="sr-Latn-CS"/>
        </w:rPr>
        <w:t xml:space="preserve"> </w:t>
      </w:r>
      <w:r w:rsidRPr="005906AE">
        <w:rPr>
          <w:rFonts w:ascii="Times New Roman" w:eastAsia="Calibri" w:hAnsi="Times New Roman" w:cs="Times New Roman"/>
          <w:color w:val="000000"/>
          <w:sz w:val="24"/>
          <w:szCs w:val="24"/>
        </w:rPr>
        <w:t>заснива</w:t>
      </w:r>
      <w:r w:rsidRPr="005906AE">
        <w:rPr>
          <w:rFonts w:ascii="Times New Roman" w:eastAsia="Times New Roman" w:hAnsi="Times New Roman" w:cs="Times New Roman"/>
          <w:sz w:val="24"/>
          <w:szCs w:val="24"/>
          <w:lang w:eastAsia="sr-Latn-CS"/>
        </w:rPr>
        <w:t xml:space="preserve"> с пуним радним временом</w:t>
      </w:r>
      <w:r w:rsidR="00263CCA" w:rsidRPr="005906AE">
        <w:rPr>
          <w:rFonts w:ascii="Times New Roman" w:eastAsia="Times New Roman" w:hAnsi="Times New Roman" w:cs="Times New Roman"/>
          <w:sz w:val="24"/>
          <w:szCs w:val="24"/>
          <w:lang w:eastAsia="sr-Latn-CS"/>
        </w:rPr>
        <w:t xml:space="preserve">, а чланови Комисије радни однос у Комисији могу заснивати са или са </w:t>
      </w:r>
      <w:r w:rsidR="00263CCA" w:rsidRPr="005906AE">
        <w:rPr>
          <w:rFonts w:ascii="Times New Roman" w:eastAsia="Times New Roman" w:hAnsi="Times New Roman" w:cs="Times New Roman"/>
          <w:sz w:val="24"/>
          <w:szCs w:val="24"/>
          <w:lang w:val="en-GB" w:eastAsia="sr-Latn-CS"/>
        </w:rPr>
        <w:t>непуним радним временом</w:t>
      </w:r>
      <w:r w:rsidRPr="005906AE">
        <w:rPr>
          <w:rFonts w:ascii="Times New Roman" w:eastAsia="Calibri" w:hAnsi="Times New Roman" w:cs="Times New Roman"/>
          <w:color w:val="000000"/>
          <w:sz w:val="24"/>
          <w:szCs w:val="24"/>
        </w:rPr>
        <w:t>.</w:t>
      </w:r>
      <w:r w:rsidRPr="005906AE">
        <w:rPr>
          <w:rFonts w:ascii="Times New Roman" w:eastAsia="Calibri" w:hAnsi="Times New Roman" w:cs="Times New Roman"/>
          <w:color w:val="FF0000"/>
          <w:sz w:val="24"/>
          <w:szCs w:val="24"/>
        </w:rPr>
        <w:t xml:space="preserve"> </w:t>
      </w:r>
    </w:p>
    <w:p w14:paraId="75DDA56D" w14:textId="446FFF29" w:rsidR="006948A5" w:rsidRPr="005906AE" w:rsidRDefault="006948A5" w:rsidP="008B4E29">
      <w:pPr>
        <w:widowControl w:val="0"/>
        <w:spacing w:after="0" w:line="240" w:lineRule="auto"/>
        <w:ind w:firstLine="720"/>
        <w:jc w:val="both"/>
        <w:rPr>
          <w:rFonts w:ascii="Times New Roman" w:eastAsia="Times New Roman" w:hAnsi="Times New Roman" w:cs="Times New Roman"/>
          <w:sz w:val="24"/>
          <w:szCs w:val="24"/>
          <w:lang w:eastAsia="sr-Latn-CS"/>
        </w:rPr>
      </w:pPr>
      <w:r w:rsidRPr="005906AE">
        <w:rPr>
          <w:rFonts w:ascii="Times New Roman" w:eastAsia="Calibri" w:hAnsi="Times New Roman" w:cs="Times New Roman"/>
          <w:color w:val="000000"/>
          <w:sz w:val="24"/>
          <w:szCs w:val="24"/>
        </w:rPr>
        <w:t xml:space="preserve">Председнику и члану Комисије за хартије од вредности који су радни однос у Комисији засновали на основу одлуке </w:t>
      </w:r>
      <w:r w:rsidRPr="005906AE">
        <w:rPr>
          <w:rFonts w:ascii="Times New Roman" w:eastAsia="Times New Roman" w:hAnsi="Times New Roman" w:cs="Times New Roman"/>
          <w:sz w:val="24"/>
          <w:szCs w:val="24"/>
          <w:lang w:eastAsia="sr-Latn-CS"/>
        </w:rPr>
        <w:t xml:space="preserve">Народне скупштине о њиховом именовању, тако заснован радни однос престаје у року од 90 дана од дана престанка мандата, у случају из члана </w:t>
      </w:r>
      <w:r w:rsidR="004C21FC" w:rsidRPr="005906AE">
        <w:rPr>
          <w:rFonts w:ascii="Times New Roman" w:eastAsia="Times New Roman" w:hAnsi="Times New Roman" w:cs="Times New Roman"/>
          <w:sz w:val="24"/>
          <w:szCs w:val="24"/>
          <w:lang w:val="sr-Cyrl-RS" w:eastAsia="sr-Latn-CS"/>
        </w:rPr>
        <w:t>330.</w:t>
      </w:r>
      <w:r w:rsidRPr="005906AE">
        <w:rPr>
          <w:rFonts w:ascii="Times New Roman" w:eastAsia="Times New Roman" w:hAnsi="Times New Roman" w:cs="Times New Roman"/>
          <w:sz w:val="24"/>
          <w:szCs w:val="24"/>
          <w:lang w:eastAsia="sr-Latn-CS"/>
        </w:rPr>
        <w:t xml:space="preserve"> став 3. тачка 1)</w:t>
      </w:r>
      <w:r w:rsidR="00516D4F" w:rsidRPr="005906AE">
        <w:rPr>
          <w:rFonts w:ascii="Times New Roman" w:eastAsia="Times New Roman" w:hAnsi="Times New Roman" w:cs="Times New Roman"/>
          <w:sz w:val="24"/>
          <w:szCs w:val="24"/>
          <w:lang w:eastAsia="sr-Latn-CS"/>
        </w:rPr>
        <w:t xml:space="preserve"> овог закона</w:t>
      </w:r>
      <w:r w:rsidRPr="005906AE">
        <w:rPr>
          <w:rFonts w:ascii="Times New Roman" w:eastAsia="Times New Roman" w:hAnsi="Times New Roman" w:cs="Times New Roman"/>
          <w:sz w:val="24"/>
          <w:szCs w:val="24"/>
          <w:lang w:eastAsia="sr-Latn-CS"/>
        </w:rPr>
        <w:t xml:space="preserve">, односно </w:t>
      </w:r>
      <w:r w:rsidRPr="005906AE">
        <w:rPr>
          <w:rFonts w:ascii="Times New Roman" w:eastAsia="Calibri" w:hAnsi="Times New Roman" w:cs="Times New Roman"/>
          <w:color w:val="000000"/>
          <w:sz w:val="24"/>
          <w:szCs w:val="24"/>
        </w:rPr>
        <w:t xml:space="preserve">даном престанка мандата </w:t>
      </w:r>
      <w:r w:rsidR="004C21FC" w:rsidRPr="005906AE">
        <w:rPr>
          <w:rFonts w:ascii="Times New Roman" w:eastAsia="Times New Roman" w:hAnsi="Times New Roman" w:cs="Times New Roman"/>
          <w:sz w:val="24"/>
          <w:szCs w:val="24"/>
          <w:lang w:eastAsia="sr-Latn-CS"/>
        </w:rPr>
        <w:t>у случају из члана 330.</w:t>
      </w:r>
      <w:r w:rsidRPr="005906AE">
        <w:rPr>
          <w:rFonts w:ascii="Times New Roman" w:eastAsia="Times New Roman" w:hAnsi="Times New Roman" w:cs="Times New Roman"/>
          <w:sz w:val="24"/>
          <w:szCs w:val="24"/>
          <w:lang w:eastAsia="sr-Latn-CS"/>
        </w:rPr>
        <w:t xml:space="preserve"> став 3. тачка 2)</w:t>
      </w:r>
      <w:r w:rsidR="00516D4F" w:rsidRPr="005906AE">
        <w:rPr>
          <w:rFonts w:ascii="Times New Roman" w:eastAsia="Times New Roman" w:hAnsi="Times New Roman" w:cs="Times New Roman"/>
          <w:sz w:val="24"/>
          <w:szCs w:val="24"/>
          <w:lang w:eastAsia="sr-Latn-CS"/>
        </w:rPr>
        <w:t xml:space="preserve"> овог закона</w:t>
      </w:r>
      <w:r w:rsidRPr="005906AE">
        <w:rPr>
          <w:rFonts w:ascii="Times New Roman" w:eastAsia="Times New Roman" w:hAnsi="Times New Roman" w:cs="Times New Roman"/>
          <w:sz w:val="24"/>
          <w:szCs w:val="24"/>
          <w:lang w:eastAsia="sr-Latn-CS"/>
        </w:rPr>
        <w:t>.</w:t>
      </w:r>
    </w:p>
    <w:p w14:paraId="53204C7E"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Изузетно од одредби става 4</w:t>
      </w:r>
      <w:r w:rsidR="00263CCA" w:rsidRPr="005906AE">
        <w:rPr>
          <w:rFonts w:ascii="Times New Roman" w:eastAsia="Calibri" w:hAnsi="Times New Roman" w:cs="Times New Roman"/>
          <w:color w:val="000000"/>
          <w:sz w:val="24"/>
          <w:szCs w:val="24"/>
        </w:rPr>
        <w:t>.</w:t>
      </w:r>
      <w:r w:rsidRPr="005906AE">
        <w:rPr>
          <w:rFonts w:ascii="Times New Roman" w:eastAsia="Calibri" w:hAnsi="Times New Roman" w:cs="Times New Roman"/>
          <w:color w:val="000000"/>
          <w:sz w:val="24"/>
          <w:szCs w:val="24"/>
        </w:rPr>
        <w:t xml:space="preserve"> овог члана, председник и чланови Комисије који </w:t>
      </w:r>
      <w:r w:rsidRPr="005906AE">
        <w:rPr>
          <w:rFonts w:ascii="Times New Roman" w:eastAsia="Calibri" w:hAnsi="Times New Roman" w:cs="Times New Roman"/>
          <w:sz w:val="24"/>
          <w:szCs w:val="24"/>
          <w:shd w:val="clear" w:color="auto" w:fill="FFFFFF"/>
        </w:rPr>
        <w:t xml:space="preserve">су радни однос у Комисији засновали пре именовања на дужност по другом основу, по престанку мандата остају у радном односу у Комисији у складу са уговором о раду којим су засновали радни однос.  </w:t>
      </w:r>
      <w:r w:rsidRPr="005906AE">
        <w:rPr>
          <w:rFonts w:ascii="Times New Roman" w:eastAsia="Calibri" w:hAnsi="Times New Roman" w:cs="Times New Roman"/>
          <w:color w:val="000000"/>
          <w:sz w:val="24"/>
          <w:szCs w:val="24"/>
        </w:rPr>
        <w:t xml:space="preserve">  </w:t>
      </w:r>
    </w:p>
    <w:p w14:paraId="19236E65" w14:textId="2BC31DBD" w:rsidR="00CA167D" w:rsidRPr="005906AE" w:rsidRDefault="00CA167D" w:rsidP="008B4E29">
      <w:pPr>
        <w:spacing w:after="0" w:line="240" w:lineRule="auto"/>
        <w:ind w:firstLine="720"/>
        <w:jc w:val="center"/>
        <w:rPr>
          <w:rFonts w:ascii="Times New Roman" w:eastAsia="Calibri" w:hAnsi="Times New Roman" w:cs="Times New Roman"/>
          <w:b/>
          <w:color w:val="000000"/>
          <w:sz w:val="24"/>
          <w:szCs w:val="24"/>
        </w:rPr>
      </w:pPr>
    </w:p>
    <w:p w14:paraId="77589CC5" w14:textId="77777777" w:rsidR="008B4E29" w:rsidRPr="005906AE" w:rsidRDefault="008B4E29" w:rsidP="008B4E29">
      <w:pPr>
        <w:spacing w:after="0" w:line="240" w:lineRule="auto"/>
        <w:ind w:firstLine="720"/>
        <w:jc w:val="center"/>
        <w:rPr>
          <w:rFonts w:ascii="Times New Roman" w:eastAsia="Calibri" w:hAnsi="Times New Roman" w:cs="Times New Roman"/>
          <w:b/>
          <w:color w:val="000000"/>
          <w:sz w:val="24"/>
          <w:szCs w:val="24"/>
        </w:rPr>
      </w:pPr>
    </w:p>
    <w:p w14:paraId="7F4ECC63" w14:textId="77777777" w:rsidR="006948A5" w:rsidRPr="005906AE" w:rsidRDefault="006948A5" w:rsidP="008B4E29">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Статут Комисије</w:t>
      </w:r>
    </w:p>
    <w:p w14:paraId="79BBD484" w14:textId="77777777" w:rsidR="008B4E29" w:rsidRPr="005906AE" w:rsidRDefault="008B4E29" w:rsidP="008B4E29">
      <w:pPr>
        <w:spacing w:after="0" w:line="240" w:lineRule="auto"/>
        <w:jc w:val="center"/>
        <w:rPr>
          <w:rFonts w:ascii="Times New Roman" w:eastAsia="Calibri" w:hAnsi="Times New Roman" w:cs="Times New Roman"/>
          <w:b/>
          <w:color w:val="000000"/>
          <w:sz w:val="24"/>
          <w:szCs w:val="24"/>
        </w:rPr>
      </w:pPr>
    </w:p>
    <w:p w14:paraId="0D03FEE9" w14:textId="19E177C1" w:rsidR="006948A5" w:rsidRPr="005906AE" w:rsidRDefault="006948A5" w:rsidP="008B4E2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34</w:t>
      </w:r>
      <w:r w:rsidR="00FF25A1" w:rsidRPr="005906AE">
        <w:rPr>
          <w:rFonts w:ascii="Times New Roman" w:eastAsia="Calibri" w:hAnsi="Times New Roman" w:cs="Times New Roman"/>
          <w:b/>
          <w:color w:val="000000"/>
          <w:sz w:val="24"/>
          <w:szCs w:val="24"/>
        </w:rPr>
        <w:t>2</w:t>
      </w:r>
      <w:r w:rsidR="006A3D24" w:rsidRPr="005906AE">
        <w:rPr>
          <w:rFonts w:ascii="Times New Roman" w:eastAsia="Calibri" w:hAnsi="Times New Roman" w:cs="Times New Roman"/>
          <w:b/>
          <w:color w:val="000000"/>
          <w:sz w:val="24"/>
          <w:szCs w:val="24"/>
          <w:lang w:val="sr-Cyrl-RS"/>
        </w:rPr>
        <w:t>.</w:t>
      </w:r>
    </w:p>
    <w:p w14:paraId="6D56D761"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shd w:val="clear" w:color="auto" w:fill="C00000"/>
        </w:rPr>
      </w:pPr>
      <w:r w:rsidRPr="005906AE">
        <w:rPr>
          <w:rFonts w:ascii="Times New Roman" w:eastAsia="Calibri" w:hAnsi="Times New Roman" w:cs="Times New Roman"/>
          <w:color w:val="000000"/>
          <w:sz w:val="24"/>
          <w:szCs w:val="24"/>
        </w:rPr>
        <w:t xml:space="preserve">Комисија доноси статут којим, у складу са овим законом, уређује своје надлежности, као и организацију и начин обављања послова из тих надлежности, права, обавезе и </w:t>
      </w:r>
      <w:r w:rsidRPr="005906AE">
        <w:rPr>
          <w:rFonts w:ascii="Times New Roman" w:eastAsia="Calibri" w:hAnsi="Times New Roman" w:cs="Times New Roman"/>
          <w:color w:val="000000"/>
          <w:sz w:val="24"/>
          <w:szCs w:val="24"/>
        </w:rPr>
        <w:lastRenderedPageBreak/>
        <w:t>одговорности чланова, председника и секретара Комисије, права и обавезе осталих запослених у Стручној служби, начин обезбеђења средстава за рад, начин доношења општих и појединачних аката и друга питања значајна за рад Комисије.</w:t>
      </w:r>
      <w:r w:rsidRPr="005906AE">
        <w:rPr>
          <w:rFonts w:ascii="Times New Roman" w:eastAsia="Calibri" w:hAnsi="Times New Roman" w:cs="Times New Roman"/>
          <w:color w:val="FF0000"/>
          <w:sz w:val="24"/>
          <w:szCs w:val="24"/>
        </w:rPr>
        <w:t xml:space="preserve"> </w:t>
      </w:r>
    </w:p>
    <w:p w14:paraId="3791A0EB"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shd w:val="clear" w:color="auto" w:fill="C00000"/>
        </w:rPr>
      </w:pPr>
      <w:r w:rsidRPr="005906AE">
        <w:rPr>
          <w:rFonts w:ascii="Times New Roman" w:eastAsia="Calibri" w:hAnsi="Times New Roman" w:cs="Times New Roman"/>
          <w:color w:val="000000"/>
          <w:sz w:val="24"/>
          <w:szCs w:val="24"/>
        </w:rPr>
        <w:t>Сагласност на статут Комисије даје Народна скупштина Републике Србије.</w:t>
      </w:r>
    </w:p>
    <w:p w14:paraId="68D73ACC" w14:textId="77777777" w:rsidR="006948A5" w:rsidRPr="005906AE" w:rsidRDefault="006948A5" w:rsidP="008B4E29">
      <w:pPr>
        <w:spacing w:after="0" w:line="240" w:lineRule="auto"/>
        <w:ind w:firstLine="720"/>
        <w:jc w:val="both"/>
        <w:rPr>
          <w:rFonts w:ascii="Times New Roman" w:eastAsia="Calibri" w:hAnsi="Times New Roman" w:cs="Times New Roman"/>
          <w:color w:val="FF0000"/>
          <w:sz w:val="24"/>
          <w:szCs w:val="24"/>
        </w:rPr>
      </w:pPr>
      <w:r w:rsidRPr="005906AE">
        <w:rPr>
          <w:rFonts w:ascii="Times New Roman" w:eastAsia="Calibri" w:hAnsi="Times New Roman" w:cs="Times New Roman"/>
          <w:sz w:val="24"/>
          <w:szCs w:val="24"/>
        </w:rPr>
        <w:t>Статут Комисије објављује се</w:t>
      </w:r>
      <w:r w:rsidRPr="005906AE">
        <w:rPr>
          <w:rFonts w:ascii="Times New Roman" w:eastAsia="Times New Roman" w:hAnsi="Times New Roman" w:cs="Times New Roman"/>
          <w:sz w:val="24"/>
          <w:szCs w:val="24"/>
        </w:rPr>
        <w:t xml:space="preserve"> у </w:t>
      </w:r>
      <w:r w:rsidR="00263CCA" w:rsidRPr="005906AE">
        <w:rPr>
          <w:rFonts w:ascii="Times New Roman" w:eastAsia="Times New Roman" w:hAnsi="Times New Roman" w:cs="Times New Roman"/>
          <w:sz w:val="24"/>
          <w:szCs w:val="24"/>
        </w:rPr>
        <w:t>„</w:t>
      </w:r>
      <w:r w:rsidRPr="005906AE">
        <w:rPr>
          <w:rFonts w:ascii="Times New Roman" w:eastAsia="Times New Roman" w:hAnsi="Times New Roman" w:cs="Times New Roman"/>
          <w:sz w:val="24"/>
          <w:szCs w:val="24"/>
        </w:rPr>
        <w:t xml:space="preserve">Службеном гласнику Републике Србије" и </w:t>
      </w:r>
      <w:r w:rsidRPr="005906AE">
        <w:rPr>
          <w:rFonts w:ascii="Times New Roman" w:eastAsia="Calibri" w:hAnsi="Times New Roman" w:cs="Times New Roman"/>
          <w:sz w:val="24"/>
          <w:szCs w:val="24"/>
        </w:rPr>
        <w:t>на интернет страници Комисије</w:t>
      </w:r>
      <w:r w:rsidRPr="005906AE">
        <w:rPr>
          <w:rFonts w:ascii="Times New Roman" w:eastAsia="Calibri" w:hAnsi="Times New Roman" w:cs="Times New Roman"/>
          <w:color w:val="000000"/>
          <w:sz w:val="24"/>
          <w:szCs w:val="24"/>
        </w:rPr>
        <w:t>.</w:t>
      </w:r>
    </w:p>
    <w:p w14:paraId="1EAD178A" w14:textId="77777777" w:rsidR="008B4E29" w:rsidRPr="005906AE" w:rsidRDefault="008B4E29" w:rsidP="008B4E29">
      <w:pPr>
        <w:spacing w:after="0" w:line="240" w:lineRule="auto"/>
        <w:rPr>
          <w:rFonts w:ascii="Times New Roman" w:eastAsia="Calibri" w:hAnsi="Times New Roman" w:cs="Times New Roman"/>
          <w:b/>
          <w:sz w:val="24"/>
          <w:szCs w:val="24"/>
        </w:rPr>
      </w:pPr>
    </w:p>
    <w:p w14:paraId="2CE1CD2A" w14:textId="77777777" w:rsidR="008B4E29" w:rsidRPr="005906AE" w:rsidRDefault="008B4E29" w:rsidP="008B4E29">
      <w:pPr>
        <w:spacing w:after="0" w:line="240" w:lineRule="auto"/>
        <w:rPr>
          <w:rFonts w:ascii="Times New Roman" w:eastAsia="Calibri" w:hAnsi="Times New Roman" w:cs="Times New Roman"/>
          <w:b/>
          <w:sz w:val="24"/>
          <w:szCs w:val="24"/>
        </w:rPr>
      </w:pPr>
    </w:p>
    <w:p w14:paraId="6E9E0046" w14:textId="0F82ED99" w:rsidR="006948A5" w:rsidRPr="005906AE" w:rsidRDefault="006948A5" w:rsidP="008B4E29">
      <w:pPr>
        <w:spacing w:after="0" w:line="240" w:lineRule="auto"/>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 xml:space="preserve">Обавеза чувања </w:t>
      </w:r>
      <w:r w:rsidR="00263CCA" w:rsidRPr="005906AE">
        <w:rPr>
          <w:rFonts w:ascii="Times New Roman" w:eastAsia="Calibri" w:hAnsi="Times New Roman" w:cs="Times New Roman"/>
          <w:b/>
          <w:sz w:val="24"/>
          <w:szCs w:val="24"/>
        </w:rPr>
        <w:t>поверљивих податка</w:t>
      </w:r>
    </w:p>
    <w:p w14:paraId="7AA1E895" w14:textId="77777777" w:rsidR="008B4E29" w:rsidRPr="005906AE" w:rsidRDefault="008B4E29" w:rsidP="008B4E29">
      <w:pPr>
        <w:spacing w:after="0" w:line="240" w:lineRule="auto"/>
        <w:jc w:val="center"/>
        <w:rPr>
          <w:rFonts w:ascii="Times New Roman" w:eastAsia="Calibri" w:hAnsi="Times New Roman" w:cs="Times New Roman"/>
          <w:b/>
          <w:sz w:val="24"/>
          <w:szCs w:val="24"/>
        </w:rPr>
      </w:pPr>
    </w:p>
    <w:p w14:paraId="3E7D7B9C" w14:textId="136DE975" w:rsidR="006948A5" w:rsidRPr="005906AE" w:rsidRDefault="006948A5" w:rsidP="008B4E29">
      <w:pPr>
        <w:spacing w:after="0" w:line="240" w:lineRule="auto"/>
        <w:jc w:val="center"/>
        <w:rPr>
          <w:rFonts w:ascii="Times New Roman" w:eastAsia="Calibri" w:hAnsi="Times New Roman" w:cs="Times New Roman"/>
          <w:sz w:val="24"/>
          <w:szCs w:val="24"/>
          <w:lang w:val="sr-Cyrl-RS"/>
        </w:rPr>
      </w:pPr>
      <w:r w:rsidRPr="005906AE">
        <w:rPr>
          <w:rFonts w:ascii="Times New Roman" w:eastAsia="Calibri" w:hAnsi="Times New Roman" w:cs="Times New Roman"/>
          <w:b/>
          <w:sz w:val="24"/>
          <w:szCs w:val="24"/>
        </w:rPr>
        <w:t xml:space="preserve">Члан </w:t>
      </w:r>
      <w:r w:rsidR="00BD579A" w:rsidRPr="005906AE">
        <w:rPr>
          <w:rFonts w:ascii="Times New Roman" w:eastAsia="Calibri" w:hAnsi="Times New Roman" w:cs="Times New Roman"/>
          <w:b/>
          <w:sz w:val="24"/>
          <w:szCs w:val="24"/>
        </w:rPr>
        <w:t>34</w:t>
      </w:r>
      <w:r w:rsidR="00FF25A1" w:rsidRPr="005906AE">
        <w:rPr>
          <w:rFonts w:ascii="Times New Roman" w:eastAsia="Calibri" w:hAnsi="Times New Roman" w:cs="Times New Roman"/>
          <w:b/>
          <w:sz w:val="24"/>
          <w:szCs w:val="24"/>
        </w:rPr>
        <w:t>3</w:t>
      </w:r>
      <w:r w:rsidR="006A3D24" w:rsidRPr="005906AE">
        <w:rPr>
          <w:rFonts w:ascii="Times New Roman" w:eastAsia="Calibri" w:hAnsi="Times New Roman" w:cs="Times New Roman"/>
          <w:b/>
          <w:sz w:val="24"/>
          <w:szCs w:val="24"/>
          <w:lang w:val="sr-Cyrl-RS"/>
        </w:rPr>
        <w:t>.</w:t>
      </w:r>
    </w:p>
    <w:p w14:paraId="508DA005" w14:textId="77777777" w:rsidR="006948A5" w:rsidRPr="005906AE" w:rsidRDefault="00263CCA"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Прошли и садашњи председник, чланови и запослени Комисије</w:t>
      </w:r>
      <w:r w:rsidR="006948A5" w:rsidRPr="005906AE">
        <w:rPr>
          <w:rFonts w:ascii="Times New Roman" w:eastAsia="Calibri" w:hAnsi="Times New Roman" w:cs="Times New Roman"/>
          <w:sz w:val="24"/>
          <w:szCs w:val="24"/>
        </w:rPr>
        <w:t xml:space="preserve">, као и ревизори и </w:t>
      </w:r>
      <w:r w:rsidR="006948A5" w:rsidRPr="005906AE">
        <w:rPr>
          <w:rFonts w:ascii="Times New Roman" w:eastAsia="Times New Roman" w:hAnsi="Times New Roman" w:cs="Times New Roman"/>
          <w:sz w:val="24"/>
          <w:szCs w:val="24"/>
          <w:lang w:eastAsia="sr-Latn-CS"/>
        </w:rPr>
        <w:t>лица ангажована од стране Комисије</w:t>
      </w:r>
      <w:r w:rsidR="006948A5" w:rsidRPr="005906AE">
        <w:rPr>
          <w:rFonts w:ascii="Times New Roman" w:eastAsia="Calibri" w:hAnsi="Times New Roman" w:cs="Times New Roman"/>
          <w:sz w:val="24"/>
          <w:szCs w:val="24"/>
        </w:rPr>
        <w:t xml:space="preserve"> имају обавезу чувања </w:t>
      </w:r>
      <w:r w:rsidRPr="005906AE">
        <w:rPr>
          <w:rFonts w:ascii="Times New Roman" w:eastAsia="Calibri" w:hAnsi="Times New Roman" w:cs="Times New Roman"/>
          <w:sz w:val="24"/>
          <w:szCs w:val="24"/>
        </w:rPr>
        <w:t>поверљивих података</w:t>
      </w:r>
      <w:r w:rsidR="006948A5" w:rsidRPr="005906AE">
        <w:rPr>
          <w:rFonts w:ascii="Times New Roman" w:eastAsia="Calibri" w:hAnsi="Times New Roman" w:cs="Times New Roman"/>
          <w:sz w:val="24"/>
          <w:szCs w:val="24"/>
        </w:rPr>
        <w:t xml:space="preserve">. </w:t>
      </w:r>
    </w:p>
    <w:p w14:paraId="6440CA70" w14:textId="77777777" w:rsidR="006948A5" w:rsidRPr="005906AE" w:rsidRDefault="006948A5" w:rsidP="008B4E29">
      <w:pPr>
        <w:spacing w:after="0" w:line="240" w:lineRule="auto"/>
        <w:ind w:firstLine="720"/>
        <w:jc w:val="both"/>
        <w:rPr>
          <w:rFonts w:ascii="Times New Roman" w:eastAsia="Calibri" w:hAnsi="Times New Roman" w:cs="Times New Roman"/>
          <w:color w:val="FF0000"/>
          <w:sz w:val="24"/>
          <w:szCs w:val="24"/>
        </w:rPr>
      </w:pPr>
      <w:r w:rsidRPr="005906AE">
        <w:rPr>
          <w:rFonts w:ascii="Times New Roman" w:eastAsia="Calibri" w:hAnsi="Times New Roman" w:cs="Times New Roman"/>
          <w:sz w:val="24"/>
          <w:szCs w:val="24"/>
        </w:rPr>
        <w:t>Лица из става 1. овог члана не смеју да саопштавају поверљиве податке које су сазнали током вршења дужности, изузев у сажетом или збирном облику, тако да се не могу идентификовати издаваоци хартија од вредности, инвестициона друштва, организатори тржишта, регулисана тржишта нити друга лица, осим уколико овим законом није другачије одређено</w:t>
      </w:r>
      <w:r w:rsidRPr="005906AE">
        <w:rPr>
          <w:rFonts w:ascii="Times New Roman" w:eastAsia="Calibri" w:hAnsi="Times New Roman" w:cs="Times New Roman"/>
          <w:color w:val="FF0000"/>
          <w:sz w:val="24"/>
          <w:szCs w:val="24"/>
        </w:rPr>
        <w:t>.</w:t>
      </w:r>
    </w:p>
    <w:p w14:paraId="24A316BC"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Када издаваоци хартија од вредности, инвестиционо друштво, организатор тржишта или регулисано тржиште објави стечај или принудну ликвидацију, поверљиве информације које се не односе на треће стране могу бити откривене у привредним и грађанским парницама, уколико је то неопходно за вођење судског поступка.</w:t>
      </w:r>
    </w:p>
    <w:p w14:paraId="1FAC014A"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други органи</w:t>
      </w:r>
      <w:r w:rsidR="00263CCA" w:rsidRPr="005906AE">
        <w:rPr>
          <w:rFonts w:ascii="Times New Roman" w:eastAsia="Calibri" w:hAnsi="Times New Roman" w:cs="Times New Roman"/>
          <w:sz w:val="24"/>
          <w:szCs w:val="24"/>
        </w:rPr>
        <w:t>,</w:t>
      </w:r>
      <w:r w:rsidRPr="005906AE">
        <w:rPr>
          <w:rFonts w:ascii="Times New Roman" w:eastAsia="Calibri" w:hAnsi="Times New Roman" w:cs="Times New Roman"/>
          <w:sz w:val="24"/>
          <w:szCs w:val="24"/>
        </w:rPr>
        <w:t xml:space="preserve"> као и физичка или правна лица која дођу у посед поверљивих информација у складу са овим законом, могу те информације користити само у оквиру вршења својих овлашћења и надлежности и у сврхе у које су их добили и/или у сврхе управних или судских поступака који се односе на вршење њихових функција, осим у случају постојања изричите сагласности лица која пружају те информације за њихово коришћење и у друге сврхе.</w:t>
      </w:r>
    </w:p>
    <w:p w14:paraId="24BA494E"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Свака поверљива информација која је примљена, размењена или пренесена сходно овом закону, предмет је обавезе чувања пословне тајне, утврђене у овом члану.</w:t>
      </w:r>
    </w:p>
    <w:p w14:paraId="199AEB83"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Изузетно од одредби претходних ставова овог члана, Комисија може да размењује и прослеђује поверљиве информације надлежним оранима у Републици или у страним земљама у складу са овим законом и другим законима који се односе на инвестициона друштва, кредитне институције, пензијске фондове, институције колективног инвестирања, отворене инвестиционе фондове са јавном понудом, алтернативне инвестиционе фондове, посреднике у осигурању и реосигурању, друштва за осигурање, регулисана тржишта или организаторе тржишта, или на други начин уз сагласност Комисије, иностраног органа, или другог органа или тела, физичког или правног лица који је информацију доставио.</w:t>
      </w:r>
    </w:p>
    <w:p w14:paraId="6749C094"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Овај члан не спречава Комисију да размењује и прослеђује, у складу са законом, поверљиве информације које нису добијене од надлежних органа из стране државе.</w:t>
      </w:r>
    </w:p>
    <w:p w14:paraId="136DCC41" w14:textId="77777777" w:rsidR="00545E76" w:rsidRPr="005906AE" w:rsidRDefault="00545E76"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ближе уређује податке који се у смислу овог закона сматрају поверљивим, начин њихове заштите и чувања.</w:t>
      </w:r>
    </w:p>
    <w:p w14:paraId="76418EF6" w14:textId="3BCD10E1" w:rsidR="006948A5" w:rsidRPr="005906AE" w:rsidRDefault="006948A5" w:rsidP="008B4E29">
      <w:pPr>
        <w:spacing w:after="0" w:line="240" w:lineRule="auto"/>
        <w:ind w:firstLine="720"/>
        <w:jc w:val="center"/>
        <w:rPr>
          <w:rFonts w:ascii="Times New Roman" w:eastAsia="Calibri" w:hAnsi="Times New Roman" w:cs="Times New Roman"/>
          <w:color w:val="FF0000"/>
          <w:sz w:val="24"/>
          <w:szCs w:val="24"/>
        </w:rPr>
      </w:pPr>
    </w:p>
    <w:p w14:paraId="450D6A1F" w14:textId="77777777" w:rsidR="006D6E89" w:rsidRPr="005906AE" w:rsidRDefault="006D6E89" w:rsidP="008B4E29">
      <w:pPr>
        <w:spacing w:after="0" w:line="240" w:lineRule="auto"/>
        <w:ind w:firstLine="720"/>
        <w:jc w:val="center"/>
        <w:rPr>
          <w:rFonts w:ascii="Times New Roman" w:eastAsia="Calibri" w:hAnsi="Times New Roman" w:cs="Times New Roman"/>
          <w:color w:val="FF0000"/>
          <w:sz w:val="24"/>
          <w:szCs w:val="24"/>
        </w:rPr>
      </w:pPr>
    </w:p>
    <w:p w14:paraId="4C1659CB" w14:textId="77777777" w:rsidR="006948A5" w:rsidRPr="005906AE" w:rsidRDefault="006948A5" w:rsidP="006D6E89">
      <w:pPr>
        <w:spacing w:after="0" w:line="240" w:lineRule="auto"/>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Односи са ревизорима</w:t>
      </w:r>
    </w:p>
    <w:p w14:paraId="065A059A" w14:textId="77777777" w:rsidR="006D6E89" w:rsidRPr="005906AE" w:rsidRDefault="006D6E89" w:rsidP="006D6E89">
      <w:pPr>
        <w:spacing w:after="0" w:line="240" w:lineRule="auto"/>
        <w:jc w:val="center"/>
        <w:rPr>
          <w:rFonts w:ascii="Times New Roman" w:eastAsia="Calibri" w:hAnsi="Times New Roman" w:cs="Times New Roman"/>
          <w:b/>
          <w:sz w:val="24"/>
          <w:szCs w:val="24"/>
        </w:rPr>
      </w:pPr>
    </w:p>
    <w:p w14:paraId="107FA647" w14:textId="5DC26999" w:rsidR="006948A5" w:rsidRPr="005906AE" w:rsidRDefault="006948A5" w:rsidP="006D6E89">
      <w:pPr>
        <w:spacing w:after="0" w:line="240" w:lineRule="auto"/>
        <w:jc w:val="center"/>
        <w:rPr>
          <w:rFonts w:ascii="Times New Roman" w:eastAsia="Calibri" w:hAnsi="Times New Roman" w:cs="Times New Roman"/>
          <w:sz w:val="24"/>
          <w:szCs w:val="24"/>
          <w:lang w:val="sr-Cyrl-RS"/>
        </w:rPr>
      </w:pPr>
      <w:r w:rsidRPr="005906AE">
        <w:rPr>
          <w:rFonts w:ascii="Times New Roman" w:eastAsia="Calibri" w:hAnsi="Times New Roman" w:cs="Times New Roman"/>
          <w:b/>
          <w:sz w:val="24"/>
          <w:szCs w:val="24"/>
        </w:rPr>
        <w:lastRenderedPageBreak/>
        <w:t>Члан</w:t>
      </w:r>
      <w:r w:rsidR="001F04FD" w:rsidRPr="005906AE">
        <w:rPr>
          <w:rFonts w:ascii="Times New Roman" w:eastAsia="Calibri" w:hAnsi="Times New Roman" w:cs="Times New Roman"/>
          <w:b/>
          <w:sz w:val="24"/>
          <w:szCs w:val="24"/>
          <w:lang w:val="sr-Cyrl-RS"/>
        </w:rPr>
        <w:t xml:space="preserve"> </w:t>
      </w:r>
      <w:r w:rsidR="00BD579A" w:rsidRPr="005906AE">
        <w:rPr>
          <w:rFonts w:ascii="Times New Roman" w:eastAsia="Calibri" w:hAnsi="Times New Roman" w:cs="Times New Roman"/>
          <w:b/>
          <w:sz w:val="24"/>
          <w:szCs w:val="24"/>
        </w:rPr>
        <w:t>34</w:t>
      </w:r>
      <w:r w:rsidR="00FF25A1" w:rsidRPr="005906AE">
        <w:rPr>
          <w:rFonts w:ascii="Times New Roman" w:eastAsia="Calibri" w:hAnsi="Times New Roman" w:cs="Times New Roman"/>
          <w:b/>
          <w:sz w:val="24"/>
          <w:szCs w:val="24"/>
        </w:rPr>
        <w:t>4</w:t>
      </w:r>
      <w:r w:rsidR="006A3D24" w:rsidRPr="005906AE">
        <w:rPr>
          <w:rFonts w:ascii="Times New Roman" w:eastAsia="Calibri" w:hAnsi="Times New Roman" w:cs="Times New Roman"/>
          <w:b/>
          <w:sz w:val="24"/>
          <w:szCs w:val="24"/>
          <w:lang w:val="sr-Cyrl-RS"/>
        </w:rPr>
        <w:t>.</w:t>
      </w:r>
    </w:p>
    <w:p w14:paraId="75F83196"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Лица која су законом овлашћена да врше ревизију финансијских извештаја инвестиционог друштва, регулисаног тржишта, пружаоца услуга доставе података, ЦР</w:t>
      </w:r>
      <w:r w:rsidR="00516D4F" w:rsidRPr="005906AE">
        <w:rPr>
          <w:rFonts w:ascii="Times New Roman" w:eastAsia="Calibri" w:hAnsi="Times New Roman" w:cs="Times New Roman"/>
          <w:sz w:val="24"/>
          <w:szCs w:val="24"/>
        </w:rPr>
        <w:t>ХОВ-а</w:t>
      </w:r>
      <w:r w:rsidRPr="005906AE">
        <w:rPr>
          <w:rFonts w:ascii="Times New Roman" w:eastAsia="Calibri" w:hAnsi="Times New Roman" w:cs="Times New Roman"/>
          <w:sz w:val="24"/>
          <w:szCs w:val="24"/>
        </w:rPr>
        <w:t>, приликом ревизије финансијских извештаја тих привредних друштава или других дужности прописаних законом, имају обавезу да одмах Комисију обавесте о свакој чињеници или одлуци која има утицаја на то привредно друштво, о којој су сазнања стекла приликом обављања својих дужности, а која може:</w:t>
      </w:r>
    </w:p>
    <w:p w14:paraId="4D935029" w14:textId="77777777" w:rsidR="006948A5" w:rsidRPr="005906AE" w:rsidRDefault="00CA167D"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1</w:t>
      </w:r>
      <w:r w:rsidR="006948A5" w:rsidRPr="005906AE">
        <w:rPr>
          <w:rFonts w:ascii="Times New Roman" w:eastAsia="Calibri" w:hAnsi="Times New Roman" w:cs="Times New Roman"/>
          <w:sz w:val="24"/>
          <w:szCs w:val="24"/>
        </w:rPr>
        <w:t>) да представља тешку повреду овог закона или других закона и прописа који утврђују услове за издавање дозволе или који уређују пословање привредних друштава наведених у овом ставу;</w:t>
      </w:r>
    </w:p>
    <w:p w14:paraId="27771AB9" w14:textId="77777777" w:rsidR="006948A5" w:rsidRPr="005906AE" w:rsidRDefault="00CA167D"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2</w:t>
      </w:r>
      <w:r w:rsidR="006948A5" w:rsidRPr="005906AE">
        <w:rPr>
          <w:rFonts w:ascii="Times New Roman" w:eastAsia="Calibri" w:hAnsi="Times New Roman" w:cs="Times New Roman"/>
          <w:sz w:val="24"/>
          <w:szCs w:val="24"/>
        </w:rPr>
        <w:t>) штетно утичу на континуирано пословање привредних друштава наведених у овом ставу;</w:t>
      </w:r>
    </w:p>
    <w:p w14:paraId="1F48FF47" w14:textId="77777777" w:rsidR="006948A5" w:rsidRPr="005906AE" w:rsidRDefault="00CA167D"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3</w:t>
      </w:r>
      <w:r w:rsidR="006948A5" w:rsidRPr="005906AE">
        <w:rPr>
          <w:rFonts w:ascii="Times New Roman" w:eastAsia="Calibri" w:hAnsi="Times New Roman" w:cs="Times New Roman"/>
          <w:sz w:val="24"/>
          <w:szCs w:val="24"/>
        </w:rPr>
        <w:t>) доводе до одбијања потврђивања финансијских извештаја или до изражавања резерве.</w:t>
      </w:r>
    </w:p>
    <w:p w14:paraId="4E7618FD"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Дужност лица из става 1. овог члана је такође да Комисију обавести од свакој чињеници или одлуци које је постао свестан током вршења својих дужности из става 1. овог члана у привредним друштвима која имају блиске везе привредним друштвом у коме је то лице обављало своје функције.</w:t>
      </w:r>
    </w:p>
    <w:p w14:paraId="23A985B7"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Уколико лице из става 1. овог члана саопшти Комисији, у доброј вери, чињеницу или одлуку из става 1. овог члана, такво обавештење се не сматра повредом обавезе чувања тајности података и та лица не сносе никакву одговорност.</w:t>
      </w:r>
    </w:p>
    <w:p w14:paraId="397B9539" w14:textId="331BA432"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p>
    <w:p w14:paraId="4676D646" w14:textId="77777777" w:rsidR="006D6E89" w:rsidRPr="005906AE" w:rsidRDefault="006D6E89" w:rsidP="008B4E29">
      <w:pPr>
        <w:spacing w:after="0" w:line="240" w:lineRule="auto"/>
        <w:ind w:firstLine="720"/>
        <w:jc w:val="both"/>
        <w:rPr>
          <w:rFonts w:ascii="Times New Roman" w:eastAsia="Calibri" w:hAnsi="Times New Roman" w:cs="Times New Roman"/>
          <w:color w:val="000000"/>
          <w:sz w:val="24"/>
          <w:szCs w:val="24"/>
        </w:rPr>
      </w:pPr>
    </w:p>
    <w:p w14:paraId="55187A15" w14:textId="77777777" w:rsidR="00516D4F" w:rsidRPr="005906AE" w:rsidRDefault="00516D4F" w:rsidP="006D6E89">
      <w:pPr>
        <w:spacing w:after="0" w:line="240" w:lineRule="auto"/>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Заштита података</w:t>
      </w:r>
    </w:p>
    <w:p w14:paraId="2B26AE7F" w14:textId="77777777" w:rsidR="006D6E89" w:rsidRPr="005906AE" w:rsidRDefault="006D6E89" w:rsidP="006D6E89">
      <w:pPr>
        <w:spacing w:after="0" w:line="240" w:lineRule="auto"/>
        <w:jc w:val="center"/>
        <w:rPr>
          <w:rFonts w:ascii="Times New Roman" w:eastAsia="Calibri" w:hAnsi="Times New Roman" w:cs="Times New Roman"/>
          <w:b/>
          <w:sz w:val="24"/>
          <w:szCs w:val="24"/>
        </w:rPr>
      </w:pPr>
    </w:p>
    <w:p w14:paraId="27105152" w14:textId="6D8BE6EB" w:rsidR="00516D4F" w:rsidRPr="005906AE" w:rsidRDefault="00516D4F" w:rsidP="006D6E89">
      <w:pPr>
        <w:spacing w:after="0" w:line="240" w:lineRule="auto"/>
        <w:jc w:val="center"/>
        <w:rPr>
          <w:rFonts w:ascii="Times New Roman" w:eastAsia="Calibri" w:hAnsi="Times New Roman" w:cs="Times New Roman"/>
          <w:sz w:val="24"/>
          <w:szCs w:val="24"/>
          <w:lang w:val="sr-Cyrl-RS"/>
        </w:rPr>
      </w:pPr>
      <w:r w:rsidRPr="005906AE">
        <w:rPr>
          <w:rFonts w:ascii="Times New Roman" w:eastAsia="Calibri" w:hAnsi="Times New Roman" w:cs="Times New Roman"/>
          <w:b/>
          <w:sz w:val="24"/>
          <w:szCs w:val="24"/>
        </w:rPr>
        <w:t xml:space="preserve">Члан </w:t>
      </w:r>
      <w:r w:rsidR="00443C5F" w:rsidRPr="005906AE">
        <w:rPr>
          <w:rFonts w:ascii="Times New Roman" w:eastAsia="Calibri" w:hAnsi="Times New Roman" w:cs="Times New Roman"/>
          <w:b/>
          <w:sz w:val="24"/>
          <w:szCs w:val="24"/>
        </w:rPr>
        <w:t>34</w:t>
      </w:r>
      <w:r w:rsidR="00FF25A1" w:rsidRPr="005906AE">
        <w:rPr>
          <w:rFonts w:ascii="Times New Roman" w:eastAsia="Calibri" w:hAnsi="Times New Roman" w:cs="Times New Roman"/>
          <w:b/>
          <w:sz w:val="24"/>
          <w:szCs w:val="24"/>
        </w:rPr>
        <w:t>5</w:t>
      </w:r>
      <w:r w:rsidR="006A3D24" w:rsidRPr="005906AE">
        <w:rPr>
          <w:rFonts w:ascii="Times New Roman" w:eastAsia="Calibri" w:hAnsi="Times New Roman" w:cs="Times New Roman"/>
          <w:b/>
          <w:sz w:val="24"/>
          <w:szCs w:val="24"/>
          <w:lang w:val="sr-Cyrl-RS"/>
        </w:rPr>
        <w:t>.</w:t>
      </w:r>
    </w:p>
    <w:p w14:paraId="51C5484F" w14:textId="77777777" w:rsidR="00516D4F" w:rsidRPr="005906AE" w:rsidRDefault="00516D4F"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У вези са обрадом података о личности, Комисија послове из своје надлежности обавља у складу са законом којим се уређује заштита података о личности.  </w:t>
      </w:r>
    </w:p>
    <w:p w14:paraId="1873F28B" w14:textId="77777777" w:rsidR="00516D4F" w:rsidRPr="005906AE" w:rsidRDefault="00516D4F" w:rsidP="008B4E29">
      <w:pPr>
        <w:spacing w:after="0" w:line="240" w:lineRule="auto"/>
        <w:ind w:firstLine="720"/>
        <w:jc w:val="both"/>
        <w:rPr>
          <w:rFonts w:ascii="Times New Roman" w:eastAsia="Calibri" w:hAnsi="Times New Roman" w:cs="Times New Roman"/>
          <w:color w:val="FF0000"/>
          <w:sz w:val="24"/>
          <w:szCs w:val="24"/>
        </w:rPr>
      </w:pPr>
      <w:r w:rsidRPr="005906AE">
        <w:rPr>
          <w:rFonts w:ascii="Times New Roman" w:eastAsia="Calibri" w:hAnsi="Times New Roman" w:cs="Times New Roman"/>
          <w:sz w:val="24"/>
          <w:szCs w:val="24"/>
        </w:rPr>
        <w:t>Комисија може страној држави доставити податке о личности у складу са законом којим се уређује заштита података о личности, одлучујући о томе у сваком конкретном случају, а под условом да је достављање података неопходно у сврхе овог закона и да страна држава неће доставити податке другој страној држави без изричитог писаног одобрења Комисије и уз испуњење услова које утврђује Комисија.</w:t>
      </w:r>
      <w:r w:rsidRPr="005906AE">
        <w:rPr>
          <w:rFonts w:ascii="Times New Roman" w:eastAsia="Calibri" w:hAnsi="Times New Roman" w:cs="Times New Roman"/>
          <w:color w:val="FF0000"/>
          <w:sz w:val="24"/>
          <w:szCs w:val="24"/>
        </w:rPr>
        <w:t xml:space="preserve">  </w:t>
      </w:r>
    </w:p>
    <w:p w14:paraId="332C6AEE" w14:textId="77777777" w:rsidR="006948A5" w:rsidRPr="005906AE" w:rsidRDefault="006948A5" w:rsidP="008B4E29">
      <w:pPr>
        <w:spacing w:after="0" w:line="240" w:lineRule="auto"/>
        <w:ind w:firstLine="720"/>
        <w:jc w:val="center"/>
        <w:rPr>
          <w:rFonts w:ascii="Times New Roman" w:eastAsia="Calibri" w:hAnsi="Times New Roman" w:cs="Times New Roman"/>
          <w:sz w:val="24"/>
          <w:szCs w:val="24"/>
        </w:rPr>
      </w:pPr>
    </w:p>
    <w:p w14:paraId="312C4788" w14:textId="77777777" w:rsidR="006D6E89" w:rsidRPr="005906AE" w:rsidRDefault="006D6E89" w:rsidP="006D6E89">
      <w:pPr>
        <w:spacing w:after="0" w:line="240" w:lineRule="auto"/>
        <w:rPr>
          <w:rFonts w:ascii="Times New Roman" w:eastAsia="Times New Roman" w:hAnsi="Times New Roman" w:cs="Times New Roman"/>
          <w:b/>
          <w:bCs/>
          <w:sz w:val="24"/>
          <w:szCs w:val="24"/>
          <w:lang w:eastAsia="sr-Latn-CS"/>
        </w:rPr>
      </w:pPr>
    </w:p>
    <w:p w14:paraId="4A0EFB49" w14:textId="6D405520" w:rsidR="006948A5" w:rsidRPr="005906AE" w:rsidRDefault="006948A5" w:rsidP="006D6E89">
      <w:pPr>
        <w:spacing w:after="0" w:line="240" w:lineRule="auto"/>
        <w:jc w:val="center"/>
        <w:rPr>
          <w:rFonts w:ascii="Times New Roman" w:eastAsia="Calibri" w:hAnsi="Times New Roman" w:cs="Times New Roman"/>
          <w:b/>
          <w:sz w:val="24"/>
          <w:szCs w:val="24"/>
        </w:rPr>
      </w:pPr>
      <w:r w:rsidRPr="005906AE">
        <w:rPr>
          <w:rFonts w:ascii="Times New Roman" w:eastAsia="Times New Roman" w:hAnsi="Times New Roman" w:cs="Times New Roman"/>
          <w:b/>
          <w:bCs/>
          <w:sz w:val="24"/>
          <w:szCs w:val="24"/>
          <w:lang w:eastAsia="sr-Latn-CS"/>
        </w:rPr>
        <w:t>Информациони систем</w:t>
      </w:r>
    </w:p>
    <w:p w14:paraId="63990796" w14:textId="77777777" w:rsidR="006D6E89" w:rsidRPr="005906AE" w:rsidRDefault="006D6E89" w:rsidP="006D6E89">
      <w:pPr>
        <w:spacing w:after="0" w:line="240" w:lineRule="auto"/>
        <w:jc w:val="center"/>
        <w:rPr>
          <w:rFonts w:ascii="Times New Roman" w:eastAsia="Calibri" w:hAnsi="Times New Roman" w:cs="Times New Roman"/>
          <w:b/>
          <w:color w:val="000000"/>
          <w:sz w:val="24"/>
          <w:szCs w:val="24"/>
        </w:rPr>
      </w:pPr>
    </w:p>
    <w:p w14:paraId="3BCAFCA8" w14:textId="22CB12B2" w:rsidR="006948A5" w:rsidRPr="005906AE" w:rsidRDefault="006948A5" w:rsidP="006D6E8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34</w:t>
      </w:r>
      <w:r w:rsidR="00FF25A1" w:rsidRPr="005906AE">
        <w:rPr>
          <w:rFonts w:ascii="Times New Roman" w:eastAsia="Calibri" w:hAnsi="Times New Roman" w:cs="Times New Roman"/>
          <w:b/>
          <w:color w:val="000000"/>
          <w:sz w:val="24"/>
          <w:szCs w:val="24"/>
        </w:rPr>
        <w:t>6</w:t>
      </w:r>
      <w:r w:rsidR="006A3D24" w:rsidRPr="005906AE">
        <w:rPr>
          <w:rFonts w:ascii="Times New Roman" w:eastAsia="Calibri" w:hAnsi="Times New Roman" w:cs="Times New Roman"/>
          <w:b/>
          <w:color w:val="000000"/>
          <w:sz w:val="24"/>
          <w:szCs w:val="24"/>
          <w:lang w:val="sr-Cyrl-RS"/>
        </w:rPr>
        <w:t>.</w:t>
      </w:r>
    </w:p>
    <w:p w14:paraId="754B8A67" w14:textId="6E96C1D0"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sz w:val="24"/>
          <w:szCs w:val="24"/>
        </w:rPr>
        <w:t>Комисија успоставља информациони систем користећи електронска средства</w:t>
      </w:r>
      <w:r w:rsidRPr="005906AE">
        <w:rPr>
          <w:rFonts w:ascii="Times New Roman" w:eastAsia="Calibri" w:hAnsi="Times New Roman" w:cs="Times New Roman"/>
          <w:color w:val="FF0000"/>
          <w:sz w:val="24"/>
          <w:szCs w:val="24"/>
        </w:rPr>
        <w:t xml:space="preserve"> </w:t>
      </w:r>
      <w:r w:rsidRPr="005906AE">
        <w:rPr>
          <w:rFonts w:ascii="Times New Roman" w:eastAsia="Calibri" w:hAnsi="Times New Roman" w:cs="Times New Roman"/>
          <w:color w:val="000000"/>
          <w:sz w:val="24"/>
          <w:szCs w:val="24"/>
        </w:rPr>
        <w:t>који омогућава комуникацију са ЦР</w:t>
      </w:r>
      <w:r w:rsidR="00545E76" w:rsidRPr="005906AE">
        <w:rPr>
          <w:rFonts w:ascii="Times New Roman" w:eastAsia="Calibri" w:hAnsi="Times New Roman" w:cs="Times New Roman"/>
          <w:color w:val="000000"/>
          <w:sz w:val="24"/>
          <w:szCs w:val="24"/>
        </w:rPr>
        <w:t>ХОВ</w:t>
      </w:r>
      <w:r w:rsidR="00F97322">
        <w:rPr>
          <w:rFonts w:ascii="Times New Roman" w:eastAsia="Calibri" w:hAnsi="Times New Roman" w:cs="Times New Roman"/>
          <w:color w:val="000000"/>
          <w:sz w:val="24"/>
          <w:szCs w:val="24"/>
          <w:lang w:val="sr-Cyrl-RS"/>
        </w:rPr>
        <w:t>-ом</w:t>
      </w:r>
      <w:r w:rsidRPr="005906AE">
        <w:rPr>
          <w:rFonts w:ascii="Times New Roman" w:eastAsia="Calibri" w:hAnsi="Times New Roman" w:cs="Times New Roman"/>
          <w:color w:val="000000"/>
          <w:sz w:val="24"/>
          <w:szCs w:val="24"/>
        </w:rPr>
        <w:t>, организатором тржишта, регулисаним тржиштем, инвестиционим друштвима, друштвима за управљање инвестиционим фондовима, отвореним инвестиционим фондовима са јавном понудом, алтернативним инвестиционим фондовима, као и другим учесницима на тржишту капитала.</w:t>
      </w:r>
    </w:p>
    <w:p w14:paraId="6E09754B"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 xml:space="preserve">Комисија прописује критеријуме сигурности комуникација и заштите података који се достављају Комисији, укључујући техничку усклађеност са опремом и информационим системима Комисије која омогућава Комисији да податке и евиденције које су та лица </w:t>
      </w:r>
      <w:r w:rsidRPr="005906AE">
        <w:rPr>
          <w:rFonts w:ascii="Times New Roman" w:eastAsia="Calibri" w:hAnsi="Times New Roman" w:cs="Times New Roman"/>
          <w:color w:val="000000"/>
          <w:sz w:val="24"/>
          <w:szCs w:val="24"/>
        </w:rPr>
        <w:lastRenderedPageBreak/>
        <w:t>дужна да воде у складу са овим законом</w:t>
      </w:r>
      <w:r w:rsidR="00545E76" w:rsidRPr="005906AE">
        <w:rPr>
          <w:rFonts w:ascii="Times New Roman" w:eastAsia="Calibri" w:hAnsi="Times New Roman" w:cs="Times New Roman"/>
          <w:color w:val="000000"/>
          <w:sz w:val="24"/>
          <w:szCs w:val="24"/>
        </w:rPr>
        <w:t>.</w:t>
      </w:r>
      <w:r w:rsidRPr="005906AE">
        <w:rPr>
          <w:rFonts w:ascii="Times New Roman" w:eastAsia="Calibri" w:hAnsi="Times New Roman" w:cs="Times New Roman"/>
          <w:color w:val="000000"/>
          <w:sz w:val="24"/>
          <w:szCs w:val="24"/>
        </w:rPr>
        <w:t xml:space="preserve"> Комисија може прибавити самостално, иницирањем тзв. “</w:t>
      </w:r>
      <w:r w:rsidRPr="005906AE">
        <w:rPr>
          <w:rFonts w:ascii="Times New Roman" w:eastAsia="Calibri" w:hAnsi="Times New Roman" w:cs="Times New Roman"/>
          <w:i/>
          <w:color w:val="000000"/>
          <w:sz w:val="24"/>
          <w:szCs w:val="24"/>
        </w:rPr>
        <w:t>pull</w:t>
      </w:r>
      <w:r w:rsidRPr="005906AE">
        <w:rPr>
          <w:rFonts w:ascii="Times New Roman" w:eastAsia="Calibri" w:hAnsi="Times New Roman" w:cs="Times New Roman"/>
          <w:color w:val="000000"/>
          <w:sz w:val="24"/>
          <w:szCs w:val="24"/>
        </w:rPr>
        <w:t>” процедуре, као и коришћење електронских средстава за пријем, преношење и објављивање информација.</w:t>
      </w:r>
    </w:p>
    <w:p w14:paraId="7BE5C364"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Информације примљене електронским средствима путем информационог и телекомуникационог система, у складу са условима које прописује Комисија, сматрају</w:t>
      </w:r>
      <w:r w:rsidR="00545E76" w:rsidRPr="005906AE">
        <w:rPr>
          <w:rFonts w:ascii="Times New Roman" w:eastAsia="Calibri" w:hAnsi="Times New Roman" w:cs="Times New Roman"/>
          <w:color w:val="000000"/>
          <w:sz w:val="24"/>
          <w:szCs w:val="24"/>
        </w:rPr>
        <w:t xml:space="preserve"> се</w:t>
      </w:r>
      <w:r w:rsidRPr="005906AE">
        <w:rPr>
          <w:rFonts w:ascii="Times New Roman" w:eastAsia="Calibri" w:hAnsi="Times New Roman" w:cs="Times New Roman"/>
          <w:color w:val="000000"/>
          <w:sz w:val="24"/>
          <w:szCs w:val="24"/>
        </w:rPr>
        <w:t xml:space="preserve"> оригиналним документом.</w:t>
      </w:r>
    </w:p>
    <w:p w14:paraId="3885CAFD" w14:textId="0A3508CF" w:rsidR="00CA167D" w:rsidRPr="005906AE" w:rsidRDefault="00CA167D" w:rsidP="008B4E29">
      <w:pPr>
        <w:spacing w:after="0" w:line="240" w:lineRule="auto"/>
        <w:ind w:firstLine="720"/>
        <w:jc w:val="center"/>
        <w:rPr>
          <w:rFonts w:ascii="Times New Roman" w:eastAsia="Calibri" w:hAnsi="Times New Roman" w:cs="Times New Roman"/>
          <w:b/>
          <w:sz w:val="24"/>
          <w:szCs w:val="24"/>
        </w:rPr>
      </w:pPr>
    </w:p>
    <w:p w14:paraId="2F9FAA91" w14:textId="77777777" w:rsidR="006D6E89" w:rsidRPr="005906AE" w:rsidRDefault="006D6E89" w:rsidP="008B4E29">
      <w:pPr>
        <w:spacing w:after="0" w:line="240" w:lineRule="auto"/>
        <w:ind w:firstLine="720"/>
        <w:jc w:val="center"/>
        <w:rPr>
          <w:rFonts w:ascii="Times New Roman" w:eastAsia="Calibri" w:hAnsi="Times New Roman" w:cs="Times New Roman"/>
          <w:b/>
          <w:sz w:val="24"/>
          <w:szCs w:val="24"/>
        </w:rPr>
      </w:pPr>
    </w:p>
    <w:p w14:paraId="7FC928E5" w14:textId="77777777" w:rsidR="006948A5" w:rsidRPr="005906AE" w:rsidRDefault="006948A5" w:rsidP="006D6E89">
      <w:pPr>
        <w:spacing w:after="0" w:line="240" w:lineRule="auto"/>
        <w:jc w:val="center"/>
        <w:rPr>
          <w:rFonts w:ascii="Times New Roman" w:eastAsia="Calibri" w:hAnsi="Times New Roman" w:cs="Times New Roman"/>
          <w:b/>
          <w:sz w:val="24"/>
          <w:szCs w:val="24"/>
        </w:rPr>
      </w:pPr>
      <w:r w:rsidRPr="005906AE">
        <w:rPr>
          <w:rFonts w:ascii="Times New Roman" w:eastAsia="Calibri" w:hAnsi="Times New Roman" w:cs="Times New Roman"/>
          <w:b/>
          <w:sz w:val="24"/>
          <w:szCs w:val="24"/>
        </w:rPr>
        <w:t>Накнаде за рад Комисије</w:t>
      </w:r>
    </w:p>
    <w:p w14:paraId="73F79684" w14:textId="77777777" w:rsidR="006D6E89" w:rsidRPr="005906AE" w:rsidRDefault="006D6E89" w:rsidP="006D6E89">
      <w:pPr>
        <w:spacing w:after="0" w:line="240" w:lineRule="auto"/>
        <w:jc w:val="center"/>
        <w:rPr>
          <w:rFonts w:ascii="Times New Roman" w:eastAsia="Calibri" w:hAnsi="Times New Roman" w:cs="Times New Roman"/>
          <w:b/>
          <w:color w:val="000000"/>
          <w:sz w:val="24"/>
          <w:szCs w:val="24"/>
        </w:rPr>
      </w:pPr>
    </w:p>
    <w:p w14:paraId="6332C2FD" w14:textId="0524E87C" w:rsidR="006948A5" w:rsidRPr="005906AE" w:rsidRDefault="006948A5" w:rsidP="006D6E8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34</w:t>
      </w:r>
      <w:r w:rsidR="00FF25A1" w:rsidRPr="005906AE">
        <w:rPr>
          <w:rFonts w:ascii="Times New Roman" w:eastAsia="Calibri" w:hAnsi="Times New Roman" w:cs="Times New Roman"/>
          <w:b/>
          <w:color w:val="000000"/>
          <w:sz w:val="24"/>
          <w:szCs w:val="24"/>
        </w:rPr>
        <w:t>7</w:t>
      </w:r>
      <w:r w:rsidR="006A3D24" w:rsidRPr="005906AE">
        <w:rPr>
          <w:rFonts w:ascii="Times New Roman" w:eastAsia="Calibri" w:hAnsi="Times New Roman" w:cs="Times New Roman"/>
          <w:b/>
          <w:color w:val="000000"/>
          <w:sz w:val="24"/>
          <w:szCs w:val="24"/>
          <w:lang w:val="sr-Cyrl-RS"/>
        </w:rPr>
        <w:t>.</w:t>
      </w:r>
    </w:p>
    <w:p w14:paraId="2D6F5008"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Комисија доноси правилник којим утврђује висину накнада које наплаћује за вршење послова у складу са јавним овлашћењима из овог и других закона.</w:t>
      </w:r>
    </w:p>
    <w:p w14:paraId="225E20DE" w14:textId="77777777" w:rsidR="00930F0A"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 xml:space="preserve">Правилник из става 1. овог члана објављује се </w:t>
      </w:r>
      <w:r w:rsidR="00545E76" w:rsidRPr="005906AE">
        <w:rPr>
          <w:rFonts w:ascii="Times New Roman" w:eastAsia="Times New Roman" w:hAnsi="Times New Roman" w:cs="Times New Roman"/>
          <w:sz w:val="24"/>
          <w:szCs w:val="24"/>
        </w:rPr>
        <w:t>у „</w:t>
      </w:r>
      <w:r w:rsidRPr="005906AE">
        <w:rPr>
          <w:rFonts w:ascii="Times New Roman" w:eastAsia="Times New Roman" w:hAnsi="Times New Roman" w:cs="Times New Roman"/>
          <w:sz w:val="24"/>
          <w:szCs w:val="24"/>
        </w:rPr>
        <w:t xml:space="preserve">Службеном гласнику Републике Србије" и </w:t>
      </w:r>
      <w:r w:rsidRPr="005906AE">
        <w:rPr>
          <w:rFonts w:ascii="Times New Roman" w:eastAsia="Calibri" w:hAnsi="Times New Roman" w:cs="Times New Roman"/>
          <w:sz w:val="24"/>
          <w:szCs w:val="24"/>
        </w:rPr>
        <w:t>на интернет страници Комисије</w:t>
      </w:r>
      <w:r w:rsidRPr="005906AE">
        <w:rPr>
          <w:rFonts w:ascii="Times New Roman" w:eastAsia="Calibri" w:hAnsi="Times New Roman" w:cs="Times New Roman"/>
          <w:color w:val="000000"/>
          <w:sz w:val="24"/>
          <w:szCs w:val="24"/>
        </w:rPr>
        <w:t>.</w:t>
      </w:r>
    </w:p>
    <w:p w14:paraId="101FB5F3" w14:textId="77777777" w:rsidR="009A2A7D" w:rsidRPr="005906AE" w:rsidRDefault="009A2A7D" w:rsidP="008B4E29">
      <w:pPr>
        <w:spacing w:after="0" w:line="240" w:lineRule="auto"/>
        <w:ind w:firstLine="720"/>
        <w:jc w:val="both"/>
        <w:rPr>
          <w:rFonts w:ascii="Times New Roman" w:eastAsia="Calibri" w:hAnsi="Times New Roman" w:cs="Times New Roman"/>
          <w:color w:val="000000"/>
          <w:sz w:val="24"/>
          <w:szCs w:val="24"/>
        </w:rPr>
      </w:pPr>
    </w:p>
    <w:p w14:paraId="1CF2CAAB" w14:textId="77777777" w:rsidR="006D6E89" w:rsidRPr="005906AE" w:rsidRDefault="006D6E89" w:rsidP="006D6E89">
      <w:pPr>
        <w:spacing w:after="0" w:line="240" w:lineRule="auto"/>
        <w:rPr>
          <w:rFonts w:ascii="Times New Roman" w:eastAsia="Calibri" w:hAnsi="Times New Roman" w:cs="Times New Roman"/>
          <w:b/>
          <w:color w:val="000000"/>
          <w:sz w:val="24"/>
          <w:szCs w:val="24"/>
        </w:rPr>
      </w:pPr>
    </w:p>
    <w:p w14:paraId="2B93E1D4" w14:textId="3028813D" w:rsidR="006948A5" w:rsidRPr="005906AE" w:rsidRDefault="006948A5" w:rsidP="006D6E89">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Средства за рад Комисије</w:t>
      </w:r>
    </w:p>
    <w:p w14:paraId="50E66BA5" w14:textId="77777777" w:rsidR="006D6E89" w:rsidRPr="005906AE" w:rsidRDefault="006D6E89" w:rsidP="006D6E89">
      <w:pPr>
        <w:spacing w:after="0" w:line="240" w:lineRule="auto"/>
        <w:jc w:val="center"/>
        <w:rPr>
          <w:rFonts w:ascii="Times New Roman" w:eastAsia="Calibri" w:hAnsi="Times New Roman" w:cs="Times New Roman"/>
          <w:b/>
          <w:color w:val="000000"/>
          <w:sz w:val="24"/>
          <w:szCs w:val="24"/>
        </w:rPr>
      </w:pPr>
    </w:p>
    <w:p w14:paraId="634B3E7B" w14:textId="0E398D17" w:rsidR="006948A5" w:rsidRPr="005906AE" w:rsidRDefault="006948A5" w:rsidP="006D6E8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443C5F" w:rsidRPr="005906AE">
        <w:rPr>
          <w:rFonts w:ascii="Times New Roman" w:eastAsia="Calibri" w:hAnsi="Times New Roman" w:cs="Times New Roman"/>
          <w:b/>
          <w:color w:val="000000"/>
          <w:sz w:val="24"/>
          <w:szCs w:val="24"/>
        </w:rPr>
        <w:t>34</w:t>
      </w:r>
      <w:r w:rsidR="00FF25A1" w:rsidRPr="005906AE">
        <w:rPr>
          <w:rFonts w:ascii="Times New Roman" w:eastAsia="Calibri" w:hAnsi="Times New Roman" w:cs="Times New Roman"/>
          <w:b/>
          <w:color w:val="000000"/>
          <w:sz w:val="24"/>
          <w:szCs w:val="24"/>
        </w:rPr>
        <w:t>8</w:t>
      </w:r>
      <w:r w:rsidR="006A3D24" w:rsidRPr="005906AE">
        <w:rPr>
          <w:rFonts w:ascii="Times New Roman" w:eastAsia="Calibri" w:hAnsi="Times New Roman" w:cs="Times New Roman"/>
          <w:b/>
          <w:color w:val="000000"/>
          <w:sz w:val="24"/>
          <w:szCs w:val="24"/>
          <w:lang w:val="sr-Cyrl-RS"/>
        </w:rPr>
        <w:t>.</w:t>
      </w:r>
    </w:p>
    <w:p w14:paraId="27B0D8D8" w14:textId="291A6260" w:rsidR="005F4111" w:rsidRPr="005906AE" w:rsidRDefault="005F4111"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color w:val="000000"/>
          <w:sz w:val="24"/>
          <w:szCs w:val="24"/>
        </w:rPr>
        <w:t>Средства за рад Комисије обезбеђују се из накнада које се, у складу с правилником из члана 3</w:t>
      </w:r>
      <w:r w:rsidRPr="005906AE">
        <w:rPr>
          <w:rFonts w:ascii="Times New Roman" w:eastAsia="Calibri" w:hAnsi="Times New Roman" w:cs="Times New Roman"/>
          <w:color w:val="000000"/>
          <w:sz w:val="24"/>
          <w:szCs w:val="24"/>
          <w:lang w:val="sr-Cyrl-RS"/>
        </w:rPr>
        <w:t>47</w:t>
      </w:r>
      <w:r w:rsidRPr="005906AE">
        <w:rPr>
          <w:rFonts w:ascii="Times New Roman" w:eastAsia="Calibri" w:hAnsi="Times New Roman" w:cs="Times New Roman"/>
          <w:color w:val="000000"/>
          <w:sz w:val="24"/>
          <w:szCs w:val="24"/>
        </w:rPr>
        <w:t xml:space="preserve">. овог закона, наплаћују за обављање </w:t>
      </w:r>
      <w:r w:rsidRPr="005906AE">
        <w:rPr>
          <w:rFonts w:ascii="Times New Roman" w:eastAsia="Calibri" w:hAnsi="Times New Roman" w:cs="Times New Roman"/>
          <w:sz w:val="24"/>
          <w:szCs w:val="24"/>
        </w:rPr>
        <w:t xml:space="preserve">послова из њене надлежности, донација </w:t>
      </w:r>
      <w:r w:rsidRPr="005906AE">
        <w:rPr>
          <w:rFonts w:ascii="Times New Roman" w:eastAsia="Calibri" w:hAnsi="Times New Roman" w:cs="Times New Roman"/>
          <w:sz w:val="24"/>
          <w:szCs w:val="24"/>
          <w:lang w:val="sr-Cyrl-RS"/>
        </w:rPr>
        <w:t xml:space="preserve"> (осим донација учесника на тржишту),</w:t>
      </w:r>
      <w:r w:rsidRPr="005906AE">
        <w:rPr>
          <w:rFonts w:ascii="Times New Roman" w:eastAsia="Calibri" w:hAnsi="Times New Roman" w:cs="Times New Roman"/>
          <w:sz w:val="24"/>
          <w:szCs w:val="24"/>
        </w:rPr>
        <w:t xml:space="preserve"> задуживањем у земљи, као и из других извора у складу са законом.</w:t>
      </w:r>
    </w:p>
    <w:p w14:paraId="467B9F26" w14:textId="77777777" w:rsidR="005F4111" w:rsidRPr="005906AE" w:rsidRDefault="005F4111"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 xml:space="preserve">Из прихода које оствари издвајају се средства за резерве Комисије. </w:t>
      </w:r>
    </w:p>
    <w:p w14:paraId="0F9555FD" w14:textId="77777777" w:rsidR="005F4111" w:rsidRPr="005906AE" w:rsidRDefault="005F4111"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Вишак годишњих прихода над расходима уплаћују се у буџет Републике.</w:t>
      </w:r>
    </w:p>
    <w:p w14:paraId="6F1094F0" w14:textId="77777777" w:rsidR="005F4111" w:rsidRPr="005906AE" w:rsidRDefault="005F4111"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Вишак расхода над приходима Комисија покрива из својих резерви.</w:t>
      </w:r>
    </w:p>
    <w:p w14:paraId="2A116004" w14:textId="77777777" w:rsidR="001F04FD" w:rsidRPr="005906AE" w:rsidRDefault="001F04FD" w:rsidP="00F97322">
      <w:pPr>
        <w:pStyle w:val="CommentText"/>
        <w:spacing w:after="0"/>
        <w:ind w:firstLine="720"/>
        <w:jc w:val="both"/>
        <w:rPr>
          <w:rFonts w:ascii="Times New Roman" w:hAnsi="Times New Roman" w:cs="Times New Roman"/>
          <w:sz w:val="24"/>
          <w:szCs w:val="24"/>
        </w:rPr>
      </w:pPr>
      <w:r w:rsidRPr="005906AE">
        <w:rPr>
          <w:rFonts w:ascii="Times New Roman" w:hAnsi="Times New Roman" w:cs="Times New Roman"/>
          <w:sz w:val="24"/>
          <w:szCs w:val="24"/>
        </w:rPr>
        <w:t>Уколико остварени приходи и резерве нису довољни за покривање расхода, средства која недостају се обезбеђују из буџета Републике.</w:t>
      </w:r>
    </w:p>
    <w:p w14:paraId="198C1C40" w14:textId="4E4F58B8" w:rsidR="00CA167D" w:rsidRPr="005906AE" w:rsidRDefault="005F4111"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Обезбеђивање недостајућих средстава, у складу са ставом 5. овог члана, не утиче на незав</w:t>
      </w:r>
      <w:r w:rsidR="00C03057" w:rsidRPr="005906AE">
        <w:rPr>
          <w:rFonts w:ascii="Times New Roman" w:eastAsia="Calibri" w:hAnsi="Times New Roman" w:cs="Times New Roman"/>
          <w:sz w:val="24"/>
          <w:szCs w:val="24"/>
        </w:rPr>
        <w:t>исност и самосталност Комисије.</w:t>
      </w:r>
    </w:p>
    <w:p w14:paraId="00C3AE32" w14:textId="77777777" w:rsidR="006D6E89" w:rsidRPr="005906AE" w:rsidRDefault="006D6E89" w:rsidP="006D6E89">
      <w:pPr>
        <w:spacing w:after="0" w:line="240" w:lineRule="auto"/>
        <w:rPr>
          <w:rFonts w:ascii="Times New Roman" w:eastAsia="Calibri" w:hAnsi="Times New Roman" w:cs="Times New Roman"/>
          <w:b/>
          <w:color w:val="000000"/>
          <w:sz w:val="24"/>
          <w:szCs w:val="24"/>
        </w:rPr>
      </w:pPr>
    </w:p>
    <w:p w14:paraId="79DC1E5F" w14:textId="77777777" w:rsidR="006D6E89" w:rsidRPr="005906AE" w:rsidRDefault="006D6E89" w:rsidP="006D6E89">
      <w:pPr>
        <w:spacing w:after="0" w:line="240" w:lineRule="auto"/>
        <w:rPr>
          <w:rFonts w:ascii="Times New Roman" w:eastAsia="Calibri" w:hAnsi="Times New Roman" w:cs="Times New Roman"/>
          <w:b/>
          <w:color w:val="000000"/>
          <w:sz w:val="24"/>
          <w:szCs w:val="24"/>
        </w:rPr>
      </w:pPr>
    </w:p>
    <w:p w14:paraId="2F248E41" w14:textId="62DF2C13" w:rsidR="006948A5" w:rsidRPr="005906AE" w:rsidRDefault="006948A5" w:rsidP="006D6E89">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Финансијски извештај; финансијски план; подношење извештаја</w:t>
      </w:r>
    </w:p>
    <w:p w14:paraId="2F2B3D9D" w14:textId="77777777" w:rsidR="006D6E89" w:rsidRPr="005906AE" w:rsidRDefault="006D6E89" w:rsidP="006D6E89">
      <w:pPr>
        <w:spacing w:after="0" w:line="240" w:lineRule="auto"/>
        <w:jc w:val="center"/>
        <w:rPr>
          <w:rFonts w:ascii="Times New Roman" w:eastAsia="Calibri" w:hAnsi="Times New Roman" w:cs="Times New Roman"/>
          <w:b/>
          <w:color w:val="000000"/>
          <w:sz w:val="24"/>
          <w:szCs w:val="24"/>
        </w:rPr>
      </w:pPr>
    </w:p>
    <w:p w14:paraId="287226A3" w14:textId="17338969" w:rsidR="006948A5" w:rsidRPr="005906AE" w:rsidRDefault="006948A5" w:rsidP="006D6E8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w:t>
      </w:r>
      <w:r w:rsidR="00FF25A1" w:rsidRPr="005906AE">
        <w:rPr>
          <w:rFonts w:ascii="Times New Roman" w:eastAsia="Calibri" w:hAnsi="Times New Roman" w:cs="Times New Roman"/>
          <w:b/>
          <w:color w:val="000000"/>
          <w:sz w:val="24"/>
          <w:szCs w:val="24"/>
        </w:rPr>
        <w:t>49</w:t>
      </w:r>
      <w:r w:rsidR="006A3D24" w:rsidRPr="005906AE">
        <w:rPr>
          <w:rFonts w:ascii="Times New Roman" w:eastAsia="Calibri" w:hAnsi="Times New Roman" w:cs="Times New Roman"/>
          <w:b/>
          <w:color w:val="000000"/>
          <w:sz w:val="24"/>
          <w:szCs w:val="24"/>
          <w:lang w:val="sr-Cyrl-RS"/>
        </w:rPr>
        <w:t>.</w:t>
      </w:r>
    </w:p>
    <w:p w14:paraId="3E40F895"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Комисија подноси годишњи извештај Народној скупштини Републике Србије, у року од шест месеци од завршетка пословне године.</w:t>
      </w:r>
    </w:p>
    <w:p w14:paraId="5D8D3CE6"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Годишњи извештај из става 1. овог члана садржи редован годишњи финансијски извештај за претходну годину, ревизорски извештај о обављеној ревизији овог финансијског извештаја и извештај о пословању Комисије током претходне године.</w:t>
      </w:r>
    </w:p>
    <w:p w14:paraId="0E663C6B"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Комисија саставља финансијске извештаје у складу са законом који се уређује рачуноводство и подзаконским актом којим се уређује контни оквир и садржина рачуна у контом оквиру за привредна друштва.</w:t>
      </w:r>
    </w:p>
    <w:p w14:paraId="032887D4"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 xml:space="preserve">Ревизију финансијских извештаја Комисије може вршити само друштво за ревизију које има важећу дозволу за обављање ревизије, односно лиценцирани овлашћени ревизор у </w:t>
      </w:r>
      <w:r w:rsidRPr="005906AE">
        <w:rPr>
          <w:rFonts w:ascii="Times New Roman" w:eastAsia="Calibri" w:hAnsi="Times New Roman" w:cs="Times New Roman"/>
          <w:sz w:val="24"/>
          <w:szCs w:val="24"/>
        </w:rPr>
        <w:lastRenderedPageBreak/>
        <w:t xml:space="preserve">смислу закона којим се уређује ревизија, а који испуњавају и додатне услове прописане од стране Комисије, са циљем спречавања сукоба интереса приликом вршења контролне улоге Комисије над друштвима за ревизију и лиценцираним овлашћеним ревизорима и вршења ревизије финансијских извештаја Комисије од стране тих лица. </w:t>
      </w:r>
    </w:p>
    <w:p w14:paraId="44EF70E9" w14:textId="77777777" w:rsidR="006948A5" w:rsidRPr="005906AE" w:rsidRDefault="006948A5" w:rsidP="008B4E29">
      <w:pPr>
        <w:spacing w:after="0" w:line="240" w:lineRule="auto"/>
        <w:ind w:firstLine="720"/>
        <w:jc w:val="both"/>
        <w:rPr>
          <w:rFonts w:ascii="Times New Roman" w:eastAsia="Calibri" w:hAnsi="Times New Roman" w:cs="Times New Roman"/>
          <w:sz w:val="24"/>
          <w:szCs w:val="24"/>
        </w:rPr>
      </w:pPr>
      <w:r w:rsidRPr="005906AE">
        <w:rPr>
          <w:rFonts w:ascii="Times New Roman" w:eastAsia="Calibri" w:hAnsi="Times New Roman" w:cs="Times New Roman"/>
          <w:sz w:val="24"/>
          <w:szCs w:val="24"/>
        </w:rPr>
        <w:t>Приликом избора друштва за ревизију Комисија примењује закон којим се уређују јавне набавке у делу који није у супротности са овим законом и подзаконским актом Комисије из става 4. овог члана.</w:t>
      </w:r>
    </w:p>
    <w:p w14:paraId="30CB6A86"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Финансијски план за наредну годину Комисија доноси до 30. новембра текуће године и доставља га Народној скупштини на потврђивање.</w:t>
      </w:r>
    </w:p>
    <w:p w14:paraId="06C252ED"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sz w:val="24"/>
          <w:szCs w:val="24"/>
        </w:rPr>
        <w:t>У случају да Скупштина не потврди финансијски план до почетка пословне године, до потврђивања финансијског плана за ту годину, финансирање се врши према одлуци председника Комисије о привременом финансирању.</w:t>
      </w:r>
    </w:p>
    <w:p w14:paraId="67F40312" w14:textId="5BA02552" w:rsidR="006948A5" w:rsidRPr="005906AE" w:rsidRDefault="006948A5" w:rsidP="008B4E29">
      <w:pPr>
        <w:spacing w:after="0" w:line="240" w:lineRule="auto"/>
        <w:ind w:firstLine="720"/>
        <w:jc w:val="center"/>
        <w:rPr>
          <w:rFonts w:ascii="Times New Roman" w:eastAsia="Calibri" w:hAnsi="Times New Roman" w:cs="Times New Roman"/>
          <w:b/>
          <w:color w:val="000000"/>
          <w:sz w:val="24"/>
          <w:szCs w:val="24"/>
        </w:rPr>
      </w:pPr>
    </w:p>
    <w:p w14:paraId="29C493A8" w14:textId="77777777" w:rsidR="006D6E89" w:rsidRPr="005906AE" w:rsidRDefault="006D6E89" w:rsidP="008B4E29">
      <w:pPr>
        <w:spacing w:after="0" w:line="240" w:lineRule="auto"/>
        <w:ind w:firstLine="720"/>
        <w:jc w:val="center"/>
        <w:rPr>
          <w:rFonts w:ascii="Times New Roman" w:eastAsia="Calibri" w:hAnsi="Times New Roman" w:cs="Times New Roman"/>
          <w:b/>
          <w:color w:val="000000"/>
          <w:sz w:val="24"/>
          <w:szCs w:val="24"/>
        </w:rPr>
      </w:pPr>
    </w:p>
    <w:p w14:paraId="1726B37E" w14:textId="1CB934AB" w:rsidR="006948A5" w:rsidRPr="005906AE" w:rsidRDefault="006948A5" w:rsidP="006D6E89">
      <w:pPr>
        <w:spacing w:after="0" w:line="240" w:lineRule="auto"/>
        <w:jc w:val="center"/>
        <w:rPr>
          <w:rFonts w:ascii="Times New Roman" w:eastAsia="Calibri" w:hAnsi="Times New Roman" w:cs="Times New Roman"/>
          <w:b/>
          <w:color w:val="000000"/>
          <w:sz w:val="24"/>
          <w:szCs w:val="24"/>
        </w:rPr>
      </w:pPr>
      <w:r w:rsidRPr="005906AE">
        <w:rPr>
          <w:rFonts w:ascii="Times New Roman" w:eastAsia="Calibri" w:hAnsi="Times New Roman" w:cs="Times New Roman"/>
          <w:b/>
          <w:color w:val="000000"/>
          <w:sz w:val="24"/>
          <w:szCs w:val="24"/>
        </w:rPr>
        <w:t>Извештавање Владе</w:t>
      </w:r>
    </w:p>
    <w:p w14:paraId="082644A4" w14:textId="77777777" w:rsidR="006D6E89" w:rsidRPr="005906AE" w:rsidRDefault="006D6E89" w:rsidP="006D6E89">
      <w:pPr>
        <w:spacing w:after="0" w:line="240" w:lineRule="auto"/>
        <w:jc w:val="center"/>
        <w:rPr>
          <w:rFonts w:ascii="Times New Roman" w:eastAsia="Calibri" w:hAnsi="Times New Roman" w:cs="Times New Roman"/>
          <w:b/>
          <w:color w:val="000000"/>
          <w:sz w:val="24"/>
          <w:szCs w:val="24"/>
        </w:rPr>
      </w:pPr>
    </w:p>
    <w:p w14:paraId="42C0961B" w14:textId="56EB9CE1" w:rsidR="006948A5" w:rsidRPr="005906AE" w:rsidRDefault="006948A5" w:rsidP="006D6E89">
      <w:pPr>
        <w:spacing w:after="0" w:line="240" w:lineRule="auto"/>
        <w:jc w:val="center"/>
        <w:rPr>
          <w:rFonts w:ascii="Times New Roman" w:eastAsia="Calibri" w:hAnsi="Times New Roman" w:cs="Times New Roman"/>
          <w:b/>
          <w:color w:val="000000"/>
          <w:sz w:val="24"/>
          <w:szCs w:val="24"/>
          <w:lang w:val="sr-Cyrl-RS"/>
        </w:rPr>
      </w:pPr>
      <w:r w:rsidRPr="005906AE">
        <w:rPr>
          <w:rFonts w:ascii="Times New Roman" w:eastAsia="Calibri" w:hAnsi="Times New Roman" w:cs="Times New Roman"/>
          <w:b/>
          <w:color w:val="000000"/>
          <w:sz w:val="24"/>
          <w:szCs w:val="24"/>
        </w:rPr>
        <w:t xml:space="preserve">Члан </w:t>
      </w:r>
      <w:r w:rsidR="00BD579A" w:rsidRPr="005906AE">
        <w:rPr>
          <w:rFonts w:ascii="Times New Roman" w:eastAsia="Calibri" w:hAnsi="Times New Roman" w:cs="Times New Roman"/>
          <w:b/>
          <w:color w:val="000000"/>
          <w:sz w:val="24"/>
          <w:szCs w:val="24"/>
        </w:rPr>
        <w:t>35</w:t>
      </w:r>
      <w:r w:rsidR="00FF25A1" w:rsidRPr="005906AE">
        <w:rPr>
          <w:rFonts w:ascii="Times New Roman" w:eastAsia="Calibri" w:hAnsi="Times New Roman" w:cs="Times New Roman"/>
          <w:b/>
          <w:color w:val="000000"/>
          <w:sz w:val="24"/>
          <w:szCs w:val="24"/>
        </w:rPr>
        <w:t>0</w:t>
      </w:r>
      <w:r w:rsidR="006A3D24" w:rsidRPr="005906AE">
        <w:rPr>
          <w:rFonts w:ascii="Times New Roman" w:eastAsia="Calibri" w:hAnsi="Times New Roman" w:cs="Times New Roman"/>
          <w:b/>
          <w:color w:val="000000"/>
          <w:sz w:val="24"/>
          <w:szCs w:val="24"/>
          <w:lang w:val="sr-Cyrl-RS"/>
        </w:rPr>
        <w:t>.</w:t>
      </w:r>
    </w:p>
    <w:p w14:paraId="714B5F86"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Комисија је дужна да, једном у шест месеци, информише Владу о свом раду и кретањима на тржишту капитала, и да приложи документацију у вези са:</w:t>
      </w:r>
    </w:p>
    <w:p w14:paraId="739C9016"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1) издатим и одузетим дозволама за рад, овлашћењима и сагласностима у вези са пословима хартија од вредности, у складу са овим законом и другим законима за чију примену је Комисија надлежна;</w:t>
      </w:r>
    </w:p>
    <w:p w14:paraId="5850984C"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2) остваривањем надзорне функције Комисије и мерама предузетим у надзору у току извештајног периода;</w:t>
      </w:r>
    </w:p>
    <w:p w14:paraId="26EF82A3"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3) реализацијом финансијског плана Комисије за текућу годину;</w:t>
      </w:r>
    </w:p>
    <w:p w14:paraId="4D7377B0" w14:textId="77777777"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4) подзаконским актима Комисије који су донети у току извештајног периода;</w:t>
      </w:r>
    </w:p>
    <w:p w14:paraId="61C377EC" w14:textId="31B5FE06" w:rsidR="006948A5" w:rsidRPr="005906AE" w:rsidRDefault="006948A5" w:rsidP="008B4E29">
      <w:pPr>
        <w:spacing w:after="0" w:line="240" w:lineRule="auto"/>
        <w:ind w:firstLine="720"/>
        <w:jc w:val="both"/>
        <w:rPr>
          <w:rFonts w:ascii="Times New Roman" w:eastAsia="Calibri" w:hAnsi="Times New Roman" w:cs="Times New Roman"/>
          <w:color w:val="000000"/>
          <w:sz w:val="24"/>
          <w:szCs w:val="24"/>
        </w:rPr>
      </w:pPr>
      <w:r w:rsidRPr="005906AE">
        <w:rPr>
          <w:rFonts w:ascii="Times New Roman" w:eastAsia="Calibri" w:hAnsi="Times New Roman" w:cs="Times New Roman"/>
          <w:color w:val="000000"/>
          <w:sz w:val="24"/>
          <w:szCs w:val="24"/>
        </w:rPr>
        <w:t>5) и друге прилоге о спровођењу надлежности Комисије.</w:t>
      </w:r>
    </w:p>
    <w:p w14:paraId="2DDEF6CF" w14:textId="77777777" w:rsidR="006D6E89" w:rsidRPr="005906AE" w:rsidRDefault="006D6E89" w:rsidP="008B4E29">
      <w:pPr>
        <w:spacing w:after="0" w:line="240" w:lineRule="auto"/>
        <w:ind w:firstLine="720"/>
        <w:jc w:val="both"/>
        <w:rPr>
          <w:rFonts w:ascii="Times New Roman" w:eastAsia="Calibri" w:hAnsi="Times New Roman" w:cs="Times New Roman"/>
          <w:color w:val="000000"/>
          <w:sz w:val="24"/>
          <w:szCs w:val="24"/>
        </w:rPr>
      </w:pPr>
    </w:p>
    <w:p w14:paraId="4FA60BA9" w14:textId="6C6908A7" w:rsidR="00CA167D" w:rsidRPr="005906AE" w:rsidRDefault="006D4762" w:rsidP="00DD1E7A">
      <w:pPr>
        <w:spacing w:before="240" w:after="240" w:line="240" w:lineRule="auto"/>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lang w:val="en-GB"/>
        </w:rPr>
        <w:t xml:space="preserve">XVI. </w:t>
      </w:r>
      <w:r w:rsidR="00D13B86" w:rsidRPr="005906AE">
        <w:rPr>
          <w:rFonts w:ascii="Times New Roman" w:hAnsi="Times New Roman" w:cs="Times New Roman"/>
          <w:b/>
          <w:color w:val="000000" w:themeColor="text1"/>
          <w:sz w:val="24"/>
          <w:szCs w:val="24"/>
        </w:rPr>
        <w:t>ОВЛАШЋЕЊ</w:t>
      </w:r>
      <w:r w:rsidR="006948A5" w:rsidRPr="005906AE">
        <w:rPr>
          <w:rFonts w:ascii="Times New Roman" w:hAnsi="Times New Roman" w:cs="Times New Roman"/>
          <w:b/>
          <w:color w:val="000000" w:themeColor="text1"/>
          <w:sz w:val="24"/>
          <w:szCs w:val="24"/>
        </w:rPr>
        <w:t>А И НАДЛЕЖНОСТИ КОМИСИЈЕ</w:t>
      </w:r>
    </w:p>
    <w:p w14:paraId="301A3ACF" w14:textId="77777777" w:rsidR="006948A5" w:rsidRPr="005906AE" w:rsidRDefault="006948A5" w:rsidP="00DD1E7A">
      <w:pPr>
        <w:spacing w:before="240" w:after="240" w:line="240" w:lineRule="auto"/>
        <w:jc w:val="center"/>
        <w:rPr>
          <w:rFonts w:ascii="Times New Roman" w:hAnsi="Times New Roman" w:cs="Times New Roman"/>
          <w:b/>
          <w:color w:val="000000" w:themeColor="text1"/>
          <w:sz w:val="24"/>
          <w:szCs w:val="24"/>
        </w:rPr>
      </w:pPr>
      <w:r w:rsidRPr="005906AE">
        <w:rPr>
          <w:rFonts w:ascii="Times New Roman" w:hAnsi="Times New Roman" w:cs="Times New Roman"/>
          <w:b/>
          <w:color w:val="000000" w:themeColor="text1"/>
          <w:sz w:val="24"/>
          <w:szCs w:val="24"/>
        </w:rPr>
        <w:t>Надлежност Комисије</w:t>
      </w:r>
    </w:p>
    <w:p w14:paraId="794EE246" w14:textId="69650D34" w:rsidR="006948A5" w:rsidRPr="005906AE" w:rsidRDefault="006948A5" w:rsidP="006D6E89">
      <w:pPr>
        <w:spacing w:after="0" w:line="240" w:lineRule="auto"/>
        <w:rPr>
          <w:rFonts w:ascii="Times New Roman" w:hAnsi="Times New Roman" w:cs="Times New Roman"/>
          <w:b/>
          <w:color w:val="000000" w:themeColor="text1"/>
          <w:sz w:val="24"/>
          <w:szCs w:val="24"/>
          <w:lang w:val="sr-Cyrl-RS"/>
        </w:rPr>
      </w:pPr>
      <w:r w:rsidRPr="005906AE">
        <w:rPr>
          <w:rFonts w:ascii="Times New Roman" w:hAnsi="Times New Roman" w:cs="Times New Roman"/>
          <w:b/>
          <w:color w:val="000000" w:themeColor="text1"/>
          <w:sz w:val="24"/>
          <w:szCs w:val="24"/>
        </w:rPr>
        <w:t xml:space="preserve">                                                                 Члан  </w:t>
      </w:r>
      <w:r w:rsidR="00BD579A" w:rsidRPr="005906AE">
        <w:rPr>
          <w:rFonts w:ascii="Times New Roman" w:hAnsi="Times New Roman" w:cs="Times New Roman"/>
          <w:b/>
          <w:color w:val="000000" w:themeColor="text1"/>
          <w:sz w:val="24"/>
          <w:szCs w:val="24"/>
        </w:rPr>
        <w:t>35</w:t>
      </w:r>
      <w:r w:rsidR="00FF25A1" w:rsidRPr="005906AE">
        <w:rPr>
          <w:rFonts w:ascii="Times New Roman" w:hAnsi="Times New Roman" w:cs="Times New Roman"/>
          <w:b/>
          <w:color w:val="000000" w:themeColor="text1"/>
          <w:sz w:val="24"/>
          <w:szCs w:val="24"/>
        </w:rPr>
        <w:t>1</w:t>
      </w:r>
      <w:r w:rsidR="006A3D24" w:rsidRPr="005906AE">
        <w:rPr>
          <w:rFonts w:ascii="Times New Roman" w:hAnsi="Times New Roman" w:cs="Times New Roman"/>
          <w:b/>
          <w:color w:val="000000" w:themeColor="text1"/>
          <w:sz w:val="24"/>
          <w:szCs w:val="24"/>
          <w:lang w:val="sr-Cyrl-RS"/>
        </w:rPr>
        <w:t>.</w:t>
      </w:r>
    </w:p>
    <w:p w14:paraId="624B97C8" w14:textId="77777777" w:rsidR="006948A5" w:rsidRPr="005906AE" w:rsidRDefault="006948A5" w:rsidP="006D6E89">
      <w:pPr>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у оквиру својих надлежности и у складу са одредбама закона надлежна је да:</w:t>
      </w:r>
    </w:p>
    <w:p w14:paraId="090AB358" w14:textId="77777777"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доноси подзаконска и остала акта за спровођење закона</w:t>
      </w:r>
    </w:p>
    <w:p w14:paraId="7A8EE8B8" w14:textId="77777777"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одобрава објављивање проспекта за јавну понуду и укључење финансијских инструмената у трговање;</w:t>
      </w:r>
    </w:p>
    <w:p w14:paraId="5782CC0F" w14:textId="69D39AA1" w:rsidR="006948A5" w:rsidRPr="005906AE" w:rsidRDefault="008B0096"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одобрава понуде и укључење финансијских инструмената у трговање који су изузети од обавезе објављивања проспекта, а одобрење Комисије је неопходно у складу са одредбама овог закона</w:t>
      </w:r>
      <w:r w:rsidR="006948A5" w:rsidRPr="005906AE">
        <w:rPr>
          <w:rFonts w:ascii="Times New Roman" w:hAnsi="Times New Roman" w:cs="Times New Roman"/>
          <w:sz w:val="24"/>
          <w:szCs w:val="24"/>
        </w:rPr>
        <w:t>;</w:t>
      </w:r>
    </w:p>
    <w:p w14:paraId="4FDB46F8" w14:textId="77777777"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одобрава физичким и правним лицима статус квалификованих инвеститора;</w:t>
      </w:r>
    </w:p>
    <w:p w14:paraId="2A3E8B09" w14:textId="69FD1B0C"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 xml:space="preserve">даје дозволу, одузима и привремено одузима дозволу посредницима на тржишту, </w:t>
      </w:r>
      <w:r w:rsidR="00571044" w:rsidRPr="005906AE">
        <w:rPr>
          <w:rFonts w:ascii="Times New Roman" w:hAnsi="Times New Roman" w:cs="Times New Roman"/>
          <w:sz w:val="24"/>
          <w:szCs w:val="24"/>
        </w:rPr>
        <w:t>инвестиционим друштвима</w:t>
      </w:r>
      <w:r w:rsidR="008E025D" w:rsidRPr="005906AE">
        <w:rPr>
          <w:rFonts w:ascii="Times New Roman" w:hAnsi="Times New Roman" w:cs="Times New Roman"/>
          <w:sz w:val="24"/>
          <w:szCs w:val="24"/>
        </w:rPr>
        <w:t xml:space="preserve"> </w:t>
      </w:r>
      <w:r w:rsidRPr="005906AE">
        <w:rPr>
          <w:rFonts w:ascii="Times New Roman" w:hAnsi="Times New Roman" w:cs="Times New Roman"/>
          <w:sz w:val="24"/>
          <w:szCs w:val="24"/>
        </w:rPr>
        <w:t>и  пружаоцима услуга доставе података;</w:t>
      </w:r>
    </w:p>
    <w:p w14:paraId="3C68A42C" w14:textId="6197F728"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color w:val="000000" w:themeColor="text1"/>
          <w:sz w:val="24"/>
          <w:szCs w:val="24"/>
        </w:rPr>
        <w:lastRenderedPageBreak/>
        <w:t xml:space="preserve">одобрава измене општих аката, стицање квалификованог учешћа, даје претходну сагласност на именовање чланова управе </w:t>
      </w:r>
      <w:r w:rsidRPr="005906AE">
        <w:rPr>
          <w:rFonts w:ascii="Times New Roman" w:hAnsi="Times New Roman" w:cs="Times New Roman"/>
          <w:sz w:val="24"/>
          <w:szCs w:val="24"/>
        </w:rPr>
        <w:t>организатора тржишта, инвестиционих д</w:t>
      </w:r>
      <w:r w:rsidR="00571044" w:rsidRPr="005906AE">
        <w:rPr>
          <w:rFonts w:ascii="Times New Roman" w:hAnsi="Times New Roman" w:cs="Times New Roman"/>
          <w:sz w:val="24"/>
          <w:szCs w:val="24"/>
        </w:rPr>
        <w:t>руштава, посредника на тржишту и ЦРХОВ</w:t>
      </w:r>
      <w:r w:rsidR="00851619" w:rsidRPr="005906AE">
        <w:rPr>
          <w:rFonts w:ascii="Times New Roman" w:hAnsi="Times New Roman" w:cs="Times New Roman"/>
          <w:sz w:val="24"/>
          <w:szCs w:val="24"/>
        </w:rPr>
        <w:t>-a</w:t>
      </w:r>
      <w:r w:rsidR="00571044" w:rsidRPr="005906AE">
        <w:rPr>
          <w:rFonts w:ascii="Times New Roman" w:hAnsi="Times New Roman" w:cs="Times New Roman"/>
          <w:sz w:val="24"/>
          <w:szCs w:val="24"/>
        </w:rPr>
        <w:t>;</w:t>
      </w:r>
    </w:p>
    <w:p w14:paraId="156F05E7" w14:textId="5C7628BB"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организује курсеве и испите за проверу знања и способности физичких лица из члан 153</w:t>
      </w:r>
      <w:r w:rsidR="00571044" w:rsidRPr="005906AE">
        <w:rPr>
          <w:rFonts w:ascii="Times New Roman" w:hAnsi="Times New Roman" w:cs="Times New Roman"/>
          <w:sz w:val="24"/>
          <w:szCs w:val="24"/>
        </w:rPr>
        <w:t>.</w:t>
      </w:r>
      <w:r w:rsidRPr="005906AE">
        <w:rPr>
          <w:rFonts w:ascii="Times New Roman" w:hAnsi="Times New Roman" w:cs="Times New Roman"/>
          <w:sz w:val="24"/>
          <w:szCs w:val="24"/>
        </w:rPr>
        <w:t xml:space="preserve"> </w:t>
      </w:r>
      <w:r w:rsidR="006D6E89" w:rsidRPr="005906AE">
        <w:rPr>
          <w:rFonts w:ascii="Times New Roman" w:hAnsi="Times New Roman" w:cs="Times New Roman"/>
          <w:sz w:val="24"/>
          <w:szCs w:val="24"/>
        </w:rPr>
        <w:t>став 2</w:t>
      </w:r>
      <w:r w:rsidR="006D6E89" w:rsidRPr="005906AE">
        <w:rPr>
          <w:rFonts w:ascii="Times New Roman" w:hAnsi="Times New Roman" w:cs="Times New Roman"/>
          <w:sz w:val="24"/>
          <w:szCs w:val="24"/>
          <w:lang w:val="sr-Cyrl-RS"/>
        </w:rPr>
        <w:t>.</w:t>
      </w:r>
      <w:r w:rsidR="006D6E89" w:rsidRPr="005906AE">
        <w:rPr>
          <w:rFonts w:ascii="Times New Roman" w:hAnsi="Times New Roman" w:cs="Times New Roman"/>
          <w:sz w:val="24"/>
          <w:szCs w:val="24"/>
        </w:rPr>
        <w:t xml:space="preserve"> </w:t>
      </w:r>
      <w:r w:rsidRPr="005906AE">
        <w:rPr>
          <w:rFonts w:ascii="Times New Roman" w:hAnsi="Times New Roman" w:cs="Times New Roman"/>
          <w:sz w:val="24"/>
          <w:szCs w:val="24"/>
        </w:rPr>
        <w:t>овог закона;</w:t>
      </w:r>
    </w:p>
    <w:p w14:paraId="5F422131" w14:textId="77777777"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регулише, врши надзор и прати:</w:t>
      </w:r>
    </w:p>
    <w:p w14:paraId="07005070" w14:textId="2EA49339" w:rsidR="006948A5" w:rsidRPr="005906AE" w:rsidRDefault="00571044" w:rsidP="00AB4A57">
      <w:pPr>
        <w:pStyle w:val="ListParagraph"/>
        <w:numPr>
          <w:ilvl w:val="1"/>
          <w:numId w:val="33"/>
        </w:numPr>
        <w:tabs>
          <w:tab w:val="left" w:pos="1080"/>
        </w:tabs>
        <w:spacing w:after="0" w:line="240" w:lineRule="auto"/>
        <w:ind w:left="0" w:firstLine="720"/>
        <w:contextualSpacing w:val="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посло</w:t>
      </w:r>
      <w:r w:rsidR="006948A5" w:rsidRPr="005906AE">
        <w:rPr>
          <w:rFonts w:ascii="Times New Roman" w:hAnsi="Times New Roman" w:cs="Times New Roman"/>
          <w:color w:val="000000" w:themeColor="text1"/>
          <w:sz w:val="24"/>
          <w:szCs w:val="24"/>
        </w:rPr>
        <w:t xml:space="preserve">ве </w:t>
      </w:r>
      <w:r w:rsidR="00D13B86" w:rsidRPr="005906AE">
        <w:rPr>
          <w:rFonts w:ascii="Times New Roman" w:hAnsi="Times New Roman" w:cs="Times New Roman"/>
          <w:color w:val="000000" w:themeColor="text1"/>
          <w:sz w:val="24"/>
          <w:szCs w:val="24"/>
        </w:rPr>
        <w:t>издавала</w:t>
      </w:r>
      <w:r w:rsidR="006948A5" w:rsidRPr="005906AE">
        <w:rPr>
          <w:rFonts w:ascii="Times New Roman" w:hAnsi="Times New Roman" w:cs="Times New Roman"/>
          <w:color w:val="000000" w:themeColor="text1"/>
          <w:sz w:val="24"/>
          <w:szCs w:val="24"/>
        </w:rPr>
        <w:t>ца и јавних друштава;</w:t>
      </w:r>
    </w:p>
    <w:p w14:paraId="321A80ED" w14:textId="77777777" w:rsidR="006948A5" w:rsidRPr="005906AE" w:rsidRDefault="006948A5" w:rsidP="00AB4A57">
      <w:pPr>
        <w:pStyle w:val="ListParagraph"/>
        <w:numPr>
          <w:ilvl w:val="1"/>
          <w:numId w:val="33"/>
        </w:numPr>
        <w:tabs>
          <w:tab w:val="left" w:pos="1080"/>
        </w:tabs>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извршавање обавезе извештавања издавалаца и учесника на регулисаном тржишту, односно МТП-у или ОТП-у;</w:t>
      </w:r>
    </w:p>
    <w:p w14:paraId="3DD0CC54" w14:textId="77777777" w:rsidR="00571044" w:rsidRPr="005906AE" w:rsidRDefault="006948A5" w:rsidP="00AB4A57">
      <w:pPr>
        <w:pStyle w:val="ListParagraph"/>
        <w:numPr>
          <w:ilvl w:val="1"/>
          <w:numId w:val="33"/>
        </w:numPr>
        <w:tabs>
          <w:tab w:val="left" w:pos="1080"/>
        </w:tabs>
        <w:spacing w:after="0" w:line="240" w:lineRule="auto"/>
        <w:ind w:left="0" w:firstLine="720"/>
        <w:contextualSpacing w:val="0"/>
        <w:jc w:val="both"/>
        <w:rPr>
          <w:rFonts w:ascii="Times New Roman" w:hAnsi="Times New Roman" w:cs="Times New Roman"/>
          <w:color w:val="000000" w:themeColor="text1"/>
          <w:sz w:val="24"/>
          <w:szCs w:val="24"/>
        </w:rPr>
      </w:pPr>
      <w:r w:rsidRPr="005906AE">
        <w:rPr>
          <w:rFonts w:ascii="Times New Roman" w:hAnsi="Times New Roman" w:cs="Times New Roman"/>
          <w:sz w:val="24"/>
          <w:szCs w:val="24"/>
        </w:rPr>
        <w:t xml:space="preserve">пословање лица из тачке 5) овог </w:t>
      </w:r>
      <w:r w:rsidRPr="005906AE">
        <w:rPr>
          <w:rFonts w:ascii="Times New Roman" w:hAnsi="Times New Roman" w:cs="Times New Roman"/>
          <w:color w:val="000000" w:themeColor="text1"/>
          <w:sz w:val="24"/>
          <w:szCs w:val="24"/>
        </w:rPr>
        <w:t>става, укључујући и лица која поседују квалификовано учешће, чланове управе и друге запослене код тих лица;</w:t>
      </w:r>
    </w:p>
    <w:p w14:paraId="0E3B9041" w14:textId="747F03E9" w:rsidR="00571044" w:rsidRPr="005906AE" w:rsidRDefault="006948A5" w:rsidP="00AB4A57">
      <w:pPr>
        <w:pStyle w:val="ListParagraph"/>
        <w:numPr>
          <w:ilvl w:val="1"/>
          <w:numId w:val="33"/>
        </w:numPr>
        <w:tabs>
          <w:tab w:val="left" w:pos="1080"/>
        </w:tabs>
        <w:spacing w:after="0" w:line="240" w:lineRule="auto"/>
        <w:ind w:left="0" w:firstLine="720"/>
        <w:contextualSpacing w:val="0"/>
        <w:jc w:val="both"/>
        <w:rPr>
          <w:rFonts w:ascii="Times New Roman" w:eastAsia="Times New Roman" w:hAnsi="Times New Roman" w:cs="Times New Roman"/>
          <w:sz w:val="24"/>
          <w:szCs w:val="24"/>
          <w:lang w:eastAsia="sr-Latn-CS"/>
        </w:rPr>
      </w:pPr>
      <w:r w:rsidRPr="005906AE">
        <w:rPr>
          <w:rFonts w:ascii="Times New Roman" w:eastAsia="Times New Roman" w:hAnsi="Times New Roman" w:cs="Times New Roman"/>
          <w:sz w:val="24"/>
          <w:szCs w:val="24"/>
          <w:lang w:eastAsia="sr-Latn-CS"/>
        </w:rPr>
        <w:t xml:space="preserve">пословање </w:t>
      </w:r>
      <w:r w:rsidR="00BB7547" w:rsidRPr="005906AE">
        <w:rPr>
          <w:rFonts w:ascii="Times New Roman" w:eastAsia="Times New Roman" w:hAnsi="Times New Roman" w:cs="Times New Roman"/>
          <w:sz w:val="24"/>
          <w:szCs w:val="24"/>
          <w:lang w:val="sr-Cyrl-RS" w:eastAsia="sr-Latn-CS"/>
        </w:rPr>
        <w:t>ЦРХОВ-а</w:t>
      </w:r>
      <w:r w:rsidRPr="005906AE">
        <w:rPr>
          <w:rFonts w:ascii="Times New Roman" w:eastAsia="Times New Roman" w:hAnsi="Times New Roman" w:cs="Times New Roman"/>
          <w:sz w:val="24"/>
          <w:szCs w:val="24"/>
          <w:lang w:eastAsia="sr-Latn-CS"/>
        </w:rPr>
        <w:t xml:space="preserve">, лица са квалификованим учешћем, чланове управе и запослене у </w:t>
      </w:r>
      <w:r w:rsidR="00BB7547" w:rsidRPr="005906AE">
        <w:rPr>
          <w:rFonts w:ascii="Times New Roman" w:eastAsia="Times New Roman" w:hAnsi="Times New Roman" w:cs="Times New Roman"/>
          <w:sz w:val="24"/>
          <w:szCs w:val="24"/>
          <w:lang w:val="sr-Cyrl-RS" w:eastAsia="sr-Latn-CS"/>
        </w:rPr>
        <w:t>ЦРХОВ-у</w:t>
      </w:r>
      <w:r w:rsidR="00571044" w:rsidRPr="005906AE">
        <w:rPr>
          <w:rFonts w:ascii="Times New Roman" w:eastAsia="Times New Roman" w:hAnsi="Times New Roman" w:cs="Times New Roman"/>
          <w:sz w:val="24"/>
          <w:szCs w:val="24"/>
          <w:lang w:eastAsia="sr-Latn-CS"/>
        </w:rPr>
        <w:t>;</w:t>
      </w:r>
    </w:p>
    <w:p w14:paraId="1E19CA02" w14:textId="77777777" w:rsidR="006948A5" w:rsidRPr="005906AE" w:rsidRDefault="006948A5" w:rsidP="00AB4A57">
      <w:pPr>
        <w:pStyle w:val="ListParagraph"/>
        <w:numPr>
          <w:ilvl w:val="1"/>
          <w:numId w:val="33"/>
        </w:numPr>
        <w:tabs>
          <w:tab w:val="left" w:pos="1080"/>
        </w:tabs>
        <w:spacing w:after="0" w:line="240" w:lineRule="auto"/>
        <w:ind w:left="0" w:firstLine="720"/>
        <w:contextualSpacing w:val="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секундарно трговање финансијским инструментима у Републици, без обзира на то да ли се такво </w:t>
      </w:r>
      <w:r w:rsidRPr="005906AE">
        <w:rPr>
          <w:rFonts w:ascii="Times New Roman" w:hAnsi="Times New Roman" w:cs="Times New Roman"/>
          <w:sz w:val="24"/>
          <w:szCs w:val="24"/>
        </w:rPr>
        <w:t>трговање врши на регулисаном тржишту, односно МТП-у, ОТП-у или ван њих;</w:t>
      </w:r>
    </w:p>
    <w:p w14:paraId="5E6771A3" w14:textId="0ADA5A0D"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color w:val="000000" w:themeColor="text1"/>
          <w:sz w:val="24"/>
          <w:szCs w:val="24"/>
        </w:rPr>
        <w:t xml:space="preserve">прати усклађеност са одредбама и повреду </w:t>
      </w:r>
      <w:r w:rsidRPr="005906AE">
        <w:rPr>
          <w:rFonts w:ascii="Times New Roman" w:hAnsi="Times New Roman" w:cs="Times New Roman"/>
          <w:sz w:val="24"/>
          <w:szCs w:val="24"/>
        </w:rPr>
        <w:t xml:space="preserve">одредаба закона, аката Комисије из члана </w:t>
      </w:r>
      <w:r w:rsidR="00D25549" w:rsidRPr="005906AE">
        <w:rPr>
          <w:rFonts w:ascii="Times New Roman" w:hAnsi="Times New Roman" w:cs="Times New Roman"/>
          <w:sz w:val="24"/>
          <w:szCs w:val="24"/>
          <w:lang w:val="sr-Cyrl-RS"/>
        </w:rPr>
        <w:t>327</w:t>
      </w:r>
      <w:r w:rsidRPr="005906AE">
        <w:rPr>
          <w:rFonts w:ascii="Times New Roman" w:hAnsi="Times New Roman" w:cs="Times New Roman"/>
          <w:sz w:val="24"/>
          <w:szCs w:val="24"/>
        </w:rPr>
        <w:t xml:space="preserve">. овог закона и општих аката организатора тржишта, инвестиционих друштава, посредника на тржишту, пружалаца услуга доставе података, као и </w:t>
      </w:r>
      <w:r w:rsidR="00C20D2F" w:rsidRPr="005906AE">
        <w:rPr>
          <w:rFonts w:ascii="Times New Roman" w:hAnsi="Times New Roman" w:cs="Times New Roman"/>
          <w:sz w:val="24"/>
          <w:szCs w:val="24"/>
          <w:lang w:val="sr-Cyrl-RS"/>
        </w:rPr>
        <w:t>ЦРХОВ</w:t>
      </w:r>
      <w:r w:rsidRPr="005906AE">
        <w:rPr>
          <w:rFonts w:ascii="Times New Roman" w:hAnsi="Times New Roman" w:cs="Times New Roman"/>
          <w:sz w:val="24"/>
          <w:szCs w:val="24"/>
        </w:rPr>
        <w:t>;</w:t>
      </w:r>
    </w:p>
    <w:p w14:paraId="417F5BEC" w14:textId="77777777"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color w:val="000000" w:themeColor="text1"/>
          <w:sz w:val="24"/>
          <w:szCs w:val="24"/>
        </w:rPr>
      </w:pPr>
      <w:r w:rsidRPr="005906AE">
        <w:rPr>
          <w:rFonts w:ascii="Times New Roman" w:hAnsi="Times New Roman" w:cs="Times New Roman"/>
          <w:sz w:val="24"/>
          <w:szCs w:val="24"/>
        </w:rPr>
        <w:t xml:space="preserve">организује, предузима и контролише спровођење мера и санкција </w:t>
      </w:r>
      <w:r w:rsidRPr="005906AE">
        <w:rPr>
          <w:rFonts w:ascii="Times New Roman" w:hAnsi="Times New Roman" w:cs="Times New Roman"/>
          <w:color w:val="000000" w:themeColor="text1"/>
          <w:sz w:val="24"/>
          <w:szCs w:val="24"/>
        </w:rPr>
        <w:t xml:space="preserve">којима се обезбеђује законито, правично, уредно и ефикасно функционисање регулисаног тржишта, МТП </w:t>
      </w:r>
      <w:r w:rsidRPr="005906AE">
        <w:rPr>
          <w:rFonts w:ascii="Times New Roman" w:hAnsi="Times New Roman" w:cs="Times New Roman"/>
          <w:sz w:val="24"/>
          <w:szCs w:val="24"/>
        </w:rPr>
        <w:t xml:space="preserve">или ОТП, а </w:t>
      </w:r>
      <w:r w:rsidRPr="005906AE">
        <w:rPr>
          <w:rFonts w:ascii="Times New Roman" w:hAnsi="Times New Roman" w:cs="Times New Roman"/>
          <w:color w:val="000000" w:themeColor="text1"/>
          <w:sz w:val="24"/>
          <w:szCs w:val="24"/>
        </w:rPr>
        <w:t>у циљу спречавања поремећаја на тржишту и заштите инвеститора;</w:t>
      </w:r>
    </w:p>
    <w:p w14:paraId="4DF6412E" w14:textId="77777777"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води регистре;</w:t>
      </w:r>
    </w:p>
    <w:p w14:paraId="7B2F5062" w14:textId="3024BD3F"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 xml:space="preserve">обавља друге дужности у оквиру својих општих и посебних овлашћења ближе прописаних одредбама чл. </w:t>
      </w:r>
      <w:r w:rsidR="00D25549" w:rsidRPr="005906AE">
        <w:rPr>
          <w:rFonts w:ascii="Times New Roman" w:hAnsi="Times New Roman" w:cs="Times New Roman"/>
          <w:color w:val="000000" w:themeColor="text1"/>
          <w:sz w:val="24"/>
          <w:szCs w:val="24"/>
          <w:lang w:val="sr-Cyrl-RS"/>
        </w:rPr>
        <w:t>354</w:t>
      </w:r>
      <w:r w:rsidR="00D25549" w:rsidRPr="005906AE">
        <w:rPr>
          <w:rFonts w:ascii="Times New Roman" w:hAnsi="Times New Roman" w:cs="Times New Roman"/>
          <w:color w:val="000000" w:themeColor="text1"/>
          <w:sz w:val="24"/>
          <w:szCs w:val="24"/>
        </w:rPr>
        <w:t>. и 363</w:t>
      </w:r>
      <w:r w:rsidRPr="005906AE">
        <w:rPr>
          <w:rFonts w:ascii="Times New Roman" w:hAnsi="Times New Roman" w:cs="Times New Roman"/>
          <w:color w:val="000000" w:themeColor="text1"/>
          <w:sz w:val="24"/>
          <w:szCs w:val="24"/>
        </w:rPr>
        <w:t>. овог закона;</w:t>
      </w:r>
    </w:p>
    <w:p w14:paraId="612BB52A" w14:textId="77777777"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сарађује и закључује споразуме са међународним организацијама, страним регулаторним органима и другим домаћим, односно страним органима и организацијама ради пружања правне помоћи, размене информација и у другим случајевима кад за тим постоји потреба;</w:t>
      </w:r>
    </w:p>
    <w:p w14:paraId="64D1E5F2" w14:textId="77777777"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саставља извештаје и даје информације о регулисаном тржишту, МТП или ОТП;</w:t>
      </w:r>
    </w:p>
    <w:p w14:paraId="636F5F03" w14:textId="77777777"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унапређује едукацију инвеститора и сарађује са телима и организацијама одговорним за обуку судија, тужилаца, полиције и судија у циљу пружања одговорајуће обуке о циљевима овог закона, а нарочито лица запослених код органа надлежних за кривично гоњење и истражне радње у вези са злоупотребама на тржишту;</w:t>
      </w:r>
    </w:p>
    <w:p w14:paraId="429CD7B9" w14:textId="77777777"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врши надзор, предузима и контролише спровођење мера и санкција у вези са применом закона којим се уређује преузимање акционарских друштава, закона којим се регулише пословање инвестиционих фондова</w:t>
      </w:r>
      <w:r w:rsidR="00571044" w:rsidRPr="005906AE">
        <w:rPr>
          <w:rFonts w:ascii="Times New Roman" w:hAnsi="Times New Roman" w:cs="Times New Roman"/>
          <w:sz w:val="24"/>
          <w:szCs w:val="24"/>
        </w:rPr>
        <w:t>, закона којим се регулишу робне берзе, закона којим се регулише дигитална имовина, закона којим се регулише ревизија</w:t>
      </w:r>
      <w:r w:rsidRPr="005906AE">
        <w:rPr>
          <w:rFonts w:ascii="Times New Roman" w:hAnsi="Times New Roman" w:cs="Times New Roman"/>
          <w:sz w:val="24"/>
          <w:szCs w:val="24"/>
        </w:rPr>
        <w:t xml:space="preserve"> и закона којим се регулише спречавање прања новца и финансирања тероризма;</w:t>
      </w:r>
    </w:p>
    <w:p w14:paraId="160CA1B0" w14:textId="77777777" w:rsidR="006948A5" w:rsidRPr="005906AE" w:rsidRDefault="006948A5" w:rsidP="00AB4A57">
      <w:pPr>
        <w:pStyle w:val="ListParagraph"/>
        <w:numPr>
          <w:ilvl w:val="0"/>
          <w:numId w:val="32"/>
        </w:numPr>
        <w:tabs>
          <w:tab w:val="left" w:pos="1080"/>
        </w:tabs>
        <w:spacing w:after="0" w:line="240" w:lineRule="auto"/>
        <w:ind w:left="0" w:firstLine="720"/>
        <w:contextualSpacing w:val="0"/>
        <w:jc w:val="both"/>
        <w:rPr>
          <w:rFonts w:ascii="Times New Roman" w:hAnsi="Times New Roman" w:cs="Times New Roman"/>
          <w:sz w:val="24"/>
          <w:szCs w:val="24"/>
        </w:rPr>
      </w:pPr>
      <w:r w:rsidRPr="005906AE">
        <w:rPr>
          <w:rFonts w:ascii="Times New Roman" w:hAnsi="Times New Roman" w:cs="Times New Roman"/>
          <w:sz w:val="24"/>
          <w:szCs w:val="24"/>
        </w:rPr>
        <w:t>обавља и друге послове утврђене овим и другим законом.</w:t>
      </w:r>
    </w:p>
    <w:p w14:paraId="7DA3895E" w14:textId="6928CCC5" w:rsidR="006948A5" w:rsidRPr="005906AE" w:rsidRDefault="006948A5" w:rsidP="006D6E89">
      <w:pPr>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sz w:val="24"/>
          <w:szCs w:val="24"/>
        </w:rPr>
        <w:t>Послов</w:t>
      </w:r>
      <w:r w:rsidR="00571044" w:rsidRPr="005906AE">
        <w:rPr>
          <w:rFonts w:ascii="Times New Roman" w:hAnsi="Times New Roman" w:cs="Times New Roman"/>
          <w:sz w:val="24"/>
          <w:szCs w:val="24"/>
        </w:rPr>
        <w:t>е из става 1. тач. 1) до 13), и 16</w:t>
      </w:r>
      <w:r w:rsidRPr="005906AE">
        <w:rPr>
          <w:rFonts w:ascii="Times New Roman" w:hAnsi="Times New Roman" w:cs="Times New Roman"/>
          <w:color w:val="000000" w:themeColor="text1"/>
          <w:sz w:val="24"/>
          <w:szCs w:val="24"/>
        </w:rPr>
        <w:t>) овог члана Комисија обавља као поверене послове.</w:t>
      </w:r>
    </w:p>
    <w:p w14:paraId="05D9D057" w14:textId="77777777" w:rsidR="006948A5" w:rsidRPr="005906AE" w:rsidRDefault="006948A5" w:rsidP="006D6E89">
      <w:pPr>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t>Комисија може покренути и водити пред судом поступак против било ког лица ради заштите интереса инвеститора који улажу у финансијске инструменте и других лица за која утврди да им је повређено одређено право или на праву заснован интерес, а у вези са пословима са финансијским инструментима.</w:t>
      </w:r>
    </w:p>
    <w:p w14:paraId="5C8A6A9C" w14:textId="131211A1" w:rsidR="00732910" w:rsidRPr="005906AE" w:rsidRDefault="006948A5" w:rsidP="006D6E89">
      <w:pPr>
        <w:spacing w:after="0" w:line="240" w:lineRule="auto"/>
        <w:ind w:firstLine="720"/>
        <w:jc w:val="both"/>
        <w:rPr>
          <w:rFonts w:ascii="Times New Roman" w:hAnsi="Times New Roman" w:cs="Times New Roman"/>
          <w:color w:val="000000" w:themeColor="text1"/>
          <w:sz w:val="24"/>
          <w:szCs w:val="24"/>
        </w:rPr>
      </w:pPr>
      <w:r w:rsidRPr="005906AE">
        <w:rPr>
          <w:rFonts w:ascii="Times New Roman" w:hAnsi="Times New Roman" w:cs="Times New Roman"/>
          <w:color w:val="000000" w:themeColor="text1"/>
          <w:sz w:val="24"/>
          <w:szCs w:val="24"/>
        </w:rPr>
        <w:lastRenderedPageBreak/>
        <w:t>У случају да сматра да постоје чињенице које указују на постојање кривичног дела, привредног преступа или прекршаја, Комисија упућује предлог за пријаву, односно захтев органу надлежном за спровођење истраге, кривично гоњење и прекршајни поступак.</w:t>
      </w:r>
    </w:p>
    <w:p w14:paraId="373AFFEA" w14:textId="77777777" w:rsidR="00B15D67" w:rsidRPr="005906AE" w:rsidRDefault="00B15D67" w:rsidP="006D6E89">
      <w:pPr>
        <w:spacing w:after="0" w:line="240" w:lineRule="auto"/>
        <w:ind w:firstLine="720"/>
        <w:jc w:val="both"/>
        <w:rPr>
          <w:rFonts w:ascii="Times New Roman" w:eastAsia="Calibri" w:hAnsi="Times New Roman" w:cs="Times New Roman"/>
          <w:color w:val="000000"/>
          <w:sz w:val="24"/>
          <w:szCs w:val="24"/>
        </w:rPr>
      </w:pPr>
    </w:p>
    <w:p w14:paraId="4528C68D" w14:textId="25C2EDC5" w:rsidR="006948A5" w:rsidRPr="005906AE" w:rsidRDefault="006948A5" w:rsidP="00851619">
      <w:pPr>
        <w:spacing w:after="0" w:line="240" w:lineRule="auto"/>
        <w:jc w:val="center"/>
        <w:rPr>
          <w:rFonts w:ascii="Times New Roman" w:hAnsi="Times New Roman" w:cs="Times New Roman"/>
          <w:b/>
          <w:bCs/>
          <w:sz w:val="24"/>
          <w:szCs w:val="24"/>
        </w:rPr>
      </w:pPr>
      <w:r w:rsidRPr="005906AE">
        <w:rPr>
          <w:rFonts w:ascii="Times New Roman" w:hAnsi="Times New Roman" w:cs="Times New Roman"/>
          <w:b/>
          <w:bCs/>
          <w:sz w:val="24"/>
          <w:szCs w:val="24"/>
        </w:rPr>
        <w:t>Сарадња између органа у Републици</w:t>
      </w:r>
    </w:p>
    <w:p w14:paraId="354FDC68" w14:textId="77777777" w:rsidR="00851619" w:rsidRPr="005906AE" w:rsidRDefault="00851619" w:rsidP="00851619">
      <w:pPr>
        <w:spacing w:after="0" w:line="240" w:lineRule="auto"/>
        <w:ind w:firstLine="720"/>
        <w:jc w:val="center"/>
        <w:rPr>
          <w:rFonts w:ascii="Times New Roman" w:hAnsi="Times New Roman" w:cs="Times New Roman"/>
          <w:b/>
          <w:bCs/>
          <w:sz w:val="24"/>
          <w:szCs w:val="24"/>
        </w:rPr>
      </w:pPr>
    </w:p>
    <w:p w14:paraId="4855EDEF" w14:textId="4CA52D8C" w:rsidR="006948A5" w:rsidRPr="005906AE" w:rsidRDefault="006948A5" w:rsidP="00851619">
      <w:pPr>
        <w:spacing w:after="0" w:line="240" w:lineRule="auto"/>
        <w:jc w:val="center"/>
        <w:rPr>
          <w:rFonts w:ascii="Times New Roman" w:hAnsi="Times New Roman" w:cs="Times New Roman"/>
          <w:b/>
          <w:bCs/>
          <w:sz w:val="24"/>
          <w:szCs w:val="24"/>
          <w:lang w:val="sr-Cyrl-RS"/>
        </w:rPr>
      </w:pPr>
      <w:r w:rsidRPr="005906AE">
        <w:rPr>
          <w:rFonts w:ascii="Times New Roman" w:hAnsi="Times New Roman" w:cs="Times New Roman"/>
          <w:b/>
          <w:bCs/>
          <w:sz w:val="24"/>
          <w:szCs w:val="24"/>
        </w:rPr>
        <w:t xml:space="preserve">Члан </w:t>
      </w:r>
      <w:r w:rsidR="00BD579A" w:rsidRPr="005906AE">
        <w:rPr>
          <w:rFonts w:ascii="Times New Roman" w:hAnsi="Times New Roman" w:cs="Times New Roman"/>
          <w:b/>
          <w:bCs/>
          <w:sz w:val="24"/>
          <w:szCs w:val="24"/>
        </w:rPr>
        <w:t>35</w:t>
      </w:r>
      <w:r w:rsidR="00FF25A1" w:rsidRPr="005906AE">
        <w:rPr>
          <w:rFonts w:ascii="Times New Roman" w:hAnsi="Times New Roman" w:cs="Times New Roman"/>
          <w:b/>
          <w:bCs/>
          <w:sz w:val="24"/>
          <w:szCs w:val="24"/>
        </w:rPr>
        <w:t>2</w:t>
      </w:r>
      <w:r w:rsidR="006A3D24" w:rsidRPr="005906AE">
        <w:rPr>
          <w:rFonts w:ascii="Times New Roman" w:hAnsi="Times New Roman" w:cs="Times New Roman"/>
          <w:b/>
          <w:bCs/>
          <w:sz w:val="24"/>
          <w:szCs w:val="24"/>
          <w:lang w:val="sr-Cyrl-RS"/>
        </w:rPr>
        <w:t>.</w:t>
      </w:r>
    </w:p>
    <w:p w14:paraId="2395B415" w14:textId="77777777" w:rsidR="006948A5" w:rsidRPr="005906AE" w:rsidRDefault="006948A5"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Народна банка Србије и други органи у Републици у оквиру својих надлежности блиско сарађују у циљу обезбеђивања примене одредби овог Закона, укључујући размену података који су од важности и односе се на вршење њихових надлежности, а нарочито податке о датим или одузетим дозволама, повредама одредби овог закона или другим неправилностима, као и изреченим сакцијама и мерама.</w:t>
      </w:r>
    </w:p>
    <w:p w14:paraId="412A3D54" w14:textId="77777777" w:rsidR="006948A5" w:rsidRPr="005906AE" w:rsidRDefault="006948A5"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Када је то потребно сарадња из става 1. овог члана укључује и друге органе и тела у Републици.</w:t>
      </w:r>
    </w:p>
    <w:p w14:paraId="0C7FA619" w14:textId="683943B4" w:rsidR="006948A5" w:rsidRPr="005906AE" w:rsidRDefault="006948A5"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Органи из става 1. овог члана уређују споразумом о сарадњи обим, учесталост и облик размене и достављања података. </w:t>
      </w:r>
    </w:p>
    <w:p w14:paraId="1813B3BF" w14:textId="4D6857E3" w:rsidR="006948A5" w:rsidRPr="005906AE" w:rsidRDefault="006948A5" w:rsidP="006D6E89">
      <w:pPr>
        <w:spacing w:after="0" w:line="240" w:lineRule="auto"/>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rPr>
        <w:t xml:space="preserve">Независно од споразума о сарадњи из става 3. овог члана, органи из става 1. овог члана у сваком случају, на захтев и без непотребног одлагања међусобно достављају податке неопходне </w:t>
      </w:r>
      <w:r w:rsidR="00A0645C" w:rsidRPr="005906AE">
        <w:rPr>
          <w:rFonts w:ascii="Times New Roman" w:hAnsi="Times New Roman" w:cs="Times New Roman"/>
          <w:sz w:val="24"/>
          <w:szCs w:val="24"/>
        </w:rPr>
        <w:t xml:space="preserve">за вршење њихових надлежности. </w:t>
      </w:r>
    </w:p>
    <w:p w14:paraId="1F2894DA" w14:textId="15A0D636" w:rsidR="006948A5" w:rsidRPr="005906AE" w:rsidRDefault="006948A5" w:rsidP="006D6E89">
      <w:pPr>
        <w:spacing w:after="0" w:line="240" w:lineRule="auto"/>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rPr>
        <w:t xml:space="preserve">Комисија у вршењу својих надлежности пажљиво и на основу доступних информација разматра утицај својих одлука на финансијску стабилност. </w:t>
      </w:r>
    </w:p>
    <w:p w14:paraId="72E323B8" w14:textId="7D43864F" w:rsidR="006948A5" w:rsidRPr="005906AE" w:rsidRDefault="006948A5"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и Народна банка Србије одмах обавештавају једна другу о свакој хитној околности у вези са</w:t>
      </w:r>
      <w:r w:rsidR="00571044" w:rsidRPr="005906AE">
        <w:rPr>
          <w:rFonts w:ascii="Times New Roman" w:hAnsi="Times New Roman" w:cs="Times New Roman"/>
          <w:sz w:val="24"/>
          <w:szCs w:val="24"/>
        </w:rPr>
        <w:t xml:space="preserve"> ЦРХОВ</w:t>
      </w:r>
      <w:r w:rsidRPr="005906AE">
        <w:rPr>
          <w:rFonts w:ascii="Times New Roman" w:hAnsi="Times New Roman" w:cs="Times New Roman"/>
          <w:sz w:val="24"/>
          <w:szCs w:val="24"/>
        </w:rPr>
        <w:t xml:space="preserve">, укључујући догађаје на финансијском тржишту који могу имати штетан утицај на ликвидност тржишта, стабилност динара, целовитост монетарне политике или стабилност финансијског система. </w:t>
      </w:r>
    </w:p>
    <w:p w14:paraId="0EDE3059" w14:textId="5781A042" w:rsidR="006948A5" w:rsidRPr="005906AE" w:rsidRDefault="006948A5"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Органи из става 1</w:t>
      </w:r>
      <w:r w:rsidR="006A3D24"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овог члана и друга тела, физичка и правна лица која у вршењу својих надлежности долазе у посед поверљивих информација, дужни су да исте чувају, као и да их користе само у сврхе за које су те информације прибављене. </w:t>
      </w:r>
    </w:p>
    <w:p w14:paraId="7CF18C63" w14:textId="599678B6" w:rsidR="006948A5" w:rsidRPr="005906AE" w:rsidRDefault="006948A5" w:rsidP="002F0755">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Размена и достављање податка из ст. 1, 2. и 3. овог члана се не сматра повредом обавезе чувања пословне тајне из члана </w:t>
      </w:r>
      <w:r w:rsidR="00417AB5" w:rsidRPr="005906AE">
        <w:rPr>
          <w:rFonts w:ascii="Times New Roman" w:hAnsi="Times New Roman" w:cs="Times New Roman"/>
          <w:sz w:val="24"/>
          <w:szCs w:val="24"/>
          <w:lang w:val="sr-Cyrl-RS"/>
        </w:rPr>
        <w:t>343</w:t>
      </w:r>
      <w:r w:rsidRPr="005906AE">
        <w:rPr>
          <w:rFonts w:ascii="Times New Roman" w:hAnsi="Times New Roman" w:cs="Times New Roman"/>
          <w:sz w:val="24"/>
          <w:szCs w:val="24"/>
        </w:rPr>
        <w:t>. овог закона, под условом да се подаци</w:t>
      </w:r>
      <w:r w:rsidR="006E18DD" w:rsidRPr="005906AE">
        <w:rPr>
          <w:rFonts w:ascii="Times New Roman" w:hAnsi="Times New Roman" w:cs="Times New Roman"/>
          <w:sz w:val="24"/>
          <w:szCs w:val="24"/>
        </w:rPr>
        <w:t xml:space="preserve"> користе у складу са чланом </w:t>
      </w:r>
      <w:r w:rsidR="00417AB5" w:rsidRPr="005906AE">
        <w:rPr>
          <w:rFonts w:ascii="Times New Roman" w:hAnsi="Times New Roman" w:cs="Times New Roman"/>
          <w:sz w:val="24"/>
          <w:szCs w:val="24"/>
          <w:lang w:val="sr-Cyrl-RS"/>
        </w:rPr>
        <w:t>343</w:t>
      </w:r>
      <w:r w:rsidR="006E18DD" w:rsidRPr="005906AE">
        <w:rPr>
          <w:rFonts w:ascii="Times New Roman" w:hAnsi="Times New Roman" w:cs="Times New Roman"/>
          <w:sz w:val="24"/>
          <w:szCs w:val="24"/>
        </w:rPr>
        <w:t>.</w:t>
      </w:r>
      <w:r w:rsidRPr="005906AE">
        <w:rPr>
          <w:rFonts w:ascii="Times New Roman" w:hAnsi="Times New Roman" w:cs="Times New Roman"/>
          <w:sz w:val="24"/>
          <w:szCs w:val="24"/>
        </w:rPr>
        <w:t xml:space="preserve"> став 4</w:t>
      </w:r>
      <w:r w:rsidR="008855A5"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овог закона.</w:t>
      </w:r>
    </w:p>
    <w:p w14:paraId="59A3ABCC" w14:textId="65613AE2" w:rsidR="006948A5" w:rsidRPr="005906AE" w:rsidRDefault="006948A5" w:rsidP="006D6E89">
      <w:pPr>
        <w:spacing w:after="0" w:line="240" w:lineRule="auto"/>
        <w:ind w:firstLine="720"/>
        <w:jc w:val="both"/>
        <w:rPr>
          <w:rFonts w:ascii="Times New Roman" w:eastAsia="Calibri" w:hAnsi="Times New Roman" w:cs="Times New Roman"/>
          <w:color w:val="000000"/>
          <w:sz w:val="24"/>
          <w:szCs w:val="24"/>
        </w:rPr>
      </w:pPr>
    </w:p>
    <w:p w14:paraId="5E1CEF54" w14:textId="77777777" w:rsidR="00851619" w:rsidRPr="005906AE" w:rsidRDefault="00851619" w:rsidP="00851619">
      <w:pPr>
        <w:spacing w:after="0" w:line="240" w:lineRule="auto"/>
        <w:ind w:firstLine="720"/>
        <w:jc w:val="center"/>
        <w:rPr>
          <w:rFonts w:ascii="Times New Roman" w:eastAsia="Calibri" w:hAnsi="Times New Roman" w:cs="Times New Roman"/>
          <w:color w:val="000000"/>
          <w:sz w:val="24"/>
          <w:szCs w:val="24"/>
        </w:rPr>
      </w:pPr>
    </w:p>
    <w:p w14:paraId="7702986F" w14:textId="22C24CD3" w:rsidR="006948A5" w:rsidRPr="005906AE" w:rsidRDefault="006948A5" w:rsidP="00851619">
      <w:pPr>
        <w:spacing w:after="0" w:line="240" w:lineRule="auto"/>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Поступак надзора који спроводи Комисија</w:t>
      </w:r>
    </w:p>
    <w:p w14:paraId="130A01FD" w14:textId="77777777" w:rsidR="00851619" w:rsidRPr="005906AE" w:rsidRDefault="00851619" w:rsidP="00851619">
      <w:pPr>
        <w:spacing w:after="0" w:line="240" w:lineRule="auto"/>
        <w:ind w:firstLine="720"/>
        <w:jc w:val="center"/>
        <w:rPr>
          <w:rFonts w:ascii="Times New Roman" w:eastAsia="Times New Roman" w:hAnsi="Times New Roman" w:cs="Times New Roman"/>
          <w:b/>
          <w:sz w:val="24"/>
          <w:szCs w:val="24"/>
        </w:rPr>
      </w:pPr>
    </w:p>
    <w:p w14:paraId="399EC6AC" w14:textId="50051B62" w:rsidR="006948A5" w:rsidRPr="005906AE" w:rsidRDefault="006948A5" w:rsidP="00851619">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35</w:t>
      </w:r>
      <w:r w:rsidR="00FF25A1" w:rsidRPr="005906AE">
        <w:rPr>
          <w:rFonts w:ascii="Times New Roman" w:eastAsia="Times New Roman" w:hAnsi="Times New Roman" w:cs="Times New Roman"/>
          <w:b/>
          <w:sz w:val="24"/>
          <w:szCs w:val="24"/>
        </w:rPr>
        <w:t>3</w:t>
      </w:r>
      <w:r w:rsidR="006A3D24" w:rsidRPr="005906AE">
        <w:rPr>
          <w:rFonts w:ascii="Times New Roman" w:eastAsia="Times New Roman" w:hAnsi="Times New Roman" w:cs="Times New Roman"/>
          <w:b/>
          <w:sz w:val="24"/>
          <w:szCs w:val="24"/>
          <w:lang w:val="sr-Cyrl-RS"/>
        </w:rPr>
        <w:t>.</w:t>
      </w:r>
    </w:p>
    <w:p w14:paraId="77359A13"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у спровођењу поступка надзора над субјектима надзора примењује одредбе овог закона и аката донетих на основу овог закона.</w:t>
      </w:r>
    </w:p>
    <w:p w14:paraId="5E64B047"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У делу који није дефинисан овим законом, Комисија примењује закон којим се регулише општи управни поступак.  </w:t>
      </w:r>
    </w:p>
    <w:p w14:paraId="57CB8ADA"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Приликом спровођења надзора према одредбама других закона у надлежности Комисије примењују се одредбе о надзору у складу са овом главом, уколико тим законима није другачије прописано.</w:t>
      </w:r>
    </w:p>
    <w:p w14:paraId="369ABF16"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ближе прописује услове и начин спровођења надзора, издавања налога и предузимања мера и санкција, рокове за извршење налога и трајање мера, и друга питања од значаја за спровођење надзора.</w:t>
      </w:r>
    </w:p>
    <w:p w14:paraId="2258AC63" w14:textId="17C18908" w:rsidR="006948A5" w:rsidRPr="005906AE" w:rsidRDefault="006948A5" w:rsidP="006D6E89">
      <w:pPr>
        <w:spacing w:after="0" w:line="240" w:lineRule="auto"/>
        <w:ind w:firstLine="720"/>
        <w:jc w:val="center"/>
        <w:rPr>
          <w:rFonts w:ascii="Times New Roman" w:eastAsia="Times New Roman" w:hAnsi="Times New Roman" w:cs="Times New Roman"/>
          <w:b/>
          <w:bCs/>
          <w:sz w:val="24"/>
          <w:szCs w:val="24"/>
        </w:rPr>
      </w:pPr>
    </w:p>
    <w:p w14:paraId="76B2A503" w14:textId="77777777" w:rsidR="00851619" w:rsidRPr="005906AE" w:rsidRDefault="00851619" w:rsidP="006D6E89">
      <w:pPr>
        <w:spacing w:after="0" w:line="240" w:lineRule="auto"/>
        <w:ind w:firstLine="720"/>
        <w:jc w:val="center"/>
        <w:rPr>
          <w:rFonts w:ascii="Times New Roman" w:eastAsia="Times New Roman" w:hAnsi="Times New Roman" w:cs="Times New Roman"/>
          <w:b/>
          <w:bCs/>
          <w:sz w:val="24"/>
          <w:szCs w:val="24"/>
        </w:rPr>
      </w:pPr>
    </w:p>
    <w:p w14:paraId="3EDA230A" w14:textId="77777777" w:rsidR="00D25838" w:rsidRPr="005906AE" w:rsidRDefault="00D25838" w:rsidP="00851619">
      <w:pPr>
        <w:spacing w:after="0" w:line="240" w:lineRule="auto"/>
        <w:jc w:val="center"/>
        <w:rPr>
          <w:rFonts w:ascii="Times New Roman" w:eastAsia="Times New Roman" w:hAnsi="Times New Roman" w:cs="Times New Roman"/>
          <w:b/>
          <w:sz w:val="24"/>
          <w:szCs w:val="24"/>
        </w:rPr>
      </w:pPr>
      <w:r w:rsidRPr="005906AE">
        <w:rPr>
          <w:rFonts w:ascii="Times New Roman" w:eastAsia="Times New Roman" w:hAnsi="Times New Roman" w:cs="Times New Roman"/>
          <w:b/>
          <w:bCs/>
          <w:sz w:val="24"/>
          <w:szCs w:val="24"/>
        </w:rPr>
        <w:t>Овлашћења у поступку надзора</w:t>
      </w:r>
    </w:p>
    <w:p w14:paraId="0E486E23" w14:textId="77777777" w:rsidR="00851619" w:rsidRPr="005906AE" w:rsidRDefault="00851619" w:rsidP="00851619">
      <w:pPr>
        <w:spacing w:after="0" w:line="240" w:lineRule="auto"/>
        <w:jc w:val="center"/>
        <w:rPr>
          <w:rFonts w:ascii="Times New Roman" w:eastAsia="Times New Roman" w:hAnsi="Times New Roman" w:cs="Times New Roman"/>
          <w:b/>
          <w:bCs/>
          <w:sz w:val="24"/>
          <w:szCs w:val="24"/>
        </w:rPr>
      </w:pPr>
    </w:p>
    <w:p w14:paraId="517EFEA3" w14:textId="1BE07DD7" w:rsidR="00D25838" w:rsidRPr="005906AE" w:rsidRDefault="00D25838" w:rsidP="00851619">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 xml:space="preserve">Члан </w:t>
      </w:r>
      <w:r w:rsidR="00BD579A" w:rsidRPr="005906AE">
        <w:rPr>
          <w:rFonts w:ascii="Times New Roman" w:eastAsia="Times New Roman" w:hAnsi="Times New Roman" w:cs="Times New Roman"/>
          <w:b/>
          <w:bCs/>
          <w:sz w:val="24"/>
          <w:szCs w:val="24"/>
        </w:rPr>
        <w:t>35</w:t>
      </w:r>
      <w:r w:rsidR="00FF25A1" w:rsidRPr="005906AE">
        <w:rPr>
          <w:rFonts w:ascii="Times New Roman" w:eastAsia="Times New Roman" w:hAnsi="Times New Roman" w:cs="Times New Roman"/>
          <w:b/>
          <w:bCs/>
          <w:sz w:val="24"/>
          <w:szCs w:val="24"/>
        </w:rPr>
        <w:t>4</w:t>
      </w:r>
      <w:r w:rsidR="006A3D24" w:rsidRPr="005906AE">
        <w:rPr>
          <w:rFonts w:ascii="Times New Roman" w:eastAsia="Times New Roman" w:hAnsi="Times New Roman" w:cs="Times New Roman"/>
          <w:b/>
          <w:bCs/>
          <w:sz w:val="24"/>
          <w:szCs w:val="24"/>
          <w:lang w:val="sr-Cyrl-RS"/>
        </w:rPr>
        <w:t>.</w:t>
      </w:r>
    </w:p>
    <w:p w14:paraId="26488C7A"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Комисија може захтевати достављање података и докумената, као и достављање писмених изјава од значаја за надзор од сваког лица које поседује релевантне податке или/и документе, као и саслушати та лица. </w:t>
      </w:r>
    </w:p>
    <w:p w14:paraId="4841F804"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Лица из  става 1. овог члана су у обавези да доставе тражене податке, документа и изјаве у року и на начин који је наведен у  достављеном захтеву. </w:t>
      </w:r>
    </w:p>
    <w:p w14:paraId="25D4872C"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Захтев из става 2. овог члана може бити издат писмено или путем електронске поште, а изузетно путем телефона када за то постоје разлози хитности.</w:t>
      </w:r>
    </w:p>
    <w:p w14:paraId="65527507"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има следећа овлашћења у поступку надзора да:</w:t>
      </w:r>
    </w:p>
    <w:p w14:paraId="276089C7"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1) има приступ сваком документу или податку без обзира у ком је облику а за које Комисија сматра да могу бити од значаја за поступак надзора и може узети копије докумената односно података;   </w:t>
      </w:r>
    </w:p>
    <w:p w14:paraId="3D9250EA"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2) врши најављен или ненајављен непосредан надзор у просторијама субјекта надзора или другим адекватним просторијама, водећи рачуна о неповредивости стана физичког лица;  </w:t>
      </w:r>
    </w:p>
    <w:p w14:paraId="3136EEA2"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3) улази у просторије субјекта надзора, самостално или у сарадњи са другим државним органима, како би запленила документа или податке, нарочито када постоје основи сумње да документа или подаци у вези са предметом надзора могу бити релевантни у доказивању неовлашћеног пружања услуга, злоупотребе на тржишту или у доказивању повреда одредби овог закона које се односе на јавну понуду и укључење у трговање; </w:t>
      </w:r>
    </w:p>
    <w:p w14:paraId="236D9D96"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4) захтева постојеће снимке телефонских разговора, евиденције електронских комуникација и друге размене података које чува инвестиционо друштво, кредитна институција или други субјекти надзора; </w:t>
      </w:r>
    </w:p>
    <w:p w14:paraId="3F434A13"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5) захтева од ревизора инвестиционих друштава, регулисаних тржишта и пружалаца услуга доставе података, издавалаца, понуђача или од лица која захтевају укључење у трговање на регулисано тржиште, да пруже информације; </w:t>
      </w:r>
    </w:p>
    <w:p w14:paraId="137D98CA"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6) у сврху провере података од интереса за надзор, Комисија може дозволити ревизорима или специјализованим стручним лицима да врше провере одређених података; </w:t>
      </w:r>
    </w:p>
    <w:p w14:paraId="545B47B6"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7) тражи од телекомуникационог оператера податке о размени података које поседује телекомуникациони оператер;</w:t>
      </w:r>
    </w:p>
    <w:p w14:paraId="4CDAF226" w14:textId="2117764D" w:rsidR="0052640F" w:rsidRPr="005906AE" w:rsidRDefault="00184EDB"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8</w:t>
      </w:r>
      <w:r w:rsidR="0052640F" w:rsidRPr="005906AE">
        <w:rPr>
          <w:rFonts w:ascii="Times New Roman" w:eastAsia="Times New Roman" w:hAnsi="Times New Roman" w:cs="Times New Roman"/>
          <w:sz w:val="24"/>
          <w:szCs w:val="24"/>
          <w:lang w:val="sr-Cyrl-RS"/>
        </w:rPr>
        <w:t xml:space="preserve">) тражи од телекомуникационог оператера податке о примљеним и упућеним позивима на телефонске бројеве физичких и правних лица која су обухваћена поступком надзора  </w:t>
      </w:r>
    </w:p>
    <w:p w14:paraId="06887E44" w14:textId="4AED5B05" w:rsidR="0052640F" w:rsidRPr="005906AE" w:rsidRDefault="00184EDB"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9</w:t>
      </w:r>
      <w:r w:rsidR="0052640F" w:rsidRPr="005906AE">
        <w:rPr>
          <w:rFonts w:ascii="Times New Roman" w:eastAsia="Times New Roman" w:hAnsi="Times New Roman" w:cs="Times New Roman"/>
          <w:sz w:val="24"/>
          <w:szCs w:val="24"/>
          <w:lang w:val="sr-Cyrl-RS"/>
        </w:rPr>
        <w:t xml:space="preserve">) захтева достављање информација и свих релевантних докумената од било ког лица, у вези са величином и сврхом позиције или изложености преузетим кроз робни изведени финансијски инструмент и било којом имовином или обавезама на основном тржишту; </w:t>
      </w:r>
    </w:p>
    <w:p w14:paraId="3D609DBE" w14:textId="34FFF4C4" w:rsidR="0052640F" w:rsidRPr="005906AE" w:rsidRDefault="00184EDB"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10</w:t>
      </w:r>
      <w:r w:rsidR="0052640F" w:rsidRPr="005906AE">
        <w:rPr>
          <w:rFonts w:ascii="Times New Roman" w:eastAsia="Times New Roman" w:hAnsi="Times New Roman" w:cs="Times New Roman"/>
          <w:sz w:val="24"/>
          <w:szCs w:val="24"/>
          <w:lang w:val="sr-Cyrl-RS"/>
        </w:rPr>
        <w:t>) у вези са робним изведеним финансијским инструментима, захтева информације од учесника на тржишту о повезаним спот тржиштима, извештаје о трансакцијама и има директан приступ системима трговања.</w:t>
      </w:r>
    </w:p>
    <w:p w14:paraId="3E904DDA"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може да у спровођењу својих овлашћења у поступку надзора да захтева сарадњу од министарства надлежног за унутрашње послове.</w:t>
      </w:r>
    </w:p>
    <w:p w14:paraId="528B8015" w14:textId="3D81C535" w:rsidR="00D25838" w:rsidRPr="005906AE" w:rsidRDefault="00D25838" w:rsidP="006D6E89">
      <w:pPr>
        <w:spacing w:after="0" w:line="240" w:lineRule="auto"/>
        <w:ind w:firstLine="720"/>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w:t>
      </w:r>
    </w:p>
    <w:p w14:paraId="71B55AEC" w14:textId="77777777" w:rsidR="00851619" w:rsidRPr="005906AE" w:rsidRDefault="00851619" w:rsidP="00851619">
      <w:pPr>
        <w:spacing w:after="0" w:line="240" w:lineRule="auto"/>
        <w:rPr>
          <w:rFonts w:ascii="Times New Roman" w:eastAsia="Times New Roman" w:hAnsi="Times New Roman" w:cs="Times New Roman"/>
          <w:b/>
          <w:sz w:val="24"/>
          <w:szCs w:val="24"/>
        </w:rPr>
      </w:pPr>
    </w:p>
    <w:p w14:paraId="4CBD7811" w14:textId="4926D48F" w:rsidR="00D25838" w:rsidRPr="005906AE" w:rsidRDefault="00D25838" w:rsidP="00851619">
      <w:pPr>
        <w:spacing w:after="0" w:line="240" w:lineRule="auto"/>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Начин обављања надзора</w:t>
      </w:r>
    </w:p>
    <w:p w14:paraId="63085047" w14:textId="77777777" w:rsidR="00851619" w:rsidRPr="005906AE" w:rsidRDefault="00851619" w:rsidP="00851619">
      <w:pPr>
        <w:spacing w:after="0" w:line="240" w:lineRule="auto"/>
        <w:jc w:val="center"/>
        <w:rPr>
          <w:rFonts w:ascii="Times New Roman" w:eastAsia="Times New Roman" w:hAnsi="Times New Roman" w:cs="Times New Roman"/>
          <w:b/>
          <w:sz w:val="24"/>
          <w:szCs w:val="24"/>
        </w:rPr>
      </w:pPr>
    </w:p>
    <w:p w14:paraId="1BB41505" w14:textId="5155C8E1" w:rsidR="00D25838" w:rsidRPr="005906AE" w:rsidRDefault="00D25838" w:rsidP="00851619">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BD579A" w:rsidRPr="005906AE">
        <w:rPr>
          <w:rFonts w:ascii="Times New Roman" w:eastAsia="Times New Roman" w:hAnsi="Times New Roman" w:cs="Times New Roman"/>
          <w:b/>
          <w:sz w:val="24"/>
          <w:szCs w:val="24"/>
        </w:rPr>
        <w:t>35</w:t>
      </w:r>
      <w:r w:rsidR="00FF25A1" w:rsidRPr="005906AE">
        <w:rPr>
          <w:rFonts w:ascii="Times New Roman" w:eastAsia="Times New Roman" w:hAnsi="Times New Roman" w:cs="Times New Roman"/>
          <w:b/>
          <w:sz w:val="24"/>
          <w:szCs w:val="24"/>
        </w:rPr>
        <w:t>5</w:t>
      </w:r>
      <w:r w:rsidR="006A3D24" w:rsidRPr="005906AE">
        <w:rPr>
          <w:rFonts w:ascii="Times New Roman" w:eastAsia="Times New Roman" w:hAnsi="Times New Roman" w:cs="Times New Roman"/>
          <w:b/>
          <w:sz w:val="24"/>
          <w:szCs w:val="24"/>
          <w:lang w:val="sr-Cyrl-RS"/>
        </w:rPr>
        <w:t>.</w:t>
      </w:r>
    </w:p>
    <w:p w14:paraId="204EB22C"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спроводи надзор:</w:t>
      </w:r>
    </w:p>
    <w:p w14:paraId="0615F7F0"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1) континуирано, на основу анализе извештаја које су субјекти надзора дужни да достављају Комисији у складу са законима и подзаконским актима, праћењем, прикупљањем и провером документације, обавештења и података добијених на посебан захтев Комисије, као и праћењем, прикупљањем и провером података и сазнањем из других извора;</w:t>
      </w:r>
    </w:p>
    <w:p w14:paraId="13D55D46"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2) непосредно у просторијама субјекта надзора, Комисије или правног лица са којима је субјект надзора директно или индиректно, пословно, управљачки или капиталом повезан.</w:t>
      </w:r>
    </w:p>
    <w:p w14:paraId="7B680AE9" w14:textId="08F5AB19"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Надзор из става 1. тачка 2) овог члана може бити редован и ванредан.</w:t>
      </w:r>
    </w:p>
    <w:p w14:paraId="61778D98"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План спровођења редовног непосредног надзора доноси Комисија на основу процене ризика, као и других критеријума у складу са подзаконским актом Комисије који ближе уређује услове и начин спровођења надзора.</w:t>
      </w:r>
    </w:p>
    <w:p w14:paraId="3B53332C" w14:textId="64F83229" w:rsidR="0052640F" w:rsidRPr="005906AE" w:rsidRDefault="0052640F" w:rsidP="006D6E89">
      <w:pPr>
        <w:spacing w:after="0" w:line="240" w:lineRule="auto"/>
        <w:ind w:firstLine="720"/>
        <w:jc w:val="center"/>
        <w:rPr>
          <w:rFonts w:ascii="Times New Roman" w:eastAsia="Times New Roman" w:hAnsi="Times New Roman" w:cs="Times New Roman"/>
          <w:b/>
          <w:sz w:val="24"/>
          <w:szCs w:val="24"/>
          <w:lang w:val="sr-Cyrl-RS"/>
        </w:rPr>
      </w:pPr>
    </w:p>
    <w:p w14:paraId="20A92EE1" w14:textId="77777777" w:rsidR="00851619" w:rsidRPr="005906AE" w:rsidRDefault="00851619" w:rsidP="006D6E89">
      <w:pPr>
        <w:spacing w:after="0" w:line="240" w:lineRule="auto"/>
        <w:ind w:firstLine="720"/>
        <w:jc w:val="center"/>
        <w:rPr>
          <w:rFonts w:ascii="Times New Roman" w:eastAsia="Times New Roman" w:hAnsi="Times New Roman" w:cs="Times New Roman"/>
          <w:b/>
          <w:sz w:val="24"/>
          <w:szCs w:val="24"/>
          <w:lang w:val="sr-Cyrl-RS"/>
        </w:rPr>
      </w:pPr>
    </w:p>
    <w:p w14:paraId="73DB1FF6" w14:textId="6C5CB330" w:rsidR="0052640F" w:rsidRPr="005906AE" w:rsidRDefault="0052640F"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Субјект  надзора, заинтересовано лице и разгледање списа</w:t>
      </w:r>
    </w:p>
    <w:p w14:paraId="47AA993A" w14:textId="77777777" w:rsidR="00851619" w:rsidRPr="005906AE" w:rsidRDefault="00851619" w:rsidP="006D6E89">
      <w:pPr>
        <w:spacing w:after="0" w:line="240" w:lineRule="auto"/>
        <w:ind w:firstLine="720"/>
        <w:jc w:val="center"/>
        <w:rPr>
          <w:rFonts w:ascii="Times New Roman" w:eastAsia="Times New Roman" w:hAnsi="Times New Roman" w:cs="Times New Roman"/>
          <w:b/>
          <w:sz w:val="24"/>
          <w:szCs w:val="24"/>
          <w:lang w:val="sr-Cyrl-RS"/>
        </w:rPr>
      </w:pPr>
    </w:p>
    <w:p w14:paraId="38661362" w14:textId="423007DE" w:rsidR="0052640F" w:rsidRPr="005906AE" w:rsidRDefault="0052640F"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Члан 356</w:t>
      </w:r>
      <w:r w:rsidR="006A3D24" w:rsidRPr="005906AE">
        <w:rPr>
          <w:rFonts w:ascii="Times New Roman" w:eastAsia="Times New Roman" w:hAnsi="Times New Roman" w:cs="Times New Roman"/>
          <w:b/>
          <w:sz w:val="24"/>
          <w:szCs w:val="24"/>
          <w:lang w:val="sr-Cyrl-RS"/>
        </w:rPr>
        <w:t>.</w:t>
      </w:r>
    </w:p>
    <w:p w14:paraId="3F02698C" w14:textId="77777777" w:rsidR="0052640F" w:rsidRPr="005906AE" w:rsidRDefault="0052640F" w:rsidP="006D6E89">
      <w:pPr>
        <w:pStyle w:val="wyq110---naslov-clana"/>
        <w:spacing w:before="0" w:beforeAutospacing="0" w:after="0" w:afterAutospacing="0"/>
        <w:ind w:firstLine="720"/>
        <w:jc w:val="both"/>
        <w:rPr>
          <w:lang w:val="sr-Cyrl-RS"/>
        </w:rPr>
      </w:pPr>
      <w:r w:rsidRPr="005906AE">
        <w:rPr>
          <w:lang w:val="sr-Cyrl-RS"/>
        </w:rPr>
        <w:t>Субјект надзора је у поступку непосредног надзора лице које је наведено у налогу за надзор као лице над којим се спроводи поступак надзора Комисије.</w:t>
      </w:r>
    </w:p>
    <w:p w14:paraId="5A97FC9F" w14:textId="77777777" w:rsidR="0052640F" w:rsidRPr="005906AE" w:rsidRDefault="0052640F" w:rsidP="006D6E89">
      <w:pPr>
        <w:pStyle w:val="wyq110---naslov-clana"/>
        <w:spacing w:before="0" w:beforeAutospacing="0" w:after="0" w:afterAutospacing="0"/>
        <w:ind w:firstLine="720"/>
        <w:jc w:val="both"/>
        <w:rPr>
          <w:lang w:val="sr-Cyrl-RS"/>
        </w:rPr>
      </w:pPr>
      <w:r w:rsidRPr="005906AE">
        <w:rPr>
          <w:lang w:val="sr-Cyrl-RS"/>
        </w:rPr>
        <w:t>Субјект надзора има сва права странке у складу са законом којим се уређује управни поступак.</w:t>
      </w:r>
    </w:p>
    <w:p w14:paraId="13C334A9" w14:textId="77777777" w:rsidR="0052640F" w:rsidRPr="005906AE" w:rsidRDefault="0052640F" w:rsidP="006D6E89">
      <w:pPr>
        <w:pStyle w:val="wyq110---naslov-clana"/>
        <w:spacing w:before="0" w:beforeAutospacing="0" w:after="0" w:afterAutospacing="0"/>
        <w:ind w:firstLine="720"/>
        <w:jc w:val="both"/>
        <w:rPr>
          <w:lang w:val="sr-Cyrl-RS"/>
        </w:rPr>
      </w:pPr>
      <w:r w:rsidRPr="005906AE">
        <w:rPr>
          <w:lang w:val="sr-Cyrl-RS"/>
        </w:rPr>
        <w:t xml:space="preserve">Заинтересовано лице у поступку непосредног надзора  је оно лице које докаже свој правни интерес.  </w:t>
      </w:r>
    </w:p>
    <w:p w14:paraId="42C7E327" w14:textId="77777777" w:rsidR="0052640F" w:rsidRPr="005906AE" w:rsidRDefault="0052640F" w:rsidP="006D6E89">
      <w:pPr>
        <w:pStyle w:val="wyq110---naslov-clana"/>
        <w:spacing w:before="0" w:beforeAutospacing="0" w:after="0" w:afterAutospacing="0"/>
        <w:ind w:firstLine="720"/>
        <w:jc w:val="both"/>
        <w:rPr>
          <w:lang w:val="sr-Cyrl-RS"/>
        </w:rPr>
      </w:pPr>
      <w:r w:rsidRPr="005906AE">
        <w:rPr>
          <w:lang w:val="sr-Cyrl-RS"/>
        </w:rPr>
        <w:t>До окончања поступка непосредног надзора ограничено је право на разгледање списа за заинтересовано лице.</w:t>
      </w:r>
    </w:p>
    <w:p w14:paraId="09622C02" w14:textId="77777777" w:rsidR="0052640F" w:rsidRPr="005906AE" w:rsidRDefault="0052640F" w:rsidP="006D6E89">
      <w:pPr>
        <w:pStyle w:val="wyq110---naslov-clana"/>
        <w:spacing w:before="0" w:beforeAutospacing="0" w:after="0" w:afterAutospacing="0"/>
        <w:ind w:firstLine="720"/>
        <w:jc w:val="both"/>
        <w:rPr>
          <w:bCs/>
          <w:lang w:val="sr-Cyrl-RS"/>
        </w:rPr>
      </w:pPr>
      <w:r w:rsidRPr="005906AE">
        <w:rPr>
          <w:bCs/>
          <w:lang w:val="sr-Cyrl-RS"/>
        </w:rPr>
        <w:t xml:space="preserve">Комисија одлучује да ли би омогућавањем заинтересованом лицу разгледања списа била осујећена сврха поступка надзора, постали доступни подаци који представљају инсајдерске информације или на други начин угрожен поступак надзора или причињена штета субјекту надзора или  неком дугом лицу. </w:t>
      </w:r>
    </w:p>
    <w:p w14:paraId="569B6B57" w14:textId="5C9CEA1C" w:rsidR="00D25838" w:rsidRPr="005906AE" w:rsidRDefault="00D25838" w:rsidP="006D6E89">
      <w:pPr>
        <w:spacing w:after="0" w:line="240" w:lineRule="auto"/>
        <w:ind w:firstLine="720"/>
        <w:jc w:val="center"/>
        <w:rPr>
          <w:rFonts w:ascii="Times New Roman" w:eastAsia="Times New Roman" w:hAnsi="Times New Roman" w:cs="Times New Roman"/>
          <w:sz w:val="24"/>
          <w:szCs w:val="24"/>
        </w:rPr>
      </w:pPr>
    </w:p>
    <w:p w14:paraId="0ACE1B20" w14:textId="77777777" w:rsidR="00851619" w:rsidRPr="005906AE" w:rsidRDefault="00851619" w:rsidP="006D6E89">
      <w:pPr>
        <w:spacing w:after="0" w:line="240" w:lineRule="auto"/>
        <w:ind w:firstLine="720"/>
        <w:jc w:val="center"/>
        <w:rPr>
          <w:rFonts w:ascii="Times New Roman" w:eastAsia="Times New Roman" w:hAnsi="Times New Roman" w:cs="Times New Roman"/>
          <w:sz w:val="24"/>
          <w:szCs w:val="24"/>
        </w:rPr>
      </w:pPr>
    </w:p>
    <w:p w14:paraId="2371C226" w14:textId="77777777" w:rsidR="00D25838" w:rsidRPr="005906AE" w:rsidRDefault="00D25838" w:rsidP="006D6E89">
      <w:pPr>
        <w:spacing w:after="0" w:line="240" w:lineRule="auto"/>
        <w:ind w:firstLine="72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Континуирани надзор</w:t>
      </w:r>
    </w:p>
    <w:p w14:paraId="7B3BD5FC" w14:textId="77777777" w:rsidR="00851619" w:rsidRPr="005906AE" w:rsidRDefault="00851619" w:rsidP="006D6E89">
      <w:pPr>
        <w:spacing w:after="0" w:line="240" w:lineRule="auto"/>
        <w:ind w:firstLine="720"/>
        <w:jc w:val="center"/>
        <w:rPr>
          <w:rFonts w:ascii="Times New Roman" w:eastAsia="Times New Roman" w:hAnsi="Times New Roman" w:cs="Times New Roman"/>
          <w:b/>
          <w:sz w:val="24"/>
          <w:szCs w:val="24"/>
        </w:rPr>
      </w:pPr>
    </w:p>
    <w:p w14:paraId="5E31E19A" w14:textId="2274F085" w:rsidR="00D25838" w:rsidRPr="005906AE" w:rsidRDefault="00D25838"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52640F" w:rsidRPr="005906AE">
        <w:rPr>
          <w:rFonts w:ascii="Times New Roman" w:eastAsia="Times New Roman" w:hAnsi="Times New Roman" w:cs="Times New Roman"/>
          <w:b/>
          <w:sz w:val="24"/>
          <w:szCs w:val="24"/>
          <w:lang w:val="sr-Cyrl-RS"/>
        </w:rPr>
        <w:t>357</w:t>
      </w:r>
      <w:r w:rsidR="006A3D24" w:rsidRPr="005906AE">
        <w:rPr>
          <w:rFonts w:ascii="Times New Roman" w:eastAsia="Times New Roman" w:hAnsi="Times New Roman" w:cs="Times New Roman"/>
          <w:b/>
          <w:sz w:val="24"/>
          <w:szCs w:val="24"/>
          <w:lang w:val="sr-Cyrl-RS"/>
        </w:rPr>
        <w:t>.</w:t>
      </w:r>
    </w:p>
    <w:p w14:paraId="46987EE2"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током континуираног надзора утврђује:</w:t>
      </w:r>
    </w:p>
    <w:p w14:paraId="634874F3"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1) да ли су извештаји, обавештења и други подаци достављени у прописаном року и у прописаној форми;</w:t>
      </w:r>
    </w:p>
    <w:p w14:paraId="6DBB67BD"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2) да ли су подаци у извештајима, обавештењима и другој траженој документацији тачни и исправни, као и да ли указују </w:t>
      </w:r>
      <w:bookmarkStart w:id="71" w:name="_Hlk84921191"/>
      <w:r w:rsidRPr="005906AE">
        <w:rPr>
          <w:rFonts w:ascii="Times New Roman" w:eastAsia="Times New Roman" w:hAnsi="Times New Roman" w:cs="Times New Roman"/>
          <w:sz w:val="24"/>
          <w:szCs w:val="24"/>
          <w:lang w:val="sr-Cyrl-RS"/>
        </w:rPr>
        <w:t>на кршење закона и подзаконских аката</w:t>
      </w:r>
      <w:bookmarkEnd w:id="71"/>
      <w:r w:rsidRPr="005906AE">
        <w:rPr>
          <w:rFonts w:ascii="Times New Roman" w:eastAsia="Times New Roman" w:hAnsi="Times New Roman" w:cs="Times New Roman"/>
          <w:sz w:val="24"/>
          <w:szCs w:val="24"/>
          <w:lang w:val="sr-Cyrl-RS"/>
        </w:rPr>
        <w:t>;</w:t>
      </w:r>
    </w:p>
    <w:p w14:paraId="4987B937"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3) положај субјекта надзора и  ризике којима је субјект надзора изложен или би могао бити изложен у свом пословању;</w:t>
      </w:r>
    </w:p>
    <w:p w14:paraId="76D9610C"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lastRenderedPageBreak/>
        <w:t>4) на основу података из других расположивих извора постојање повреде закона и подзаконских аката.</w:t>
      </w:r>
    </w:p>
    <w:p w14:paraId="0C6D030C"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У случају утврђених незаконитости и/или неправилности у пословању субјекта надзора током континуираног надзора, Комисија ће омогућити субјекту надзора да се изјасни, па на основу утврђеног чињеничног стања донети одговарајуће решење за отклањање утврђених незаконитости и неправилности.</w:t>
      </w:r>
    </w:p>
    <w:p w14:paraId="4D1A963C"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Уколико није могуће утврдити комплетно чињенично стање, на основу података и изјава добијених у поступку континуираног надзора, Комисија може одредити спровођење непосредног надзора. </w:t>
      </w:r>
    </w:p>
    <w:p w14:paraId="2C676106" w14:textId="63A03078" w:rsidR="00D25838" w:rsidRPr="005906AE" w:rsidRDefault="00D25838" w:rsidP="006D6E89">
      <w:pPr>
        <w:spacing w:after="0" w:line="240" w:lineRule="auto"/>
        <w:ind w:firstLine="720"/>
        <w:rPr>
          <w:rFonts w:ascii="Times New Roman" w:eastAsia="Times New Roman" w:hAnsi="Times New Roman" w:cs="Times New Roman"/>
          <w:sz w:val="24"/>
          <w:szCs w:val="24"/>
        </w:rPr>
      </w:pPr>
    </w:p>
    <w:p w14:paraId="13705253" w14:textId="77777777" w:rsidR="00851619" w:rsidRPr="005906AE" w:rsidRDefault="00851619" w:rsidP="006D6E89">
      <w:pPr>
        <w:spacing w:after="0" w:line="240" w:lineRule="auto"/>
        <w:ind w:firstLine="720"/>
        <w:rPr>
          <w:rFonts w:ascii="Times New Roman" w:eastAsia="Times New Roman" w:hAnsi="Times New Roman" w:cs="Times New Roman"/>
          <w:sz w:val="24"/>
          <w:szCs w:val="24"/>
        </w:rPr>
      </w:pPr>
    </w:p>
    <w:p w14:paraId="0152705A" w14:textId="77777777" w:rsidR="0052640F" w:rsidRPr="005906AE" w:rsidRDefault="0052640F" w:rsidP="006D6E89">
      <w:pPr>
        <w:spacing w:after="0" w:line="240" w:lineRule="auto"/>
        <w:ind w:firstLine="720"/>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lang w:val="sr-Cyrl-RS"/>
        </w:rPr>
        <w:t>Поступак по представкама</w:t>
      </w:r>
    </w:p>
    <w:p w14:paraId="2FC69611" w14:textId="77777777" w:rsidR="00851619" w:rsidRPr="005906AE" w:rsidRDefault="00851619" w:rsidP="006D6E89">
      <w:pPr>
        <w:spacing w:after="0" w:line="240" w:lineRule="auto"/>
        <w:ind w:firstLine="720"/>
        <w:jc w:val="center"/>
        <w:rPr>
          <w:rFonts w:ascii="Times New Roman" w:eastAsia="Times New Roman" w:hAnsi="Times New Roman" w:cs="Times New Roman"/>
          <w:b/>
          <w:bCs/>
          <w:sz w:val="24"/>
          <w:szCs w:val="24"/>
          <w:lang w:val="sr-Cyrl-RS"/>
        </w:rPr>
      </w:pPr>
    </w:p>
    <w:p w14:paraId="4A916725" w14:textId="7A0F9358" w:rsidR="0052640F" w:rsidRPr="005906AE" w:rsidRDefault="0052640F" w:rsidP="006D6E89">
      <w:pPr>
        <w:spacing w:after="0" w:line="240" w:lineRule="auto"/>
        <w:ind w:firstLine="720"/>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lang w:val="sr-Cyrl-RS"/>
        </w:rPr>
        <w:t>Члан 358</w:t>
      </w:r>
      <w:r w:rsidR="006A3D24" w:rsidRPr="005906AE">
        <w:rPr>
          <w:rFonts w:ascii="Times New Roman" w:eastAsia="Times New Roman" w:hAnsi="Times New Roman" w:cs="Times New Roman"/>
          <w:b/>
          <w:bCs/>
          <w:sz w:val="24"/>
          <w:szCs w:val="24"/>
          <w:lang w:val="sr-Cyrl-RS"/>
        </w:rPr>
        <w:t>.</w:t>
      </w:r>
    </w:p>
    <w:p w14:paraId="472EC7D0"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Надзор Комисије може бити инициран представком.</w:t>
      </w:r>
    </w:p>
    <w:p w14:paraId="68B45A71" w14:textId="77777777" w:rsidR="0052640F" w:rsidRPr="005906AE" w:rsidRDefault="0052640F" w:rsidP="006D6E89">
      <w:pPr>
        <w:spacing w:after="0"/>
        <w:ind w:firstLine="720"/>
        <w:jc w:val="both"/>
        <w:rPr>
          <w:rFonts w:ascii="Times New Roman" w:eastAsia="Times New Roman" w:hAnsi="Times New Roman" w:cs="Times New Roman"/>
          <w:sz w:val="24"/>
          <w:szCs w:val="24"/>
          <w:lang w:val="sr-Cyrl-RS" w:eastAsia="sr-Latn-RS"/>
        </w:rPr>
      </w:pPr>
      <w:r w:rsidRPr="005906AE">
        <w:rPr>
          <w:rFonts w:ascii="Times New Roman" w:eastAsia="Times New Roman" w:hAnsi="Times New Roman" w:cs="Times New Roman"/>
          <w:sz w:val="24"/>
          <w:szCs w:val="24"/>
          <w:lang w:val="sr-Cyrl-RS" w:eastAsia="sr-Latn-RS"/>
        </w:rPr>
        <w:t>Представка мора бити разумљива, да садржи потребне податке о лицу за које подносилац подноси представку, предмету на који се она односи, сврху представке као и податке о подносиоцу представке и то: лично или пословно име, пребивалиште, односно боравиште, контакт телефон, адресу, адресу електронске поште и потпис подносиоца представке.</w:t>
      </w:r>
    </w:p>
    <w:p w14:paraId="69FE7FC2" w14:textId="77777777" w:rsidR="0052640F" w:rsidRPr="005906AE" w:rsidRDefault="0052640F" w:rsidP="006D6E89">
      <w:pPr>
        <w:spacing w:after="0"/>
        <w:ind w:firstLine="720"/>
        <w:jc w:val="both"/>
        <w:rPr>
          <w:rFonts w:ascii="Times New Roman" w:eastAsia="Times New Roman" w:hAnsi="Times New Roman" w:cs="Times New Roman"/>
          <w:sz w:val="24"/>
          <w:szCs w:val="24"/>
          <w:lang w:val="sr-Cyrl-RS" w:eastAsia="sr-Latn-RS"/>
        </w:rPr>
      </w:pPr>
      <w:r w:rsidRPr="005906AE">
        <w:rPr>
          <w:rFonts w:ascii="Times New Roman" w:eastAsia="Times New Roman" w:hAnsi="Times New Roman" w:cs="Times New Roman"/>
          <w:sz w:val="24"/>
          <w:szCs w:val="24"/>
          <w:lang w:val="sr-Cyrl-RS" w:eastAsia="sr-Latn-RS"/>
        </w:rPr>
        <w:t>Представка мора да садржи довољно податка који указују на постојање незаконитости и неправилности.</w:t>
      </w:r>
    </w:p>
    <w:p w14:paraId="63782618"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Ако се на основу јавно доступних податка, података доступних Комисији и службених евиденција не може утврдити чињенично стање у вези са неправилностима или незаконитостима на које указује представка, Комисија покреће поступак непосредног надзора. </w:t>
      </w:r>
    </w:p>
    <w:p w14:paraId="70C7D112" w14:textId="77777777" w:rsidR="00851619" w:rsidRPr="005906AE" w:rsidRDefault="00851619" w:rsidP="006D6E89">
      <w:pPr>
        <w:spacing w:after="0" w:line="240" w:lineRule="auto"/>
        <w:ind w:firstLine="720"/>
        <w:jc w:val="center"/>
        <w:rPr>
          <w:rFonts w:ascii="Times New Roman" w:eastAsia="Times New Roman" w:hAnsi="Times New Roman" w:cs="Times New Roman"/>
          <w:b/>
          <w:sz w:val="24"/>
          <w:szCs w:val="24"/>
          <w:lang w:val="sr-Cyrl-RS"/>
        </w:rPr>
      </w:pPr>
    </w:p>
    <w:p w14:paraId="384C5DCD" w14:textId="77777777" w:rsidR="00851619" w:rsidRPr="005906AE" w:rsidRDefault="00851619" w:rsidP="006D6E89">
      <w:pPr>
        <w:spacing w:after="0" w:line="240" w:lineRule="auto"/>
        <w:ind w:firstLine="720"/>
        <w:jc w:val="center"/>
        <w:rPr>
          <w:rFonts w:ascii="Times New Roman" w:eastAsia="Times New Roman" w:hAnsi="Times New Roman" w:cs="Times New Roman"/>
          <w:b/>
          <w:sz w:val="24"/>
          <w:szCs w:val="24"/>
          <w:lang w:val="sr-Cyrl-RS"/>
        </w:rPr>
      </w:pPr>
    </w:p>
    <w:p w14:paraId="135A40C9" w14:textId="15F53BF1" w:rsidR="0052640F" w:rsidRPr="005906AE" w:rsidRDefault="0052640F" w:rsidP="00F414FD">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Пријаве незаконитости и неправилности</w:t>
      </w:r>
    </w:p>
    <w:p w14:paraId="7C094545" w14:textId="77777777" w:rsidR="00851619" w:rsidRPr="005906AE" w:rsidRDefault="00851619" w:rsidP="006D6E89">
      <w:pPr>
        <w:spacing w:after="0" w:line="240" w:lineRule="auto"/>
        <w:ind w:firstLine="720"/>
        <w:jc w:val="center"/>
        <w:rPr>
          <w:rFonts w:ascii="Times New Roman" w:eastAsia="Times New Roman" w:hAnsi="Times New Roman" w:cs="Times New Roman"/>
          <w:b/>
          <w:sz w:val="24"/>
          <w:szCs w:val="24"/>
          <w:lang w:val="sr-Cyrl-RS"/>
        </w:rPr>
      </w:pPr>
    </w:p>
    <w:p w14:paraId="08741F3D" w14:textId="2DBEADED" w:rsidR="0052640F" w:rsidRPr="005906AE" w:rsidRDefault="008855A5" w:rsidP="00F414FD">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Ч</w:t>
      </w:r>
      <w:r w:rsidR="0052640F" w:rsidRPr="005906AE">
        <w:rPr>
          <w:rFonts w:ascii="Times New Roman" w:eastAsia="Times New Roman" w:hAnsi="Times New Roman" w:cs="Times New Roman"/>
          <w:b/>
          <w:sz w:val="24"/>
          <w:szCs w:val="24"/>
          <w:lang w:val="sr-Cyrl-RS"/>
        </w:rPr>
        <w:t>лан 359</w:t>
      </w:r>
      <w:r w:rsidR="006A3D24" w:rsidRPr="005906AE">
        <w:rPr>
          <w:rFonts w:ascii="Times New Roman" w:eastAsia="Times New Roman" w:hAnsi="Times New Roman" w:cs="Times New Roman"/>
          <w:b/>
          <w:sz w:val="24"/>
          <w:szCs w:val="24"/>
          <w:lang w:val="sr-Cyrl-RS"/>
        </w:rPr>
        <w:t>.</w:t>
      </w:r>
    </w:p>
    <w:p w14:paraId="69DF0DD2"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Свако лице које сазна за незаконитост или неправилност у вези са применом овог закона и подзаконских аката донетих на основу истог, као и других закона и подзаконских аката донетих на основу њих,   може  о томе поднети Комисији писмену представку путем прописаног комуникационог канала.</w:t>
      </w:r>
    </w:p>
    <w:p w14:paraId="2D222701"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ближе прописује: </w:t>
      </w:r>
    </w:p>
    <w:p w14:paraId="123F128E"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1) посебне поступке за пријем пријава незаконитости или неправилности у вези са применом овог закона и подзаконских аката у надлежности комисије и  комуникационе канале који се могу користити за подношење такве пријаве; </w:t>
      </w:r>
    </w:p>
    <w:p w14:paraId="18B7861D"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2) одговарајућу заштиту запослених који раде по основу уговора о раду, а који пријаве незаконитости или неправилности, од освете, дискриминације и других врста непоштеног поступања послодавца или трећих лица према њима;</w:t>
      </w:r>
    </w:p>
    <w:p w14:paraId="53A0C6AC"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3) заштиту идентитета и личних података лица које је пријавило незаконитости или неправилности и  физичког лица на које се пријава односи у свим фазама поступка, осим у  истрази и судском поступку.</w:t>
      </w:r>
    </w:p>
    <w:p w14:paraId="59F2A0E8"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lastRenderedPageBreak/>
        <w:t>Инвестициона друштва, организатори тржишта, пружаоци услуга доставе података, кредитне институције у погледу инвестиционих услуга или активности и додатних услуга, као и други послодавци који обављају делатности које су регистроване за сврхе финансијских услуга дужни су да успоставе одговарајуће интерне процедуре за своје запослене да, кроз посебан, независан и самосталан канал интерно пријављују уочене незаконитости или неправилности. </w:t>
      </w:r>
    </w:p>
    <w:p w14:paraId="4C13B7C0" w14:textId="57A50D64"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Канал за интерну пријаву незаконитости или неправилности  из става 3. овог члана може се обезбедити и путем поверавања послова  уз примену мера заштите из става 2. т</w:t>
      </w:r>
      <w:r w:rsidR="00851619" w:rsidRPr="005906AE">
        <w:rPr>
          <w:rFonts w:ascii="Times New Roman" w:eastAsia="Times New Roman" w:hAnsi="Times New Roman" w:cs="Times New Roman"/>
          <w:sz w:val="24"/>
          <w:szCs w:val="24"/>
          <w:lang w:val="sr-Cyrl-RS"/>
        </w:rPr>
        <w:t>ач</w:t>
      </w:r>
      <w:r w:rsidRPr="005906AE">
        <w:rPr>
          <w:rFonts w:ascii="Times New Roman" w:eastAsia="Times New Roman" w:hAnsi="Times New Roman" w:cs="Times New Roman"/>
          <w:sz w:val="24"/>
          <w:szCs w:val="24"/>
          <w:lang w:val="sr-Cyrl-RS"/>
        </w:rPr>
        <w:t>. 2) и 3) овог члана.</w:t>
      </w:r>
    </w:p>
    <w:p w14:paraId="2B7D27EE"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ближе уређује комуникационе канале из става 1. овог члана, праћење и поступање након извештавања, мере заштите запослених, мере заштите податка о личности и друга  питања у вези пријема пријава незаконитости или неправилности. </w:t>
      </w:r>
    </w:p>
    <w:p w14:paraId="7B718D81" w14:textId="1C5A9D86" w:rsidR="0052640F" w:rsidRPr="005906AE" w:rsidRDefault="0052640F" w:rsidP="006D6E89">
      <w:pPr>
        <w:spacing w:after="0" w:line="240" w:lineRule="auto"/>
        <w:ind w:firstLine="720"/>
        <w:jc w:val="center"/>
        <w:rPr>
          <w:rFonts w:ascii="Times New Roman" w:eastAsia="Times New Roman" w:hAnsi="Times New Roman" w:cs="Times New Roman"/>
          <w:b/>
          <w:bCs/>
          <w:sz w:val="24"/>
          <w:szCs w:val="24"/>
          <w:lang w:val="sr-Cyrl-RS"/>
        </w:rPr>
      </w:pPr>
    </w:p>
    <w:p w14:paraId="5B59CD42" w14:textId="77777777" w:rsidR="00851619" w:rsidRPr="005906AE" w:rsidRDefault="00851619" w:rsidP="006D6E89">
      <w:pPr>
        <w:spacing w:after="0" w:line="240" w:lineRule="auto"/>
        <w:ind w:firstLine="720"/>
        <w:jc w:val="center"/>
        <w:rPr>
          <w:rFonts w:ascii="Times New Roman" w:eastAsia="Times New Roman" w:hAnsi="Times New Roman" w:cs="Times New Roman"/>
          <w:b/>
          <w:bCs/>
          <w:sz w:val="24"/>
          <w:szCs w:val="24"/>
          <w:lang w:val="sr-Cyrl-RS"/>
        </w:rPr>
      </w:pPr>
    </w:p>
    <w:p w14:paraId="4E4E88F8" w14:textId="77777777" w:rsidR="0052640F" w:rsidRPr="005906AE" w:rsidRDefault="0052640F" w:rsidP="00F414FD">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lang w:val="sr-Cyrl-RS"/>
        </w:rPr>
        <w:t>Обавеза давања податка од значаја за надзор</w:t>
      </w:r>
    </w:p>
    <w:p w14:paraId="4E2540CA" w14:textId="77777777" w:rsidR="00851619" w:rsidRPr="005906AE" w:rsidRDefault="00851619" w:rsidP="00F414FD">
      <w:pPr>
        <w:spacing w:after="0" w:line="240" w:lineRule="auto"/>
        <w:ind w:firstLine="720"/>
        <w:jc w:val="center"/>
        <w:rPr>
          <w:rFonts w:ascii="Times New Roman" w:eastAsia="Times New Roman" w:hAnsi="Times New Roman" w:cs="Times New Roman"/>
          <w:b/>
          <w:bCs/>
          <w:sz w:val="24"/>
          <w:szCs w:val="24"/>
          <w:lang w:val="sr-Cyrl-RS"/>
        </w:rPr>
      </w:pPr>
    </w:p>
    <w:p w14:paraId="59626487" w14:textId="1CDF0815" w:rsidR="0052640F" w:rsidRPr="005906AE" w:rsidRDefault="0052640F" w:rsidP="00F414FD">
      <w:pPr>
        <w:spacing w:after="0" w:line="240" w:lineRule="auto"/>
        <w:jc w:val="center"/>
        <w:rPr>
          <w:rFonts w:ascii="Times New Roman" w:eastAsia="Times New Roman" w:hAnsi="Times New Roman" w:cs="Times New Roman"/>
          <w:b/>
          <w:bCs/>
          <w:sz w:val="24"/>
          <w:szCs w:val="24"/>
          <w:lang w:val="sr-Cyrl-RS" w:eastAsia="sr-Latn-RS"/>
        </w:rPr>
      </w:pPr>
      <w:r w:rsidRPr="005906AE">
        <w:rPr>
          <w:rFonts w:ascii="Times New Roman" w:eastAsia="Times New Roman" w:hAnsi="Times New Roman" w:cs="Times New Roman"/>
          <w:b/>
          <w:bCs/>
          <w:sz w:val="24"/>
          <w:szCs w:val="24"/>
          <w:lang w:val="sr-Cyrl-RS"/>
        </w:rPr>
        <w:t>Члан 360</w:t>
      </w:r>
      <w:r w:rsidR="006A3D24" w:rsidRPr="005906AE">
        <w:rPr>
          <w:rFonts w:ascii="Times New Roman" w:eastAsia="Times New Roman" w:hAnsi="Times New Roman" w:cs="Times New Roman"/>
          <w:b/>
          <w:bCs/>
          <w:sz w:val="24"/>
          <w:szCs w:val="24"/>
          <w:lang w:val="sr-Cyrl-RS"/>
        </w:rPr>
        <w:t>.</w:t>
      </w:r>
    </w:p>
    <w:p w14:paraId="4CD23CB0" w14:textId="69120CE3"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eastAsia="sr-Latn-RS"/>
        </w:rPr>
      </w:pPr>
      <w:r w:rsidRPr="005906AE">
        <w:rPr>
          <w:rFonts w:ascii="Times New Roman" w:eastAsia="Times New Roman" w:hAnsi="Times New Roman" w:cs="Times New Roman"/>
          <w:sz w:val="24"/>
          <w:szCs w:val="24"/>
          <w:lang w:val="sr-Cyrl-RS" w:eastAsia="sr-Latn-RS"/>
        </w:rPr>
        <w:t>Сва лица  која имају податке и сазнања од интереса за надзор имају обавезу да на захтев и у року који одреди овлашћено лице комисије доставе општа акта, копије пословних књига, изводе са рачуна, преписку и друге документе, укључујући и електронске, евиденције о телефонским позивима и другим облицима кореспонденције.</w:t>
      </w:r>
    </w:p>
    <w:p w14:paraId="386F087A" w14:textId="6319B898" w:rsidR="0052640F" w:rsidRPr="005906AE" w:rsidRDefault="00686097"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Обавештавање </w:t>
      </w:r>
      <w:r w:rsidRPr="005906AE">
        <w:rPr>
          <w:rFonts w:ascii="Times New Roman" w:eastAsia="Times New Roman" w:hAnsi="Times New Roman" w:cs="Times New Roman"/>
          <w:sz w:val="24"/>
          <w:szCs w:val="24"/>
          <w:lang w:val="sr-Latn-RS"/>
        </w:rPr>
        <w:t>K</w:t>
      </w:r>
      <w:r w:rsidR="0052640F" w:rsidRPr="005906AE">
        <w:rPr>
          <w:rFonts w:ascii="Times New Roman" w:eastAsia="Times New Roman" w:hAnsi="Times New Roman" w:cs="Times New Roman"/>
          <w:sz w:val="24"/>
          <w:szCs w:val="24"/>
          <w:lang w:val="sr-Cyrl-RS"/>
        </w:rPr>
        <w:t xml:space="preserve">омисије у складу са </w:t>
      </w:r>
      <w:r w:rsidRPr="005906AE">
        <w:rPr>
          <w:rFonts w:ascii="Times New Roman" w:eastAsia="Times New Roman" w:hAnsi="Times New Roman" w:cs="Times New Roman"/>
          <w:sz w:val="24"/>
          <w:szCs w:val="24"/>
          <w:lang w:val="sr-Cyrl-RS"/>
        </w:rPr>
        <w:t>одредбама овог</w:t>
      </w:r>
      <w:r w:rsidR="0052640F" w:rsidRPr="005906AE">
        <w:rPr>
          <w:rFonts w:ascii="Times New Roman" w:eastAsia="Times New Roman" w:hAnsi="Times New Roman" w:cs="Times New Roman"/>
          <w:sz w:val="24"/>
          <w:szCs w:val="24"/>
          <w:lang w:val="sr-Cyrl-RS"/>
        </w:rPr>
        <w:t xml:space="preserve"> закона, не представља кршење забране саопштавања информација предвиђене уговором или прописом, те лице које је дало такво обавештење не сноси одговорност.</w:t>
      </w:r>
    </w:p>
    <w:p w14:paraId="2DF3BA8F" w14:textId="2BE098E4" w:rsidR="0052640F" w:rsidRPr="005906AE" w:rsidRDefault="0052640F" w:rsidP="006D6E89">
      <w:pPr>
        <w:spacing w:after="0" w:line="240" w:lineRule="auto"/>
        <w:ind w:firstLine="720"/>
        <w:rPr>
          <w:rFonts w:ascii="Times New Roman" w:eastAsia="Times New Roman" w:hAnsi="Times New Roman" w:cs="Times New Roman"/>
          <w:sz w:val="24"/>
          <w:szCs w:val="24"/>
        </w:rPr>
      </w:pPr>
    </w:p>
    <w:p w14:paraId="62561DA5" w14:textId="77777777" w:rsidR="00851619" w:rsidRPr="005906AE" w:rsidRDefault="00851619" w:rsidP="006D6E89">
      <w:pPr>
        <w:spacing w:after="0" w:line="240" w:lineRule="auto"/>
        <w:ind w:firstLine="720"/>
        <w:rPr>
          <w:rFonts w:ascii="Times New Roman" w:eastAsia="Times New Roman" w:hAnsi="Times New Roman" w:cs="Times New Roman"/>
          <w:sz w:val="24"/>
          <w:szCs w:val="24"/>
        </w:rPr>
      </w:pPr>
    </w:p>
    <w:p w14:paraId="1501F784" w14:textId="77777777" w:rsidR="00D25838" w:rsidRPr="005906AE" w:rsidRDefault="00D25838" w:rsidP="006D6E89">
      <w:pPr>
        <w:spacing w:after="0" w:line="240" w:lineRule="auto"/>
        <w:ind w:firstLine="72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Непосредни надзор</w:t>
      </w:r>
    </w:p>
    <w:p w14:paraId="38FB98BF" w14:textId="77777777" w:rsidR="00851619" w:rsidRPr="005906AE" w:rsidRDefault="00851619" w:rsidP="006D6E89">
      <w:pPr>
        <w:spacing w:after="0" w:line="240" w:lineRule="auto"/>
        <w:ind w:firstLine="720"/>
        <w:jc w:val="center"/>
        <w:rPr>
          <w:rFonts w:ascii="Times New Roman" w:eastAsia="Times New Roman" w:hAnsi="Times New Roman" w:cs="Times New Roman"/>
          <w:b/>
          <w:sz w:val="24"/>
          <w:szCs w:val="24"/>
        </w:rPr>
      </w:pPr>
    </w:p>
    <w:p w14:paraId="078133FF" w14:textId="531A74B1" w:rsidR="00D25838" w:rsidRPr="005906AE" w:rsidRDefault="00D25838"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52640F" w:rsidRPr="005906AE">
        <w:rPr>
          <w:rFonts w:ascii="Times New Roman" w:eastAsia="Times New Roman" w:hAnsi="Times New Roman" w:cs="Times New Roman"/>
          <w:b/>
          <w:sz w:val="24"/>
          <w:szCs w:val="24"/>
          <w:lang w:val="sr-Cyrl-RS"/>
        </w:rPr>
        <w:t>361</w:t>
      </w:r>
      <w:r w:rsidR="006A3D24" w:rsidRPr="005906AE">
        <w:rPr>
          <w:rFonts w:ascii="Times New Roman" w:eastAsia="Times New Roman" w:hAnsi="Times New Roman" w:cs="Times New Roman"/>
          <w:b/>
          <w:sz w:val="24"/>
          <w:szCs w:val="24"/>
          <w:lang w:val="sr-Cyrl-RS"/>
        </w:rPr>
        <w:t>.</w:t>
      </w:r>
    </w:p>
    <w:p w14:paraId="7B269D06"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Непосредан надзор се води по службеној дужности.</w:t>
      </w:r>
    </w:p>
    <w:p w14:paraId="1362F754"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Непосредан надзор отпочиње издавањем налога за надзор и његовим достављањем субјекту надзора у писаном облику.</w:t>
      </w:r>
    </w:p>
    <w:p w14:paraId="56B706A4"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Налог за надзор садржи предмет надзора, податке о овлашћеним лицима за спровођење надзора, адресу или ознаку пословних просторија у којима ће се надзор вршити и друге податке од значаја за спровођење надзора. </w:t>
      </w:r>
    </w:p>
    <w:p w14:paraId="4686931A"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Уколико се током непосредног надзора открију могуће незаконитости и неправилности изван граница утврђеног предмета надзора, налог се допуњава издавањем налога о допуни налога.</w:t>
      </w:r>
    </w:p>
    <w:p w14:paraId="33C617E6"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Налог за надзор може бити измењен у делу који се односи на овлашћено лице за спровођење надзора и трајање надзора.</w:t>
      </w:r>
    </w:p>
    <w:p w14:paraId="518FA905" w14:textId="615F75CC"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На до</w:t>
      </w:r>
      <w:r w:rsidR="00492BF7">
        <w:rPr>
          <w:rFonts w:ascii="Times New Roman" w:eastAsia="Times New Roman" w:hAnsi="Times New Roman" w:cs="Times New Roman"/>
          <w:sz w:val="24"/>
          <w:szCs w:val="24"/>
          <w:lang w:val="sr-Cyrl-RS"/>
        </w:rPr>
        <w:t>пуну налога за надзор из става 4</w:t>
      </w:r>
      <w:r w:rsidRPr="005906AE">
        <w:rPr>
          <w:rFonts w:ascii="Times New Roman" w:eastAsia="Times New Roman" w:hAnsi="Times New Roman" w:cs="Times New Roman"/>
          <w:sz w:val="24"/>
          <w:szCs w:val="24"/>
          <w:lang w:val="sr-Cyrl-RS"/>
        </w:rPr>
        <w:t>. овог члана схо</w:t>
      </w:r>
      <w:r w:rsidR="00492BF7">
        <w:rPr>
          <w:rFonts w:ascii="Times New Roman" w:eastAsia="Times New Roman" w:hAnsi="Times New Roman" w:cs="Times New Roman"/>
          <w:sz w:val="24"/>
          <w:szCs w:val="24"/>
          <w:lang w:val="sr-Cyrl-RS"/>
        </w:rPr>
        <w:t>дно се примењују одредбе става 2. и 3</w:t>
      </w:r>
      <w:r w:rsidRPr="005906AE">
        <w:rPr>
          <w:rFonts w:ascii="Times New Roman" w:eastAsia="Times New Roman" w:hAnsi="Times New Roman" w:cs="Times New Roman"/>
          <w:sz w:val="24"/>
          <w:szCs w:val="24"/>
          <w:lang w:val="sr-Cyrl-RS"/>
        </w:rPr>
        <w:t>. овог члана.</w:t>
      </w:r>
    </w:p>
    <w:p w14:paraId="0F541630"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Налог за надзор доставља се субјекту надзора у року који не може бити краћи од осам дана од дана почетка надзора.</w:t>
      </w:r>
    </w:p>
    <w:p w14:paraId="27E3DC19"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lastRenderedPageBreak/>
        <w:t>Како се не би угрозила сврха надзора, налог за надзор се може доставити и у краћем року, а најкасније уручењем од стране овлашћеног лица, непосредно пре спровођења надзора.</w:t>
      </w:r>
    </w:p>
    <w:p w14:paraId="42425DA4" w14:textId="62C0741C" w:rsidR="00D25838" w:rsidRPr="005906AE" w:rsidRDefault="00D25838" w:rsidP="006D6E89">
      <w:pPr>
        <w:spacing w:after="0" w:line="240" w:lineRule="auto"/>
        <w:ind w:firstLine="720"/>
        <w:jc w:val="center"/>
        <w:rPr>
          <w:rFonts w:ascii="Times New Roman" w:eastAsia="Times New Roman" w:hAnsi="Times New Roman" w:cs="Times New Roman"/>
          <w:sz w:val="24"/>
          <w:szCs w:val="24"/>
        </w:rPr>
      </w:pPr>
    </w:p>
    <w:p w14:paraId="0C33527B" w14:textId="77777777" w:rsidR="00851619" w:rsidRPr="005906AE" w:rsidRDefault="00851619" w:rsidP="006D6E89">
      <w:pPr>
        <w:spacing w:after="0" w:line="240" w:lineRule="auto"/>
        <w:ind w:firstLine="720"/>
        <w:jc w:val="center"/>
        <w:rPr>
          <w:rFonts w:ascii="Times New Roman" w:eastAsia="Times New Roman" w:hAnsi="Times New Roman" w:cs="Times New Roman"/>
          <w:sz w:val="24"/>
          <w:szCs w:val="24"/>
        </w:rPr>
      </w:pPr>
    </w:p>
    <w:p w14:paraId="070F47A8" w14:textId="77777777" w:rsidR="00D25838" w:rsidRPr="005906AE" w:rsidRDefault="00D25838" w:rsidP="006D6E89">
      <w:pPr>
        <w:spacing w:after="0" w:line="240" w:lineRule="auto"/>
        <w:ind w:firstLine="72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Пријава кршења закона од стране узбуњивача</w:t>
      </w:r>
    </w:p>
    <w:p w14:paraId="0B2AAD4F" w14:textId="77777777" w:rsidR="00851619" w:rsidRPr="005906AE" w:rsidRDefault="008855A5" w:rsidP="006D6E89">
      <w:pPr>
        <w:spacing w:after="0" w:line="240" w:lineRule="auto"/>
        <w:ind w:firstLine="72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 </w:t>
      </w:r>
    </w:p>
    <w:p w14:paraId="703C9ACC" w14:textId="404DFE89" w:rsidR="00D25838" w:rsidRPr="005906AE" w:rsidRDefault="008855A5"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Члан</w:t>
      </w:r>
      <w:r w:rsidR="0052640F" w:rsidRPr="005906AE">
        <w:rPr>
          <w:rFonts w:ascii="Times New Roman" w:eastAsia="Times New Roman" w:hAnsi="Times New Roman" w:cs="Times New Roman"/>
          <w:b/>
          <w:sz w:val="24"/>
          <w:szCs w:val="24"/>
          <w:lang w:val="sr-Cyrl-RS"/>
        </w:rPr>
        <w:t xml:space="preserve"> 362</w:t>
      </w:r>
      <w:r w:rsidR="006A3D24" w:rsidRPr="005906AE">
        <w:rPr>
          <w:rFonts w:ascii="Times New Roman" w:eastAsia="Times New Roman" w:hAnsi="Times New Roman" w:cs="Times New Roman"/>
          <w:b/>
          <w:sz w:val="24"/>
          <w:szCs w:val="24"/>
          <w:lang w:val="sr-Cyrl-RS"/>
        </w:rPr>
        <w:t>.</w:t>
      </w:r>
    </w:p>
    <w:p w14:paraId="7201F72A"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За узбуњиваче који имају сазнања о стварним или потенцијалним кршењима закона и подзаконских аката у надлежности Комисије, обезбеђује се посебан комуникациони канал за пријаву   таквих кршења.</w:t>
      </w:r>
    </w:p>
    <w:p w14:paraId="5073ED35"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ближе прописује поступке за примање пријава, комуникационе канале, евиденције, заштиту идентитета лица и друга питања у вези са пријавама из става 1. овог члана.</w:t>
      </w:r>
    </w:p>
    <w:p w14:paraId="020927CC" w14:textId="2F32BB12" w:rsidR="00D25838" w:rsidRDefault="00D25838" w:rsidP="006D6E89">
      <w:pPr>
        <w:spacing w:after="0" w:line="240" w:lineRule="auto"/>
        <w:ind w:firstLine="720"/>
        <w:rPr>
          <w:rFonts w:ascii="Times New Roman" w:eastAsia="Times New Roman" w:hAnsi="Times New Roman" w:cs="Times New Roman"/>
          <w:sz w:val="24"/>
          <w:szCs w:val="24"/>
        </w:rPr>
      </w:pPr>
    </w:p>
    <w:p w14:paraId="483F7E13" w14:textId="77777777" w:rsidR="00090CB5" w:rsidRPr="005906AE" w:rsidRDefault="00090CB5" w:rsidP="006D6E89">
      <w:pPr>
        <w:spacing w:after="0" w:line="240" w:lineRule="auto"/>
        <w:ind w:firstLine="720"/>
        <w:rPr>
          <w:rFonts w:ascii="Times New Roman" w:eastAsia="Times New Roman" w:hAnsi="Times New Roman" w:cs="Times New Roman"/>
          <w:sz w:val="24"/>
          <w:szCs w:val="24"/>
        </w:rPr>
      </w:pPr>
    </w:p>
    <w:p w14:paraId="34487070" w14:textId="77777777" w:rsidR="00D25838" w:rsidRPr="005906AE" w:rsidRDefault="00D25838" w:rsidP="006D6E89">
      <w:pPr>
        <w:spacing w:after="0" w:line="240" w:lineRule="auto"/>
        <w:ind w:firstLine="72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Општа овлашћења Комисије у спровођењу непосредног надзора</w:t>
      </w:r>
    </w:p>
    <w:p w14:paraId="2B77E79D" w14:textId="77777777" w:rsidR="00851619" w:rsidRPr="005906AE" w:rsidRDefault="00851619" w:rsidP="006D6E89">
      <w:pPr>
        <w:spacing w:after="0" w:line="240" w:lineRule="auto"/>
        <w:ind w:firstLine="720"/>
        <w:jc w:val="center"/>
        <w:rPr>
          <w:rFonts w:ascii="Times New Roman" w:eastAsia="Times New Roman" w:hAnsi="Times New Roman" w:cs="Times New Roman"/>
          <w:b/>
          <w:sz w:val="24"/>
          <w:szCs w:val="24"/>
        </w:rPr>
      </w:pPr>
    </w:p>
    <w:p w14:paraId="5A0E3C6C" w14:textId="602CA30C" w:rsidR="00D25838" w:rsidRPr="005906AE" w:rsidRDefault="00D25838"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52640F" w:rsidRPr="005906AE">
        <w:rPr>
          <w:rFonts w:ascii="Times New Roman" w:eastAsia="Times New Roman" w:hAnsi="Times New Roman" w:cs="Times New Roman"/>
          <w:b/>
          <w:sz w:val="24"/>
          <w:szCs w:val="24"/>
          <w:lang w:val="sr-Cyrl-RS"/>
        </w:rPr>
        <w:t>363</w:t>
      </w:r>
      <w:r w:rsidR="006A3D24" w:rsidRPr="005906AE">
        <w:rPr>
          <w:rFonts w:ascii="Times New Roman" w:eastAsia="Times New Roman" w:hAnsi="Times New Roman" w:cs="Times New Roman"/>
          <w:b/>
          <w:sz w:val="24"/>
          <w:szCs w:val="24"/>
          <w:lang w:val="sr-Cyrl-RS"/>
        </w:rPr>
        <w:t>.</w:t>
      </w:r>
    </w:p>
    <w:p w14:paraId="2D9DF933"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Непосредни надзор спроводи овлашћено лице Комисије - супервизор или друго лице привремено овлашћено од стране Комисије за предузимање радњи у поступку непосредног надзора.</w:t>
      </w:r>
    </w:p>
    <w:p w14:paraId="206DD612"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Супервизор поседује службену легитимацију а друга овлашћена лица посебно овлашћење за предузимање радњи у поступку непосредног надзора.</w:t>
      </w:r>
    </w:p>
    <w:p w14:paraId="30BA4163" w14:textId="7A2E83F5" w:rsidR="0052640F" w:rsidRPr="005906AE" w:rsidRDefault="00851619"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Лице из става 1. о</w:t>
      </w:r>
      <w:r w:rsidR="0052640F" w:rsidRPr="005906AE">
        <w:rPr>
          <w:rFonts w:ascii="Times New Roman" w:eastAsia="Times New Roman" w:hAnsi="Times New Roman" w:cs="Times New Roman"/>
          <w:sz w:val="24"/>
          <w:szCs w:val="24"/>
          <w:lang w:val="sr-Cyrl-RS"/>
        </w:rPr>
        <w:t xml:space="preserve">вог члана је у предузимању радњи непосредног надзора и оцени утврђених чињеница самостално. </w:t>
      </w:r>
    </w:p>
    <w:p w14:paraId="746B4C6D"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eastAsia="sr-Latn-RS"/>
        </w:rPr>
      </w:pPr>
      <w:r w:rsidRPr="005906AE">
        <w:rPr>
          <w:rFonts w:ascii="Times New Roman" w:eastAsia="Times New Roman" w:hAnsi="Times New Roman" w:cs="Times New Roman"/>
          <w:sz w:val="24"/>
          <w:szCs w:val="24"/>
          <w:lang w:val="sr-Cyrl-RS" w:eastAsia="sr-Latn-RS"/>
        </w:rPr>
        <w:t xml:space="preserve">Супервизор је дужан да пре почетка спровођења надзора покаже службену легитимацију лицу код кога се врши надзор, а </w:t>
      </w:r>
      <w:r w:rsidRPr="005906AE">
        <w:rPr>
          <w:rFonts w:ascii="Times New Roman" w:eastAsia="Times New Roman" w:hAnsi="Times New Roman" w:cs="Times New Roman"/>
          <w:sz w:val="24"/>
          <w:szCs w:val="24"/>
          <w:lang w:val="sr-Cyrl-RS"/>
        </w:rPr>
        <w:t xml:space="preserve">друго овлашћено лице посебно овлашћење за предузимање радњи у поступку непосредног надзора. </w:t>
      </w:r>
    </w:p>
    <w:p w14:paraId="535FED27"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Поступак издавања, садржине, престанак важења и замене службених легитимација прописује Комисија.  </w:t>
      </w:r>
    </w:p>
    <w:p w14:paraId="2219DF3D"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Непосредни надзор се спроводи у просторијама субјекта надзора или лица са којим субјект надзора има блиске везе, као и у пословним просторијама Комисије у присуству одговорног лица или овлашћеног лица субјекта надзора.</w:t>
      </w:r>
    </w:p>
    <w:p w14:paraId="5595FA7B"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Поступак непосредног надзора који води Комисија се по правилу спроводи без усмене расправе.</w:t>
      </w:r>
    </w:p>
    <w:p w14:paraId="76C8E02D" w14:textId="68CE4315" w:rsidR="00D25838" w:rsidRPr="005906AE" w:rsidRDefault="00D25838" w:rsidP="006D6E89">
      <w:pPr>
        <w:spacing w:after="0" w:line="240" w:lineRule="auto"/>
        <w:ind w:firstLine="720"/>
        <w:jc w:val="both"/>
        <w:rPr>
          <w:rFonts w:ascii="Times New Roman" w:eastAsia="Times New Roman" w:hAnsi="Times New Roman" w:cs="Times New Roman"/>
          <w:sz w:val="24"/>
          <w:szCs w:val="24"/>
        </w:rPr>
      </w:pPr>
    </w:p>
    <w:p w14:paraId="4BF06B73" w14:textId="77777777" w:rsidR="00851619" w:rsidRPr="005906AE" w:rsidRDefault="00851619" w:rsidP="006D6E89">
      <w:pPr>
        <w:spacing w:after="0" w:line="240" w:lineRule="auto"/>
        <w:ind w:firstLine="720"/>
        <w:jc w:val="both"/>
        <w:rPr>
          <w:rFonts w:ascii="Times New Roman" w:eastAsia="Times New Roman" w:hAnsi="Times New Roman" w:cs="Times New Roman"/>
          <w:sz w:val="24"/>
          <w:szCs w:val="24"/>
        </w:rPr>
      </w:pPr>
    </w:p>
    <w:p w14:paraId="134D16C3" w14:textId="29F10E95" w:rsidR="00D25838" w:rsidRPr="005906AE" w:rsidRDefault="00D25838" w:rsidP="006D6E89">
      <w:pPr>
        <w:spacing w:after="0" w:line="240" w:lineRule="auto"/>
        <w:ind w:firstLine="72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Услови за спрово</w:t>
      </w:r>
      <w:r w:rsidR="005703BD" w:rsidRPr="005906AE">
        <w:rPr>
          <w:rFonts w:ascii="Times New Roman" w:eastAsia="Times New Roman" w:hAnsi="Times New Roman" w:cs="Times New Roman"/>
          <w:b/>
          <w:sz w:val="24"/>
          <w:szCs w:val="24"/>
        </w:rPr>
        <w:t>ђ</w:t>
      </w:r>
      <w:r w:rsidRPr="005906AE">
        <w:rPr>
          <w:rFonts w:ascii="Times New Roman" w:eastAsia="Times New Roman" w:hAnsi="Times New Roman" w:cs="Times New Roman"/>
          <w:b/>
          <w:sz w:val="24"/>
          <w:szCs w:val="24"/>
        </w:rPr>
        <w:t>ење непосредног надзора</w:t>
      </w:r>
    </w:p>
    <w:p w14:paraId="1FC93309" w14:textId="77777777" w:rsidR="00851619" w:rsidRPr="005906AE" w:rsidRDefault="00851619" w:rsidP="006D6E89">
      <w:pPr>
        <w:spacing w:after="0" w:line="240" w:lineRule="auto"/>
        <w:ind w:firstLine="720"/>
        <w:jc w:val="center"/>
        <w:rPr>
          <w:rFonts w:ascii="Times New Roman" w:eastAsia="Times New Roman" w:hAnsi="Times New Roman" w:cs="Times New Roman"/>
          <w:b/>
          <w:sz w:val="24"/>
          <w:szCs w:val="24"/>
        </w:rPr>
      </w:pPr>
    </w:p>
    <w:p w14:paraId="0F6EE66C" w14:textId="52FD829B" w:rsidR="00D25838" w:rsidRPr="005906AE" w:rsidRDefault="00D25838"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52640F" w:rsidRPr="005906AE">
        <w:rPr>
          <w:rFonts w:ascii="Times New Roman" w:eastAsia="Times New Roman" w:hAnsi="Times New Roman" w:cs="Times New Roman"/>
          <w:b/>
          <w:sz w:val="24"/>
          <w:szCs w:val="24"/>
          <w:lang w:val="sr-Cyrl-RS"/>
        </w:rPr>
        <w:t>364</w:t>
      </w:r>
      <w:r w:rsidR="006A3D24" w:rsidRPr="005906AE">
        <w:rPr>
          <w:rFonts w:ascii="Times New Roman" w:eastAsia="Times New Roman" w:hAnsi="Times New Roman" w:cs="Times New Roman"/>
          <w:b/>
          <w:sz w:val="24"/>
          <w:szCs w:val="24"/>
          <w:lang w:val="sr-Cyrl-RS"/>
        </w:rPr>
        <w:t>.</w:t>
      </w:r>
    </w:p>
    <w:p w14:paraId="52F5E3BC"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Субјект надзора дужан је да овлашћеном лицу Комисије осигура одговарајуће просторије у којима је могуће несметано и без присуства других лица обављање надзора пословања.</w:t>
      </w:r>
    </w:p>
    <w:p w14:paraId="3E2E7C63"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На захтев овлашћеног лица Комисије субјект надзора дужан је да осигура стручну и техничку помоћ, као и потребна објашњења и друге услове потребне за спровођење надзора.</w:t>
      </w:r>
    </w:p>
    <w:p w14:paraId="1866BAAF"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lastRenderedPageBreak/>
        <w:t>Непосредни надзор се спроводи у току радног времена субјекта надзора, а ако је због обима или природе надзора то неопходно, субјект надзора је дужан да омогући овлашћеном лицу Комисије обављање надзора и после радног времена.</w:t>
      </w:r>
    </w:p>
    <w:p w14:paraId="38148173" w14:textId="77777777"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Овлашћено лице Комисије спроводи непосредан надзор:</w:t>
      </w:r>
    </w:p>
    <w:p w14:paraId="05B6E343" w14:textId="77777777" w:rsidR="0052640F" w:rsidRPr="005906AE" w:rsidRDefault="0052640F" w:rsidP="00AB4A57">
      <w:pPr>
        <w:pStyle w:val="ListParagraph"/>
        <w:numPr>
          <w:ilvl w:val="0"/>
          <w:numId w:val="48"/>
        </w:numPr>
        <w:tabs>
          <w:tab w:val="left" w:pos="1080"/>
        </w:tabs>
        <w:spacing w:after="0"/>
        <w:ind w:left="0"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 xml:space="preserve">непосредним опажањем у просторијама које се користе за обављање пословне активности или чување опреме; </w:t>
      </w:r>
    </w:p>
    <w:p w14:paraId="54392395" w14:textId="77777777" w:rsidR="0052640F" w:rsidRPr="005906AE" w:rsidRDefault="0052640F" w:rsidP="00AB4A57">
      <w:pPr>
        <w:pStyle w:val="ListParagraph"/>
        <w:numPr>
          <w:ilvl w:val="0"/>
          <w:numId w:val="48"/>
        </w:numPr>
        <w:tabs>
          <w:tab w:val="left" w:pos="1080"/>
        </w:tabs>
        <w:spacing w:after="0"/>
        <w:ind w:left="0"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 xml:space="preserve">увидом у пословну документацију у сваком облику, евиденције, базе података и сваки други облик пословне комуникације субјекта надзора и његових запослених; </w:t>
      </w:r>
    </w:p>
    <w:p w14:paraId="2F16E558" w14:textId="77777777" w:rsidR="0052640F" w:rsidRPr="005906AE" w:rsidRDefault="0052640F" w:rsidP="00AB4A57">
      <w:pPr>
        <w:pStyle w:val="ListParagraph"/>
        <w:numPr>
          <w:ilvl w:val="0"/>
          <w:numId w:val="48"/>
        </w:numPr>
        <w:tabs>
          <w:tab w:val="left" w:pos="1080"/>
        </w:tabs>
        <w:spacing w:after="0"/>
        <w:ind w:left="0"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саслушањем сваког лица које има сазнања у вези са поступком надзора;</w:t>
      </w:r>
    </w:p>
    <w:p w14:paraId="1C692F1F" w14:textId="77777777" w:rsidR="0052640F" w:rsidRPr="005906AE" w:rsidRDefault="0052640F" w:rsidP="00AB4A57">
      <w:pPr>
        <w:pStyle w:val="ListParagraph"/>
        <w:numPr>
          <w:ilvl w:val="0"/>
          <w:numId w:val="48"/>
        </w:numPr>
        <w:tabs>
          <w:tab w:val="left" w:pos="1080"/>
        </w:tabs>
        <w:spacing w:after="0"/>
        <w:ind w:left="0"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прикупљањем и увидом у податке од значаја за надзор на други начин.</w:t>
      </w:r>
    </w:p>
    <w:p w14:paraId="0A417D0D" w14:textId="77777777"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 xml:space="preserve">Овлашћено лице Комисије може наложити субјекту надзора који је  лице са дозволом Комисије да обезбеди присуство запосленог чији је исказ од значаја за вођење поступка. </w:t>
      </w:r>
    </w:p>
    <w:p w14:paraId="0D670576"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Документацију, новац или предмете који могу послужити као доказ у кривичном поступку, поступку за привредни преступ, овлашћено лице Комисије може, уз издавање потврде, привремено одузети субјекту надзора, али само до покретања тих поступака, када их предаје надлежним органима за вођење поступка.</w:t>
      </w:r>
    </w:p>
    <w:p w14:paraId="62AB0276" w14:textId="77777777" w:rsidR="00851619" w:rsidRPr="005906AE" w:rsidRDefault="00851619" w:rsidP="00851619">
      <w:pPr>
        <w:spacing w:after="0" w:line="240" w:lineRule="auto"/>
        <w:jc w:val="center"/>
        <w:rPr>
          <w:rFonts w:ascii="Times New Roman" w:eastAsia="Times New Roman" w:hAnsi="Times New Roman" w:cs="Times New Roman"/>
          <w:b/>
          <w:sz w:val="24"/>
          <w:szCs w:val="24"/>
          <w:lang w:val="sr-Cyrl-RS"/>
        </w:rPr>
      </w:pPr>
    </w:p>
    <w:p w14:paraId="2EC69064" w14:textId="77777777" w:rsidR="00851619" w:rsidRPr="005906AE" w:rsidRDefault="00851619" w:rsidP="00851619">
      <w:pPr>
        <w:spacing w:after="0" w:line="240" w:lineRule="auto"/>
        <w:jc w:val="center"/>
        <w:rPr>
          <w:rFonts w:ascii="Times New Roman" w:eastAsia="Times New Roman" w:hAnsi="Times New Roman" w:cs="Times New Roman"/>
          <w:b/>
          <w:sz w:val="24"/>
          <w:szCs w:val="24"/>
          <w:lang w:val="sr-Cyrl-RS"/>
        </w:rPr>
      </w:pPr>
    </w:p>
    <w:p w14:paraId="03BF0FB9" w14:textId="131F31CF" w:rsidR="0052640F" w:rsidRPr="005906AE" w:rsidRDefault="0052640F" w:rsidP="00851619">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Учешће других стручних лица</w:t>
      </w:r>
    </w:p>
    <w:p w14:paraId="07EAAE5D" w14:textId="77777777" w:rsidR="00851619" w:rsidRPr="005906AE" w:rsidRDefault="00851619" w:rsidP="00851619">
      <w:pPr>
        <w:spacing w:after="0" w:line="240" w:lineRule="auto"/>
        <w:ind w:firstLine="720"/>
        <w:jc w:val="center"/>
        <w:rPr>
          <w:rFonts w:ascii="Times New Roman" w:eastAsia="Times New Roman" w:hAnsi="Times New Roman" w:cs="Times New Roman"/>
          <w:b/>
          <w:sz w:val="24"/>
          <w:szCs w:val="24"/>
          <w:lang w:val="sr-Cyrl-RS"/>
        </w:rPr>
      </w:pPr>
    </w:p>
    <w:p w14:paraId="53CAD318" w14:textId="2AE3F056" w:rsidR="0052640F" w:rsidRPr="005906AE" w:rsidRDefault="0052640F" w:rsidP="00851619">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 xml:space="preserve">Члан </w:t>
      </w:r>
      <w:r w:rsidR="00326DFD" w:rsidRPr="005906AE">
        <w:rPr>
          <w:rFonts w:ascii="Times New Roman" w:eastAsia="Times New Roman" w:hAnsi="Times New Roman" w:cs="Times New Roman"/>
          <w:b/>
          <w:sz w:val="24"/>
          <w:szCs w:val="24"/>
          <w:lang w:val="sr-Cyrl-RS"/>
        </w:rPr>
        <w:t>365</w:t>
      </w:r>
      <w:r w:rsidR="006A3D24" w:rsidRPr="005906AE">
        <w:rPr>
          <w:rFonts w:ascii="Times New Roman" w:eastAsia="Times New Roman" w:hAnsi="Times New Roman" w:cs="Times New Roman"/>
          <w:b/>
          <w:sz w:val="24"/>
          <w:szCs w:val="24"/>
          <w:lang w:val="sr-Cyrl-RS"/>
        </w:rPr>
        <w:t>.</w:t>
      </w:r>
    </w:p>
    <w:p w14:paraId="271123FA" w14:textId="77777777" w:rsidR="0052640F" w:rsidRPr="005906AE" w:rsidRDefault="0052640F" w:rsidP="006D6E89">
      <w:pPr>
        <w:spacing w:after="0" w:line="240" w:lineRule="auto"/>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У сврху провере података од интереса за надзор за коју су потребна посебна знања, комисија може да затражи стручно учешће ревизора, вештака или другог стручног лица.</w:t>
      </w:r>
    </w:p>
    <w:p w14:paraId="579DE2A5" w14:textId="77777777"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 xml:space="preserve">Субјект надзора сноси трошкове за предузете провере података из става 1. овог члана, уколико се утврде неправилности и незаконитости у његовом пословању. </w:t>
      </w:r>
    </w:p>
    <w:p w14:paraId="5F0CAFF4" w14:textId="77777777" w:rsidR="0052640F" w:rsidRPr="005906AE" w:rsidRDefault="0052640F" w:rsidP="006D6E89">
      <w:pPr>
        <w:spacing w:after="0"/>
        <w:ind w:firstLine="720"/>
        <w:jc w:val="both"/>
        <w:rPr>
          <w:rFonts w:ascii="Times New Roman" w:hAnsi="Times New Roman" w:cs="Times New Roman"/>
          <w:sz w:val="24"/>
          <w:szCs w:val="24"/>
          <w:lang w:val="sr-Cyrl-RS"/>
        </w:rPr>
      </w:pPr>
    </w:p>
    <w:p w14:paraId="37E3D9AF" w14:textId="77777777" w:rsidR="00851619" w:rsidRPr="005906AE" w:rsidRDefault="00851619" w:rsidP="00851619">
      <w:pPr>
        <w:spacing w:after="0"/>
        <w:rPr>
          <w:rFonts w:ascii="Times New Roman" w:hAnsi="Times New Roman" w:cs="Times New Roman"/>
          <w:b/>
          <w:bCs/>
          <w:sz w:val="24"/>
          <w:szCs w:val="24"/>
          <w:lang w:val="sr-Cyrl-RS"/>
        </w:rPr>
      </w:pPr>
      <w:bookmarkStart w:id="72" w:name="clan_23"/>
      <w:bookmarkEnd w:id="72"/>
    </w:p>
    <w:p w14:paraId="04C6FF95" w14:textId="208560EB" w:rsidR="0052640F" w:rsidRPr="005906AE" w:rsidRDefault="0052640F" w:rsidP="00851619">
      <w:pPr>
        <w:spacing w:after="0"/>
        <w:jc w:val="center"/>
        <w:rPr>
          <w:rFonts w:ascii="Times New Roman" w:hAnsi="Times New Roman" w:cs="Times New Roman"/>
          <w:b/>
          <w:bCs/>
          <w:sz w:val="24"/>
          <w:szCs w:val="24"/>
          <w:lang w:val="sr-Cyrl-RS"/>
        </w:rPr>
      </w:pPr>
      <w:r w:rsidRPr="005906AE">
        <w:rPr>
          <w:rFonts w:ascii="Times New Roman" w:hAnsi="Times New Roman" w:cs="Times New Roman"/>
          <w:b/>
          <w:bCs/>
          <w:sz w:val="24"/>
          <w:szCs w:val="24"/>
          <w:lang w:val="sr-Cyrl-RS"/>
        </w:rPr>
        <w:t>Поступак надзора без претходне доставе налога за надзор</w:t>
      </w:r>
    </w:p>
    <w:p w14:paraId="0D4E1C6C" w14:textId="77777777" w:rsidR="00851619" w:rsidRPr="005906AE" w:rsidRDefault="00851619" w:rsidP="00851619">
      <w:pPr>
        <w:spacing w:after="0"/>
        <w:jc w:val="center"/>
        <w:rPr>
          <w:rFonts w:ascii="Times New Roman" w:hAnsi="Times New Roman" w:cs="Times New Roman"/>
          <w:b/>
          <w:bCs/>
          <w:sz w:val="24"/>
          <w:szCs w:val="24"/>
          <w:lang w:val="sr-Cyrl-RS"/>
        </w:rPr>
      </w:pPr>
    </w:p>
    <w:p w14:paraId="6147A5BC" w14:textId="253F6D3A" w:rsidR="0052640F" w:rsidRPr="005906AE" w:rsidRDefault="0052640F" w:rsidP="00851619">
      <w:pPr>
        <w:spacing w:after="0"/>
        <w:jc w:val="center"/>
        <w:rPr>
          <w:rFonts w:ascii="Times New Roman" w:hAnsi="Times New Roman" w:cs="Times New Roman"/>
          <w:b/>
          <w:bCs/>
          <w:sz w:val="24"/>
          <w:szCs w:val="24"/>
          <w:lang w:val="sr-Cyrl-RS"/>
        </w:rPr>
      </w:pPr>
      <w:r w:rsidRPr="005906AE">
        <w:rPr>
          <w:rFonts w:ascii="Times New Roman" w:hAnsi="Times New Roman" w:cs="Times New Roman"/>
          <w:b/>
          <w:bCs/>
          <w:sz w:val="24"/>
          <w:szCs w:val="24"/>
          <w:lang w:val="sr-Cyrl-RS"/>
        </w:rPr>
        <w:t xml:space="preserve">Члан </w:t>
      </w:r>
      <w:r w:rsidR="00326DFD" w:rsidRPr="005906AE">
        <w:rPr>
          <w:rFonts w:ascii="Times New Roman" w:hAnsi="Times New Roman" w:cs="Times New Roman"/>
          <w:b/>
          <w:bCs/>
          <w:sz w:val="24"/>
          <w:szCs w:val="24"/>
          <w:lang w:val="sr-Cyrl-RS"/>
        </w:rPr>
        <w:t>366</w:t>
      </w:r>
      <w:r w:rsidR="00851619" w:rsidRPr="005906AE">
        <w:rPr>
          <w:rFonts w:ascii="Times New Roman" w:hAnsi="Times New Roman" w:cs="Times New Roman"/>
          <w:b/>
          <w:bCs/>
          <w:sz w:val="24"/>
          <w:szCs w:val="24"/>
          <w:lang w:val="sr-Cyrl-RS"/>
        </w:rPr>
        <w:t>.</w:t>
      </w:r>
    </w:p>
    <w:p w14:paraId="14ADF664" w14:textId="3777432B"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 xml:space="preserve">Приликом вршења ванредног непосредног надзора, без претходне доставе налога за </w:t>
      </w:r>
      <w:r w:rsidR="00492BF7">
        <w:rPr>
          <w:rFonts w:ascii="Times New Roman" w:hAnsi="Times New Roman" w:cs="Times New Roman"/>
          <w:sz w:val="24"/>
          <w:szCs w:val="24"/>
          <w:lang w:val="sr-Cyrl-RS"/>
        </w:rPr>
        <w:t>надзор, ако овлашћено лице К</w:t>
      </w:r>
      <w:r w:rsidRPr="005906AE">
        <w:rPr>
          <w:rFonts w:ascii="Times New Roman" w:hAnsi="Times New Roman" w:cs="Times New Roman"/>
          <w:sz w:val="24"/>
          <w:szCs w:val="24"/>
          <w:lang w:val="sr-Cyrl-RS"/>
        </w:rPr>
        <w:t xml:space="preserve">омисије не затекне лице овлашћено за заступање субјекта надзора, може извршити надзор без његовог присуства. </w:t>
      </w:r>
    </w:p>
    <w:p w14:paraId="70D20CAD" w14:textId="77777777"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 xml:space="preserve">У случају из става 1. овог члана запослена или ангажована лица код субјекта надзора дужна су да омогуће овлашћеном лицу комисије спровођење непосредног надзора. </w:t>
      </w:r>
    </w:p>
    <w:p w14:paraId="453D4B73" w14:textId="46E24BB7"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Кад је у случају из става 1. присуство овлашћеног лица  за заступање субјекта надзора неопходно за спро</w:t>
      </w:r>
      <w:r w:rsidR="00492BF7">
        <w:rPr>
          <w:rFonts w:ascii="Times New Roman" w:hAnsi="Times New Roman" w:cs="Times New Roman"/>
          <w:sz w:val="24"/>
          <w:szCs w:val="24"/>
          <w:lang w:val="sr-Cyrl-RS"/>
        </w:rPr>
        <w:t>вођење надзора, овлашћено лице К</w:t>
      </w:r>
      <w:r w:rsidRPr="005906AE">
        <w:rPr>
          <w:rFonts w:ascii="Times New Roman" w:hAnsi="Times New Roman" w:cs="Times New Roman"/>
          <w:sz w:val="24"/>
          <w:szCs w:val="24"/>
          <w:lang w:val="sr-Cyrl-RS"/>
        </w:rPr>
        <w:t xml:space="preserve">омисије ће оставити позив одговорном лицу да у одређено време буде присутно ради спровођења надзора. </w:t>
      </w:r>
    </w:p>
    <w:p w14:paraId="5B844554" w14:textId="7E3226CC" w:rsidR="0052640F" w:rsidRDefault="0052640F" w:rsidP="006D6E89">
      <w:pPr>
        <w:spacing w:after="0"/>
        <w:ind w:firstLine="720"/>
        <w:rPr>
          <w:rFonts w:ascii="Times New Roman" w:hAnsi="Times New Roman" w:cs="Times New Roman"/>
          <w:color w:val="FF0000"/>
          <w:sz w:val="24"/>
          <w:szCs w:val="24"/>
          <w:lang w:val="sr-Cyrl-RS"/>
        </w:rPr>
      </w:pPr>
      <w:bookmarkStart w:id="73" w:name="clan_24"/>
      <w:bookmarkEnd w:id="73"/>
    </w:p>
    <w:p w14:paraId="65075C0A" w14:textId="77777777" w:rsidR="00090CB5" w:rsidRPr="005906AE" w:rsidRDefault="00090CB5" w:rsidP="006D6E89">
      <w:pPr>
        <w:spacing w:after="0"/>
        <w:ind w:firstLine="720"/>
        <w:rPr>
          <w:rFonts w:ascii="Times New Roman" w:hAnsi="Times New Roman" w:cs="Times New Roman"/>
          <w:color w:val="FF0000"/>
          <w:sz w:val="24"/>
          <w:szCs w:val="24"/>
          <w:lang w:val="sr-Cyrl-RS"/>
        </w:rPr>
      </w:pPr>
    </w:p>
    <w:p w14:paraId="7C649D73" w14:textId="77777777" w:rsidR="0052640F" w:rsidRPr="005906AE" w:rsidRDefault="0052640F" w:rsidP="00851619">
      <w:pPr>
        <w:spacing w:after="0"/>
        <w:jc w:val="center"/>
        <w:rPr>
          <w:rFonts w:ascii="Times New Roman" w:hAnsi="Times New Roman" w:cs="Times New Roman"/>
          <w:b/>
          <w:bCs/>
          <w:sz w:val="24"/>
          <w:szCs w:val="24"/>
          <w:lang w:val="sr-Cyrl-RS"/>
        </w:rPr>
      </w:pPr>
      <w:r w:rsidRPr="005906AE">
        <w:rPr>
          <w:rFonts w:ascii="Times New Roman" w:hAnsi="Times New Roman" w:cs="Times New Roman"/>
          <w:b/>
          <w:bCs/>
          <w:sz w:val="24"/>
          <w:szCs w:val="24"/>
          <w:lang w:val="sr-Cyrl-RS"/>
        </w:rPr>
        <w:t>Онемогућавање поступка надзора</w:t>
      </w:r>
    </w:p>
    <w:p w14:paraId="49EC9640" w14:textId="77777777" w:rsidR="00851619" w:rsidRPr="005906AE" w:rsidRDefault="00851619" w:rsidP="00851619">
      <w:pPr>
        <w:spacing w:after="0"/>
        <w:jc w:val="center"/>
        <w:rPr>
          <w:rFonts w:ascii="Times New Roman" w:hAnsi="Times New Roman" w:cs="Times New Roman"/>
          <w:b/>
          <w:bCs/>
          <w:sz w:val="24"/>
          <w:szCs w:val="24"/>
          <w:lang w:val="sr-Cyrl-RS"/>
        </w:rPr>
      </w:pPr>
    </w:p>
    <w:p w14:paraId="3AF9413C" w14:textId="2698AB33" w:rsidR="0052640F" w:rsidRPr="005906AE" w:rsidRDefault="0052640F" w:rsidP="00851619">
      <w:pPr>
        <w:spacing w:after="0"/>
        <w:jc w:val="center"/>
        <w:rPr>
          <w:rFonts w:ascii="Times New Roman" w:hAnsi="Times New Roman" w:cs="Times New Roman"/>
          <w:b/>
          <w:bCs/>
          <w:sz w:val="24"/>
          <w:szCs w:val="24"/>
          <w:lang w:val="sr-Cyrl-RS"/>
        </w:rPr>
      </w:pPr>
      <w:r w:rsidRPr="005906AE">
        <w:rPr>
          <w:rFonts w:ascii="Times New Roman" w:hAnsi="Times New Roman" w:cs="Times New Roman"/>
          <w:b/>
          <w:bCs/>
          <w:sz w:val="24"/>
          <w:szCs w:val="24"/>
          <w:lang w:val="sr-Cyrl-RS"/>
        </w:rPr>
        <w:t xml:space="preserve">Члан </w:t>
      </w:r>
      <w:r w:rsidR="00326DFD" w:rsidRPr="005906AE">
        <w:rPr>
          <w:rFonts w:ascii="Times New Roman" w:hAnsi="Times New Roman" w:cs="Times New Roman"/>
          <w:b/>
          <w:bCs/>
          <w:sz w:val="24"/>
          <w:szCs w:val="24"/>
          <w:lang w:val="sr-Cyrl-RS"/>
        </w:rPr>
        <w:t>367</w:t>
      </w:r>
      <w:r w:rsidR="006A3D24" w:rsidRPr="005906AE">
        <w:rPr>
          <w:rFonts w:ascii="Times New Roman" w:hAnsi="Times New Roman" w:cs="Times New Roman"/>
          <w:b/>
          <w:bCs/>
          <w:sz w:val="24"/>
          <w:szCs w:val="24"/>
          <w:lang w:val="sr-Cyrl-RS"/>
        </w:rPr>
        <w:t>.</w:t>
      </w:r>
    </w:p>
    <w:p w14:paraId="07486967" w14:textId="3803E443"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lastRenderedPageBreak/>
        <w:t>Ако овлашћено лице К</w:t>
      </w:r>
      <w:r w:rsidR="00AF6C76" w:rsidRPr="005906AE">
        <w:rPr>
          <w:rFonts w:ascii="Times New Roman" w:hAnsi="Times New Roman" w:cs="Times New Roman"/>
          <w:sz w:val="24"/>
          <w:szCs w:val="24"/>
          <w:lang w:val="sr-Cyrl-RS"/>
        </w:rPr>
        <w:t>омисије буде онемогућено</w:t>
      </w:r>
      <w:r w:rsidRPr="005906AE">
        <w:rPr>
          <w:rFonts w:ascii="Times New Roman" w:hAnsi="Times New Roman" w:cs="Times New Roman"/>
          <w:sz w:val="24"/>
          <w:szCs w:val="24"/>
          <w:lang w:val="sr-Cyrl-RS"/>
        </w:rPr>
        <w:t xml:space="preserve"> у вршењу радњи прописаних чланом </w:t>
      </w:r>
      <w:r w:rsidR="00AF6C76" w:rsidRPr="005906AE">
        <w:rPr>
          <w:rFonts w:ascii="Times New Roman" w:hAnsi="Times New Roman" w:cs="Times New Roman"/>
          <w:sz w:val="24"/>
          <w:szCs w:val="24"/>
          <w:lang w:val="sr-Cyrl-RS"/>
        </w:rPr>
        <w:t>3</w:t>
      </w:r>
      <w:r w:rsidRPr="005906AE">
        <w:rPr>
          <w:rFonts w:ascii="Times New Roman" w:hAnsi="Times New Roman" w:cs="Times New Roman"/>
          <w:sz w:val="24"/>
          <w:szCs w:val="24"/>
          <w:lang w:val="sr-Cyrl-RS"/>
        </w:rPr>
        <w:t>6</w:t>
      </w:r>
      <w:r w:rsidR="00AF6C76" w:rsidRPr="005906AE">
        <w:rPr>
          <w:rFonts w:ascii="Times New Roman" w:hAnsi="Times New Roman" w:cs="Times New Roman"/>
          <w:sz w:val="24"/>
          <w:szCs w:val="24"/>
          <w:lang w:val="sr-Cyrl-RS"/>
        </w:rPr>
        <w:t>4</w:t>
      </w:r>
      <w:r w:rsidRPr="005906AE">
        <w:rPr>
          <w:rFonts w:ascii="Times New Roman" w:hAnsi="Times New Roman" w:cs="Times New Roman"/>
          <w:sz w:val="24"/>
          <w:szCs w:val="24"/>
          <w:lang w:val="sr-Cyrl-RS"/>
        </w:rPr>
        <w:t xml:space="preserve">. став 4. </w:t>
      </w:r>
      <w:r w:rsidR="00851619" w:rsidRPr="005906AE">
        <w:rPr>
          <w:rFonts w:ascii="Times New Roman" w:hAnsi="Times New Roman" w:cs="Times New Roman"/>
          <w:sz w:val="24"/>
          <w:szCs w:val="24"/>
          <w:lang w:val="sr-Cyrl-RS"/>
        </w:rPr>
        <w:t xml:space="preserve">овог закона </w:t>
      </w:r>
      <w:r w:rsidRPr="005906AE">
        <w:rPr>
          <w:rFonts w:ascii="Times New Roman" w:hAnsi="Times New Roman" w:cs="Times New Roman"/>
          <w:sz w:val="24"/>
          <w:szCs w:val="24"/>
          <w:lang w:val="sr-Cyrl-RS"/>
        </w:rPr>
        <w:t xml:space="preserve">или буду на други начин онемогућени да изврше надзор, саставиће о томе записник. </w:t>
      </w:r>
    </w:p>
    <w:p w14:paraId="0000364A" w14:textId="77777777"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 xml:space="preserve">Сматра се да субјект надзора није омогућио овлашћеном лицу Комисије да изврши надзор и у следећим случајевима: </w:t>
      </w:r>
    </w:p>
    <w:p w14:paraId="232F6C42" w14:textId="77777777"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 xml:space="preserve">1) ако у датом року не достави све тражене документе и податке, а нарочито податке којима је субјект надзора дужан да располаже према закону, подзаконским актима и правилима пословања; </w:t>
      </w:r>
    </w:p>
    <w:p w14:paraId="6D58DC5E" w14:textId="77777777"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 xml:space="preserve">2) по захтеву овлашћеног лица комисије  достави податке  за које се утврди да нису тачни; </w:t>
      </w:r>
    </w:p>
    <w:p w14:paraId="050AF937" w14:textId="77777777"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 xml:space="preserve">3) ако не обезбеди неопходне услове за вршење надзора, односно не обезбеди да супервизора или овлашћено лице које спроводи надзор не ометају запослени у субјекту надзора; </w:t>
      </w:r>
    </w:p>
    <w:p w14:paraId="11075839" w14:textId="77777777"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 xml:space="preserve">4) ако се лице овлашћено за заступање или друго лице као странка у поступку не одазове позиву за спровођење непосредног надзора у пословним просторијама комисије, изостанак не оправда а не овласти друго лице да учествује у поступку; </w:t>
      </w:r>
    </w:p>
    <w:p w14:paraId="61D040BF" w14:textId="77777777"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 xml:space="preserve">5) ако у поступку надзора не обезбеди присуство запосленог чији је исказ од значаја за вођење поступка. </w:t>
      </w:r>
    </w:p>
    <w:p w14:paraId="0D50C884" w14:textId="77777777" w:rsidR="0052640F" w:rsidRPr="005906AE" w:rsidRDefault="0052640F" w:rsidP="006D6E89">
      <w:pPr>
        <w:spacing w:after="0"/>
        <w:ind w:firstLine="720"/>
        <w:jc w:val="both"/>
        <w:rPr>
          <w:rFonts w:ascii="Times New Roman" w:hAnsi="Times New Roman" w:cs="Times New Roman"/>
          <w:sz w:val="24"/>
          <w:szCs w:val="24"/>
          <w:lang w:val="sr-Cyrl-RS"/>
        </w:rPr>
      </w:pPr>
      <w:r w:rsidRPr="005906AE">
        <w:rPr>
          <w:rFonts w:ascii="Times New Roman" w:hAnsi="Times New Roman" w:cs="Times New Roman"/>
          <w:sz w:val="24"/>
          <w:szCs w:val="24"/>
          <w:lang w:val="sr-Cyrl-RS"/>
        </w:rPr>
        <w:t>Записник у коме је констатовано онемогућавање поступка надзора се доставља субјекту надзора.</w:t>
      </w:r>
    </w:p>
    <w:p w14:paraId="7F658E2F" w14:textId="77777777" w:rsidR="00851619" w:rsidRPr="005906AE" w:rsidRDefault="00851619" w:rsidP="00851619">
      <w:pPr>
        <w:spacing w:after="0" w:line="240" w:lineRule="auto"/>
        <w:jc w:val="center"/>
        <w:rPr>
          <w:rFonts w:ascii="Times New Roman" w:eastAsia="Times New Roman" w:hAnsi="Times New Roman" w:cs="Times New Roman"/>
          <w:b/>
          <w:sz w:val="24"/>
          <w:szCs w:val="24"/>
        </w:rPr>
      </w:pPr>
    </w:p>
    <w:p w14:paraId="257EAFA0" w14:textId="77777777" w:rsidR="00851619" w:rsidRPr="005906AE" w:rsidRDefault="00851619" w:rsidP="00851619">
      <w:pPr>
        <w:spacing w:after="0" w:line="240" w:lineRule="auto"/>
        <w:jc w:val="center"/>
        <w:rPr>
          <w:rFonts w:ascii="Times New Roman" w:eastAsia="Times New Roman" w:hAnsi="Times New Roman" w:cs="Times New Roman"/>
          <w:b/>
          <w:sz w:val="24"/>
          <w:szCs w:val="24"/>
        </w:rPr>
      </w:pPr>
    </w:p>
    <w:p w14:paraId="13E7B221" w14:textId="6BDA01A9" w:rsidR="00D25838" w:rsidRPr="005906AE" w:rsidRDefault="00D25838" w:rsidP="00851619">
      <w:pPr>
        <w:spacing w:after="0" w:line="240" w:lineRule="auto"/>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Записник о надзору</w:t>
      </w:r>
    </w:p>
    <w:p w14:paraId="03DA21D4" w14:textId="77777777" w:rsidR="00851619" w:rsidRPr="005906AE" w:rsidRDefault="00851619" w:rsidP="00851619">
      <w:pPr>
        <w:spacing w:after="0" w:line="240" w:lineRule="auto"/>
        <w:ind w:firstLine="720"/>
        <w:jc w:val="center"/>
        <w:rPr>
          <w:rFonts w:ascii="Times New Roman" w:eastAsia="Times New Roman" w:hAnsi="Times New Roman" w:cs="Times New Roman"/>
          <w:b/>
          <w:sz w:val="24"/>
          <w:szCs w:val="24"/>
        </w:rPr>
      </w:pPr>
    </w:p>
    <w:p w14:paraId="3AA9450D" w14:textId="2E86C902" w:rsidR="00D25838" w:rsidRPr="005906AE" w:rsidRDefault="00D25838" w:rsidP="00851619">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326DFD" w:rsidRPr="005906AE">
        <w:rPr>
          <w:rFonts w:ascii="Times New Roman" w:eastAsia="Times New Roman" w:hAnsi="Times New Roman" w:cs="Times New Roman"/>
          <w:b/>
          <w:sz w:val="24"/>
          <w:szCs w:val="24"/>
          <w:lang w:val="sr-Cyrl-RS"/>
        </w:rPr>
        <w:t>368</w:t>
      </w:r>
      <w:r w:rsidR="006A3D24" w:rsidRPr="005906AE">
        <w:rPr>
          <w:rFonts w:ascii="Times New Roman" w:eastAsia="Times New Roman" w:hAnsi="Times New Roman" w:cs="Times New Roman"/>
          <w:b/>
          <w:sz w:val="24"/>
          <w:szCs w:val="24"/>
          <w:lang w:val="sr-Cyrl-RS"/>
        </w:rPr>
        <w:t>.</w:t>
      </w:r>
    </w:p>
    <w:p w14:paraId="4950887B"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О току поступка непосредног надзора, изјавама субјекта надзора, односно овлашћеног или одговорног лица субјекта надзора који је правно лице, изјавама сведока, чињеницама које произилазе из докумената, као и другим важнијим предузетим радњама у поступку, сачињава се записник о надзору.</w:t>
      </w:r>
    </w:p>
    <w:p w14:paraId="3190B28C"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Записник о надзору се сачињава у оноликом броју примерака колико има субјеката надзора и два примерка за службене потребе Комисије, потписују га после читања сва присутна лица и  овлашћено лице Комисије које је спровело поступак надзора,  па се уручује субјекту или субјектима  надзора.</w:t>
      </w:r>
    </w:p>
    <w:p w14:paraId="171E72DD"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На чињенично стање констатовано записником присутни субјект надзора, односно одговорно лице или овлашћено лице субјекта надзора, може ставити примедбе пре закључења записника.</w:t>
      </w:r>
    </w:p>
    <w:p w14:paraId="06293F23"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Уколико се записник сачињава без присуства субјекта надзора, односно одговорног или овлашћеног лица субјекта надзора, записник се доставља субјекту надзора и на достављени записник субјект надзора има право да уложи приговор у року од осам дана од дана пријема истог.</w:t>
      </w:r>
    </w:p>
    <w:p w14:paraId="7767D3B0"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Изузетно од става 5. овог члана овлашћено лице Комисије може одредити и краћи рок за улагање приговора, када је то потребно ради спречавања могућих знатних штетних последица.</w:t>
      </w:r>
    </w:p>
    <w:p w14:paraId="3F7B2566" w14:textId="77777777" w:rsidR="00D25838" w:rsidRPr="005906AE" w:rsidRDefault="00D25838" w:rsidP="006D6E89">
      <w:pPr>
        <w:spacing w:after="0" w:line="240" w:lineRule="auto"/>
        <w:ind w:firstLine="720"/>
        <w:rPr>
          <w:rFonts w:ascii="Times New Roman" w:eastAsia="Times New Roman" w:hAnsi="Times New Roman" w:cs="Times New Roman"/>
          <w:sz w:val="24"/>
          <w:szCs w:val="24"/>
        </w:rPr>
      </w:pPr>
    </w:p>
    <w:p w14:paraId="27F258EF" w14:textId="77777777" w:rsidR="00851619" w:rsidRPr="005906AE" w:rsidRDefault="00851619" w:rsidP="006D6E89">
      <w:pPr>
        <w:spacing w:after="0" w:line="240" w:lineRule="auto"/>
        <w:ind w:firstLine="720"/>
        <w:jc w:val="center"/>
        <w:rPr>
          <w:rFonts w:ascii="Times New Roman" w:eastAsia="Times New Roman" w:hAnsi="Times New Roman" w:cs="Times New Roman"/>
          <w:b/>
          <w:sz w:val="24"/>
          <w:szCs w:val="24"/>
        </w:rPr>
      </w:pPr>
    </w:p>
    <w:p w14:paraId="72568701" w14:textId="412E4AA4" w:rsidR="00D25838" w:rsidRPr="005906AE" w:rsidRDefault="00D25838" w:rsidP="00851619">
      <w:pPr>
        <w:spacing w:after="0" w:line="240" w:lineRule="auto"/>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lastRenderedPageBreak/>
        <w:t>Разлози за приговор на записник</w:t>
      </w:r>
    </w:p>
    <w:p w14:paraId="6AAFA3FE" w14:textId="77777777" w:rsidR="00851619" w:rsidRPr="005906AE" w:rsidRDefault="00851619" w:rsidP="00851619">
      <w:pPr>
        <w:spacing w:after="0" w:line="240" w:lineRule="auto"/>
        <w:jc w:val="center"/>
        <w:rPr>
          <w:rFonts w:ascii="Times New Roman" w:eastAsia="Times New Roman" w:hAnsi="Times New Roman" w:cs="Times New Roman"/>
          <w:b/>
          <w:sz w:val="24"/>
          <w:szCs w:val="24"/>
        </w:rPr>
      </w:pPr>
    </w:p>
    <w:p w14:paraId="7C86201B" w14:textId="00AC3D13" w:rsidR="00D25838" w:rsidRPr="005906AE" w:rsidRDefault="00D25838" w:rsidP="00851619">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326DFD" w:rsidRPr="005906AE">
        <w:rPr>
          <w:rFonts w:ascii="Times New Roman" w:eastAsia="Times New Roman" w:hAnsi="Times New Roman" w:cs="Times New Roman"/>
          <w:b/>
          <w:sz w:val="24"/>
          <w:szCs w:val="24"/>
          <w:lang w:val="sr-Cyrl-RS"/>
        </w:rPr>
        <w:t>369</w:t>
      </w:r>
      <w:r w:rsidR="006A3D24" w:rsidRPr="005906AE">
        <w:rPr>
          <w:rFonts w:ascii="Times New Roman" w:eastAsia="Times New Roman" w:hAnsi="Times New Roman" w:cs="Times New Roman"/>
          <w:b/>
          <w:sz w:val="24"/>
          <w:szCs w:val="24"/>
          <w:lang w:val="sr-Cyrl-RS"/>
        </w:rPr>
        <w:t>.</w:t>
      </w:r>
    </w:p>
    <w:p w14:paraId="10CBEA78"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Приговор на записником констатовано чињенично стање дозвољен је ако је у записнику погрешно или непотпуно констатовано чињенично стање.</w:t>
      </w:r>
    </w:p>
    <w:p w14:paraId="6D8616B1" w14:textId="77777777" w:rsidR="00851619" w:rsidRPr="005906AE" w:rsidRDefault="00851619" w:rsidP="00851619">
      <w:pPr>
        <w:spacing w:after="0" w:line="240" w:lineRule="auto"/>
        <w:rPr>
          <w:rFonts w:ascii="Times New Roman" w:eastAsia="Times New Roman" w:hAnsi="Times New Roman" w:cs="Times New Roman"/>
          <w:b/>
          <w:sz w:val="24"/>
          <w:szCs w:val="24"/>
        </w:rPr>
      </w:pPr>
    </w:p>
    <w:p w14:paraId="1203CC1B" w14:textId="77777777" w:rsidR="00851619" w:rsidRPr="005906AE" w:rsidRDefault="00851619" w:rsidP="00851619">
      <w:pPr>
        <w:spacing w:after="0" w:line="240" w:lineRule="auto"/>
        <w:rPr>
          <w:rFonts w:ascii="Times New Roman" w:eastAsia="Times New Roman" w:hAnsi="Times New Roman" w:cs="Times New Roman"/>
          <w:b/>
          <w:sz w:val="24"/>
          <w:szCs w:val="24"/>
        </w:rPr>
      </w:pPr>
    </w:p>
    <w:p w14:paraId="1E232FD8" w14:textId="2427480C" w:rsidR="00D25838" w:rsidRPr="005906AE" w:rsidRDefault="00D25838" w:rsidP="00851619">
      <w:pPr>
        <w:spacing w:after="0" w:line="240" w:lineRule="auto"/>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Садржај приговора</w:t>
      </w:r>
    </w:p>
    <w:p w14:paraId="1BBAC9A9" w14:textId="77777777" w:rsidR="00851619" w:rsidRPr="005906AE" w:rsidRDefault="00851619" w:rsidP="00851619">
      <w:pPr>
        <w:spacing w:after="0" w:line="240" w:lineRule="auto"/>
        <w:jc w:val="center"/>
        <w:rPr>
          <w:rFonts w:ascii="Times New Roman" w:eastAsia="Times New Roman" w:hAnsi="Times New Roman" w:cs="Times New Roman"/>
          <w:b/>
          <w:sz w:val="24"/>
          <w:szCs w:val="24"/>
        </w:rPr>
      </w:pPr>
    </w:p>
    <w:p w14:paraId="46EF2266" w14:textId="17470C97" w:rsidR="00D25838" w:rsidRPr="005906AE" w:rsidRDefault="00D25838" w:rsidP="00851619">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326DFD" w:rsidRPr="005906AE">
        <w:rPr>
          <w:rFonts w:ascii="Times New Roman" w:eastAsia="Times New Roman" w:hAnsi="Times New Roman" w:cs="Times New Roman"/>
          <w:b/>
          <w:sz w:val="24"/>
          <w:szCs w:val="24"/>
          <w:lang w:val="sr-Cyrl-RS"/>
        </w:rPr>
        <w:t>370</w:t>
      </w:r>
      <w:r w:rsidR="006A3D24" w:rsidRPr="005906AE">
        <w:rPr>
          <w:rFonts w:ascii="Times New Roman" w:eastAsia="Times New Roman" w:hAnsi="Times New Roman" w:cs="Times New Roman"/>
          <w:b/>
          <w:sz w:val="24"/>
          <w:szCs w:val="24"/>
          <w:lang w:val="sr-Cyrl-RS"/>
        </w:rPr>
        <w:t>.</w:t>
      </w:r>
    </w:p>
    <w:p w14:paraId="4BA681DF"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Приговор мора да садржи ознаку записника на који се приговор односи, разлоге приговора, који указују да је чињенично стање погрешно или непотпуно констатовано и потпис подносиоца приговора. </w:t>
      </w:r>
    </w:p>
    <w:p w14:paraId="4DD12D04"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Ако се субјект надзора у приговору позива на исправе, односно документацију, дужан је да их као доказе приложи.</w:t>
      </w:r>
    </w:p>
    <w:p w14:paraId="6CB8C698"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Достављени приговор на записник чини саставни део записника.</w:t>
      </w:r>
    </w:p>
    <w:p w14:paraId="07A7B4C0"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Ако субјект надзора као доказ приговору не приложи исправе, односно документацију, овлашћено лице Комисије ће код разматрања приговора узети у обзир само оне доказе који су приговору приложени.</w:t>
      </w:r>
    </w:p>
    <w:p w14:paraId="47CDE338"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Након протека рока за приговор субјект надзора нема право да наводи нове чињенице и износи нове доказе у започетом поступку надзора.</w:t>
      </w:r>
    </w:p>
    <w:p w14:paraId="4092C165"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Ако субјект надзора приговором основано оспори чињенично стање из записника, овлашћено лице саставља допуну записника  и доставља је субјекту надзора у року од 15 дана од дана уложеног приговора.</w:t>
      </w:r>
    </w:p>
    <w:p w14:paraId="591228AA"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Уколико се приговор оцени неоснованим, не сачињава се допуна записника.</w:t>
      </w:r>
    </w:p>
    <w:p w14:paraId="28AEEDF5"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Ако се субјекту надзора не достави допуна записника у року од 15 дана од дана уложеног приговора сматраће се да је његов приговор оцењен неоснованим.</w:t>
      </w:r>
    </w:p>
    <w:p w14:paraId="0814AE5C" w14:textId="77777777" w:rsidR="00851619" w:rsidRPr="005906AE" w:rsidRDefault="00851619" w:rsidP="00851619">
      <w:pPr>
        <w:spacing w:after="0" w:line="240" w:lineRule="auto"/>
        <w:rPr>
          <w:rFonts w:ascii="Times New Roman" w:eastAsia="Times New Roman" w:hAnsi="Times New Roman" w:cs="Times New Roman"/>
          <w:b/>
          <w:sz w:val="24"/>
          <w:szCs w:val="24"/>
        </w:rPr>
      </w:pPr>
    </w:p>
    <w:p w14:paraId="70830458" w14:textId="77777777" w:rsidR="00851619" w:rsidRPr="005906AE" w:rsidRDefault="00851619" w:rsidP="00851619">
      <w:pPr>
        <w:spacing w:after="0" w:line="240" w:lineRule="auto"/>
        <w:rPr>
          <w:rFonts w:ascii="Times New Roman" w:eastAsia="Times New Roman" w:hAnsi="Times New Roman" w:cs="Times New Roman"/>
          <w:b/>
          <w:sz w:val="24"/>
          <w:szCs w:val="24"/>
        </w:rPr>
      </w:pPr>
    </w:p>
    <w:p w14:paraId="2DA955E3" w14:textId="0D3CCCA1" w:rsidR="00D25838" w:rsidRPr="005906AE" w:rsidRDefault="00D25838" w:rsidP="00851619">
      <w:pPr>
        <w:spacing w:after="0" w:line="240" w:lineRule="auto"/>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Незаконитости и неправилности</w:t>
      </w:r>
    </w:p>
    <w:p w14:paraId="5B3594A9" w14:textId="77777777" w:rsidR="00851619" w:rsidRPr="005906AE" w:rsidRDefault="00851619" w:rsidP="00851619">
      <w:pPr>
        <w:spacing w:after="0" w:line="240" w:lineRule="auto"/>
        <w:ind w:firstLine="720"/>
        <w:jc w:val="center"/>
        <w:rPr>
          <w:rFonts w:ascii="Times New Roman" w:eastAsia="Times New Roman" w:hAnsi="Times New Roman" w:cs="Times New Roman"/>
          <w:b/>
          <w:sz w:val="24"/>
          <w:szCs w:val="24"/>
        </w:rPr>
      </w:pPr>
    </w:p>
    <w:p w14:paraId="5450B38A" w14:textId="0CB2EB55" w:rsidR="00D25838" w:rsidRPr="005906AE" w:rsidRDefault="00D25838" w:rsidP="00851619">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326DFD" w:rsidRPr="005906AE">
        <w:rPr>
          <w:rFonts w:ascii="Times New Roman" w:eastAsia="Times New Roman" w:hAnsi="Times New Roman" w:cs="Times New Roman"/>
          <w:b/>
          <w:sz w:val="24"/>
          <w:szCs w:val="24"/>
          <w:lang w:val="sr-Cyrl-RS"/>
        </w:rPr>
        <w:t>371</w:t>
      </w:r>
      <w:r w:rsidR="006A3D24" w:rsidRPr="005906AE">
        <w:rPr>
          <w:rFonts w:ascii="Times New Roman" w:eastAsia="Times New Roman" w:hAnsi="Times New Roman" w:cs="Times New Roman"/>
          <w:b/>
          <w:sz w:val="24"/>
          <w:szCs w:val="24"/>
          <w:lang w:val="sr-Cyrl-RS"/>
        </w:rPr>
        <w:t>.</w:t>
      </w:r>
    </w:p>
    <w:p w14:paraId="29FA9E72"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Незаконитости, у смислу овог закона, су стања и поступци који нису у складу са овим законом, актима Комисије, другим законима у надлежности Комисије и подзаконским актима, и прописима којима је Комисији дата надлежност за примену, спровођење надзора или надзора над применом.</w:t>
      </w:r>
    </w:p>
    <w:p w14:paraId="0E9D3E2E"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Неправилности, у смислу овог закона, су стања и активности којима се усвојени интерни акти субјекта надзора, пословне политике, прописане мере и поступци доследно не примењују  у пословању субјекта надзора. </w:t>
      </w:r>
    </w:p>
    <w:p w14:paraId="4167181E"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На основу спроведеног поступка надзора, Комисија може субјекту надзора да изрекне надзорне мере и санкције прописане овим законом, а у сврху законитог, поштеног, правичног и професионалног пословања који унапређује интегритет тржишта капитала.</w:t>
      </w:r>
    </w:p>
    <w:p w14:paraId="4354CA72" w14:textId="4884B14D" w:rsidR="00D25838" w:rsidRPr="005906AE" w:rsidRDefault="00D25838" w:rsidP="006D6E89">
      <w:pPr>
        <w:spacing w:after="0" w:line="240" w:lineRule="auto"/>
        <w:ind w:firstLine="720"/>
        <w:rPr>
          <w:rFonts w:ascii="Times New Roman" w:eastAsia="Times New Roman" w:hAnsi="Times New Roman" w:cs="Times New Roman"/>
          <w:sz w:val="24"/>
          <w:szCs w:val="24"/>
        </w:rPr>
      </w:pPr>
    </w:p>
    <w:p w14:paraId="0E2310FD" w14:textId="77777777" w:rsidR="00851619" w:rsidRPr="005906AE" w:rsidRDefault="00851619" w:rsidP="00851619">
      <w:pPr>
        <w:spacing w:after="0" w:line="240" w:lineRule="auto"/>
        <w:jc w:val="center"/>
        <w:rPr>
          <w:rFonts w:ascii="Times New Roman" w:eastAsia="Times New Roman" w:hAnsi="Times New Roman" w:cs="Times New Roman"/>
          <w:b/>
          <w:bCs/>
          <w:sz w:val="24"/>
          <w:szCs w:val="24"/>
          <w:lang w:val="sr-Cyrl-RS"/>
        </w:rPr>
      </w:pPr>
    </w:p>
    <w:p w14:paraId="2E303E98" w14:textId="06372F6D" w:rsidR="0052640F" w:rsidRPr="005906AE" w:rsidRDefault="0052640F" w:rsidP="00851619">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lang w:val="sr-Cyrl-RS"/>
        </w:rPr>
        <w:t>Извештај о надзору</w:t>
      </w:r>
    </w:p>
    <w:p w14:paraId="72D7BA7D" w14:textId="77777777" w:rsidR="00851619" w:rsidRPr="005906AE" w:rsidRDefault="00851619" w:rsidP="00851619">
      <w:pPr>
        <w:spacing w:after="0" w:line="240" w:lineRule="auto"/>
        <w:jc w:val="center"/>
        <w:rPr>
          <w:rFonts w:ascii="Times New Roman" w:eastAsia="Times New Roman" w:hAnsi="Times New Roman" w:cs="Times New Roman"/>
          <w:b/>
          <w:bCs/>
          <w:sz w:val="24"/>
          <w:szCs w:val="24"/>
          <w:lang w:val="sr-Cyrl-RS"/>
        </w:rPr>
      </w:pPr>
    </w:p>
    <w:p w14:paraId="0BDE245D" w14:textId="209AEF36" w:rsidR="0052640F" w:rsidRPr="005906AE" w:rsidRDefault="0052640F" w:rsidP="00851619">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lang w:val="sr-Cyrl-RS"/>
        </w:rPr>
        <w:lastRenderedPageBreak/>
        <w:t xml:space="preserve">Члан </w:t>
      </w:r>
      <w:r w:rsidR="00326DFD" w:rsidRPr="005906AE">
        <w:rPr>
          <w:rFonts w:ascii="Times New Roman" w:eastAsia="Times New Roman" w:hAnsi="Times New Roman" w:cs="Times New Roman"/>
          <w:b/>
          <w:bCs/>
          <w:sz w:val="24"/>
          <w:szCs w:val="24"/>
          <w:lang w:val="sr-Cyrl-RS"/>
        </w:rPr>
        <w:t>372</w:t>
      </w:r>
      <w:r w:rsidR="006A3D24" w:rsidRPr="005906AE">
        <w:rPr>
          <w:rFonts w:ascii="Times New Roman" w:eastAsia="Times New Roman" w:hAnsi="Times New Roman" w:cs="Times New Roman"/>
          <w:b/>
          <w:bCs/>
          <w:sz w:val="24"/>
          <w:szCs w:val="24"/>
          <w:lang w:val="sr-Cyrl-RS"/>
        </w:rPr>
        <w:t>.</w:t>
      </w:r>
    </w:p>
    <w:p w14:paraId="6425C0C6"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Koмисија разматра извештај о спроведеном поступку непосредног надзора и, у случају утврђених незаконитости или неправилности,  одлучује о изрицању мера.</w:t>
      </w:r>
    </w:p>
    <w:p w14:paraId="17616697"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Извештај из става 1. овог члана садржи  следеће податке: </w:t>
      </w:r>
    </w:p>
    <w:p w14:paraId="0EA96F99" w14:textId="77777777" w:rsidR="0052640F" w:rsidRPr="005906AE" w:rsidRDefault="0052640F" w:rsidP="006D6E89">
      <w:pPr>
        <w:pStyle w:val="Normal2"/>
        <w:spacing w:before="0" w:beforeAutospacing="0" w:after="0" w:afterAutospacing="0"/>
        <w:ind w:firstLine="720"/>
        <w:rPr>
          <w:lang w:val="sr-Cyrl-RS"/>
        </w:rPr>
      </w:pPr>
      <w:r w:rsidRPr="005906AE">
        <w:rPr>
          <w:lang w:val="sr-Cyrl-RS"/>
        </w:rPr>
        <w:t xml:space="preserve">1) субјект надзора; </w:t>
      </w:r>
    </w:p>
    <w:p w14:paraId="152AF1AA" w14:textId="77777777" w:rsidR="0052640F" w:rsidRPr="005906AE" w:rsidRDefault="0052640F" w:rsidP="006D6E89">
      <w:pPr>
        <w:pStyle w:val="Normal2"/>
        <w:spacing w:before="0" w:beforeAutospacing="0" w:after="0" w:afterAutospacing="0"/>
        <w:ind w:firstLine="720"/>
        <w:rPr>
          <w:lang w:val="sr-Cyrl-RS"/>
        </w:rPr>
      </w:pPr>
      <w:r w:rsidRPr="005906AE">
        <w:rPr>
          <w:lang w:val="sr-Cyrl-RS"/>
        </w:rPr>
        <w:t xml:space="preserve">2) овлашћено лице комисије; </w:t>
      </w:r>
    </w:p>
    <w:p w14:paraId="2B85B943" w14:textId="77777777" w:rsidR="0052640F" w:rsidRPr="005906AE" w:rsidRDefault="0052640F" w:rsidP="006D6E89">
      <w:pPr>
        <w:pStyle w:val="Normal2"/>
        <w:spacing w:before="0" w:beforeAutospacing="0" w:after="0" w:afterAutospacing="0"/>
        <w:ind w:firstLine="720"/>
        <w:rPr>
          <w:lang w:val="sr-Cyrl-RS"/>
        </w:rPr>
      </w:pPr>
      <w:r w:rsidRPr="005906AE">
        <w:rPr>
          <w:lang w:val="sr-Cyrl-RS"/>
        </w:rPr>
        <w:t xml:space="preserve">3) датум налога за надзор; </w:t>
      </w:r>
    </w:p>
    <w:p w14:paraId="44210326" w14:textId="77777777" w:rsidR="0052640F" w:rsidRPr="005906AE" w:rsidRDefault="0052640F" w:rsidP="006D6E89">
      <w:pPr>
        <w:pStyle w:val="Normal2"/>
        <w:spacing w:before="0" w:beforeAutospacing="0" w:after="0" w:afterAutospacing="0"/>
        <w:ind w:firstLine="720"/>
        <w:rPr>
          <w:lang w:val="sr-Cyrl-RS"/>
        </w:rPr>
      </w:pPr>
      <w:r w:rsidRPr="005906AE">
        <w:rPr>
          <w:lang w:val="sr-Cyrl-RS"/>
        </w:rPr>
        <w:t xml:space="preserve">4) разлог и предмет непосредног надзора; </w:t>
      </w:r>
    </w:p>
    <w:p w14:paraId="4182B168" w14:textId="77777777" w:rsidR="0052640F" w:rsidRPr="005906AE" w:rsidRDefault="0052640F" w:rsidP="006D6E89">
      <w:pPr>
        <w:pStyle w:val="Normal2"/>
        <w:spacing w:before="0" w:beforeAutospacing="0" w:after="0" w:afterAutospacing="0"/>
        <w:ind w:firstLine="720"/>
        <w:rPr>
          <w:lang w:val="sr-Cyrl-RS"/>
        </w:rPr>
      </w:pPr>
      <w:r w:rsidRPr="005906AE">
        <w:rPr>
          <w:lang w:val="sr-Cyrl-RS"/>
        </w:rPr>
        <w:t xml:space="preserve">5) кратак преглед активности у току поступка непосредног надзора; </w:t>
      </w:r>
    </w:p>
    <w:p w14:paraId="4DDCAC23" w14:textId="77777777" w:rsidR="0052640F" w:rsidRPr="005906AE" w:rsidRDefault="0052640F" w:rsidP="006D6E89">
      <w:pPr>
        <w:pStyle w:val="Normal2"/>
        <w:spacing w:before="0" w:beforeAutospacing="0" w:after="0" w:afterAutospacing="0"/>
        <w:ind w:firstLine="720"/>
        <w:rPr>
          <w:lang w:val="sr-Cyrl-RS"/>
        </w:rPr>
      </w:pPr>
      <w:r w:rsidRPr="005906AE">
        <w:rPr>
          <w:lang w:val="sr-Cyrl-RS"/>
        </w:rPr>
        <w:t>6) опис утврђених неправилности и незаконитости;</w:t>
      </w:r>
    </w:p>
    <w:p w14:paraId="25C48DE3" w14:textId="77777777" w:rsidR="0052640F" w:rsidRPr="005906AE" w:rsidRDefault="0052640F" w:rsidP="006D6E89">
      <w:pPr>
        <w:pStyle w:val="Normal2"/>
        <w:spacing w:before="0" w:beforeAutospacing="0" w:after="0" w:afterAutospacing="0"/>
        <w:ind w:firstLine="720"/>
        <w:rPr>
          <w:lang w:val="sr-Cyrl-RS"/>
        </w:rPr>
      </w:pPr>
      <w:r w:rsidRPr="005906AE">
        <w:rPr>
          <w:lang w:val="sr-Cyrl-RS"/>
        </w:rPr>
        <w:t>7)  предлог административних мера и санкција;</w:t>
      </w:r>
    </w:p>
    <w:p w14:paraId="008408C6" w14:textId="77777777" w:rsidR="0052640F" w:rsidRPr="005906AE" w:rsidRDefault="0052640F" w:rsidP="006D6E89">
      <w:pPr>
        <w:pStyle w:val="Normal2"/>
        <w:spacing w:before="0" w:beforeAutospacing="0" w:after="0" w:afterAutospacing="0"/>
        <w:ind w:firstLine="720"/>
        <w:rPr>
          <w:lang w:val="sr-Cyrl-RS"/>
        </w:rPr>
      </w:pPr>
      <w:r w:rsidRPr="005906AE">
        <w:rPr>
          <w:lang w:val="sr-Cyrl-RS"/>
        </w:rPr>
        <w:t xml:space="preserve">8) друге податке од значаја за одлучивање Комисије. </w:t>
      </w:r>
    </w:p>
    <w:p w14:paraId="2592C3EC" w14:textId="31560C7F" w:rsidR="0052640F" w:rsidRPr="005906AE" w:rsidRDefault="0052640F" w:rsidP="006D6E89">
      <w:pPr>
        <w:pStyle w:val="Normal2"/>
        <w:spacing w:before="0" w:beforeAutospacing="0" w:after="0" w:afterAutospacing="0"/>
        <w:ind w:firstLine="720"/>
        <w:jc w:val="both"/>
        <w:rPr>
          <w:lang w:val="sr-Cyrl-RS"/>
        </w:rPr>
      </w:pPr>
      <w:r w:rsidRPr="005906AE">
        <w:rPr>
          <w:lang w:val="sr-Cyrl-RS"/>
        </w:rPr>
        <w:t>Уколико повреда прописа утврђена приликом спровођења поступка надзора има елементе привредног преступа или кривичног дела, извештај о надзору садржи  одредбу којом је прописан привредни преступ односно кривично дело,  податке о лице за које постоје основи сумње да је извршило привредни преступ или кривично дело, као и упућивање на доказе о постојању тог дела.</w:t>
      </w:r>
    </w:p>
    <w:p w14:paraId="398ACF04" w14:textId="529DAE15" w:rsidR="0052640F" w:rsidRPr="005906AE" w:rsidRDefault="0052640F" w:rsidP="006D6E89">
      <w:pPr>
        <w:spacing w:after="0" w:line="240" w:lineRule="auto"/>
        <w:ind w:firstLine="720"/>
        <w:rPr>
          <w:rFonts w:ascii="Times New Roman" w:eastAsia="Times New Roman" w:hAnsi="Times New Roman" w:cs="Times New Roman"/>
          <w:sz w:val="24"/>
          <w:szCs w:val="24"/>
        </w:rPr>
      </w:pPr>
    </w:p>
    <w:p w14:paraId="062C4DF9" w14:textId="77777777" w:rsidR="00851619" w:rsidRPr="005906AE" w:rsidRDefault="00851619" w:rsidP="006D6E89">
      <w:pPr>
        <w:spacing w:after="0" w:line="240" w:lineRule="auto"/>
        <w:ind w:firstLine="720"/>
        <w:rPr>
          <w:rFonts w:ascii="Times New Roman" w:eastAsia="Times New Roman" w:hAnsi="Times New Roman" w:cs="Times New Roman"/>
          <w:sz w:val="24"/>
          <w:szCs w:val="24"/>
        </w:rPr>
      </w:pPr>
    </w:p>
    <w:p w14:paraId="26E74FE8" w14:textId="77777777" w:rsidR="00D25838" w:rsidRPr="005906AE" w:rsidRDefault="00D25838" w:rsidP="006D6E89">
      <w:pPr>
        <w:spacing w:after="0" w:line="240" w:lineRule="auto"/>
        <w:ind w:firstLine="72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bCs/>
          <w:sz w:val="24"/>
          <w:szCs w:val="24"/>
        </w:rPr>
        <w:t xml:space="preserve">Административне мере и санкције  </w:t>
      </w:r>
    </w:p>
    <w:p w14:paraId="41B14CE8" w14:textId="77777777" w:rsidR="00851619" w:rsidRPr="005906AE" w:rsidRDefault="00851619" w:rsidP="006D6E89">
      <w:pPr>
        <w:spacing w:after="0" w:line="240" w:lineRule="auto"/>
        <w:ind w:firstLine="720"/>
        <w:jc w:val="center"/>
        <w:rPr>
          <w:rFonts w:ascii="Times New Roman" w:eastAsia="Times New Roman" w:hAnsi="Times New Roman" w:cs="Times New Roman"/>
          <w:b/>
          <w:sz w:val="24"/>
          <w:szCs w:val="24"/>
        </w:rPr>
      </w:pPr>
    </w:p>
    <w:p w14:paraId="12F13E9E" w14:textId="4D153579" w:rsidR="00D25838" w:rsidRPr="005906AE" w:rsidRDefault="00D25838"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326DFD" w:rsidRPr="005906AE">
        <w:rPr>
          <w:rFonts w:ascii="Times New Roman" w:eastAsia="Times New Roman" w:hAnsi="Times New Roman" w:cs="Times New Roman"/>
          <w:b/>
          <w:sz w:val="24"/>
          <w:szCs w:val="24"/>
          <w:lang w:val="sr-Cyrl-RS"/>
        </w:rPr>
        <w:t>373</w:t>
      </w:r>
      <w:r w:rsidR="006A3D24" w:rsidRPr="005906AE">
        <w:rPr>
          <w:rFonts w:ascii="Times New Roman" w:eastAsia="Times New Roman" w:hAnsi="Times New Roman" w:cs="Times New Roman"/>
          <w:b/>
          <w:sz w:val="24"/>
          <w:szCs w:val="24"/>
          <w:lang w:val="sr-Cyrl-RS"/>
        </w:rPr>
        <w:t>.</w:t>
      </w:r>
    </w:p>
    <w:p w14:paraId="5ABA9C03" w14:textId="72C26089"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У слу</w:t>
      </w:r>
      <w:r w:rsidR="00186309" w:rsidRPr="005906AE">
        <w:rPr>
          <w:rFonts w:ascii="Times New Roman" w:eastAsia="Times New Roman" w:hAnsi="Times New Roman" w:cs="Times New Roman"/>
          <w:sz w:val="24"/>
          <w:szCs w:val="24"/>
          <w:lang w:val="sr-Cyrl-RS"/>
        </w:rPr>
        <w:t>чају утврђених незаконитости и/</w:t>
      </w:r>
      <w:r w:rsidRPr="005906AE">
        <w:rPr>
          <w:rFonts w:ascii="Times New Roman" w:eastAsia="Times New Roman" w:hAnsi="Times New Roman" w:cs="Times New Roman"/>
          <w:sz w:val="24"/>
          <w:szCs w:val="24"/>
          <w:lang w:val="sr-Cyrl-RS"/>
        </w:rPr>
        <w:t>или неправилности, Комисија може да изрекне следеће административне мере и санкције: </w:t>
      </w:r>
    </w:p>
    <w:p w14:paraId="43FFFC4D"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1) налог физичком или правном лицу да  успостави законитости пословања и/или престане и не понавља свако поступање из ког произилази незаконитост или неправилност;  </w:t>
      </w:r>
    </w:p>
    <w:p w14:paraId="4E7EEE50"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2) јавно објављивање одлуке Комисије о физичком или правном лицу  и природи повреде закона;  </w:t>
      </w:r>
    </w:p>
    <w:p w14:paraId="768952D1"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3) издаје саопштења јавности; </w:t>
      </w:r>
    </w:p>
    <w:p w14:paraId="0D3B2160"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4) изриче новчане казне  </w:t>
      </w:r>
    </w:p>
    <w:p w14:paraId="307C26AF" w14:textId="20C76979"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5) привремена забрана, односно за поновљене и озбиљне незаконитости, трајна забрана вршења руководећих функција  члану органа управе или другом одговорном физичком лицу  у институцији као што је инвестиционо друштво, </w:t>
      </w:r>
      <w:r w:rsidR="009E456E" w:rsidRPr="005906AE">
        <w:rPr>
          <w:rFonts w:ascii="Times New Roman" w:eastAsia="Times New Roman" w:hAnsi="Times New Roman" w:cs="Times New Roman"/>
          <w:sz w:val="24"/>
          <w:szCs w:val="24"/>
          <w:lang w:val="sr-Cyrl-RS"/>
        </w:rPr>
        <w:t>ЦРХОВ</w:t>
      </w:r>
      <w:r w:rsidRPr="005906AE">
        <w:rPr>
          <w:rFonts w:ascii="Times New Roman" w:eastAsia="Times New Roman" w:hAnsi="Times New Roman" w:cs="Times New Roman"/>
          <w:sz w:val="24"/>
          <w:szCs w:val="24"/>
          <w:lang w:val="sr-Cyrl-RS"/>
        </w:rPr>
        <w:t xml:space="preserve">, или забрана трговања за сопствени рачун;  </w:t>
      </w:r>
    </w:p>
    <w:p w14:paraId="25E4D401"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6) привремена забрана чланства или учешћа инвестиционом друштву на регулисаном тржишту, МТП-у или клијенту ОТП-а; </w:t>
      </w:r>
    </w:p>
    <w:p w14:paraId="56A5E854"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7) привремену забрану обављања пословне делатности;  </w:t>
      </w:r>
    </w:p>
    <w:p w14:paraId="35CEC0AC"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8) одузима привремено или трајно дозволу за обављање делатности лицима којима је издала дозволу; </w:t>
      </w:r>
    </w:p>
    <w:p w14:paraId="57C25E60"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9) изриче мере којима се осигурава да инвестициона друштва, регулисана тржишта и друга лица на која се примењује овај закон стално испуњавају законом прописане услове;  </w:t>
      </w:r>
    </w:p>
    <w:p w14:paraId="56AB6530"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10)  издаје налог  за повраћај остварене добити или надокнаду избегнутог губитка услед кршења одредби, уколико се могу утврдити</w:t>
      </w:r>
    </w:p>
    <w:p w14:paraId="0855B3E3"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11) захтева замрзавање и/или одузимање имовине; </w:t>
      </w:r>
    </w:p>
    <w:p w14:paraId="5AE2CFF3"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12) упућује предмете на поступање полицији и тужилаштву; </w:t>
      </w:r>
    </w:p>
    <w:p w14:paraId="4A5077DE"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lastRenderedPageBreak/>
        <w:t xml:space="preserve">13) захтева привремену обуставу трговања финансијским инструментом када сматра да би трговање угрозило интересе инвеститора; </w:t>
      </w:r>
    </w:p>
    <w:p w14:paraId="0C134A48"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14) захтева искључење финансијског инструмента из трговања на регулисаном тржишту или из другог система трговања; </w:t>
      </w:r>
    </w:p>
    <w:p w14:paraId="5B155C55"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15) захтева од било ког лица да предузме кораке за смањење величине позиције или изложености; </w:t>
      </w:r>
    </w:p>
    <w:p w14:paraId="5D842136"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16) ограничава способност било ког лица да закључи трансакцију са робним дериватом, укључујући увођење ограничења величине позиције које лице може имати у сваком тренутку;</w:t>
      </w:r>
    </w:p>
    <w:p w14:paraId="30FB09E2"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17) привремено обуставља оглашавање или продају финансијских инструмената или структурираних депозита када су испуњени услови; </w:t>
      </w:r>
    </w:p>
    <w:p w14:paraId="29B6E0D8" w14:textId="024EED2B"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18) привремено обуставља оглашавање или продају финансијских инструмената или структурираних депозита када инвестиционо друштво није развило или не примењује делотворни поступак одобрења производа или на други начин не испуњава одредбе члана  </w:t>
      </w:r>
      <w:r w:rsidR="00785296" w:rsidRPr="005906AE">
        <w:rPr>
          <w:rFonts w:ascii="Times New Roman" w:eastAsia="Times New Roman" w:hAnsi="Times New Roman" w:cs="Times New Roman"/>
          <w:sz w:val="24"/>
          <w:szCs w:val="24"/>
          <w:lang w:val="sr-Cyrl-RS"/>
        </w:rPr>
        <w:t>167.</w:t>
      </w:r>
      <w:r w:rsidRPr="005906AE">
        <w:rPr>
          <w:rFonts w:ascii="Times New Roman" w:eastAsia="Times New Roman" w:hAnsi="Times New Roman" w:cs="Times New Roman"/>
          <w:sz w:val="24"/>
          <w:szCs w:val="24"/>
          <w:lang w:val="sr-Cyrl-RS"/>
        </w:rPr>
        <w:t xml:space="preserve"> овог закона;  </w:t>
      </w:r>
    </w:p>
    <w:p w14:paraId="67DC8BB8"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19) захтева искључење лица из органа управе инвестиционог друштва или организатора тржишта; </w:t>
      </w:r>
    </w:p>
    <w:p w14:paraId="12E8F61A"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20) предузима све неопходне мере како би јавност била тачно обавештена, односно захтева од издаваоца или другог лица  исправку погрешних или обмањујућих информација, или их сама на терет тих лица </w:t>
      </w:r>
    </w:p>
    <w:p w14:paraId="0E35F846"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21) захтева од издаваоца да објави, или Комисија објављује,  све важне информације које могу утицати на процену хартија од вредности које се јавно нуде или су укључене у трговање на регулисаном тржишту, ради заштите инвеститора односно несметаног функционисања тржишта; </w:t>
      </w:r>
    </w:p>
    <w:p w14:paraId="47824B14"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22) захтева од издавалаца, понуђача или лица која захтевају укључење на регулисано тржиште да у проспект укључе додатне информације, уколико је то неопходно ради заштите инвеститора; </w:t>
      </w:r>
    </w:p>
    <w:p w14:paraId="6C871A33"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23) привремено обустави јавну понуду или укључење у трговање на регулисано тржиште на период од највише 10 узастопних радних дана уколико се основано сумња да је дошло до повреде одредаба овог закона које регулишу јавну понуду и укључење у трговање;</w:t>
      </w:r>
    </w:p>
    <w:p w14:paraId="160511DD"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24) забрани или привремено обустави оглашавање, захтева од издавалаца, понуђача, лица која траже укључење у трговање на регулисано тржиште, односно релевантних финансијских посредника да обуставе или привремено обуставе оглашавање  на период од највише 10 узастопних радних дана уколико се основано сумња да је дошло до повреде одредаба овог закона које регулишу јавну понуду и укључење у трговање;</w:t>
      </w:r>
    </w:p>
    <w:p w14:paraId="5B8AFE29"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25) забрани јавну понуду или укључење хартија у трговање на регулисаном тржишту када утврди да је дошло до кршења одредби овог закона или када постоје основи сумње да до кршења може доћи; </w:t>
      </w:r>
    </w:p>
    <w:p w14:paraId="7E45518B"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26) привремено обустави или захтева од регулисаног тржишта, МТП-а или ОТП-а да привремено обустави трговање на регулисаном тржишту на период од највише 10 узастопних радних дана у случају када се основано сумња да је дошло до повреде одредаба овог закона које регулишу јавну понуду и укључење у трговање; </w:t>
      </w:r>
    </w:p>
    <w:p w14:paraId="44563BDB" w14:textId="7C801357" w:rsidR="0052640F" w:rsidRPr="005906AE" w:rsidRDefault="000E36F7" w:rsidP="006D6E89">
      <w:pPr>
        <w:spacing w:after="0" w:line="240" w:lineRule="auto"/>
        <w:ind w:firstLine="720"/>
        <w:jc w:val="both"/>
        <w:rPr>
          <w:rFonts w:ascii="Times New Roman" w:eastAsia="Times New Roman" w:hAnsi="Times New Roman" w:cs="Times New Roman"/>
          <w:sz w:val="24"/>
          <w:szCs w:val="24"/>
          <w:lang w:val="sr-Cyrl-RS"/>
        </w:rPr>
      </w:pPr>
      <w:r w:rsidRPr="000E36F7">
        <w:rPr>
          <w:rFonts w:ascii="Times New Roman" w:eastAsia="Times New Roman" w:hAnsi="Times New Roman" w:cs="Times New Roman"/>
          <w:sz w:val="24"/>
          <w:szCs w:val="24"/>
          <w:lang w:val="sr-Cyrl-RS"/>
        </w:rPr>
        <w:t>27)</w:t>
      </w:r>
      <w:r w:rsidR="0052640F" w:rsidRPr="005906AE">
        <w:rPr>
          <w:rFonts w:ascii="Times New Roman" w:eastAsia="Times New Roman" w:hAnsi="Times New Roman" w:cs="Times New Roman"/>
          <w:sz w:val="24"/>
          <w:szCs w:val="24"/>
          <w:lang w:val="sr-Cyrl-RS"/>
        </w:rPr>
        <w:t xml:space="preserve"> привремено или трајно забрани учеснику или тржишту трговање одређеним производом. </w:t>
      </w:r>
    </w:p>
    <w:p w14:paraId="3B430BDD" w14:textId="12D397F2" w:rsidR="0052640F" w:rsidRPr="005906AE" w:rsidRDefault="000E36F7" w:rsidP="006D6E89">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28</w:t>
      </w:r>
      <w:r w:rsidR="0052640F" w:rsidRPr="005906AE">
        <w:rPr>
          <w:rFonts w:ascii="Times New Roman" w:eastAsia="Times New Roman" w:hAnsi="Times New Roman" w:cs="Times New Roman"/>
          <w:sz w:val="24"/>
          <w:szCs w:val="24"/>
          <w:lang w:val="sr-Cyrl-RS"/>
        </w:rPr>
        <w:t xml:space="preserve">) забрани трговање на регулисаном тржишту, односно МТП-у или ОТП-у ако сматра да је дошло до повреде одредаба овог закона које регулишу јавну понуду и укључење у трговање; </w:t>
      </w:r>
    </w:p>
    <w:p w14:paraId="162AE5D2" w14:textId="7E2469A5" w:rsidR="0052640F" w:rsidRPr="005906AE" w:rsidRDefault="000E36F7" w:rsidP="006D6E89">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29</w:t>
      </w:r>
      <w:r w:rsidR="0052640F" w:rsidRPr="005906AE">
        <w:rPr>
          <w:rFonts w:ascii="Times New Roman" w:eastAsia="Times New Roman" w:hAnsi="Times New Roman" w:cs="Times New Roman"/>
          <w:sz w:val="24"/>
          <w:szCs w:val="24"/>
          <w:lang w:val="sr-Cyrl-RS"/>
        </w:rPr>
        <w:t xml:space="preserve">) објави чињеницу да издавалац, понуђач или лице које захтева укључење у трговање на регулисано тржиште не испуњава законске обавезе; </w:t>
      </w:r>
    </w:p>
    <w:p w14:paraId="06BF562D" w14:textId="7E190EBB" w:rsidR="0052640F" w:rsidRPr="005906AE" w:rsidRDefault="000E36F7" w:rsidP="006D6E89">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30</w:t>
      </w:r>
      <w:r w:rsidR="0052640F" w:rsidRPr="005906AE">
        <w:rPr>
          <w:rFonts w:ascii="Times New Roman" w:eastAsia="Times New Roman" w:hAnsi="Times New Roman" w:cs="Times New Roman"/>
          <w:sz w:val="24"/>
          <w:szCs w:val="24"/>
          <w:lang w:val="sr-Cyrl-RS"/>
        </w:rPr>
        <w:t xml:space="preserve">) привремено обустави проверу проспекта који јој је поднет на одобрење или привремено обуставља или ограничава јавну понуду хартија од вредности или укључење у трговање на регулисано тржиште, ако врши своје овлашћење да изрекне забрану или ограничење, до тренутка истека забране или ограничења; </w:t>
      </w:r>
    </w:p>
    <w:p w14:paraId="7559A841" w14:textId="334B0E9D"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3</w:t>
      </w:r>
      <w:r w:rsidR="000E36F7">
        <w:rPr>
          <w:rFonts w:ascii="Times New Roman" w:eastAsia="Times New Roman" w:hAnsi="Times New Roman" w:cs="Times New Roman"/>
          <w:sz w:val="24"/>
          <w:szCs w:val="24"/>
          <w:lang w:val="sr-Cyrl-RS"/>
        </w:rPr>
        <w:t>1</w:t>
      </w:r>
      <w:r w:rsidRPr="005906AE">
        <w:rPr>
          <w:rFonts w:ascii="Times New Roman" w:eastAsia="Times New Roman" w:hAnsi="Times New Roman" w:cs="Times New Roman"/>
          <w:sz w:val="24"/>
          <w:szCs w:val="24"/>
          <w:lang w:val="sr-Cyrl-RS"/>
        </w:rPr>
        <w:t xml:space="preserve">) одбија, на највише пет година, да одобри проспект када издавалац, понуђач или лице које тражи укључење на регулисано тржиште чини тежу повреду, односно понавља повреде одредаба овог закона које регулишу јавну понуду и укључење у трговање; </w:t>
      </w:r>
    </w:p>
    <w:p w14:paraId="0B98B064" w14:textId="2FB44682" w:rsidR="0052640F" w:rsidRPr="005906AE" w:rsidRDefault="000E36F7" w:rsidP="006D6E89">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32</w:t>
      </w:r>
      <w:r w:rsidR="0052640F" w:rsidRPr="005906AE">
        <w:rPr>
          <w:rFonts w:ascii="Times New Roman" w:eastAsia="Times New Roman" w:hAnsi="Times New Roman" w:cs="Times New Roman"/>
          <w:sz w:val="24"/>
          <w:szCs w:val="24"/>
          <w:lang w:val="sr-Cyrl-RS"/>
        </w:rPr>
        <w:t>) забрани трговање  ако сматра да је ситуација издаваоца таква да би трговање штетило интересима инвеститора.</w:t>
      </w:r>
    </w:p>
    <w:p w14:paraId="7BB399A8"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Одузимање дозволе за обављање делатности из става 1. тачка 8) овог члана може обухватити све или поједине активности.</w:t>
      </w:r>
    </w:p>
    <w:p w14:paraId="341ABE1D" w14:textId="396780EC"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Пружање инвестиционих услуга, обављање инвестиционих активности или нуђење услуга </w:t>
      </w:r>
      <w:r w:rsidR="009E456E" w:rsidRPr="005906AE">
        <w:rPr>
          <w:rFonts w:ascii="Times New Roman" w:eastAsia="Times New Roman" w:hAnsi="Times New Roman" w:cs="Times New Roman"/>
          <w:sz w:val="24"/>
          <w:szCs w:val="24"/>
          <w:lang w:val="sr-Cyrl-RS"/>
        </w:rPr>
        <w:t>организатора система за саслдирање</w:t>
      </w:r>
      <w:r w:rsidRPr="005906AE">
        <w:rPr>
          <w:rFonts w:ascii="Times New Roman" w:eastAsia="Times New Roman" w:hAnsi="Times New Roman" w:cs="Times New Roman"/>
          <w:sz w:val="24"/>
          <w:szCs w:val="24"/>
          <w:lang w:val="sr-Cyrl-RS"/>
        </w:rPr>
        <w:t xml:space="preserve"> без дозволе или одобрења из овог закона сматра се такође кршењем одредби овог закона. </w:t>
      </w:r>
    </w:p>
    <w:p w14:paraId="00FC3096"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Несарадња у поступку надзора или непоступање према налогу у току непосредног надзора сматра се кршењем одредби овог закона и може бити основ за одузимање дозволе коју је издала Комисија. </w:t>
      </w:r>
    </w:p>
    <w:p w14:paraId="65E099FF"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Приход остварен по основу наплаћених новчаних казни представља приход Комисије.</w:t>
      </w:r>
    </w:p>
    <w:p w14:paraId="7480AB9E" w14:textId="2E08C29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Решење из става 1.</w:t>
      </w:r>
      <w:r w:rsidR="00785296" w:rsidRPr="005906AE">
        <w:rPr>
          <w:rFonts w:ascii="Times New Roman" w:eastAsia="Times New Roman" w:hAnsi="Times New Roman" w:cs="Times New Roman"/>
          <w:sz w:val="24"/>
          <w:szCs w:val="24"/>
          <w:lang w:val="sr-Cyrl-RS"/>
        </w:rPr>
        <w:t xml:space="preserve"> тач. 6), 7) и 8)</w:t>
      </w:r>
      <w:r w:rsidRPr="005906AE">
        <w:rPr>
          <w:rFonts w:ascii="Times New Roman" w:eastAsia="Times New Roman" w:hAnsi="Times New Roman" w:cs="Times New Roman"/>
          <w:sz w:val="24"/>
          <w:szCs w:val="24"/>
          <w:lang w:val="sr-Cyrl-RS"/>
        </w:rPr>
        <w:t xml:space="preserve"> овог члана након достављања субјекту надзора представља извршну исправу.</w:t>
      </w:r>
    </w:p>
    <w:p w14:paraId="0744CBDB" w14:textId="77777777" w:rsidR="0052640F" w:rsidRPr="005906AE" w:rsidRDefault="0052640F"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пре изрицања мере лицу коме издаје дозволу, односно претходну сагласност, омогућава лицу да се изјасни. </w:t>
      </w:r>
    </w:p>
    <w:p w14:paraId="283495A3" w14:textId="77777777" w:rsidR="00492BF7" w:rsidRDefault="00492BF7" w:rsidP="00492BF7">
      <w:pPr>
        <w:spacing w:after="0" w:line="240" w:lineRule="auto"/>
        <w:rPr>
          <w:rFonts w:ascii="Times New Roman" w:eastAsia="Times New Roman" w:hAnsi="Times New Roman" w:cs="Times New Roman"/>
          <w:b/>
          <w:bCs/>
          <w:sz w:val="24"/>
          <w:szCs w:val="24"/>
          <w:lang w:val="sr-Cyrl-RS"/>
        </w:rPr>
      </w:pPr>
    </w:p>
    <w:p w14:paraId="0A6456DF" w14:textId="77777777" w:rsidR="00492BF7" w:rsidRDefault="00492BF7" w:rsidP="00492BF7">
      <w:pPr>
        <w:spacing w:after="0" w:line="240" w:lineRule="auto"/>
        <w:rPr>
          <w:rFonts w:ascii="Times New Roman" w:eastAsia="Times New Roman" w:hAnsi="Times New Roman" w:cs="Times New Roman"/>
          <w:b/>
          <w:bCs/>
          <w:sz w:val="24"/>
          <w:szCs w:val="24"/>
          <w:lang w:val="sr-Cyrl-RS"/>
        </w:rPr>
      </w:pPr>
    </w:p>
    <w:p w14:paraId="22AF66B5" w14:textId="78A91A56" w:rsidR="00326DFD" w:rsidRDefault="00326DFD" w:rsidP="00492BF7">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lang w:val="sr-Cyrl-RS"/>
        </w:rPr>
        <w:t>Надзор у случају одузимања дозволе</w:t>
      </w:r>
    </w:p>
    <w:p w14:paraId="79CEFE5F" w14:textId="77777777" w:rsidR="00492BF7" w:rsidRPr="005906AE" w:rsidRDefault="00492BF7" w:rsidP="00492BF7">
      <w:pPr>
        <w:spacing w:after="0" w:line="240" w:lineRule="auto"/>
        <w:ind w:firstLine="720"/>
        <w:jc w:val="center"/>
        <w:rPr>
          <w:rFonts w:ascii="Times New Roman" w:eastAsia="Times New Roman" w:hAnsi="Times New Roman" w:cs="Times New Roman"/>
          <w:b/>
          <w:bCs/>
          <w:sz w:val="24"/>
          <w:szCs w:val="24"/>
          <w:lang w:val="sr-Cyrl-RS"/>
        </w:rPr>
      </w:pPr>
    </w:p>
    <w:p w14:paraId="3E03FDDA" w14:textId="4A163B93" w:rsidR="00326DFD" w:rsidRPr="005906AE" w:rsidRDefault="00326DFD" w:rsidP="00492BF7">
      <w:pPr>
        <w:spacing w:after="0" w:line="240" w:lineRule="auto"/>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lang w:val="sr-Cyrl-RS"/>
        </w:rPr>
        <w:t>Члан 374</w:t>
      </w:r>
      <w:r w:rsidR="006A3D24" w:rsidRPr="005906AE">
        <w:rPr>
          <w:rFonts w:ascii="Times New Roman" w:eastAsia="Times New Roman" w:hAnsi="Times New Roman" w:cs="Times New Roman"/>
          <w:b/>
          <w:bCs/>
          <w:sz w:val="24"/>
          <w:szCs w:val="24"/>
          <w:lang w:val="sr-Cyrl-RS"/>
        </w:rPr>
        <w:t>.</w:t>
      </w:r>
    </w:p>
    <w:p w14:paraId="3A2E74B4"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спроводи поступак непосредног надзора над лицем са дозволом Комисије у случају  престанка обављања делатности</w:t>
      </w:r>
      <w:r w:rsidRPr="005906AE">
        <w:rPr>
          <w:rFonts w:ascii="Times New Roman" w:eastAsia="Times New Roman" w:hAnsi="Times New Roman" w:cs="Times New Roman"/>
          <w:sz w:val="24"/>
          <w:szCs w:val="24"/>
        </w:rPr>
        <w:t xml:space="preserve"> </w:t>
      </w:r>
      <w:r w:rsidRPr="005906AE">
        <w:rPr>
          <w:rFonts w:ascii="Times New Roman" w:eastAsia="Times New Roman" w:hAnsi="Times New Roman" w:cs="Times New Roman"/>
          <w:sz w:val="24"/>
          <w:szCs w:val="24"/>
          <w:lang w:val="sr-Cyrl-RS"/>
        </w:rPr>
        <w:t>или одузимања дозволе услед других околности.</w:t>
      </w:r>
    </w:p>
    <w:p w14:paraId="233FF56F" w14:textId="3E32DBBD" w:rsidR="00326DFD" w:rsidRDefault="00326DFD" w:rsidP="006D6E89">
      <w:pPr>
        <w:spacing w:after="0" w:line="240" w:lineRule="auto"/>
        <w:ind w:firstLine="720"/>
        <w:jc w:val="both"/>
        <w:rPr>
          <w:rFonts w:ascii="Times New Roman" w:eastAsia="Times New Roman" w:hAnsi="Times New Roman" w:cs="Times New Roman"/>
          <w:sz w:val="24"/>
          <w:szCs w:val="24"/>
          <w:lang w:val="sr-Cyrl-RS"/>
        </w:rPr>
      </w:pPr>
    </w:p>
    <w:p w14:paraId="4024BFFF" w14:textId="77777777" w:rsidR="00492BF7" w:rsidRPr="005906AE" w:rsidRDefault="00492BF7" w:rsidP="006D6E89">
      <w:pPr>
        <w:spacing w:after="0" w:line="240" w:lineRule="auto"/>
        <w:ind w:firstLine="720"/>
        <w:jc w:val="both"/>
        <w:rPr>
          <w:rFonts w:ascii="Times New Roman" w:eastAsia="Times New Roman" w:hAnsi="Times New Roman" w:cs="Times New Roman"/>
          <w:sz w:val="24"/>
          <w:szCs w:val="24"/>
          <w:lang w:val="sr-Cyrl-RS"/>
        </w:rPr>
      </w:pPr>
    </w:p>
    <w:p w14:paraId="67B76735" w14:textId="55439F9B" w:rsidR="00326DFD" w:rsidRDefault="00326DFD" w:rsidP="00492BF7">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Критеријуми за изрицање мера и санкција</w:t>
      </w:r>
    </w:p>
    <w:p w14:paraId="1E4ECE4F" w14:textId="77777777" w:rsidR="00492BF7" w:rsidRPr="005906AE" w:rsidRDefault="00492BF7" w:rsidP="00492BF7">
      <w:pPr>
        <w:spacing w:after="0" w:line="240" w:lineRule="auto"/>
        <w:ind w:firstLine="720"/>
        <w:jc w:val="center"/>
        <w:rPr>
          <w:rFonts w:ascii="Times New Roman" w:eastAsia="Times New Roman" w:hAnsi="Times New Roman" w:cs="Times New Roman"/>
          <w:b/>
          <w:sz w:val="24"/>
          <w:szCs w:val="24"/>
          <w:lang w:val="sr-Cyrl-RS"/>
        </w:rPr>
      </w:pPr>
    </w:p>
    <w:p w14:paraId="01FF4BD4" w14:textId="0AFA1C69" w:rsidR="00326DFD" w:rsidRPr="005906AE" w:rsidRDefault="00326DFD" w:rsidP="00492BF7">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Члан 375</w:t>
      </w:r>
      <w:r w:rsidR="006A3D24" w:rsidRPr="005906AE">
        <w:rPr>
          <w:rFonts w:ascii="Times New Roman" w:eastAsia="Times New Roman" w:hAnsi="Times New Roman" w:cs="Times New Roman"/>
          <w:b/>
          <w:sz w:val="24"/>
          <w:szCs w:val="24"/>
          <w:lang w:val="sr-Cyrl-RS"/>
        </w:rPr>
        <w:t>.</w:t>
      </w:r>
    </w:p>
    <w:p w14:paraId="3A0CA2E3"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Приликом одређивања врсте и нивоа административних санкција или мера изречених у вршењу својих овлашћења</w:t>
      </w:r>
      <w:r w:rsidRPr="005906AE">
        <w:rPr>
          <w:rFonts w:ascii="Times New Roman" w:eastAsia="Times New Roman" w:hAnsi="Times New Roman" w:cs="Times New Roman"/>
          <w:sz w:val="24"/>
          <w:szCs w:val="24"/>
          <w:u w:val="single"/>
          <w:lang w:val="sr-Cyrl-RS"/>
        </w:rPr>
        <w:t>,</w:t>
      </w:r>
      <w:r w:rsidRPr="005906AE">
        <w:rPr>
          <w:rFonts w:ascii="Times New Roman" w:eastAsia="Times New Roman" w:hAnsi="Times New Roman" w:cs="Times New Roman"/>
          <w:sz w:val="24"/>
          <w:szCs w:val="24"/>
          <w:lang w:val="sr-Cyrl-RS"/>
        </w:rPr>
        <w:t xml:space="preserve"> Комисија узима у обзир све релевантне околности, укључујући по потреби: </w:t>
      </w:r>
    </w:p>
    <w:p w14:paraId="11D1B204"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1) озбиљност и трајање незаконитог или неправилног поступања субјекта надзора; </w:t>
      </w:r>
    </w:p>
    <w:p w14:paraId="34A6FBE0"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2) степен одговорности физичког или правног лица за незаконито или неправилно поступање; </w:t>
      </w:r>
    </w:p>
    <w:p w14:paraId="0519919A"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lastRenderedPageBreak/>
        <w:t>3) финансијску снагу одговорног физичког или правног лица, што се нарочито показује укупним приходом правног лица или годишњим приходима и нето имовином одговорног физичког лица; </w:t>
      </w:r>
    </w:p>
    <w:p w14:paraId="40F37086"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4) значај остварене добити или избегнутог губитка физичког или правног лица, ако их је могуће утврдити; </w:t>
      </w:r>
    </w:p>
    <w:p w14:paraId="5630ABA1"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5) губитке које је због незаконитог или неправилног поступања субјекта надзора имало треће лице , ако их је могуће утврдити;</w:t>
      </w:r>
    </w:p>
    <w:p w14:paraId="24352F5C" w14:textId="77777777" w:rsidR="00326DFD" w:rsidRPr="00492BF7" w:rsidRDefault="00326DFD" w:rsidP="006D6E89">
      <w:pPr>
        <w:spacing w:after="0" w:line="240" w:lineRule="auto"/>
        <w:ind w:firstLine="720"/>
        <w:jc w:val="both"/>
        <w:rPr>
          <w:rFonts w:ascii="Times New Roman" w:eastAsia="Times New Roman" w:hAnsi="Times New Roman" w:cs="Times New Roman"/>
          <w:sz w:val="24"/>
          <w:szCs w:val="24"/>
          <w:lang w:val="sr-Latn-RS"/>
        </w:rPr>
      </w:pPr>
      <w:r w:rsidRPr="005906AE">
        <w:rPr>
          <w:rFonts w:ascii="Times New Roman" w:eastAsia="Times New Roman" w:hAnsi="Times New Roman" w:cs="Times New Roman"/>
          <w:sz w:val="24"/>
          <w:szCs w:val="24"/>
          <w:lang w:val="sr-Cyrl-RS"/>
        </w:rPr>
        <w:t>6) утицај незаконитог или неправилног поступања субјекта надзора на интересе малих инвеститора;   </w:t>
      </w:r>
    </w:p>
    <w:p w14:paraId="2766972B"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7) ниво сарадње  субјекта надзора у поступку надзора, не доводећи у питање потребу да се обезбеди повраћај добити или спреченог губитка који је то лице избегло на основу; </w:t>
      </w:r>
    </w:p>
    <w:p w14:paraId="25C20FAF"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8) раније утврђене незаконитости или неправилности код истог субјекта надзора; и </w:t>
      </w:r>
    </w:p>
    <w:p w14:paraId="20E075DB"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9) мере које је предузео  субјект надзора да спречи  понављање незаконитости или неправилности.</w:t>
      </w:r>
    </w:p>
    <w:p w14:paraId="7CB9960A" w14:textId="77777777" w:rsidR="002B53E7" w:rsidRPr="005906AE" w:rsidRDefault="002B53E7" w:rsidP="006D6E89">
      <w:pPr>
        <w:spacing w:after="0" w:line="240" w:lineRule="auto"/>
        <w:ind w:firstLine="720"/>
        <w:jc w:val="center"/>
        <w:rPr>
          <w:rFonts w:ascii="Times New Roman" w:eastAsia="Times New Roman" w:hAnsi="Times New Roman" w:cs="Times New Roman"/>
          <w:sz w:val="24"/>
          <w:szCs w:val="24"/>
          <w:lang w:val="sr-Cyrl-RS"/>
        </w:rPr>
      </w:pPr>
    </w:p>
    <w:p w14:paraId="06AADAA5" w14:textId="77777777" w:rsidR="002B53E7" w:rsidRPr="005906AE" w:rsidRDefault="002B53E7" w:rsidP="006D6E89">
      <w:pPr>
        <w:spacing w:after="0" w:line="240" w:lineRule="auto"/>
        <w:ind w:firstLine="720"/>
        <w:jc w:val="center"/>
        <w:rPr>
          <w:rFonts w:ascii="Times New Roman" w:eastAsia="Times New Roman" w:hAnsi="Times New Roman" w:cs="Times New Roman"/>
          <w:sz w:val="24"/>
          <w:szCs w:val="24"/>
          <w:lang w:val="sr-Cyrl-RS"/>
        </w:rPr>
      </w:pPr>
    </w:p>
    <w:p w14:paraId="11A6EE44" w14:textId="2B88A7AE" w:rsidR="00326DFD" w:rsidRPr="005906AE" w:rsidRDefault="00326DFD" w:rsidP="002B53E7">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Изрицање новчане казне</w:t>
      </w:r>
    </w:p>
    <w:p w14:paraId="0E2C8466" w14:textId="77777777" w:rsidR="002B53E7" w:rsidRPr="005906AE" w:rsidRDefault="002B53E7" w:rsidP="002B53E7">
      <w:pPr>
        <w:spacing w:after="0" w:line="240" w:lineRule="auto"/>
        <w:ind w:firstLine="720"/>
        <w:jc w:val="center"/>
        <w:rPr>
          <w:rFonts w:ascii="Times New Roman" w:eastAsia="Times New Roman" w:hAnsi="Times New Roman" w:cs="Times New Roman"/>
          <w:b/>
          <w:sz w:val="24"/>
          <w:szCs w:val="24"/>
          <w:lang w:val="sr-Cyrl-RS"/>
        </w:rPr>
      </w:pPr>
    </w:p>
    <w:p w14:paraId="4C0F6EDC" w14:textId="084F2898" w:rsidR="00326DFD" w:rsidRPr="005906AE" w:rsidRDefault="00326DFD" w:rsidP="002B53E7">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Члан  376</w:t>
      </w:r>
      <w:r w:rsidR="006A3D24" w:rsidRPr="005906AE">
        <w:rPr>
          <w:rFonts w:ascii="Times New Roman" w:eastAsia="Times New Roman" w:hAnsi="Times New Roman" w:cs="Times New Roman"/>
          <w:b/>
          <w:sz w:val="24"/>
          <w:szCs w:val="24"/>
          <w:lang w:val="sr-Cyrl-RS"/>
        </w:rPr>
        <w:t>.</w:t>
      </w:r>
    </w:p>
    <w:p w14:paraId="2B0E3A37" w14:textId="77777777" w:rsidR="002C355D" w:rsidRPr="005906AE" w:rsidRDefault="002C355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Кад утврди незаконитости и неправилности Комисија може изрећи новчане казне и то:</w:t>
      </w:r>
    </w:p>
    <w:p w14:paraId="5BDC17FC" w14:textId="77777777" w:rsidR="002C355D" w:rsidRPr="005906AE" w:rsidRDefault="002C355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1) новчану казну за правна лица,  где је максимална административна новчана казна од најмање 10.000 динара до 15% укупног годишњег промета правног лица према последњим расположивим извештајима које је одобрила управа;  ако је правно лице матично друштво или зависно друштво матичног друштва које је у обавези да припреми консолидоване финансијске извештаје у складу са законом којим се уређује рачуноводство, укупни годишњи промет је укупни годишњи промет, или одговарајући вид прихода у складу са актима којима се уређује рачуноводство, према последњим расположивим консолидованим извештајима које је одобрила управа крајњег матичног друштва;</w:t>
      </w:r>
    </w:p>
    <w:p w14:paraId="25910DBE" w14:textId="77777777" w:rsidR="002C355D" w:rsidRPr="005906AE" w:rsidRDefault="002C355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2) новчану казну за физичка лица, максимална административна новчана казна износи 200.000 динара.</w:t>
      </w:r>
    </w:p>
    <w:p w14:paraId="48C8FAC7" w14:textId="57EAD09A" w:rsidR="002C355D" w:rsidRPr="005906AE" w:rsidRDefault="008B0096"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У случају кршења одредби Главе</w:t>
      </w:r>
      <w:r w:rsidR="002C355D" w:rsidRPr="005906AE">
        <w:rPr>
          <w:rFonts w:ascii="Times New Roman" w:eastAsia="Times New Roman" w:hAnsi="Times New Roman" w:cs="Times New Roman"/>
          <w:sz w:val="24"/>
          <w:szCs w:val="24"/>
          <w:lang w:val="sr-Cyrl-RS"/>
        </w:rPr>
        <w:t xml:space="preserve"> </w:t>
      </w:r>
      <w:r w:rsidR="007A4A64" w:rsidRPr="005906AE">
        <w:rPr>
          <w:rFonts w:ascii="Times New Roman" w:eastAsia="Times New Roman" w:hAnsi="Times New Roman" w:cs="Times New Roman"/>
          <w:sz w:val="24"/>
          <w:szCs w:val="24"/>
          <w:lang w:val="en-GB"/>
        </w:rPr>
        <w:t>XII овог закона</w:t>
      </w:r>
      <w:r w:rsidR="002B53E7" w:rsidRPr="005906AE">
        <w:rPr>
          <w:rFonts w:ascii="Times New Roman" w:eastAsia="Calibri" w:hAnsi="Times New Roman" w:cs="Times New Roman"/>
          <w:sz w:val="24"/>
          <w:szCs w:val="24"/>
          <w:lang w:val="sr-Cyrl-RS"/>
        </w:rPr>
        <w:t xml:space="preserve"> која уређује злоупотребе на тржишту (чл. 268. до 296.)</w:t>
      </w:r>
      <w:r w:rsidR="002C355D" w:rsidRPr="005906AE">
        <w:rPr>
          <w:rFonts w:ascii="Times New Roman" w:eastAsia="Times New Roman" w:hAnsi="Times New Roman" w:cs="Times New Roman"/>
          <w:sz w:val="24"/>
          <w:szCs w:val="24"/>
          <w:lang w:val="sr-Cyrl-RS"/>
        </w:rPr>
        <w:t>, максимална новчана казна може бити изречена  у троструком износу стечене добити, или избегнутог губитка када се добит може утврдити, чак иако превазилази максималне износе из става 1.</w:t>
      </w:r>
      <w:r w:rsidR="001452FF">
        <w:rPr>
          <w:rFonts w:ascii="Times New Roman" w:eastAsia="Times New Roman" w:hAnsi="Times New Roman" w:cs="Times New Roman"/>
          <w:sz w:val="24"/>
          <w:szCs w:val="24"/>
          <w:lang w:val="sr-Latn-RS"/>
        </w:rPr>
        <w:t xml:space="preserve"> </w:t>
      </w:r>
      <w:r w:rsidR="002C355D" w:rsidRPr="005906AE">
        <w:rPr>
          <w:rFonts w:ascii="Times New Roman" w:eastAsia="Times New Roman" w:hAnsi="Times New Roman" w:cs="Times New Roman"/>
          <w:sz w:val="24"/>
          <w:szCs w:val="24"/>
          <w:lang w:val="sr-Cyrl-RS"/>
        </w:rPr>
        <w:t>овог члана.</w:t>
      </w:r>
    </w:p>
    <w:p w14:paraId="61498C71" w14:textId="77777777" w:rsidR="002C355D" w:rsidRPr="005906AE" w:rsidRDefault="002C355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прописује методологију одређивања висине новчане казне.</w:t>
      </w:r>
    </w:p>
    <w:p w14:paraId="46DD615E"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p>
    <w:p w14:paraId="3FBCEE4C" w14:textId="77777777" w:rsidR="002B53E7" w:rsidRPr="005906AE" w:rsidRDefault="002B53E7" w:rsidP="006D6E89">
      <w:pPr>
        <w:spacing w:after="0" w:line="240" w:lineRule="auto"/>
        <w:ind w:firstLine="720"/>
        <w:jc w:val="center"/>
        <w:rPr>
          <w:rFonts w:ascii="Times New Roman" w:eastAsia="Times New Roman" w:hAnsi="Times New Roman" w:cs="Times New Roman"/>
          <w:b/>
          <w:sz w:val="24"/>
          <w:szCs w:val="24"/>
          <w:lang w:val="sr-Cyrl-RS"/>
        </w:rPr>
      </w:pPr>
    </w:p>
    <w:p w14:paraId="35ED33F5" w14:textId="2AAD7FE9" w:rsidR="00326DFD" w:rsidRPr="005906AE" w:rsidRDefault="00326DFD" w:rsidP="001452FF">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Изрицање мера непосредним одлучивањем</w:t>
      </w:r>
    </w:p>
    <w:p w14:paraId="5D10E862" w14:textId="77777777" w:rsidR="002B53E7" w:rsidRPr="005906AE" w:rsidRDefault="002B53E7" w:rsidP="001452FF">
      <w:pPr>
        <w:spacing w:after="0" w:line="240" w:lineRule="auto"/>
        <w:ind w:firstLine="720"/>
        <w:jc w:val="center"/>
        <w:rPr>
          <w:rFonts w:ascii="Times New Roman" w:eastAsia="Times New Roman" w:hAnsi="Times New Roman" w:cs="Times New Roman"/>
          <w:b/>
          <w:sz w:val="24"/>
          <w:szCs w:val="24"/>
          <w:lang w:val="sr-Cyrl-RS"/>
        </w:rPr>
      </w:pPr>
    </w:p>
    <w:p w14:paraId="589B2059" w14:textId="06228C6E" w:rsidR="00326DFD" w:rsidRPr="005906AE" w:rsidRDefault="00326DFD" w:rsidP="001452FF">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Члан 37</w:t>
      </w:r>
      <w:r w:rsidR="00E07C46" w:rsidRPr="005906AE">
        <w:rPr>
          <w:rFonts w:ascii="Times New Roman" w:eastAsia="Times New Roman" w:hAnsi="Times New Roman" w:cs="Times New Roman"/>
          <w:b/>
          <w:sz w:val="24"/>
          <w:szCs w:val="24"/>
          <w:lang w:val="sr-Cyrl-RS"/>
        </w:rPr>
        <w:t>7</w:t>
      </w:r>
      <w:r w:rsidR="006A3D24" w:rsidRPr="005906AE">
        <w:rPr>
          <w:rFonts w:ascii="Times New Roman" w:eastAsia="Times New Roman" w:hAnsi="Times New Roman" w:cs="Times New Roman"/>
          <w:b/>
          <w:sz w:val="24"/>
          <w:szCs w:val="24"/>
          <w:lang w:val="sr-Cyrl-RS"/>
        </w:rPr>
        <w:t>.</w:t>
      </w:r>
    </w:p>
    <w:p w14:paraId="5234E766"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Ако је доношење мера неопходно ради уредног функционисања финансијског тржишта или заштите инвеститора, а ради се о мерама које се не могу одложити и чињенице на којима се мера заснива су утврђене, општепознате, познате Комисији или се исте могу утврдити на основу података из службених евиденција, Комисија може о њиховом изрицању  непосредно одлучити, без спровођења поступка непосредног надзора.</w:t>
      </w:r>
    </w:p>
    <w:p w14:paraId="529E1190" w14:textId="52350A81" w:rsidR="00326DFD" w:rsidRPr="005906AE" w:rsidRDefault="00326DFD" w:rsidP="006D6E89">
      <w:pPr>
        <w:spacing w:after="0" w:line="240" w:lineRule="auto"/>
        <w:ind w:firstLine="720"/>
        <w:rPr>
          <w:rFonts w:ascii="Times New Roman" w:eastAsia="Times New Roman" w:hAnsi="Times New Roman" w:cs="Times New Roman"/>
          <w:sz w:val="24"/>
          <w:szCs w:val="24"/>
          <w:lang w:val="sr-Cyrl-RS"/>
        </w:rPr>
      </w:pPr>
    </w:p>
    <w:p w14:paraId="57E0D9EB" w14:textId="77777777" w:rsidR="002B53E7" w:rsidRPr="005906AE" w:rsidRDefault="002B53E7" w:rsidP="006D6E89">
      <w:pPr>
        <w:spacing w:after="0" w:line="240" w:lineRule="auto"/>
        <w:ind w:firstLine="720"/>
        <w:rPr>
          <w:rFonts w:ascii="Times New Roman" w:eastAsia="Times New Roman" w:hAnsi="Times New Roman" w:cs="Times New Roman"/>
          <w:sz w:val="24"/>
          <w:szCs w:val="24"/>
          <w:lang w:val="sr-Cyrl-RS"/>
        </w:rPr>
      </w:pPr>
    </w:p>
    <w:p w14:paraId="1514B587" w14:textId="2FF03F48" w:rsidR="00326DFD" w:rsidRPr="005906AE" w:rsidRDefault="00326DFD" w:rsidP="001452FF">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Налог за успостављање законитости и престанак поступања</w:t>
      </w:r>
    </w:p>
    <w:p w14:paraId="2EB8771D" w14:textId="77777777" w:rsidR="002B53E7" w:rsidRPr="005906AE" w:rsidRDefault="002B53E7" w:rsidP="001452FF">
      <w:pPr>
        <w:spacing w:after="0" w:line="240" w:lineRule="auto"/>
        <w:ind w:firstLine="720"/>
        <w:jc w:val="center"/>
        <w:rPr>
          <w:rFonts w:ascii="Times New Roman" w:eastAsia="Times New Roman" w:hAnsi="Times New Roman" w:cs="Times New Roman"/>
          <w:b/>
          <w:sz w:val="24"/>
          <w:szCs w:val="24"/>
          <w:lang w:val="sr-Cyrl-RS"/>
        </w:rPr>
      </w:pPr>
    </w:p>
    <w:p w14:paraId="3F78C302" w14:textId="4CF184B1" w:rsidR="00326DFD" w:rsidRPr="005906AE" w:rsidRDefault="00326DFD" w:rsidP="001452FF">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Члан 378</w:t>
      </w:r>
      <w:r w:rsidR="006A3D24" w:rsidRPr="005906AE">
        <w:rPr>
          <w:rFonts w:ascii="Times New Roman" w:eastAsia="Times New Roman" w:hAnsi="Times New Roman" w:cs="Times New Roman"/>
          <w:b/>
          <w:sz w:val="24"/>
          <w:szCs w:val="24"/>
          <w:lang w:val="sr-Cyrl-RS"/>
        </w:rPr>
        <w:t>.</w:t>
      </w:r>
    </w:p>
    <w:p w14:paraId="16DE02BD"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У случају утврђених незаконитости и неправилности Комисија може наложити физичком или правном лицу успостављање законитости и/или престанак сваког поступања које је у супротности са одредбама овог закона, те наложити да се такво незаконито и неправилно поступање не понавља. </w:t>
      </w:r>
    </w:p>
    <w:p w14:paraId="5E1BCC6C"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Решењем из става 1. овог члана Комисија одређује рок за извршење решења и обавезу да се Комисији достави доказ о поступању по налозима из решења.</w:t>
      </w:r>
    </w:p>
    <w:p w14:paraId="6B7E3B2D" w14:textId="1615E46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Решењем из става 1. </w:t>
      </w:r>
      <w:r w:rsidR="002B53E7" w:rsidRPr="005906AE">
        <w:rPr>
          <w:rFonts w:ascii="Times New Roman" w:eastAsia="Times New Roman" w:hAnsi="Times New Roman" w:cs="Times New Roman"/>
          <w:sz w:val="24"/>
          <w:szCs w:val="24"/>
          <w:lang w:val="sr-Cyrl-RS"/>
        </w:rPr>
        <w:t xml:space="preserve">овог члана </w:t>
      </w:r>
      <w:r w:rsidRPr="005906AE">
        <w:rPr>
          <w:rFonts w:ascii="Times New Roman" w:eastAsia="Times New Roman" w:hAnsi="Times New Roman" w:cs="Times New Roman"/>
          <w:sz w:val="24"/>
          <w:szCs w:val="24"/>
          <w:lang w:val="sr-Cyrl-RS"/>
        </w:rPr>
        <w:t>Комисија може изрећи и једну или више мера у складу са овим законом.</w:t>
      </w:r>
    </w:p>
    <w:p w14:paraId="64B1156C" w14:textId="3871150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Ако Комисија утврди да незаконитости и неправилности чије је отклањање наложено решењем из става 1. </w:t>
      </w:r>
      <w:r w:rsidR="008755A5" w:rsidRPr="005906AE">
        <w:rPr>
          <w:rFonts w:ascii="Times New Roman" w:eastAsia="Times New Roman" w:hAnsi="Times New Roman" w:cs="Times New Roman"/>
          <w:sz w:val="24"/>
          <w:szCs w:val="24"/>
          <w:lang w:val="sr-Cyrl-RS"/>
        </w:rPr>
        <w:t>овог члана</w:t>
      </w:r>
      <w:r w:rsidRPr="005906AE">
        <w:rPr>
          <w:rFonts w:ascii="Times New Roman" w:eastAsia="Times New Roman" w:hAnsi="Times New Roman" w:cs="Times New Roman"/>
          <w:sz w:val="24"/>
          <w:szCs w:val="24"/>
          <w:lang w:val="sr-Cyrl-RS"/>
        </w:rPr>
        <w:t xml:space="preserve"> нису отклоњене, Комисија може изрећи нову меру.</w:t>
      </w:r>
    </w:p>
    <w:p w14:paraId="788FB59C" w14:textId="63AFDF1B"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О донетим решењима из овог члана Комисија ће обавестити регулисано тржиште, односно МТП, </w:t>
      </w:r>
      <w:r w:rsidR="008755A5" w:rsidRPr="005906AE">
        <w:rPr>
          <w:rFonts w:ascii="Times New Roman" w:eastAsia="Times New Roman" w:hAnsi="Times New Roman" w:cs="Times New Roman"/>
          <w:sz w:val="24"/>
          <w:szCs w:val="24"/>
          <w:lang w:val="sr-Cyrl-RS"/>
        </w:rPr>
        <w:t>ЦРХОВ</w:t>
      </w:r>
      <w:r w:rsidRPr="005906AE">
        <w:rPr>
          <w:rFonts w:ascii="Times New Roman" w:eastAsia="Times New Roman" w:hAnsi="Times New Roman" w:cs="Times New Roman"/>
          <w:sz w:val="24"/>
          <w:szCs w:val="24"/>
          <w:lang w:val="sr-Cyrl-RS"/>
        </w:rPr>
        <w:t>, Народну банку Србије и кредитну институцију када је то неопходно.</w:t>
      </w:r>
    </w:p>
    <w:p w14:paraId="3C3718A9" w14:textId="77777777" w:rsidR="00326DFD" w:rsidRPr="005906AE" w:rsidRDefault="00326DFD" w:rsidP="006D6E89">
      <w:pPr>
        <w:spacing w:after="0" w:line="240" w:lineRule="auto"/>
        <w:ind w:firstLine="720"/>
        <w:rPr>
          <w:rFonts w:ascii="Times New Roman" w:eastAsia="Times New Roman" w:hAnsi="Times New Roman" w:cs="Times New Roman"/>
          <w:sz w:val="24"/>
          <w:szCs w:val="24"/>
          <w:lang w:val="sr-Cyrl-RS"/>
        </w:rPr>
      </w:pPr>
    </w:p>
    <w:p w14:paraId="289388E7" w14:textId="77777777" w:rsidR="001452FF" w:rsidRDefault="001452FF" w:rsidP="001452FF">
      <w:pPr>
        <w:spacing w:after="0" w:line="240" w:lineRule="auto"/>
        <w:rPr>
          <w:rFonts w:ascii="Times New Roman" w:eastAsia="Times New Roman" w:hAnsi="Times New Roman" w:cs="Times New Roman"/>
          <w:b/>
          <w:sz w:val="24"/>
          <w:szCs w:val="24"/>
          <w:lang w:val="sr-Cyrl-RS"/>
        </w:rPr>
      </w:pPr>
    </w:p>
    <w:p w14:paraId="28B9CFF5" w14:textId="2810D3A1" w:rsidR="00326DFD" w:rsidRPr="005906AE" w:rsidRDefault="00326DFD" w:rsidP="001452FF">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Писмена опомена</w:t>
      </w:r>
    </w:p>
    <w:p w14:paraId="21BA4D87" w14:textId="77777777" w:rsidR="008755A5" w:rsidRPr="005906AE" w:rsidRDefault="008755A5" w:rsidP="001452FF">
      <w:pPr>
        <w:spacing w:after="0" w:line="240" w:lineRule="auto"/>
        <w:ind w:firstLine="720"/>
        <w:jc w:val="center"/>
        <w:rPr>
          <w:rFonts w:ascii="Times New Roman" w:eastAsia="Times New Roman" w:hAnsi="Times New Roman" w:cs="Times New Roman"/>
          <w:b/>
          <w:sz w:val="24"/>
          <w:szCs w:val="24"/>
          <w:lang w:val="sr-Cyrl-RS"/>
        </w:rPr>
      </w:pPr>
    </w:p>
    <w:p w14:paraId="6BAD5C08" w14:textId="1F056CD1" w:rsidR="00326DFD" w:rsidRPr="005906AE" w:rsidRDefault="00326DFD" w:rsidP="001452FF">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Члан 379</w:t>
      </w:r>
      <w:r w:rsidR="006A3D24" w:rsidRPr="005906AE">
        <w:rPr>
          <w:rFonts w:ascii="Times New Roman" w:eastAsia="Times New Roman" w:hAnsi="Times New Roman" w:cs="Times New Roman"/>
          <w:b/>
          <w:sz w:val="24"/>
          <w:szCs w:val="24"/>
          <w:lang w:val="sr-Cyrl-RS"/>
        </w:rPr>
        <w:t>.</w:t>
      </w:r>
    </w:p>
    <w:p w14:paraId="74B09C42"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Када Комисија у спроведеном надзору утврди незаконитости, односно неправилности које представљају повреду одредаба овог закона и аката Комисије и других закона из надлежности Комисије и аката донетих на основу тих закона, а природа и обим утврђених незаконитости и неправилности немају значајан утицај и последице, Комисија може субјекту надзора изрећи писмену опомену.</w:t>
      </w:r>
    </w:p>
    <w:p w14:paraId="36678BD5"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Ако субјект надзора у току надзора исправи утврђену повреду одредаба овог закона и аката Комисија  или других закона из надлежности Комисије и аката донетих на основу тих закона, за које би му  Комисија изрекла налог за успостављање законитости и/ или престанак поступања које је у супротности са одредбама закона, Комисија може субјекту надзора изрећи писмену опомену. </w:t>
      </w:r>
    </w:p>
    <w:p w14:paraId="3D6C4DF6" w14:textId="3EBAA09E"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p>
    <w:p w14:paraId="18B09422" w14:textId="77777777" w:rsidR="008755A5" w:rsidRPr="005906AE" w:rsidRDefault="008755A5" w:rsidP="006D6E89">
      <w:pPr>
        <w:spacing w:after="0" w:line="240" w:lineRule="auto"/>
        <w:ind w:firstLine="720"/>
        <w:jc w:val="both"/>
        <w:rPr>
          <w:rFonts w:ascii="Times New Roman" w:eastAsia="Times New Roman" w:hAnsi="Times New Roman" w:cs="Times New Roman"/>
          <w:sz w:val="24"/>
          <w:szCs w:val="24"/>
          <w:lang w:val="sr-Cyrl-RS"/>
        </w:rPr>
      </w:pPr>
    </w:p>
    <w:p w14:paraId="7EF79933" w14:textId="5B03E048" w:rsidR="00326DFD" w:rsidRPr="005906AE" w:rsidRDefault="00326DFD"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 xml:space="preserve">Извештај о поступању по решењу </w:t>
      </w:r>
    </w:p>
    <w:p w14:paraId="3EC00F29" w14:textId="77777777" w:rsidR="008755A5" w:rsidRPr="005906AE" w:rsidRDefault="008755A5" w:rsidP="006D6E89">
      <w:pPr>
        <w:spacing w:after="0" w:line="240" w:lineRule="auto"/>
        <w:ind w:firstLine="720"/>
        <w:jc w:val="center"/>
        <w:rPr>
          <w:rFonts w:ascii="Times New Roman" w:eastAsia="Times New Roman" w:hAnsi="Times New Roman" w:cs="Times New Roman"/>
          <w:b/>
          <w:sz w:val="24"/>
          <w:szCs w:val="24"/>
          <w:lang w:val="sr-Cyrl-RS"/>
        </w:rPr>
      </w:pPr>
    </w:p>
    <w:p w14:paraId="257F0B21" w14:textId="2203FC91" w:rsidR="00326DFD" w:rsidRPr="005906AE" w:rsidRDefault="00326DFD"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Члан 380</w:t>
      </w:r>
      <w:r w:rsidR="006A3D24" w:rsidRPr="005906AE">
        <w:rPr>
          <w:rFonts w:ascii="Times New Roman" w:eastAsia="Times New Roman" w:hAnsi="Times New Roman" w:cs="Times New Roman"/>
          <w:b/>
          <w:sz w:val="24"/>
          <w:szCs w:val="24"/>
          <w:lang w:val="sr-Cyrl-RS"/>
        </w:rPr>
        <w:t>.</w:t>
      </w:r>
    </w:p>
    <w:p w14:paraId="15DAC656"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Субјект надзора је дужан у складу са налозима из решења Комисије, да отклони утврђене незаконитости и неправилности и да Комисији поднесе извештај о поступању по решењу, у року који је Комисија одредила.</w:t>
      </w:r>
    </w:p>
    <w:p w14:paraId="04F78073"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Уз извештај из става 1. овог члана субјект надзора је дужан да приложи документацију и друге доказе из којих је видљиво да су утврђене незаконитости и неправилности отклоњене.</w:t>
      </w:r>
    </w:p>
    <w:p w14:paraId="26077FE4"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lastRenderedPageBreak/>
        <w:t>Када извештај из става 1. овог члана није потпун или из документације у прилогу не произлази да су незаконитости и неправилности отклоњене, Комисија може наложити допуну извештаја и рок у коме се извештај мора допунити.</w:t>
      </w:r>
    </w:p>
    <w:p w14:paraId="08C20594"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Ако из извештаја, приложене документације и других доказа произлази да су утврђене незаконитости и неправилности отклоњене, Комисија ће усвојити тај извештај.</w:t>
      </w:r>
    </w:p>
    <w:p w14:paraId="165CB7A4"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Када Комисија не наложи допуну извештаја из става 1. овог члана у року од 60 дана од дана подношења извештаја, сматраће се да су незаконитости и неправилности отклоњене.</w:t>
      </w:r>
    </w:p>
    <w:p w14:paraId="35DD0C60" w14:textId="533522D3" w:rsidR="008755A5" w:rsidRDefault="008755A5" w:rsidP="006D6E89">
      <w:pPr>
        <w:spacing w:after="0" w:line="240" w:lineRule="auto"/>
        <w:ind w:firstLine="720"/>
        <w:rPr>
          <w:rFonts w:ascii="Times New Roman" w:eastAsia="Times New Roman" w:hAnsi="Times New Roman" w:cs="Times New Roman"/>
          <w:sz w:val="24"/>
          <w:szCs w:val="24"/>
          <w:lang w:val="sr-Cyrl-RS"/>
        </w:rPr>
      </w:pPr>
    </w:p>
    <w:p w14:paraId="3885D3B1" w14:textId="77777777" w:rsidR="00371BB8" w:rsidRPr="005906AE" w:rsidRDefault="00371BB8" w:rsidP="006D6E89">
      <w:pPr>
        <w:spacing w:after="0" w:line="240" w:lineRule="auto"/>
        <w:ind w:firstLine="720"/>
        <w:rPr>
          <w:rFonts w:ascii="Times New Roman" w:eastAsia="Times New Roman" w:hAnsi="Times New Roman" w:cs="Times New Roman"/>
          <w:sz w:val="24"/>
          <w:szCs w:val="24"/>
          <w:lang w:val="sr-Cyrl-RS"/>
        </w:rPr>
      </w:pPr>
    </w:p>
    <w:p w14:paraId="0A440DAF" w14:textId="4591C0FB" w:rsidR="00326DFD" w:rsidRPr="005906AE" w:rsidRDefault="00326DFD"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Надзор у вези поступања по решењу</w:t>
      </w:r>
    </w:p>
    <w:p w14:paraId="03A549E9" w14:textId="77777777" w:rsidR="008755A5" w:rsidRPr="005906AE" w:rsidRDefault="008755A5" w:rsidP="006D6E89">
      <w:pPr>
        <w:spacing w:after="0" w:line="240" w:lineRule="auto"/>
        <w:ind w:firstLine="720"/>
        <w:jc w:val="center"/>
        <w:rPr>
          <w:rFonts w:ascii="Times New Roman" w:eastAsia="Times New Roman" w:hAnsi="Times New Roman" w:cs="Times New Roman"/>
          <w:b/>
          <w:sz w:val="24"/>
          <w:szCs w:val="24"/>
          <w:lang w:val="sr-Cyrl-RS"/>
        </w:rPr>
      </w:pPr>
    </w:p>
    <w:p w14:paraId="41B837C1" w14:textId="465779AE" w:rsidR="00326DFD" w:rsidRPr="005906AE" w:rsidRDefault="00326DFD"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Члан 381</w:t>
      </w:r>
      <w:r w:rsidR="006A3D24" w:rsidRPr="005906AE">
        <w:rPr>
          <w:rFonts w:ascii="Times New Roman" w:eastAsia="Times New Roman" w:hAnsi="Times New Roman" w:cs="Times New Roman"/>
          <w:b/>
          <w:sz w:val="24"/>
          <w:szCs w:val="24"/>
          <w:lang w:val="sr-Cyrl-RS"/>
        </w:rPr>
        <w:t>.</w:t>
      </w:r>
    </w:p>
    <w:p w14:paraId="533FBB8E"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Независно од достављања извештаја о поступању по решењу, Комисија је овлашћена да спроведе непосредни надзор над субјектом надзора коме је решењем наложено отклањање незаконитости или неправилности, у мери и обиму потребном како би се утврдило да ли су утврђене незаконитости и неправилности отклоњене.</w:t>
      </w:r>
    </w:p>
    <w:p w14:paraId="4F0B2BA0" w14:textId="362E0057" w:rsidR="00326DFD" w:rsidRPr="005906AE" w:rsidRDefault="00326DFD" w:rsidP="006D6E89">
      <w:pPr>
        <w:spacing w:after="0" w:line="240" w:lineRule="auto"/>
        <w:ind w:firstLine="720"/>
        <w:rPr>
          <w:rFonts w:ascii="Times New Roman" w:eastAsia="Times New Roman" w:hAnsi="Times New Roman" w:cs="Times New Roman"/>
          <w:b/>
          <w:sz w:val="24"/>
          <w:szCs w:val="24"/>
          <w:lang w:val="sr-Cyrl-RS"/>
        </w:rPr>
      </w:pPr>
    </w:p>
    <w:p w14:paraId="1DCFDA02" w14:textId="77777777" w:rsidR="008755A5" w:rsidRPr="005906AE" w:rsidRDefault="008755A5" w:rsidP="006D6E89">
      <w:pPr>
        <w:spacing w:after="0" w:line="240" w:lineRule="auto"/>
        <w:ind w:firstLine="720"/>
        <w:rPr>
          <w:rFonts w:ascii="Times New Roman" w:eastAsia="Times New Roman" w:hAnsi="Times New Roman" w:cs="Times New Roman"/>
          <w:b/>
          <w:sz w:val="24"/>
          <w:szCs w:val="24"/>
          <w:lang w:val="sr-Cyrl-RS"/>
        </w:rPr>
      </w:pPr>
    </w:p>
    <w:p w14:paraId="7A956852" w14:textId="089292F0" w:rsidR="00326DFD" w:rsidRPr="005906AE" w:rsidRDefault="00326DFD"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Објављивање решења</w:t>
      </w:r>
    </w:p>
    <w:p w14:paraId="7A1BB8B5" w14:textId="77777777" w:rsidR="008755A5" w:rsidRPr="005906AE" w:rsidRDefault="008755A5" w:rsidP="006D6E89">
      <w:pPr>
        <w:spacing w:after="0" w:line="240" w:lineRule="auto"/>
        <w:ind w:firstLine="720"/>
        <w:jc w:val="center"/>
        <w:rPr>
          <w:rFonts w:ascii="Times New Roman" w:eastAsia="Times New Roman" w:hAnsi="Times New Roman" w:cs="Times New Roman"/>
          <w:b/>
          <w:sz w:val="24"/>
          <w:szCs w:val="24"/>
          <w:lang w:val="sr-Cyrl-RS"/>
        </w:rPr>
      </w:pPr>
    </w:p>
    <w:p w14:paraId="2DD3DC7E" w14:textId="72C9BBB5" w:rsidR="008755A5" w:rsidRPr="005906AE" w:rsidRDefault="00326DFD" w:rsidP="006D6E89">
      <w:pPr>
        <w:spacing w:after="0" w:line="240" w:lineRule="auto"/>
        <w:ind w:firstLine="720"/>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Члан 382</w:t>
      </w:r>
      <w:r w:rsidR="006A3D24" w:rsidRPr="005906AE">
        <w:rPr>
          <w:rFonts w:ascii="Times New Roman" w:eastAsia="Times New Roman" w:hAnsi="Times New Roman" w:cs="Times New Roman"/>
          <w:b/>
          <w:sz w:val="24"/>
          <w:szCs w:val="24"/>
          <w:lang w:val="sr-Cyrl-RS"/>
        </w:rPr>
        <w:t>.</w:t>
      </w:r>
    </w:p>
    <w:p w14:paraId="7E29F5A1" w14:textId="1B3F3BEF"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на својој интернет страници објављује податке о сваком решењу којим се изриче административна мера или санкција из члан</w:t>
      </w:r>
      <w:r w:rsidR="00FC1C04" w:rsidRPr="005906AE">
        <w:rPr>
          <w:rFonts w:ascii="Times New Roman" w:eastAsia="Times New Roman" w:hAnsi="Times New Roman" w:cs="Times New Roman"/>
          <w:sz w:val="24"/>
          <w:szCs w:val="24"/>
          <w:lang w:val="sr-Cyrl-RS"/>
        </w:rPr>
        <w:t>а 373</w:t>
      </w:r>
      <w:r w:rsidRPr="005906AE">
        <w:rPr>
          <w:rFonts w:ascii="Times New Roman" w:eastAsia="Times New Roman" w:hAnsi="Times New Roman" w:cs="Times New Roman"/>
          <w:sz w:val="24"/>
          <w:szCs w:val="24"/>
          <w:lang w:val="sr-Cyrl-RS"/>
        </w:rPr>
        <w:t>. овог закона, одмах након што је о тој одлуци обавештено лице коме је санкција изречена. </w:t>
      </w:r>
    </w:p>
    <w:p w14:paraId="2AC114F4"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објављује информације о врсти и природи незаконитости и идентитет одговорних лица, а може да објави и друге податке за које оцени да су од значаја за инвестициону јавност.</w:t>
      </w:r>
    </w:p>
    <w:p w14:paraId="4C4DAB08"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Први став овог члана се не односи на одлуке којима се налаже неко поступање субјекта надзора ради управљања поступком надзора. </w:t>
      </w:r>
    </w:p>
    <w:p w14:paraId="5AA73C4E"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Изузетно од става 1. овог члана, на основу појединачне процене случаја, када процени да би објављивање података о идентитету  правног или физичког лица било неприкладно или када објављивање угрожава стабилност финансијског тржишта или</w:t>
      </w:r>
      <w:r w:rsidRPr="005906AE">
        <w:rPr>
          <w:rFonts w:ascii="Times New Roman" w:eastAsia="Times New Roman" w:hAnsi="Times New Roman" w:cs="Times New Roman"/>
          <w:sz w:val="24"/>
          <w:szCs w:val="24"/>
          <w:u w:val="single"/>
          <w:lang w:val="sr-Cyrl-RS"/>
        </w:rPr>
        <w:t>,</w:t>
      </w:r>
      <w:r w:rsidRPr="005906AE">
        <w:rPr>
          <w:rFonts w:ascii="Times New Roman" w:eastAsia="Times New Roman" w:hAnsi="Times New Roman" w:cs="Times New Roman"/>
          <w:sz w:val="24"/>
          <w:szCs w:val="24"/>
          <w:lang w:val="sr-Cyrl-RS"/>
        </w:rPr>
        <w:t xml:space="preserve"> поступак надзора који је у току, Комисија: </w:t>
      </w:r>
    </w:p>
    <w:p w14:paraId="5CC1537A"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1) одлаже објављивање одлуке све док разлози за такво одлагање не престану да постоје; </w:t>
      </w:r>
    </w:p>
    <w:p w14:paraId="7FAC52AC"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2) објављује одлуку без навођења података о идентитету лица,  ако се таквом деперсонализованом објавом осигурава ефикасна заштита података о личности; </w:t>
      </w:r>
    </w:p>
    <w:p w14:paraId="10EC8B25"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3) не објављује одлуку, ако сматра да је објава као у тачкама 1) или 2) недовољна да би обезбедила: </w:t>
      </w:r>
    </w:p>
    <w:p w14:paraId="5DA2CB41" w14:textId="47A4E946" w:rsidR="00326DFD" w:rsidRPr="005906AE" w:rsidRDefault="008755A5"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(1</w:t>
      </w:r>
      <w:r w:rsidR="00326DFD" w:rsidRPr="005906AE">
        <w:rPr>
          <w:rFonts w:ascii="Times New Roman" w:eastAsia="Times New Roman" w:hAnsi="Times New Roman" w:cs="Times New Roman"/>
          <w:sz w:val="24"/>
          <w:szCs w:val="24"/>
          <w:lang w:val="sr-Cyrl-RS"/>
        </w:rPr>
        <w:t>) стабилност финансијских тржишта или </w:t>
      </w:r>
    </w:p>
    <w:p w14:paraId="495C5B06" w14:textId="655085DB" w:rsidR="00326DFD" w:rsidRPr="005906AE" w:rsidRDefault="008755A5"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(2</w:t>
      </w:r>
      <w:r w:rsidR="00326DFD" w:rsidRPr="005906AE">
        <w:rPr>
          <w:rFonts w:ascii="Times New Roman" w:eastAsia="Times New Roman" w:hAnsi="Times New Roman" w:cs="Times New Roman"/>
          <w:sz w:val="24"/>
          <w:szCs w:val="24"/>
          <w:lang w:val="sr-Cyrl-RS"/>
        </w:rPr>
        <w:t>) је објављивање одлуке несразмерно у односу на  изречене мере које се сматрају блажим. </w:t>
      </w:r>
    </w:p>
    <w:p w14:paraId="771CC9EC" w14:textId="73AADEB3"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Када објави одлуку без навођења личних података, Комисија може одложити објављивање релевантних података за разуман период за који се може предвидети да ће разлози за необјављивање података о идентитету лица престати да постоје. </w:t>
      </w:r>
    </w:p>
    <w:p w14:paraId="267B4D49"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lastRenderedPageBreak/>
        <w:t>Комисија одмах по сазнању о постојању управног  спора  на својој интернет страници објављује тај податак, податке о исходу управносудског  поступка, као и  донету одлуку којом се поништава претходна одлука о изрицању санкције или мере.</w:t>
      </w:r>
    </w:p>
    <w:p w14:paraId="6350A862"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Сви подаци објављени у складу са овим чланом остају  доступни  на интернет страници  Комисије најмање пет година од њихове објаве, а подаци о личности који се налазе у  објавама у периоду који прописује релевантни закон о заштити података о личности.  </w:t>
      </w:r>
    </w:p>
    <w:p w14:paraId="2858A0A7"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обавештава ЕСМА-у о свим административним санкцијама које су наложене а нису објављене у складу са тачком 3) став 3 овог члана, укључујући све жалбе на њих и исходе тих жалби. Комисија добија податке и коначне пресуде у вези са свим изреченим кривичним санкцијама и доставља их ЕСМА-и. </w:t>
      </w:r>
    </w:p>
    <w:p w14:paraId="6B17F378"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годишње доставља ЕСМА-и укупне податке у вези са свим санкцијама и мерама изреченим у складу са овим чланом. Ова обавеза се не примењује на мере које су инспекцијске природе. </w:t>
      </w:r>
    </w:p>
    <w:p w14:paraId="10E42368"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годишње доставља ЕСМА-и деперсонализоване и укупне податке о спроведеним кривичним истрагама и изреченим кривичним казнама. ЕСМА објављује податке о изреченим кривичним санкцијама у годишњем извештају. </w:t>
      </w:r>
    </w:p>
    <w:p w14:paraId="1B2EF3F9"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Када Комисија објави административну меру, санкцију или кривичну казну, у исто време о тој чињеници обавештава ЕСМА-у.</w:t>
      </w:r>
    </w:p>
    <w:p w14:paraId="6AD94E9A" w14:textId="77777777" w:rsidR="008755A5" w:rsidRPr="005906AE" w:rsidRDefault="008755A5" w:rsidP="006D6E89">
      <w:pPr>
        <w:spacing w:after="0" w:line="240" w:lineRule="auto"/>
        <w:ind w:firstLine="720"/>
        <w:jc w:val="center"/>
        <w:rPr>
          <w:rFonts w:ascii="Times New Roman" w:eastAsia="Times New Roman" w:hAnsi="Times New Roman" w:cs="Times New Roman"/>
          <w:b/>
          <w:sz w:val="24"/>
          <w:szCs w:val="24"/>
          <w:lang w:val="sr-Cyrl-RS"/>
        </w:rPr>
      </w:pPr>
    </w:p>
    <w:p w14:paraId="655B9909" w14:textId="77777777" w:rsidR="008755A5" w:rsidRPr="005906AE" w:rsidRDefault="008755A5" w:rsidP="006D6E89">
      <w:pPr>
        <w:spacing w:after="0" w:line="240" w:lineRule="auto"/>
        <w:ind w:firstLine="720"/>
        <w:jc w:val="center"/>
        <w:rPr>
          <w:rFonts w:ascii="Times New Roman" w:eastAsia="Times New Roman" w:hAnsi="Times New Roman" w:cs="Times New Roman"/>
          <w:b/>
          <w:sz w:val="24"/>
          <w:szCs w:val="24"/>
          <w:lang w:val="sr-Cyrl-RS"/>
        </w:rPr>
      </w:pPr>
    </w:p>
    <w:p w14:paraId="47CE6BB6" w14:textId="0C3460CC" w:rsidR="00326DFD" w:rsidRPr="005906AE" w:rsidRDefault="00326DFD" w:rsidP="008755A5">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Спровођење надзорних овлашћења</w:t>
      </w:r>
    </w:p>
    <w:p w14:paraId="50723279" w14:textId="77777777" w:rsidR="008755A5" w:rsidRPr="005906AE" w:rsidRDefault="008755A5" w:rsidP="008755A5">
      <w:pPr>
        <w:spacing w:after="0" w:line="240" w:lineRule="auto"/>
        <w:jc w:val="center"/>
        <w:rPr>
          <w:rFonts w:ascii="Times New Roman" w:eastAsia="Times New Roman" w:hAnsi="Times New Roman" w:cs="Times New Roman"/>
          <w:b/>
          <w:sz w:val="24"/>
          <w:szCs w:val="24"/>
          <w:lang w:val="sr-Cyrl-RS"/>
        </w:rPr>
      </w:pPr>
    </w:p>
    <w:p w14:paraId="07AF3758" w14:textId="144C0680" w:rsidR="00326DFD" w:rsidRPr="005906AE" w:rsidRDefault="00326DFD" w:rsidP="008755A5">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lang w:val="sr-Cyrl-RS"/>
        </w:rPr>
        <w:t>Члан 383</w:t>
      </w:r>
      <w:r w:rsidR="006A3D24" w:rsidRPr="005906AE">
        <w:rPr>
          <w:rFonts w:ascii="Times New Roman" w:eastAsia="Times New Roman" w:hAnsi="Times New Roman" w:cs="Times New Roman"/>
          <w:b/>
          <w:sz w:val="24"/>
          <w:szCs w:val="24"/>
          <w:lang w:val="sr-Cyrl-RS"/>
        </w:rPr>
        <w:t>.</w:t>
      </w:r>
    </w:p>
    <w:p w14:paraId="67EAE590" w14:textId="698B83E3"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 xml:space="preserve">Комисија спроводи своја надзорна овлашћења, укључујући, овлашћења да изриче мере из члана </w:t>
      </w:r>
      <w:r w:rsidR="00FC1C04" w:rsidRPr="005906AE">
        <w:rPr>
          <w:rFonts w:ascii="Times New Roman" w:eastAsia="Times New Roman" w:hAnsi="Times New Roman" w:cs="Times New Roman"/>
          <w:sz w:val="24"/>
          <w:szCs w:val="24"/>
          <w:lang w:val="sr-Cyrl-RS"/>
        </w:rPr>
        <w:t>354</w:t>
      </w:r>
      <w:r w:rsidRPr="005906AE">
        <w:rPr>
          <w:rFonts w:ascii="Times New Roman" w:eastAsia="Times New Roman" w:hAnsi="Times New Roman" w:cs="Times New Roman"/>
          <w:sz w:val="24"/>
          <w:szCs w:val="24"/>
          <w:lang w:val="sr-Cyrl-RS"/>
        </w:rPr>
        <w:t>. овог закона и овла</w:t>
      </w:r>
      <w:r w:rsidR="00FC1C04" w:rsidRPr="005906AE">
        <w:rPr>
          <w:rFonts w:ascii="Times New Roman" w:eastAsia="Times New Roman" w:hAnsi="Times New Roman" w:cs="Times New Roman"/>
          <w:sz w:val="24"/>
          <w:szCs w:val="24"/>
          <w:lang w:val="sr-Cyrl-RS"/>
        </w:rPr>
        <w:t>шћења да изриче казне из члана 373</w:t>
      </w:r>
      <w:r w:rsidRPr="005906AE">
        <w:rPr>
          <w:rFonts w:ascii="Times New Roman" w:eastAsia="Times New Roman" w:hAnsi="Times New Roman" w:cs="Times New Roman"/>
          <w:sz w:val="24"/>
          <w:szCs w:val="24"/>
          <w:lang w:val="sr-Cyrl-RS"/>
        </w:rPr>
        <w:t>. овог закона:  </w:t>
      </w:r>
    </w:p>
    <w:p w14:paraId="3975A0CD"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1) непосредно; </w:t>
      </w:r>
    </w:p>
    <w:p w14:paraId="70A6A9FE"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2) у сарадњи са другим органима, укључујући и министарство надлежно за унутрашње послове или учесницима на тржишту; </w:t>
      </w:r>
    </w:p>
    <w:p w14:paraId="29FC865E" w14:textId="3C4C0EE8"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3) обраћањем надлежним судским органима.</w:t>
      </w:r>
    </w:p>
    <w:p w14:paraId="039145AA" w14:textId="3B0F85CB" w:rsidR="00326DFD" w:rsidRPr="005906AE" w:rsidRDefault="00326DFD" w:rsidP="006D6E89">
      <w:pPr>
        <w:spacing w:after="0" w:line="240" w:lineRule="auto"/>
        <w:ind w:firstLine="720"/>
        <w:jc w:val="center"/>
        <w:rPr>
          <w:rFonts w:ascii="Times New Roman" w:eastAsia="Times New Roman" w:hAnsi="Times New Roman" w:cs="Times New Roman"/>
          <w:b/>
          <w:sz w:val="24"/>
          <w:szCs w:val="24"/>
        </w:rPr>
      </w:pPr>
    </w:p>
    <w:p w14:paraId="5D8C92FD" w14:textId="77777777" w:rsidR="008755A5" w:rsidRPr="005906AE" w:rsidRDefault="008755A5" w:rsidP="006D6E89">
      <w:pPr>
        <w:spacing w:after="0" w:line="240" w:lineRule="auto"/>
        <w:ind w:firstLine="720"/>
        <w:jc w:val="center"/>
        <w:rPr>
          <w:rFonts w:ascii="Times New Roman" w:eastAsia="Times New Roman" w:hAnsi="Times New Roman" w:cs="Times New Roman"/>
          <w:b/>
          <w:sz w:val="24"/>
          <w:szCs w:val="24"/>
        </w:rPr>
      </w:pPr>
    </w:p>
    <w:p w14:paraId="06A46DDD" w14:textId="77777777" w:rsidR="00D25838" w:rsidRPr="005906AE" w:rsidRDefault="00D25838" w:rsidP="006D6E89">
      <w:pPr>
        <w:spacing w:after="0" w:line="240" w:lineRule="auto"/>
        <w:ind w:firstLine="72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Поступак надзора над лицем које неовлашћено пружа услуге</w:t>
      </w:r>
    </w:p>
    <w:p w14:paraId="5F7F173B" w14:textId="77777777" w:rsidR="008755A5" w:rsidRPr="005906AE" w:rsidRDefault="008755A5" w:rsidP="008755A5">
      <w:pPr>
        <w:spacing w:after="0" w:line="240" w:lineRule="auto"/>
        <w:jc w:val="center"/>
        <w:rPr>
          <w:rFonts w:ascii="Times New Roman" w:eastAsia="Times New Roman" w:hAnsi="Times New Roman" w:cs="Times New Roman"/>
          <w:b/>
          <w:sz w:val="24"/>
          <w:szCs w:val="24"/>
        </w:rPr>
      </w:pPr>
    </w:p>
    <w:p w14:paraId="6D176E35" w14:textId="07B9019A" w:rsidR="00D25838" w:rsidRPr="005906AE" w:rsidRDefault="00D25838" w:rsidP="008755A5">
      <w:pPr>
        <w:spacing w:after="0" w:line="240" w:lineRule="auto"/>
        <w:jc w:val="center"/>
        <w:rPr>
          <w:rFonts w:ascii="Times New Roman" w:eastAsia="Times New Roman" w:hAnsi="Times New Roman" w:cs="Times New Roman"/>
          <w:b/>
          <w:sz w:val="24"/>
          <w:szCs w:val="24"/>
          <w:lang w:val="sr-Cyrl-RS"/>
        </w:rPr>
      </w:pPr>
      <w:r w:rsidRPr="005906AE">
        <w:rPr>
          <w:rFonts w:ascii="Times New Roman" w:eastAsia="Times New Roman" w:hAnsi="Times New Roman" w:cs="Times New Roman"/>
          <w:b/>
          <w:sz w:val="24"/>
          <w:szCs w:val="24"/>
        </w:rPr>
        <w:t xml:space="preserve">Члан </w:t>
      </w:r>
      <w:r w:rsidR="00326DFD" w:rsidRPr="005906AE">
        <w:rPr>
          <w:rFonts w:ascii="Times New Roman" w:eastAsia="Times New Roman" w:hAnsi="Times New Roman" w:cs="Times New Roman"/>
          <w:b/>
          <w:sz w:val="24"/>
          <w:szCs w:val="24"/>
          <w:lang w:val="sr-Cyrl-RS"/>
        </w:rPr>
        <w:t>384</w:t>
      </w:r>
      <w:r w:rsidR="006A3D24" w:rsidRPr="005906AE">
        <w:rPr>
          <w:rFonts w:ascii="Times New Roman" w:eastAsia="Times New Roman" w:hAnsi="Times New Roman" w:cs="Times New Roman"/>
          <w:b/>
          <w:sz w:val="24"/>
          <w:szCs w:val="24"/>
          <w:lang w:val="sr-Cyrl-RS"/>
        </w:rPr>
        <w:t>.</w:t>
      </w:r>
    </w:p>
    <w:p w14:paraId="558FB9B2"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Комисија може да спроведе надзор и над физичким или правним лицем, као субјектом надзора, за које постоје основи сумње да без дозволе обавља делатност за  коју је овим законом прописано поседовање дозволе.</w:t>
      </w:r>
    </w:p>
    <w:p w14:paraId="05D3D415" w14:textId="1CB02C2D"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У поступку непосредног надзора над субјектом из става 1.</w:t>
      </w:r>
      <w:r w:rsidR="008755A5" w:rsidRPr="005906AE">
        <w:rPr>
          <w:rFonts w:ascii="Times New Roman" w:eastAsia="Times New Roman" w:hAnsi="Times New Roman" w:cs="Times New Roman"/>
          <w:sz w:val="24"/>
          <w:szCs w:val="24"/>
          <w:lang w:val="sr-Cyrl-RS"/>
        </w:rPr>
        <w:t xml:space="preserve"> овог члана</w:t>
      </w:r>
      <w:r w:rsidRPr="005906AE">
        <w:rPr>
          <w:rFonts w:ascii="Times New Roman" w:eastAsia="Times New Roman" w:hAnsi="Times New Roman" w:cs="Times New Roman"/>
          <w:sz w:val="24"/>
          <w:szCs w:val="24"/>
          <w:lang w:val="sr-Cyrl-RS"/>
        </w:rPr>
        <w:t xml:space="preserve"> надзор се спроводи без претходног  обавештења о предстојећем надзору, уз непосредно уручивање налога за надзор  одговорном лицу или другом лицу које се затекне у пословним просторијама субјекта.</w:t>
      </w:r>
    </w:p>
    <w:p w14:paraId="2A7BEB1E" w14:textId="77777777" w:rsidR="00326DFD"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t>На поступак надзора и сачињавање записника примењују се опште одредбе овог закона и подзаконског акта Комисије.</w:t>
      </w:r>
    </w:p>
    <w:p w14:paraId="7E60FF44" w14:textId="39EAF79D" w:rsidR="00D25838" w:rsidRPr="005906AE" w:rsidRDefault="00326DFD" w:rsidP="006D6E89">
      <w:pPr>
        <w:spacing w:after="0" w:line="240" w:lineRule="auto"/>
        <w:ind w:firstLine="720"/>
        <w:jc w:val="both"/>
        <w:rPr>
          <w:rFonts w:ascii="Times New Roman" w:eastAsia="Times New Roman" w:hAnsi="Times New Roman" w:cs="Times New Roman"/>
          <w:sz w:val="24"/>
          <w:szCs w:val="24"/>
          <w:lang w:val="sr-Cyrl-RS"/>
        </w:rPr>
      </w:pPr>
      <w:r w:rsidRPr="005906AE">
        <w:rPr>
          <w:rFonts w:ascii="Times New Roman" w:eastAsia="Times New Roman" w:hAnsi="Times New Roman" w:cs="Times New Roman"/>
          <w:sz w:val="24"/>
          <w:szCs w:val="24"/>
          <w:lang w:val="sr-Cyrl-RS"/>
        </w:rPr>
        <w:lastRenderedPageBreak/>
        <w:t>Уколико утврди лице из става 1. овог члана да обавља делатност без дозволе, Комисија може изрећи налог да престане са поступањем које представља незаконитост као и све друге мере које су потребне да би се осигурало да се  незаконито поступање прекине. </w:t>
      </w:r>
    </w:p>
    <w:p w14:paraId="61E83C84" w14:textId="64F3157A" w:rsidR="00DE2723" w:rsidRPr="005906AE" w:rsidRDefault="00DE2723" w:rsidP="00B15D67">
      <w:pPr>
        <w:spacing w:after="0" w:line="240" w:lineRule="auto"/>
        <w:rPr>
          <w:rFonts w:ascii="Times New Roman" w:hAnsi="Times New Roman" w:cs="Times New Roman"/>
          <w:b/>
          <w:color w:val="000000" w:themeColor="text1"/>
          <w:sz w:val="24"/>
          <w:szCs w:val="24"/>
        </w:rPr>
      </w:pPr>
    </w:p>
    <w:p w14:paraId="045C95B7" w14:textId="77777777" w:rsidR="00C60755" w:rsidRPr="005906AE" w:rsidRDefault="00C60755" w:rsidP="006D6E89">
      <w:pPr>
        <w:spacing w:after="0" w:line="240" w:lineRule="auto"/>
        <w:ind w:firstLine="720"/>
        <w:jc w:val="center"/>
        <w:rPr>
          <w:rFonts w:ascii="Times New Roman" w:hAnsi="Times New Roman" w:cs="Times New Roman"/>
          <w:b/>
          <w:bCs/>
          <w:sz w:val="24"/>
          <w:szCs w:val="24"/>
        </w:rPr>
      </w:pPr>
    </w:p>
    <w:p w14:paraId="2566737D" w14:textId="6E606DAE" w:rsidR="000707FA" w:rsidRPr="005906AE" w:rsidRDefault="000707FA" w:rsidP="006D6E89">
      <w:pPr>
        <w:spacing w:after="0" w:line="240" w:lineRule="auto"/>
        <w:ind w:firstLine="720"/>
        <w:jc w:val="center"/>
        <w:rPr>
          <w:rFonts w:ascii="Times New Roman" w:hAnsi="Times New Roman" w:cs="Times New Roman"/>
          <w:b/>
          <w:bCs/>
          <w:sz w:val="24"/>
          <w:szCs w:val="24"/>
        </w:rPr>
      </w:pPr>
      <w:r w:rsidRPr="005906AE">
        <w:rPr>
          <w:rFonts w:ascii="Times New Roman" w:hAnsi="Times New Roman" w:cs="Times New Roman"/>
          <w:b/>
          <w:bCs/>
          <w:sz w:val="24"/>
          <w:szCs w:val="24"/>
        </w:rPr>
        <w:t>Недоношење решења Комисије по захтеву странке</w:t>
      </w:r>
    </w:p>
    <w:p w14:paraId="0F3ACE3C" w14:textId="77777777" w:rsidR="00C60755" w:rsidRPr="005906AE" w:rsidRDefault="00C60755" w:rsidP="006D6E89">
      <w:pPr>
        <w:spacing w:after="0" w:line="240" w:lineRule="auto"/>
        <w:ind w:firstLine="720"/>
        <w:jc w:val="center"/>
        <w:rPr>
          <w:rFonts w:ascii="Times New Roman" w:hAnsi="Times New Roman" w:cs="Times New Roman"/>
          <w:b/>
          <w:bCs/>
          <w:sz w:val="24"/>
          <w:szCs w:val="24"/>
        </w:rPr>
      </w:pPr>
    </w:p>
    <w:p w14:paraId="66694C96" w14:textId="5015D0F7" w:rsidR="00DA1D0B" w:rsidRPr="005906AE" w:rsidRDefault="000707FA" w:rsidP="006D6E89">
      <w:pPr>
        <w:spacing w:after="0" w:line="240" w:lineRule="auto"/>
        <w:ind w:firstLine="720"/>
        <w:jc w:val="center"/>
        <w:rPr>
          <w:rFonts w:ascii="Times New Roman" w:hAnsi="Times New Roman" w:cs="Times New Roman"/>
          <w:b/>
          <w:bCs/>
          <w:sz w:val="24"/>
          <w:szCs w:val="24"/>
        </w:rPr>
      </w:pPr>
      <w:r w:rsidRPr="005906AE">
        <w:rPr>
          <w:rFonts w:ascii="Times New Roman" w:hAnsi="Times New Roman" w:cs="Times New Roman"/>
          <w:b/>
          <w:bCs/>
          <w:sz w:val="24"/>
          <w:szCs w:val="24"/>
        </w:rPr>
        <w:t xml:space="preserve">Члан </w:t>
      </w:r>
      <w:r w:rsidR="00BB408B" w:rsidRPr="005906AE">
        <w:rPr>
          <w:rFonts w:ascii="Times New Roman" w:hAnsi="Times New Roman" w:cs="Times New Roman"/>
          <w:b/>
          <w:bCs/>
          <w:sz w:val="24"/>
          <w:szCs w:val="24"/>
        </w:rPr>
        <w:t>385.</w:t>
      </w:r>
    </w:p>
    <w:p w14:paraId="70AC0FF3" w14:textId="77777777" w:rsidR="000707FA" w:rsidRPr="005906AE" w:rsidRDefault="000707FA"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Уколико Комисија по захтеву странке није донела образложено решење у року од шест месеци од подношења уредног захтева, странка по истеку тога рока може тужбом покренути управни спор због недоношења одлуке по поднетом захтеву.  </w:t>
      </w:r>
    </w:p>
    <w:p w14:paraId="13ECC7FA" w14:textId="77777777" w:rsidR="000707FA" w:rsidRPr="005906AE" w:rsidRDefault="000707FA" w:rsidP="006D6E89">
      <w:pPr>
        <w:spacing w:after="0" w:line="240" w:lineRule="auto"/>
        <w:ind w:firstLine="720"/>
        <w:jc w:val="both"/>
        <w:rPr>
          <w:rFonts w:ascii="Times New Roman" w:hAnsi="Times New Roman" w:cs="Times New Roman"/>
          <w:sz w:val="24"/>
          <w:szCs w:val="24"/>
        </w:rPr>
      </w:pPr>
    </w:p>
    <w:p w14:paraId="0521916D" w14:textId="77777777" w:rsidR="00C60755" w:rsidRPr="005906AE" w:rsidRDefault="00C60755" w:rsidP="006D6E89">
      <w:pPr>
        <w:spacing w:after="0" w:line="240" w:lineRule="auto"/>
        <w:ind w:firstLine="720"/>
        <w:jc w:val="center"/>
        <w:rPr>
          <w:rFonts w:ascii="Times New Roman" w:eastAsia="Times New Roman" w:hAnsi="Times New Roman" w:cs="Times New Roman"/>
          <w:b/>
          <w:bCs/>
          <w:sz w:val="24"/>
          <w:szCs w:val="24"/>
        </w:rPr>
      </w:pPr>
    </w:p>
    <w:p w14:paraId="7DC08E78" w14:textId="4C1CBA3D" w:rsidR="000707FA" w:rsidRPr="005906AE" w:rsidRDefault="000707FA" w:rsidP="004D6F0C">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Вансудски поступци за решавање приговора</w:t>
      </w:r>
    </w:p>
    <w:p w14:paraId="20EE1B8B" w14:textId="77777777" w:rsidR="00C60755" w:rsidRPr="005906AE" w:rsidRDefault="00C60755" w:rsidP="004D6F0C">
      <w:pPr>
        <w:spacing w:after="0" w:line="240" w:lineRule="auto"/>
        <w:ind w:firstLine="720"/>
        <w:jc w:val="center"/>
        <w:rPr>
          <w:rFonts w:ascii="Times New Roman" w:eastAsia="Times New Roman" w:hAnsi="Times New Roman" w:cs="Times New Roman"/>
          <w:b/>
          <w:bCs/>
          <w:sz w:val="24"/>
          <w:szCs w:val="24"/>
        </w:rPr>
      </w:pPr>
    </w:p>
    <w:p w14:paraId="5F268AD3" w14:textId="2722395B" w:rsidR="00DE2723" w:rsidRPr="005906AE" w:rsidRDefault="000707FA" w:rsidP="004D6F0C">
      <w:pPr>
        <w:spacing w:after="0" w:line="240" w:lineRule="auto"/>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Члан </w:t>
      </w:r>
      <w:r w:rsidR="00BB408B" w:rsidRPr="005906AE">
        <w:rPr>
          <w:rFonts w:ascii="Times New Roman" w:eastAsia="Times New Roman" w:hAnsi="Times New Roman" w:cs="Times New Roman"/>
          <w:b/>
          <w:bCs/>
          <w:sz w:val="24"/>
          <w:szCs w:val="24"/>
        </w:rPr>
        <w:t>386.</w:t>
      </w:r>
    </w:p>
    <w:p w14:paraId="64A8BCF5" w14:textId="77777777" w:rsidR="000707FA" w:rsidRPr="005906AE" w:rsidRDefault="000707FA" w:rsidP="006D6E8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Инвестициона друштва успостављају делотворне и ефикасне процедуре за решавање приговора и обезбеђују вансудско решавање потрошачких спорова у вези с пружањем инвестицијских и додатних услуга.   </w:t>
      </w:r>
    </w:p>
    <w:p w14:paraId="3865E9F5" w14:textId="77777777" w:rsidR="000707FA" w:rsidRPr="005906AE" w:rsidRDefault="000707FA" w:rsidP="006D6E8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Инвестициона друштва су дужна да обезбеде могућност вансудског решавања спорова из става 1. овог члана у складу са законим којима се уређују посредовање у решавању спорова и арбитража. </w:t>
      </w:r>
    </w:p>
    <w:p w14:paraId="38CD2582" w14:textId="77777777" w:rsidR="000707FA" w:rsidRPr="005906AE" w:rsidRDefault="000707FA" w:rsidP="006D6E8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Инвестициона друштва објављују поступке из става 1. овога члана. О свим примљеним притужбама и предузетим мерама води се документација коју инвестиционо друштво чува најмање пет година.  </w:t>
      </w:r>
    </w:p>
    <w:p w14:paraId="3124CD56" w14:textId="77777777" w:rsidR="000707FA" w:rsidRPr="005906AE" w:rsidRDefault="000707FA" w:rsidP="006D6E8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Лица која спроводе поступке из става 2. овог члана активно сарађују са њиховим еквивалентима у другим државама чланицама у решавању прекограничних спорова. </w:t>
      </w:r>
    </w:p>
    <w:p w14:paraId="6BE61F4D" w14:textId="77777777" w:rsidR="000707FA" w:rsidRPr="005906AE" w:rsidRDefault="000707FA" w:rsidP="006D6E8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обавештава ЕСМА-у о жалбеним поступцима и правним средствима из става 2 који су у Републици доступни. </w:t>
      </w:r>
    </w:p>
    <w:p w14:paraId="764BBC9D" w14:textId="77777777" w:rsidR="000707FA" w:rsidRPr="005906AE" w:rsidRDefault="000707FA" w:rsidP="006D6E89">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Ставови 4. и 5. овог члана ступају на снагу у тренутку приступања Србије ЕУ. </w:t>
      </w:r>
    </w:p>
    <w:p w14:paraId="528FC5C0" w14:textId="77777777" w:rsidR="00D25838" w:rsidRPr="005906AE" w:rsidRDefault="00D25838" w:rsidP="006D6E89">
      <w:pPr>
        <w:spacing w:after="0" w:line="240" w:lineRule="auto"/>
        <w:ind w:firstLine="720"/>
        <w:jc w:val="both"/>
        <w:rPr>
          <w:rFonts w:ascii="Times New Roman" w:hAnsi="Times New Roman" w:cs="Times New Roman"/>
          <w:color w:val="000000" w:themeColor="text1"/>
          <w:sz w:val="24"/>
          <w:szCs w:val="24"/>
        </w:rPr>
      </w:pPr>
    </w:p>
    <w:p w14:paraId="3105A5B4" w14:textId="77777777" w:rsidR="00C60755" w:rsidRPr="005906AE" w:rsidRDefault="00C60755" w:rsidP="006D6E89">
      <w:pPr>
        <w:spacing w:after="0" w:line="240" w:lineRule="auto"/>
        <w:ind w:firstLine="720"/>
        <w:jc w:val="center"/>
        <w:rPr>
          <w:rFonts w:ascii="Times New Roman" w:hAnsi="Times New Roman" w:cs="Times New Roman"/>
          <w:b/>
          <w:sz w:val="24"/>
          <w:szCs w:val="24"/>
        </w:rPr>
      </w:pPr>
    </w:p>
    <w:p w14:paraId="70A2342F" w14:textId="0B9011C0" w:rsidR="00D25838" w:rsidRPr="005906AE" w:rsidRDefault="00D25838" w:rsidP="004D6F0C">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 xml:space="preserve">Овлашћења Комисије у вези са продајом на кратко и одређеним аспектима </w:t>
      </w:r>
      <w:r w:rsidR="00D85E92" w:rsidRPr="005906AE">
        <w:rPr>
          <w:rFonts w:ascii="Times New Roman" w:hAnsi="Times New Roman" w:cs="Times New Roman"/>
          <w:b/>
          <w:sz w:val="24"/>
          <w:szCs w:val="24"/>
        </w:rPr>
        <w:t>с</w:t>
      </w:r>
      <w:r w:rsidR="0005002A" w:rsidRPr="005906AE">
        <w:rPr>
          <w:rFonts w:ascii="Times New Roman" w:hAnsi="Times New Roman" w:cs="Times New Roman"/>
          <w:b/>
          <w:sz w:val="24"/>
          <w:szCs w:val="24"/>
        </w:rPr>
        <w:t>поразума о кредитној замени</w:t>
      </w:r>
    </w:p>
    <w:p w14:paraId="1FD79F27" w14:textId="77777777" w:rsidR="00C60755" w:rsidRPr="005906AE" w:rsidRDefault="00C60755" w:rsidP="004D6F0C">
      <w:pPr>
        <w:spacing w:after="0" w:line="240" w:lineRule="auto"/>
        <w:ind w:firstLine="720"/>
        <w:jc w:val="center"/>
        <w:rPr>
          <w:rFonts w:ascii="Times New Roman" w:hAnsi="Times New Roman" w:cs="Times New Roman"/>
          <w:b/>
          <w:bCs/>
          <w:sz w:val="24"/>
          <w:szCs w:val="24"/>
        </w:rPr>
      </w:pPr>
    </w:p>
    <w:p w14:paraId="19B8DC53" w14:textId="41414880" w:rsidR="00D25838" w:rsidRPr="005906AE" w:rsidRDefault="00D25838" w:rsidP="004D6F0C">
      <w:pPr>
        <w:spacing w:after="0" w:line="240" w:lineRule="auto"/>
        <w:jc w:val="center"/>
        <w:rPr>
          <w:rFonts w:ascii="Times New Roman" w:hAnsi="Times New Roman" w:cs="Times New Roman"/>
          <w:b/>
          <w:bCs/>
          <w:sz w:val="24"/>
          <w:szCs w:val="24"/>
        </w:rPr>
      </w:pPr>
      <w:r w:rsidRPr="005906AE">
        <w:rPr>
          <w:rFonts w:ascii="Times New Roman" w:hAnsi="Times New Roman" w:cs="Times New Roman"/>
          <w:b/>
          <w:bCs/>
          <w:sz w:val="24"/>
          <w:szCs w:val="24"/>
        </w:rPr>
        <w:t xml:space="preserve">Члан </w:t>
      </w:r>
      <w:r w:rsidR="00BB408B" w:rsidRPr="005906AE">
        <w:rPr>
          <w:rFonts w:ascii="Times New Roman" w:hAnsi="Times New Roman" w:cs="Times New Roman"/>
          <w:b/>
          <w:bCs/>
          <w:sz w:val="24"/>
          <w:szCs w:val="24"/>
        </w:rPr>
        <w:t>387.</w:t>
      </w:r>
    </w:p>
    <w:p w14:paraId="63E90955" w14:textId="77777777" w:rsidR="00D25838" w:rsidRPr="005906AE" w:rsidRDefault="00D25838"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је надлежни орган у сврхе прописа </w:t>
      </w:r>
      <w:r w:rsidR="005703BD" w:rsidRPr="005906AE">
        <w:rPr>
          <w:rFonts w:ascii="Times New Roman" w:hAnsi="Times New Roman" w:cs="Times New Roman"/>
          <w:sz w:val="24"/>
          <w:szCs w:val="24"/>
        </w:rPr>
        <w:t>Европске</w:t>
      </w:r>
      <w:r w:rsidRPr="005906AE">
        <w:rPr>
          <w:rFonts w:ascii="Times New Roman" w:hAnsi="Times New Roman" w:cs="Times New Roman"/>
          <w:sz w:val="24"/>
          <w:szCs w:val="24"/>
        </w:rPr>
        <w:t xml:space="preserve"> уније који уређују продају на кратко и одређене аспекте трансакција </w:t>
      </w:r>
      <w:r w:rsidR="00492AD0" w:rsidRPr="005906AE">
        <w:rPr>
          <w:rFonts w:ascii="Times New Roman" w:eastAsia="Times New Roman" w:hAnsi="Times New Roman" w:cs="Times New Roman"/>
          <w:bCs/>
          <w:sz w:val="24"/>
          <w:szCs w:val="24"/>
        </w:rPr>
        <w:t>споразума о кредитној замени</w:t>
      </w:r>
      <w:r w:rsidRPr="005906AE">
        <w:rPr>
          <w:rFonts w:ascii="Times New Roman" w:hAnsi="Times New Roman" w:cs="Times New Roman"/>
          <w:sz w:val="24"/>
          <w:szCs w:val="24"/>
        </w:rPr>
        <w:t>.</w:t>
      </w:r>
    </w:p>
    <w:p w14:paraId="275B69A9" w14:textId="77777777" w:rsidR="00B15D67" w:rsidRPr="005906AE" w:rsidRDefault="00B15D67" w:rsidP="006D6E89">
      <w:pPr>
        <w:spacing w:after="0" w:line="240" w:lineRule="auto"/>
        <w:ind w:firstLine="720"/>
        <w:jc w:val="both"/>
        <w:rPr>
          <w:rFonts w:ascii="Times New Roman" w:hAnsi="Times New Roman" w:cs="Times New Roman"/>
          <w:sz w:val="24"/>
          <w:szCs w:val="24"/>
        </w:rPr>
      </w:pPr>
    </w:p>
    <w:p w14:paraId="4DC17B0A" w14:textId="423088F9" w:rsidR="00C60755" w:rsidRPr="005906AE" w:rsidRDefault="00C60755" w:rsidP="00157E8A">
      <w:pPr>
        <w:spacing w:after="0" w:line="240" w:lineRule="auto"/>
        <w:rPr>
          <w:rFonts w:ascii="Times New Roman" w:hAnsi="Times New Roman" w:cs="Times New Roman"/>
          <w:b/>
          <w:bCs/>
          <w:sz w:val="24"/>
          <w:szCs w:val="24"/>
        </w:rPr>
      </w:pPr>
    </w:p>
    <w:p w14:paraId="26C00D17" w14:textId="00876572" w:rsidR="00D25838" w:rsidRPr="005906AE" w:rsidRDefault="00D25838" w:rsidP="004D6F0C">
      <w:pPr>
        <w:spacing w:after="0" w:line="240" w:lineRule="auto"/>
        <w:jc w:val="center"/>
        <w:rPr>
          <w:rFonts w:ascii="Times New Roman" w:hAnsi="Times New Roman" w:cs="Times New Roman"/>
          <w:b/>
          <w:bCs/>
          <w:sz w:val="24"/>
          <w:szCs w:val="24"/>
        </w:rPr>
      </w:pPr>
      <w:r w:rsidRPr="005906AE">
        <w:rPr>
          <w:rFonts w:ascii="Times New Roman" w:hAnsi="Times New Roman" w:cs="Times New Roman"/>
          <w:b/>
          <w:bCs/>
          <w:sz w:val="24"/>
          <w:szCs w:val="24"/>
        </w:rPr>
        <w:t xml:space="preserve">Члан </w:t>
      </w:r>
      <w:r w:rsidR="00BB408B" w:rsidRPr="005906AE">
        <w:rPr>
          <w:rFonts w:ascii="Times New Roman" w:hAnsi="Times New Roman" w:cs="Times New Roman"/>
          <w:b/>
          <w:bCs/>
          <w:sz w:val="24"/>
          <w:szCs w:val="24"/>
        </w:rPr>
        <w:t>388.</w:t>
      </w:r>
    </w:p>
    <w:p w14:paraId="30C2FEAD" w14:textId="77777777" w:rsidR="00D25838" w:rsidRPr="005906AE" w:rsidRDefault="00D25838"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Независно од осталих мера прописаних овим зак</w:t>
      </w:r>
      <w:r w:rsidR="009D3670" w:rsidRPr="005906AE">
        <w:rPr>
          <w:rFonts w:ascii="Times New Roman" w:hAnsi="Times New Roman" w:cs="Times New Roman"/>
          <w:sz w:val="24"/>
          <w:szCs w:val="24"/>
        </w:rPr>
        <w:t>оном, Комисија може лицима која</w:t>
      </w:r>
      <w:r w:rsidRPr="005906AE">
        <w:rPr>
          <w:rFonts w:ascii="Times New Roman" w:hAnsi="Times New Roman" w:cs="Times New Roman"/>
          <w:sz w:val="24"/>
          <w:szCs w:val="24"/>
        </w:rPr>
        <w:t xml:space="preserve"> улазе у трансакције продаје на кратко и </w:t>
      </w:r>
      <w:r w:rsidR="009D3670" w:rsidRPr="005906AE">
        <w:rPr>
          <w:rFonts w:ascii="Times New Roman" w:eastAsia="Times New Roman" w:hAnsi="Times New Roman" w:cs="Times New Roman"/>
          <w:bCs/>
          <w:sz w:val="24"/>
          <w:szCs w:val="24"/>
        </w:rPr>
        <w:t>споразуме о кредитној замени</w:t>
      </w:r>
      <w:r w:rsidR="009D3670" w:rsidRPr="005906AE">
        <w:rPr>
          <w:rFonts w:ascii="Times New Roman" w:eastAsia="Times New Roman" w:hAnsi="Times New Roman" w:cs="Times New Roman"/>
          <w:sz w:val="24"/>
          <w:szCs w:val="24"/>
        </w:rPr>
        <w:t xml:space="preserve"> </w:t>
      </w:r>
      <w:r w:rsidRPr="005906AE">
        <w:rPr>
          <w:rFonts w:ascii="Times New Roman" w:hAnsi="Times New Roman" w:cs="Times New Roman"/>
          <w:sz w:val="24"/>
          <w:szCs w:val="24"/>
        </w:rPr>
        <w:t xml:space="preserve">наложити обавештавање Комисије и објављивање кратких позиција и позиција у </w:t>
      </w:r>
      <w:r w:rsidR="009D3670" w:rsidRPr="005906AE">
        <w:rPr>
          <w:rFonts w:ascii="Times New Roman" w:hAnsi="Times New Roman" w:cs="Times New Roman"/>
          <w:sz w:val="24"/>
          <w:szCs w:val="24"/>
        </w:rPr>
        <w:t xml:space="preserve">споразумима о </w:t>
      </w:r>
      <w:r w:rsidRPr="005906AE">
        <w:rPr>
          <w:rFonts w:ascii="Times New Roman" w:hAnsi="Times New Roman" w:cs="Times New Roman"/>
          <w:sz w:val="24"/>
          <w:szCs w:val="24"/>
        </w:rPr>
        <w:t>кредитним заменама у складу са обимом, форматом и учесталошћу  које пропише Комисија.</w:t>
      </w:r>
    </w:p>
    <w:p w14:paraId="43B10C16" w14:textId="77777777" w:rsidR="00D25838" w:rsidRPr="005906AE" w:rsidRDefault="00D25838"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 xml:space="preserve">Комисија може, у случају штетних догађаја или развоја који би озбиљно угрозили финансијску стабилност или поверење у тржиште у Републици, да привремено ограничи трансакције на основу којих настају кратке и трансакције </w:t>
      </w:r>
      <w:r w:rsidR="00492AD0" w:rsidRPr="005906AE">
        <w:rPr>
          <w:rFonts w:ascii="Times New Roman" w:eastAsia="Times New Roman" w:hAnsi="Times New Roman" w:cs="Times New Roman"/>
          <w:bCs/>
          <w:sz w:val="24"/>
          <w:szCs w:val="24"/>
        </w:rPr>
        <w:t>споразума о кредитној замени</w:t>
      </w:r>
      <w:r w:rsidRPr="005906AE">
        <w:rPr>
          <w:rFonts w:ascii="Times New Roman" w:hAnsi="Times New Roman" w:cs="Times New Roman"/>
          <w:sz w:val="24"/>
          <w:szCs w:val="24"/>
        </w:rPr>
        <w:t>, уколико је мера нужна за контролу ове претње и неће имати негативан утицај на ефикасност финансијских тржишта који је несразмеран њеним користима.</w:t>
      </w:r>
    </w:p>
    <w:p w14:paraId="275223F0" w14:textId="77777777" w:rsidR="00D25838" w:rsidRPr="005906AE" w:rsidRDefault="00D25838" w:rsidP="006D6E89">
      <w:pPr>
        <w:autoSpaceDE w:val="0"/>
        <w:autoSpaceDN w:val="0"/>
        <w:adjustRightInd w:val="0"/>
        <w:spacing w:after="0" w:line="240" w:lineRule="auto"/>
        <w:ind w:firstLine="720"/>
        <w:rPr>
          <w:rFonts w:ascii="Times New Roman" w:hAnsi="Times New Roman" w:cs="Times New Roman"/>
          <w:b/>
          <w:sz w:val="24"/>
          <w:szCs w:val="24"/>
        </w:rPr>
      </w:pPr>
    </w:p>
    <w:p w14:paraId="671FEDB0" w14:textId="77777777" w:rsidR="00C60755" w:rsidRPr="005906AE" w:rsidRDefault="00C60755" w:rsidP="006D6E89">
      <w:pPr>
        <w:spacing w:after="0" w:line="240" w:lineRule="auto"/>
        <w:ind w:firstLine="720"/>
        <w:jc w:val="center"/>
        <w:rPr>
          <w:rFonts w:ascii="Times New Roman" w:hAnsi="Times New Roman" w:cs="Times New Roman"/>
          <w:b/>
          <w:sz w:val="24"/>
          <w:szCs w:val="24"/>
        </w:rPr>
      </w:pPr>
    </w:p>
    <w:p w14:paraId="1539797E" w14:textId="3EECDA3B" w:rsidR="005028CC" w:rsidRPr="005906AE" w:rsidRDefault="005028CC" w:rsidP="004D6F0C">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Сарадња са надлежним органима из друге државе чланице и са ЕСМА-ом</w:t>
      </w:r>
    </w:p>
    <w:p w14:paraId="1F7CE78C" w14:textId="77777777" w:rsidR="00140C27" w:rsidRPr="005906AE" w:rsidRDefault="00140C27" w:rsidP="004D6F0C">
      <w:pPr>
        <w:spacing w:after="0" w:line="240" w:lineRule="auto"/>
        <w:ind w:firstLine="720"/>
        <w:jc w:val="center"/>
        <w:rPr>
          <w:rFonts w:ascii="Times New Roman" w:hAnsi="Times New Roman" w:cs="Times New Roman"/>
          <w:b/>
          <w:sz w:val="24"/>
          <w:szCs w:val="24"/>
        </w:rPr>
      </w:pPr>
    </w:p>
    <w:p w14:paraId="58F69F4E" w14:textId="437D4B4A" w:rsidR="005028CC" w:rsidRPr="005906AE" w:rsidRDefault="005028CC" w:rsidP="004D6F0C">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B408B" w:rsidRPr="005906AE">
        <w:rPr>
          <w:rFonts w:ascii="Times New Roman" w:hAnsi="Times New Roman" w:cs="Times New Roman"/>
          <w:b/>
          <w:sz w:val="24"/>
          <w:szCs w:val="24"/>
        </w:rPr>
        <w:t>389.</w:t>
      </w:r>
    </w:p>
    <w:p w14:paraId="2464FA86"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Комисија је контакт тачка у сврху сарадње са надлежним органима из других држава чланица и са ЕСМА-ом.</w:t>
      </w:r>
    </w:p>
    <w:p w14:paraId="50EBA279"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Комисија сарађује са надлежним органима других држава чланица и пружа им помоћ када је то потребно ради обављања дужности прописаних у складу са овим законом, односно прописом којим се у правни поредак државе чланице преносе одредбе прописа ЕУ који уређују како тржишта финансијских инструмената, тако и одредбе прописа ЕУ које уређују проспект који је потребно објавити приликом јавне понуде хартија од вредности или приликом уврштавања за трговање на уређеном тржишту. </w:t>
      </w:r>
    </w:p>
    <w:p w14:paraId="7AC4D3D8"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Сарадња из става 2. овог члана обухвата размену информација и сарадњу у истражним или надзорним активностима.</w:t>
      </w:r>
    </w:p>
    <w:p w14:paraId="6C000824"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Комисија може да сарађује са надлежним органима других држава чланица у циљу олакшавања наплате новчаних казни. </w:t>
      </w:r>
    </w:p>
    <w:p w14:paraId="584544E3"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Комисија може да користи своја овлашћења у циљу сарадње, чак и у случајевима када одређено понашање које је под истрагом не представља прекршај неке одредбе прописа који је на снази у Републици. </w:t>
      </w:r>
    </w:p>
    <w:p w14:paraId="7470A362"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Када, узимајући у обзир стање на тржишту хартија од вредности у Републици, пословање места трговања, које је успоставило механизме у Републици, постане веома важно за функционисање тржишта хартија од вредности и заштиту инвеститора у Републици, Комисија и матични надлежни орган места трговања успостављају сразмерне режиме сарадње. </w:t>
      </w:r>
    </w:p>
    <w:p w14:paraId="2038EE86"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Одредбе става 5. овог члана сходно се примењују када је Комисија матични надлежни орган места трговања. </w:t>
      </w:r>
    </w:p>
    <w:p w14:paraId="43235156"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Када Комисија има основане разлоге за сумњу да је на територији друге државе чланице дошло до радњи које су у супротности са овим законом или прописом ЕУ који уређује тржиште финансијских инструмената, а које су извршили субјекти који су предмет надзора Комисије, о томе што детаљније обавештава надлежни орган друге државе чланице и ЕСМА-у. </w:t>
      </w:r>
    </w:p>
    <w:p w14:paraId="3CF43519"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Када је Комисија обавештена од стране надлежног органа друге државе чланице да је дошло до чињења које је у супротности са одредбама прописа ЕУ који уређује тржиште финансијских инструмената, Комисија предузима потребне мере, обавештава надлежни орган који је упутио обавештење и ЕСМА-у о исходу мера и у мери колико је то могуће о значајним догађајима који су се десили у међувремену. </w:t>
      </w:r>
    </w:p>
    <w:p w14:paraId="7FA5C649"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Став 8. овог члана не доводи у питање надлежност надлежног органа који је обавештење упутио. </w:t>
      </w:r>
    </w:p>
    <w:p w14:paraId="15B4E64B"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Комисија обавештава ЕСМА-у и друге надлежне органе о: </w:t>
      </w:r>
    </w:p>
    <w:p w14:paraId="57F383D1" w14:textId="632C3C02"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lastRenderedPageBreak/>
        <w:t>1) захтевима за смањење величине позиције или изложености у складу са чланом 373. став 1</w:t>
      </w:r>
      <w:r w:rsidR="00A15B14">
        <w:rPr>
          <w:rFonts w:ascii="Times New Roman" w:eastAsia="Calibri" w:hAnsi="Times New Roman" w:cs="Times New Roman"/>
          <w:sz w:val="24"/>
          <w:szCs w:val="24"/>
          <w:lang w:val="sr-Cyrl-RS"/>
        </w:rPr>
        <w:t>.</w:t>
      </w:r>
      <w:r w:rsidRPr="005906AE">
        <w:rPr>
          <w:rFonts w:ascii="Times New Roman" w:eastAsia="Calibri" w:hAnsi="Times New Roman" w:cs="Times New Roman"/>
          <w:sz w:val="24"/>
          <w:szCs w:val="24"/>
          <w:lang w:val="sr-Cyrl-RS"/>
        </w:rPr>
        <w:t xml:space="preserve"> тачка 15) овог закона; </w:t>
      </w:r>
    </w:p>
    <w:p w14:paraId="3414C816" w14:textId="68577D1F"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2) ограничењима способности лица да склапају трансакције са робним дериватима у</w:t>
      </w:r>
      <w:r w:rsidR="000E36F7">
        <w:rPr>
          <w:rFonts w:ascii="Times New Roman" w:eastAsia="Calibri" w:hAnsi="Times New Roman" w:cs="Times New Roman"/>
          <w:sz w:val="24"/>
          <w:szCs w:val="24"/>
          <w:lang w:val="sr-Cyrl-RS"/>
        </w:rPr>
        <w:t xml:space="preserve"> складу са чланом 373. став 1. </w:t>
      </w:r>
      <w:r w:rsidRPr="005906AE">
        <w:rPr>
          <w:rFonts w:ascii="Times New Roman" w:eastAsia="Calibri" w:hAnsi="Times New Roman" w:cs="Times New Roman"/>
          <w:sz w:val="24"/>
          <w:szCs w:val="24"/>
          <w:lang w:val="sr-Cyrl-RS"/>
        </w:rPr>
        <w:t xml:space="preserve">тачка 16) овог закона. </w:t>
      </w:r>
    </w:p>
    <w:p w14:paraId="1C4CC1B2" w14:textId="778F6F93"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Обавештење из става 10. овог члана садржи, када је то релевантно, податке о: захтеву, идентитету једног или више лица на које се односи и разлоге за њега, као и сврху уведених ограничења, укључујући и лица о којима је реч, финансијске инструменте, ограничења величине позиције, одобрене изузетке у вези са тим и разлоге за то. </w:t>
      </w:r>
    </w:p>
    <w:p w14:paraId="47AF8B00"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Обавештење из става 10. овог члана се шаље најмање 24 сата пре намераваног почетка примене мера, а Комисија може, у изузетним околностима, када није могуће поштовати рок од најмање 24 часа, издати обавештење и у року краћем од наведеног. </w:t>
      </w:r>
    </w:p>
    <w:p w14:paraId="347467D3" w14:textId="7E2897D8"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Када Комисија добије обавештење из става 10. овог члана, може предузети мере у </w:t>
      </w:r>
      <w:r w:rsidRPr="00A15B14">
        <w:rPr>
          <w:rFonts w:ascii="Times New Roman" w:eastAsia="Calibri" w:hAnsi="Times New Roman" w:cs="Times New Roman"/>
          <w:sz w:val="24"/>
          <w:szCs w:val="24"/>
          <w:lang w:val="sr-Cyrl-RS"/>
        </w:rPr>
        <w:t>складу са чланом 373. став 1. тач. 15) или 16) овог закона</w:t>
      </w:r>
      <w:r w:rsidRPr="005906AE">
        <w:rPr>
          <w:rFonts w:ascii="Times New Roman" w:eastAsia="Calibri" w:hAnsi="Times New Roman" w:cs="Times New Roman"/>
          <w:sz w:val="24"/>
          <w:szCs w:val="24"/>
          <w:lang w:val="sr-Cyrl-RS"/>
        </w:rPr>
        <w:t xml:space="preserve"> када се увери да је мера неопходна за постизање циља другог надлежног органа, у ком случају ће о намери предузимања таквих мера послати обавештење у складу са ставом 10. овог члана.</w:t>
      </w:r>
    </w:p>
    <w:p w14:paraId="17AA2C80"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Када се мера из става 10.  тач. 1) или 2) овог члана односи на енергетске производе на велико, Комисија обавештава и Агенцију ЕУ за сарадњу енергетских регулатора (АЦЕР) установљену уредбом ЕУ којом се оснива агенција за сарадњу енергетских регулатора.</w:t>
      </w:r>
    </w:p>
    <w:p w14:paraId="7679D774"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У вези са емисионим јединицама, Комисија сарађује са органима надлежним за контролу спот и аукцијских тржишта и надлежним органима, управљачима регистара и другим органима надлежним за надзор усклађености у складу са прописима ЕУ, о успостављању система за трговање емисионим јединицама гасова са ефектом стаклене баште, како би им се осигурао целовит преглед над тржиштем емисионих јединица. </w:t>
      </w:r>
    </w:p>
    <w:p w14:paraId="0D30C2D2" w14:textId="77777777" w:rsidR="00325037" w:rsidRPr="005906AE" w:rsidRDefault="00325037" w:rsidP="006D6E89">
      <w:pPr>
        <w:spacing w:after="0" w:line="240" w:lineRule="auto"/>
        <w:ind w:firstLine="720"/>
        <w:jc w:val="both"/>
        <w:rPr>
          <w:rFonts w:ascii="Times New Roman" w:eastAsia="Calibri" w:hAnsi="Times New Roman" w:cs="Times New Roman"/>
          <w:sz w:val="24"/>
          <w:szCs w:val="24"/>
          <w:lang w:val="sr-Cyrl-RS"/>
        </w:rPr>
      </w:pPr>
      <w:r w:rsidRPr="005906AE">
        <w:rPr>
          <w:rFonts w:ascii="Times New Roman" w:eastAsia="Calibri" w:hAnsi="Times New Roman" w:cs="Times New Roman"/>
          <w:sz w:val="24"/>
          <w:szCs w:val="24"/>
          <w:lang w:val="sr-Cyrl-RS"/>
        </w:rPr>
        <w:t xml:space="preserve">У вези са пољопривредним робним дериватима, Комисија извештава органе надлежне за спровођење надзора, управљање и уређивање физичких пољопривредних тржишта у складу са прописима ЕУ којим се установљава заједничка организација тржишта пољопривредних производа, и са њима сарађује. </w:t>
      </w:r>
    </w:p>
    <w:p w14:paraId="08055D80" w14:textId="77777777" w:rsidR="004D6F0C" w:rsidRDefault="004D6F0C" w:rsidP="004D6F0C">
      <w:pPr>
        <w:spacing w:after="0" w:line="240" w:lineRule="auto"/>
        <w:rPr>
          <w:rFonts w:ascii="Times New Roman" w:hAnsi="Times New Roman" w:cs="Times New Roman"/>
          <w:b/>
          <w:sz w:val="24"/>
          <w:szCs w:val="24"/>
        </w:rPr>
      </w:pPr>
    </w:p>
    <w:p w14:paraId="4A6CCDAC" w14:textId="77777777" w:rsidR="004D6F0C" w:rsidRDefault="004D6F0C" w:rsidP="004D6F0C">
      <w:pPr>
        <w:spacing w:after="0" w:line="240" w:lineRule="auto"/>
        <w:rPr>
          <w:rFonts w:ascii="Times New Roman" w:hAnsi="Times New Roman" w:cs="Times New Roman"/>
          <w:b/>
          <w:sz w:val="24"/>
          <w:szCs w:val="24"/>
        </w:rPr>
      </w:pPr>
    </w:p>
    <w:p w14:paraId="16D46A20" w14:textId="56BA76CF" w:rsidR="005028CC" w:rsidRPr="005906AE" w:rsidRDefault="005028CC" w:rsidP="004D6F0C">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Сарадња Комисије и надлежних органа из др</w:t>
      </w:r>
      <w:r w:rsidR="00B94559" w:rsidRPr="005906AE">
        <w:rPr>
          <w:rFonts w:ascii="Times New Roman" w:hAnsi="Times New Roman" w:cs="Times New Roman"/>
          <w:b/>
          <w:sz w:val="24"/>
          <w:szCs w:val="24"/>
        </w:rPr>
        <w:t>угих држава чланица приликом надз</w:t>
      </w:r>
      <w:r w:rsidRPr="005906AE">
        <w:rPr>
          <w:rFonts w:ascii="Times New Roman" w:hAnsi="Times New Roman" w:cs="Times New Roman"/>
          <w:b/>
          <w:sz w:val="24"/>
          <w:szCs w:val="24"/>
        </w:rPr>
        <w:t>ора, непосредне контроле или истраге</w:t>
      </w:r>
    </w:p>
    <w:p w14:paraId="3F0BD28B" w14:textId="77777777" w:rsidR="00C60755" w:rsidRPr="005906AE" w:rsidRDefault="00C60755" w:rsidP="004D6F0C">
      <w:pPr>
        <w:spacing w:after="0" w:line="240" w:lineRule="auto"/>
        <w:ind w:firstLine="720"/>
        <w:jc w:val="center"/>
        <w:rPr>
          <w:rFonts w:ascii="Times New Roman" w:hAnsi="Times New Roman" w:cs="Times New Roman"/>
          <w:b/>
          <w:sz w:val="24"/>
          <w:szCs w:val="24"/>
        </w:rPr>
      </w:pPr>
    </w:p>
    <w:p w14:paraId="6DF81D46" w14:textId="72568818" w:rsidR="005028CC" w:rsidRPr="005906AE" w:rsidRDefault="005028CC" w:rsidP="004D6F0C">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B408B" w:rsidRPr="005906AE">
        <w:rPr>
          <w:rFonts w:ascii="Times New Roman" w:hAnsi="Times New Roman" w:cs="Times New Roman"/>
          <w:b/>
          <w:sz w:val="24"/>
          <w:szCs w:val="24"/>
        </w:rPr>
        <w:t>390.</w:t>
      </w:r>
    </w:p>
    <w:p w14:paraId="6287FA7E"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може да захтева сарадњу од надлежних органа друге државе</w:t>
      </w:r>
      <w:r w:rsidR="00824319" w:rsidRPr="005906AE">
        <w:rPr>
          <w:rFonts w:ascii="Times New Roman" w:hAnsi="Times New Roman" w:cs="Times New Roman"/>
          <w:sz w:val="24"/>
          <w:szCs w:val="24"/>
        </w:rPr>
        <w:t xml:space="preserve"> чланице приликом спровођења надз</w:t>
      </w:r>
      <w:r w:rsidRPr="005906AE">
        <w:rPr>
          <w:rFonts w:ascii="Times New Roman" w:hAnsi="Times New Roman" w:cs="Times New Roman"/>
          <w:sz w:val="24"/>
          <w:szCs w:val="24"/>
        </w:rPr>
        <w:t xml:space="preserve">ора, непосредне контроле или истраге. </w:t>
      </w:r>
    </w:p>
    <w:p w14:paraId="15A19B8D"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директно да се обрати инвестиционим друштвима који су удаљени чланови или учесници регулисаног тржишта, и у том случају о томе обавештава надлежни орган њихове матичне државе чланице. </w:t>
      </w:r>
    </w:p>
    <w:p w14:paraId="73D939A6"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Комисија прими захтев у вези са непосредном контролом или истрагом, она у оквиру својих надлежности може да: </w:t>
      </w:r>
    </w:p>
    <w:p w14:paraId="6F8595CE"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сама спроведе непосредну контролу или истрагу;  </w:t>
      </w:r>
    </w:p>
    <w:p w14:paraId="72D0ED74"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дозволи надлежном органу који јој се са тим захтевом обратио, да самостално спроведе непосредну контролу или истрагу ил</w:t>
      </w:r>
      <w:r w:rsidR="00824319" w:rsidRPr="005906AE">
        <w:rPr>
          <w:rFonts w:ascii="Times New Roman" w:hAnsi="Times New Roman" w:cs="Times New Roman"/>
          <w:sz w:val="24"/>
          <w:szCs w:val="24"/>
        </w:rPr>
        <w:t>и да учествује у непосредном надз</w:t>
      </w:r>
      <w:r w:rsidRPr="005906AE">
        <w:rPr>
          <w:rFonts w:ascii="Times New Roman" w:hAnsi="Times New Roman" w:cs="Times New Roman"/>
          <w:sz w:val="24"/>
          <w:szCs w:val="24"/>
        </w:rPr>
        <w:t xml:space="preserve">ору који спроводе Комисија;  </w:t>
      </w:r>
    </w:p>
    <w:p w14:paraId="54327174"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дозволи ревизорима или стручним лицима да изврше непосредну контролу или истрагу;</w:t>
      </w:r>
    </w:p>
    <w:p w14:paraId="2E3741CA"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4) проследи захтев надлежном органу Републике на поступање.</w:t>
      </w:r>
    </w:p>
    <w:p w14:paraId="18E3A346" w14:textId="77777777" w:rsidR="005028CC" w:rsidRPr="005906AE" w:rsidRDefault="00824319"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Ради стандардизовања надз</w:t>
      </w:r>
      <w:r w:rsidR="005028CC" w:rsidRPr="005906AE">
        <w:rPr>
          <w:rFonts w:ascii="Times New Roman" w:hAnsi="Times New Roman" w:cs="Times New Roman"/>
          <w:sz w:val="24"/>
          <w:szCs w:val="24"/>
        </w:rPr>
        <w:t>орне пракса, ЕСМА може да учеству</w:t>
      </w:r>
      <w:r w:rsidRPr="005906AE">
        <w:rPr>
          <w:rFonts w:ascii="Times New Roman" w:hAnsi="Times New Roman" w:cs="Times New Roman"/>
          <w:sz w:val="24"/>
          <w:szCs w:val="24"/>
        </w:rPr>
        <w:t>је у активностима колегијума надз</w:t>
      </w:r>
      <w:r w:rsidR="005028CC" w:rsidRPr="005906AE">
        <w:rPr>
          <w:rFonts w:ascii="Times New Roman" w:hAnsi="Times New Roman" w:cs="Times New Roman"/>
          <w:sz w:val="24"/>
          <w:szCs w:val="24"/>
        </w:rPr>
        <w:t xml:space="preserve">орних органа, укључујући непосредне контроле или истраге које заједно спроводе два или више надлежних органа.   </w:t>
      </w:r>
    </w:p>
    <w:p w14:paraId="1C88AD0A" w14:textId="77777777" w:rsidR="00B94559" w:rsidRPr="005906AE" w:rsidRDefault="00B94559" w:rsidP="006D6E89">
      <w:pPr>
        <w:spacing w:after="0" w:line="240" w:lineRule="auto"/>
        <w:ind w:firstLine="720"/>
        <w:jc w:val="center"/>
        <w:rPr>
          <w:rFonts w:ascii="Times New Roman" w:hAnsi="Times New Roman" w:cs="Times New Roman"/>
          <w:sz w:val="24"/>
          <w:szCs w:val="24"/>
        </w:rPr>
      </w:pPr>
    </w:p>
    <w:p w14:paraId="20B16A72" w14:textId="77777777" w:rsidR="00C60755" w:rsidRPr="005906AE" w:rsidRDefault="00C60755" w:rsidP="006D6E89">
      <w:pPr>
        <w:spacing w:after="0" w:line="240" w:lineRule="auto"/>
        <w:ind w:firstLine="720"/>
        <w:jc w:val="center"/>
        <w:rPr>
          <w:rFonts w:ascii="Times New Roman" w:hAnsi="Times New Roman" w:cs="Times New Roman"/>
          <w:b/>
          <w:sz w:val="24"/>
          <w:szCs w:val="24"/>
        </w:rPr>
      </w:pPr>
    </w:p>
    <w:p w14:paraId="42631D31" w14:textId="596C0966" w:rsidR="005028CC" w:rsidRPr="005906AE" w:rsidRDefault="005028CC" w:rsidP="004D6F0C">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Размена информација</w:t>
      </w:r>
    </w:p>
    <w:p w14:paraId="03624DD4" w14:textId="77777777" w:rsidR="00C60755" w:rsidRPr="005906AE" w:rsidRDefault="00C60755" w:rsidP="004D6F0C">
      <w:pPr>
        <w:spacing w:after="0" w:line="240" w:lineRule="auto"/>
        <w:ind w:firstLine="720"/>
        <w:jc w:val="center"/>
        <w:rPr>
          <w:rFonts w:ascii="Times New Roman" w:hAnsi="Times New Roman" w:cs="Times New Roman"/>
          <w:b/>
          <w:sz w:val="24"/>
          <w:szCs w:val="24"/>
        </w:rPr>
      </w:pPr>
    </w:p>
    <w:p w14:paraId="6F63C25B" w14:textId="18CFFD67" w:rsidR="005028CC" w:rsidRPr="005906AE" w:rsidRDefault="005028CC" w:rsidP="004D6F0C">
      <w:pPr>
        <w:spacing w:after="0" w:line="240" w:lineRule="auto"/>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B408B" w:rsidRPr="005906AE">
        <w:rPr>
          <w:rFonts w:ascii="Times New Roman" w:hAnsi="Times New Roman" w:cs="Times New Roman"/>
          <w:b/>
          <w:sz w:val="24"/>
          <w:szCs w:val="24"/>
        </w:rPr>
        <w:t>391.</w:t>
      </w:r>
    </w:p>
    <w:p w14:paraId="612409ED"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без одлагања доставља надлежним органима из других држава чланица који су одређени за контактне тачке информације потребне за вршење њихових дужности предвиђених у складу прописима ЕУ који уређују тржишта финансијских инструмената.</w:t>
      </w:r>
    </w:p>
    <w:p w14:paraId="3E9DC674"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Приликом размене информација са другим надлежним органима у складу са овим законом и прописима ЕУ који уређују тржишта финансијских инструмената, Комисија може да наведе приликом давања информација да се те информације не смеју давати без њене изричите сагласноти. </w:t>
      </w:r>
    </w:p>
    <w:p w14:paraId="45D3258F"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Информације примљене од других надлежних органа у складу са ставом 2. овог члана, Комисија може да користити само у сврхе за које су надлежни органи дали своју сагласност.</w:t>
      </w:r>
    </w:p>
    <w:p w14:paraId="5054BB7C" w14:textId="2D3A66F0"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као контакт тачка, може да проследи информације које је добила у складу са ставом 1. овог члана, као и чл. </w:t>
      </w:r>
      <w:r w:rsidR="002D7A8B" w:rsidRPr="005906AE">
        <w:rPr>
          <w:rFonts w:ascii="Times New Roman" w:hAnsi="Times New Roman" w:cs="Times New Roman"/>
          <w:sz w:val="24"/>
          <w:szCs w:val="24"/>
          <w:lang w:val="sr-Cyrl-RS"/>
        </w:rPr>
        <w:t>343</w:t>
      </w:r>
      <w:r w:rsidR="001507F8"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и </w:t>
      </w:r>
      <w:r w:rsidR="00CB345A">
        <w:rPr>
          <w:rFonts w:ascii="Times New Roman" w:hAnsi="Times New Roman" w:cs="Times New Roman"/>
          <w:sz w:val="24"/>
          <w:szCs w:val="24"/>
          <w:lang w:val="sr-Latn-RS"/>
        </w:rPr>
        <w:t>398</w:t>
      </w:r>
      <w:r w:rsidR="001507F8"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овог закона, надлежним органима у који врше дужности у складу са прописима ЕУ о тржиштима финансијских инструмената. </w:t>
      </w:r>
    </w:p>
    <w:p w14:paraId="5DA96A66"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не може да проследи информације које је добила у складу са ставом 1. овог члана другим органима, правним или физичким лицима без изричите сагласности надлежних органа од којих је информације примила искључиво у сврхе за које су дали своју сагласност, изузев у оправданим случајевима. </w:t>
      </w:r>
    </w:p>
    <w:p w14:paraId="4763A98A"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оправданим случајевима из ставе 5. овог члана, Комисија одмах обавештава надлежне органе друге државе чланице која је информације проследила и која је одређена као контакт тачка у смислу прописа ЕУ који уређују тржиштишта финансијских инструмената. </w:t>
      </w:r>
    </w:p>
    <w:p w14:paraId="556BEED8" w14:textId="71A441E1"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као и други органи, физичка или правна лица, која су примила поверљиве информације из става 1. овог члана или чл. </w:t>
      </w:r>
      <w:r w:rsidR="000710AB" w:rsidRPr="005906AE">
        <w:rPr>
          <w:rFonts w:ascii="Times New Roman" w:hAnsi="Times New Roman" w:cs="Times New Roman"/>
          <w:sz w:val="24"/>
          <w:szCs w:val="24"/>
          <w:lang w:val="sr-Cyrl-RS"/>
        </w:rPr>
        <w:t>343</w:t>
      </w:r>
      <w:r w:rsidR="005C6605" w:rsidRPr="005906AE">
        <w:rPr>
          <w:rFonts w:ascii="Times New Roman" w:hAnsi="Times New Roman" w:cs="Times New Roman"/>
          <w:sz w:val="24"/>
          <w:szCs w:val="24"/>
        </w:rPr>
        <w:t>.</w:t>
      </w:r>
      <w:r w:rsidRPr="005906AE">
        <w:rPr>
          <w:rFonts w:ascii="Times New Roman" w:hAnsi="Times New Roman" w:cs="Times New Roman"/>
          <w:sz w:val="24"/>
          <w:szCs w:val="24"/>
        </w:rPr>
        <w:t xml:space="preserve"> и </w:t>
      </w:r>
      <w:r w:rsidR="00CB345A">
        <w:rPr>
          <w:rFonts w:ascii="Times New Roman" w:hAnsi="Times New Roman" w:cs="Times New Roman"/>
          <w:sz w:val="24"/>
          <w:szCs w:val="24"/>
          <w:lang w:val="sr-Latn-RS"/>
        </w:rPr>
        <w:t>398</w:t>
      </w:r>
      <w:r w:rsidRPr="005906AE">
        <w:rPr>
          <w:rFonts w:ascii="Times New Roman" w:hAnsi="Times New Roman" w:cs="Times New Roman"/>
          <w:sz w:val="24"/>
          <w:szCs w:val="24"/>
        </w:rPr>
        <w:t xml:space="preserve">. овог закона, могу те информације да користе само у вршењу својих дужности, и то: </w:t>
      </w:r>
    </w:p>
    <w:p w14:paraId="28B6BAE6"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за проверу да ли су услови за почетак пословања инвестиционих друштава испуњени и за омогућавање праћења тог пословања на консолидованој или неконсолидованој основи, нарочито у погледу критеријума адекватности капитала из закона којим се уређује приступ делатности кредитних </w:t>
      </w:r>
      <w:r w:rsidR="00824319" w:rsidRPr="005906AE">
        <w:rPr>
          <w:rFonts w:ascii="Times New Roman" w:hAnsi="Times New Roman" w:cs="Times New Roman"/>
          <w:sz w:val="24"/>
          <w:szCs w:val="24"/>
        </w:rPr>
        <w:t>институција и пруденцијалном надз</w:t>
      </w:r>
      <w:r w:rsidRPr="005906AE">
        <w:rPr>
          <w:rFonts w:ascii="Times New Roman" w:hAnsi="Times New Roman" w:cs="Times New Roman"/>
          <w:sz w:val="24"/>
          <w:szCs w:val="24"/>
        </w:rPr>
        <w:t xml:space="preserve">ору кредитних институција и инвестиционих друштава, административних и рачуноводствених поступака и механизама унутрашње контроле; </w:t>
      </w:r>
    </w:p>
    <w:p w14:paraId="052CC8A6"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за праћење правилног функционисања места трговања; </w:t>
      </w:r>
    </w:p>
    <w:p w14:paraId="221A3989"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за изрицање санкција; </w:t>
      </w:r>
    </w:p>
    <w:p w14:paraId="631DFD35"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4) у жалбама на одлуке надлежних органа; </w:t>
      </w:r>
    </w:p>
    <w:p w14:paraId="1087BC30" w14:textId="1C333B86"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5) у судским поступцима у складу са чл. </w:t>
      </w:r>
      <w:r w:rsidR="005C6605" w:rsidRPr="005906AE">
        <w:rPr>
          <w:rFonts w:ascii="Times New Roman" w:hAnsi="Times New Roman" w:cs="Times New Roman"/>
          <w:sz w:val="24"/>
          <w:szCs w:val="24"/>
          <w:lang w:val="sr-Cyrl-RS"/>
        </w:rPr>
        <w:t>328</w:t>
      </w:r>
      <w:r w:rsidRPr="005906AE">
        <w:rPr>
          <w:rFonts w:ascii="Times New Roman" w:hAnsi="Times New Roman" w:cs="Times New Roman"/>
          <w:sz w:val="24"/>
          <w:szCs w:val="24"/>
        </w:rPr>
        <w:t xml:space="preserve">. и </w:t>
      </w:r>
      <w:r w:rsidR="000710AB" w:rsidRPr="005906AE">
        <w:rPr>
          <w:rFonts w:ascii="Times New Roman" w:hAnsi="Times New Roman" w:cs="Times New Roman"/>
          <w:sz w:val="24"/>
          <w:szCs w:val="24"/>
          <w:lang w:val="sr-Cyrl-RS"/>
        </w:rPr>
        <w:t>3</w:t>
      </w:r>
      <w:r w:rsidR="00CB345A">
        <w:rPr>
          <w:rFonts w:ascii="Times New Roman" w:hAnsi="Times New Roman" w:cs="Times New Roman"/>
          <w:sz w:val="24"/>
          <w:szCs w:val="24"/>
          <w:lang w:val="sr-Latn-RS"/>
        </w:rPr>
        <w:t>85</w:t>
      </w:r>
      <w:r w:rsidRPr="005906AE">
        <w:rPr>
          <w:rFonts w:ascii="Times New Roman" w:hAnsi="Times New Roman" w:cs="Times New Roman"/>
          <w:sz w:val="24"/>
          <w:szCs w:val="24"/>
        </w:rPr>
        <w:t xml:space="preserve">. овог закона; </w:t>
      </w:r>
    </w:p>
    <w:p w14:paraId="424B406C" w14:textId="5E7AA3C5"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6) у вансудским поступцима за притужбе инвеститора, из члана </w:t>
      </w:r>
      <w:r w:rsidR="00C020D7" w:rsidRPr="005906AE">
        <w:rPr>
          <w:rFonts w:ascii="Times New Roman" w:hAnsi="Times New Roman" w:cs="Times New Roman"/>
          <w:sz w:val="24"/>
          <w:szCs w:val="24"/>
          <w:lang w:val="sr-Cyrl-RS"/>
        </w:rPr>
        <w:t>3</w:t>
      </w:r>
      <w:r w:rsidR="00CB345A">
        <w:rPr>
          <w:rFonts w:ascii="Times New Roman" w:hAnsi="Times New Roman" w:cs="Times New Roman"/>
          <w:sz w:val="24"/>
          <w:szCs w:val="24"/>
          <w:lang w:val="sr-Latn-RS"/>
        </w:rPr>
        <w:t>86</w:t>
      </w:r>
      <w:r w:rsidRPr="005906AE">
        <w:rPr>
          <w:rFonts w:ascii="Times New Roman" w:hAnsi="Times New Roman" w:cs="Times New Roman"/>
          <w:sz w:val="24"/>
          <w:szCs w:val="24"/>
        </w:rPr>
        <w:t xml:space="preserve">. овог закона. </w:t>
      </w:r>
    </w:p>
    <w:p w14:paraId="5BF357E8" w14:textId="538A32D3"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да достави, без обзира на ограничења из овог члана и чл. </w:t>
      </w:r>
      <w:r w:rsidR="005C6605" w:rsidRPr="005906AE">
        <w:rPr>
          <w:rFonts w:ascii="Times New Roman" w:hAnsi="Times New Roman" w:cs="Times New Roman"/>
          <w:sz w:val="24"/>
          <w:szCs w:val="24"/>
          <w:lang w:val="sr-Cyrl-RS"/>
        </w:rPr>
        <w:t>343</w:t>
      </w:r>
      <w:r w:rsidRPr="005906AE">
        <w:rPr>
          <w:rFonts w:ascii="Times New Roman" w:hAnsi="Times New Roman" w:cs="Times New Roman"/>
          <w:sz w:val="24"/>
          <w:szCs w:val="24"/>
        </w:rPr>
        <w:t xml:space="preserve">. или </w:t>
      </w:r>
      <w:r w:rsidR="00CB345A">
        <w:rPr>
          <w:rFonts w:ascii="Times New Roman" w:hAnsi="Times New Roman" w:cs="Times New Roman"/>
          <w:sz w:val="24"/>
          <w:szCs w:val="24"/>
          <w:lang w:val="sr-Latn-RS"/>
        </w:rPr>
        <w:t>398</w:t>
      </w:r>
      <w:r w:rsidRPr="005906AE">
        <w:rPr>
          <w:rFonts w:ascii="Times New Roman" w:hAnsi="Times New Roman" w:cs="Times New Roman"/>
          <w:sz w:val="24"/>
          <w:szCs w:val="24"/>
        </w:rPr>
        <w:t xml:space="preserve">. овог закона ЕСМА-и, Европском одбору за системски ризик, централним банкама, </w:t>
      </w:r>
      <w:r w:rsidRPr="005906AE">
        <w:rPr>
          <w:rFonts w:ascii="Times New Roman" w:hAnsi="Times New Roman" w:cs="Times New Roman"/>
          <w:sz w:val="24"/>
          <w:szCs w:val="24"/>
        </w:rPr>
        <w:lastRenderedPageBreak/>
        <w:t xml:space="preserve">Европском систему централних банака и Европској централној банци као монетарним властима и према потреби, другим јавним органима одговорним за контролу система плаћања и салдирања, поверљиве информације неопходне за извршавање њихових надлежности. </w:t>
      </w:r>
    </w:p>
    <w:p w14:paraId="536EDA24" w14:textId="77777777" w:rsidR="00B94559" w:rsidRPr="005906AE" w:rsidRDefault="00B94559" w:rsidP="006D6E89">
      <w:pPr>
        <w:spacing w:after="0" w:line="240" w:lineRule="auto"/>
        <w:ind w:firstLine="720"/>
        <w:jc w:val="center"/>
        <w:rPr>
          <w:rFonts w:ascii="Times New Roman" w:hAnsi="Times New Roman" w:cs="Times New Roman"/>
          <w:sz w:val="24"/>
          <w:szCs w:val="24"/>
        </w:rPr>
      </w:pPr>
    </w:p>
    <w:p w14:paraId="2FE0478E"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5EB3891E" w14:textId="655CB031"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Обавезујуће посредовање</w:t>
      </w:r>
    </w:p>
    <w:p w14:paraId="1DA0915A"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28A02F46" w14:textId="167BD0AD"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B408B" w:rsidRPr="005906AE">
        <w:rPr>
          <w:rFonts w:ascii="Times New Roman" w:hAnsi="Times New Roman" w:cs="Times New Roman"/>
          <w:b/>
          <w:sz w:val="24"/>
          <w:szCs w:val="24"/>
        </w:rPr>
        <w:t>392.</w:t>
      </w:r>
    </w:p>
    <w:p w14:paraId="24424F12"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да се обрати ЕСМА-и у вези са случајевима када је захтев који се односи на: </w:t>
      </w:r>
    </w:p>
    <w:p w14:paraId="1EE039B0" w14:textId="4CF9A199" w:rsidR="005028CC" w:rsidRPr="005906AE" w:rsidRDefault="00824319"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спровођење надзора, непосредног надз</w:t>
      </w:r>
      <w:r w:rsidR="005028CC" w:rsidRPr="005906AE">
        <w:rPr>
          <w:rFonts w:ascii="Times New Roman" w:hAnsi="Times New Roman" w:cs="Times New Roman"/>
          <w:sz w:val="24"/>
          <w:szCs w:val="24"/>
        </w:rPr>
        <w:t xml:space="preserve">ора или истраге из чл. </w:t>
      </w:r>
      <w:r w:rsidR="00F301AC">
        <w:rPr>
          <w:rFonts w:ascii="Times New Roman" w:hAnsi="Times New Roman" w:cs="Times New Roman"/>
          <w:sz w:val="24"/>
          <w:szCs w:val="24"/>
          <w:lang w:val="sr-Latn-RS"/>
        </w:rPr>
        <w:t>390</w:t>
      </w:r>
      <w:r w:rsidR="005028CC" w:rsidRPr="005906AE">
        <w:rPr>
          <w:rFonts w:ascii="Times New Roman" w:hAnsi="Times New Roman" w:cs="Times New Roman"/>
          <w:sz w:val="24"/>
          <w:szCs w:val="24"/>
        </w:rPr>
        <w:t xml:space="preserve">. овог закона; или </w:t>
      </w:r>
    </w:p>
    <w:p w14:paraId="1B11C7BE" w14:textId="0FD5087F"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размену информација предвиђену чланом </w:t>
      </w:r>
      <w:r w:rsidR="00F301AC">
        <w:rPr>
          <w:rFonts w:ascii="Times New Roman" w:hAnsi="Times New Roman" w:cs="Times New Roman"/>
          <w:sz w:val="24"/>
          <w:szCs w:val="24"/>
          <w:lang w:val="sr-Latn-RS"/>
        </w:rPr>
        <w:t>391</w:t>
      </w:r>
      <w:r w:rsidRPr="005906AE">
        <w:rPr>
          <w:rFonts w:ascii="Times New Roman" w:hAnsi="Times New Roman" w:cs="Times New Roman"/>
          <w:sz w:val="24"/>
          <w:szCs w:val="24"/>
        </w:rPr>
        <w:t>. овог закона одбијен или на њега није одговорено у разумном року.</w:t>
      </w:r>
    </w:p>
    <w:p w14:paraId="439CB4F7" w14:textId="77777777" w:rsidR="009E7719" w:rsidRPr="005906AE" w:rsidRDefault="009E7719" w:rsidP="006D6E89">
      <w:pPr>
        <w:spacing w:after="0" w:line="240" w:lineRule="auto"/>
        <w:ind w:firstLine="720"/>
        <w:jc w:val="center"/>
        <w:rPr>
          <w:rFonts w:ascii="Times New Roman" w:hAnsi="Times New Roman" w:cs="Times New Roman"/>
          <w:b/>
          <w:sz w:val="24"/>
          <w:szCs w:val="24"/>
        </w:rPr>
      </w:pPr>
    </w:p>
    <w:p w14:paraId="4BC823D8" w14:textId="25E454FA"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Одбијање сарадње</w:t>
      </w:r>
    </w:p>
    <w:p w14:paraId="2D3D38BA"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581400FD" w14:textId="28B7D553"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B408B" w:rsidRPr="005906AE">
        <w:rPr>
          <w:rFonts w:ascii="Times New Roman" w:hAnsi="Times New Roman" w:cs="Times New Roman"/>
          <w:b/>
          <w:sz w:val="24"/>
          <w:szCs w:val="24"/>
        </w:rPr>
        <w:t>393.</w:t>
      </w:r>
    </w:p>
    <w:p w14:paraId="1276DCDA" w14:textId="479AFCDC"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може да одбије да поступи по зах</w:t>
      </w:r>
      <w:r w:rsidR="00824319" w:rsidRPr="005906AE">
        <w:rPr>
          <w:rFonts w:ascii="Times New Roman" w:hAnsi="Times New Roman" w:cs="Times New Roman"/>
          <w:sz w:val="24"/>
          <w:szCs w:val="24"/>
        </w:rPr>
        <w:t>теву за сарадњу у спровођењу надзора, непосредног надз</w:t>
      </w:r>
      <w:r w:rsidRPr="005906AE">
        <w:rPr>
          <w:rFonts w:ascii="Times New Roman" w:hAnsi="Times New Roman" w:cs="Times New Roman"/>
          <w:sz w:val="24"/>
          <w:szCs w:val="24"/>
        </w:rPr>
        <w:t xml:space="preserve">ора или истраге из чл. </w:t>
      </w:r>
      <w:r w:rsidR="00F301AC">
        <w:rPr>
          <w:rFonts w:ascii="Times New Roman" w:hAnsi="Times New Roman" w:cs="Times New Roman"/>
          <w:sz w:val="24"/>
          <w:szCs w:val="24"/>
          <w:lang w:val="sr-Cyrl-RS"/>
        </w:rPr>
        <w:t>390</w:t>
      </w:r>
      <w:r w:rsidR="006B6AA2"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овог закона или</w:t>
      </w:r>
      <w:r w:rsidR="006B6AA2" w:rsidRPr="005906AE">
        <w:rPr>
          <w:rFonts w:ascii="Times New Roman" w:hAnsi="Times New Roman" w:cs="Times New Roman"/>
          <w:sz w:val="24"/>
          <w:szCs w:val="24"/>
        </w:rPr>
        <w:t xml:space="preserve"> з</w:t>
      </w:r>
      <w:r w:rsidR="00CC00E5" w:rsidRPr="005906AE">
        <w:rPr>
          <w:rFonts w:ascii="Times New Roman" w:hAnsi="Times New Roman" w:cs="Times New Roman"/>
          <w:sz w:val="24"/>
          <w:szCs w:val="24"/>
        </w:rPr>
        <w:t xml:space="preserve">а размену информација из чл. </w:t>
      </w:r>
      <w:r w:rsidR="00F301AC">
        <w:rPr>
          <w:rFonts w:ascii="Times New Roman" w:hAnsi="Times New Roman" w:cs="Times New Roman"/>
          <w:sz w:val="24"/>
          <w:szCs w:val="24"/>
        </w:rPr>
        <w:t>391</w:t>
      </w:r>
      <w:r w:rsidR="006B6AA2" w:rsidRPr="005906AE">
        <w:rPr>
          <w:rFonts w:ascii="Times New Roman" w:hAnsi="Times New Roman" w:cs="Times New Roman"/>
          <w:sz w:val="24"/>
          <w:szCs w:val="24"/>
        </w:rPr>
        <w:t>.</w:t>
      </w:r>
      <w:r w:rsidRPr="005906AE">
        <w:rPr>
          <w:rFonts w:ascii="Times New Roman" w:hAnsi="Times New Roman" w:cs="Times New Roman"/>
          <w:sz w:val="24"/>
          <w:szCs w:val="24"/>
        </w:rPr>
        <w:t xml:space="preserve"> овог закона само ако: </w:t>
      </w:r>
    </w:p>
    <w:p w14:paraId="75036318"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је већ покренут поступак за иста дела и против истих лица пред надлежним судом Републике; </w:t>
      </w:r>
    </w:p>
    <w:p w14:paraId="1DFD9000"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је већ донета правоснажна одлука надлежног суда Републике за иста лица и исте радње;</w:t>
      </w:r>
    </w:p>
    <w:p w14:paraId="238A0247"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би поступање по захтеву негативно утицало на истрагу коју спроводи Комисија, извршавање закона или на кривични поступак. </w:t>
      </w:r>
    </w:p>
    <w:p w14:paraId="00863311"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Уколико Комисија одбије да поступи по захтеву за сарадњу из става 1. овог члана дужна је да образложи своју одлуку и да обавести надлежни орган к</w:t>
      </w:r>
      <w:r w:rsidR="00B94559" w:rsidRPr="005906AE">
        <w:rPr>
          <w:rFonts w:ascii="Times New Roman" w:hAnsi="Times New Roman" w:cs="Times New Roman"/>
          <w:sz w:val="24"/>
          <w:szCs w:val="24"/>
        </w:rPr>
        <w:t xml:space="preserve">оји је захтев упутио и ЕСМА-у. </w:t>
      </w:r>
    </w:p>
    <w:p w14:paraId="3B5F99BE" w14:textId="77777777" w:rsidR="00B94559" w:rsidRPr="005906AE" w:rsidRDefault="00B94559" w:rsidP="006D6E89">
      <w:pPr>
        <w:spacing w:after="0" w:line="240" w:lineRule="auto"/>
        <w:ind w:firstLine="720"/>
        <w:jc w:val="center"/>
        <w:rPr>
          <w:rFonts w:ascii="Times New Roman" w:hAnsi="Times New Roman" w:cs="Times New Roman"/>
          <w:sz w:val="24"/>
          <w:szCs w:val="24"/>
        </w:rPr>
      </w:pPr>
    </w:p>
    <w:p w14:paraId="4B5F9A32"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5D99D0DC" w14:textId="4150948C"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Саветовање пре издавања дозволе за рад</w:t>
      </w:r>
    </w:p>
    <w:p w14:paraId="7991BD7C"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70EE62A8" w14:textId="5037F28E"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B408B" w:rsidRPr="005906AE">
        <w:rPr>
          <w:rFonts w:ascii="Times New Roman" w:hAnsi="Times New Roman" w:cs="Times New Roman"/>
          <w:b/>
          <w:sz w:val="24"/>
          <w:szCs w:val="24"/>
        </w:rPr>
        <w:t>394.</w:t>
      </w:r>
    </w:p>
    <w:p w14:paraId="044BC5F7"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мора да консултује надлежни орган друге државе чланице пре издавања дозво</w:t>
      </w:r>
      <w:r w:rsidR="00053067" w:rsidRPr="005906AE">
        <w:rPr>
          <w:rFonts w:ascii="Times New Roman" w:hAnsi="Times New Roman" w:cs="Times New Roman"/>
          <w:sz w:val="24"/>
          <w:szCs w:val="24"/>
        </w:rPr>
        <w:t>ле инвестиционом друштву које:</w:t>
      </w:r>
    </w:p>
    <w:p w14:paraId="69F63CD1"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је зависно друштво инвестиционог друштва, организатора тржишта или кредитне институције које је дозволу за рад добило у другој држави чланици; или </w:t>
      </w:r>
    </w:p>
    <w:p w14:paraId="2687FE96"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је зависно друштво матичног друштва инвестиционог друштва или кредитне институције које је дозволу за рад добило у другој држави чланици; или </w:t>
      </w:r>
    </w:p>
    <w:p w14:paraId="4A3E801B"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контролишу иста физичка или правна лица која контролишу инвестиционо друштво или кредитну институцију која је дозволу добила у другој држави чланици. </w:t>
      </w:r>
    </w:p>
    <w:p w14:paraId="5AC56DD0"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мора да консултује надлежни орган државе чланице одговорне за</w:t>
      </w:r>
      <w:r w:rsidR="00824319" w:rsidRPr="005906AE">
        <w:rPr>
          <w:rFonts w:ascii="Times New Roman" w:hAnsi="Times New Roman" w:cs="Times New Roman"/>
          <w:sz w:val="24"/>
          <w:szCs w:val="24"/>
        </w:rPr>
        <w:t xml:space="preserve"> надз</w:t>
      </w:r>
      <w:r w:rsidRPr="005906AE">
        <w:rPr>
          <w:rFonts w:ascii="Times New Roman" w:hAnsi="Times New Roman" w:cs="Times New Roman"/>
          <w:sz w:val="24"/>
          <w:szCs w:val="24"/>
        </w:rPr>
        <w:t>ор над кредитним институцијама или друштвима за осигурање пре издавања дозволе за рад инвестиционом друштву или организатору тржишта које:</w:t>
      </w:r>
    </w:p>
    <w:p w14:paraId="6312B4E1"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 xml:space="preserve">1) је зависно друштво кредитне институције или друштва за осигурање које је дозволу за рад добило у ЕУ; или </w:t>
      </w:r>
    </w:p>
    <w:p w14:paraId="5FB2004A"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је зависно друштво матичног друштва кредитне институције или друштва за осигурање које је дозволу добило за рад у ЕУ; или </w:t>
      </w:r>
    </w:p>
    <w:p w14:paraId="4AC20DF2"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3) контролишу иста физичка или правна лица која контролишу кредитну институцију или друштво за осигурање које је дозволу добило за рад у ЕУ. </w:t>
      </w:r>
    </w:p>
    <w:p w14:paraId="119DC872"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и надлежни органи других држава чланица из ст. 1. и 2. овог члана се нарочито међусобно консултују када процењују подобност акционара или чланова, као и репутацију и искуство лица која стварно руководе пословањем у вези са управљањем другим субјектом исте групе. </w:t>
      </w:r>
    </w:p>
    <w:p w14:paraId="6D1F747C"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циљу консултација из ставе 3. овог члана, размењују се све информације које се односе на подобност акционара или чланова, као и репутацију и искуство лица која стварно руководе пословањем које је од значаја за релевантне надлежне органе у погледу издавања дозвола за рад и сталне процене усклађености са условима за пословање. </w:t>
      </w:r>
    </w:p>
    <w:p w14:paraId="6AC4A64A"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Одредбе овог члана сходно се примењују када Комисија добије захтев од надлежних органа друге државе чланице. </w:t>
      </w:r>
    </w:p>
    <w:p w14:paraId="623D599A" w14:textId="77777777" w:rsidR="00B94559" w:rsidRPr="005906AE" w:rsidRDefault="00B94559" w:rsidP="006D6E89">
      <w:pPr>
        <w:spacing w:after="0" w:line="240" w:lineRule="auto"/>
        <w:ind w:firstLine="720"/>
        <w:jc w:val="center"/>
        <w:rPr>
          <w:rFonts w:ascii="Times New Roman" w:hAnsi="Times New Roman" w:cs="Times New Roman"/>
          <w:sz w:val="24"/>
          <w:szCs w:val="24"/>
        </w:rPr>
      </w:pPr>
    </w:p>
    <w:p w14:paraId="2A70F9CA"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66A34A33" w14:textId="30D65B15"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Овлашћења држава чланица домаћина</w:t>
      </w:r>
    </w:p>
    <w:p w14:paraId="19C23BA9"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21627DE4" w14:textId="5527F8A8"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B408B" w:rsidRPr="005906AE">
        <w:rPr>
          <w:rFonts w:ascii="Times New Roman" w:hAnsi="Times New Roman" w:cs="Times New Roman"/>
          <w:b/>
          <w:sz w:val="24"/>
          <w:szCs w:val="24"/>
        </w:rPr>
        <w:t>395.</w:t>
      </w:r>
    </w:p>
    <w:p w14:paraId="5A8454DD"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да захтева у статистичке сврхе од инвестиционих друштава која имају огранке у Републици да је периодично извештавају о активностима тих огранака. </w:t>
      </w:r>
    </w:p>
    <w:p w14:paraId="21B8959A" w14:textId="4244FC44"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да захтева од огранака инвестиционих друштава информације које су потребне за праћење њихове усклађености са стандардима утврђеним овим законом који се на њих примењују у случајевима из члана </w:t>
      </w:r>
      <w:r w:rsidR="006B6AA2" w:rsidRPr="005906AE">
        <w:rPr>
          <w:rFonts w:ascii="Times New Roman" w:hAnsi="Times New Roman" w:cs="Times New Roman"/>
          <w:sz w:val="24"/>
          <w:szCs w:val="24"/>
          <w:lang w:val="sr-Cyrl-RS"/>
        </w:rPr>
        <w:t>199.</w:t>
      </w:r>
      <w:r w:rsidRPr="005906AE">
        <w:rPr>
          <w:rFonts w:ascii="Times New Roman" w:hAnsi="Times New Roman" w:cs="Times New Roman"/>
          <w:sz w:val="24"/>
          <w:szCs w:val="24"/>
        </w:rPr>
        <w:t xml:space="preserve"> ст. 14. и 15. овог закона. </w:t>
      </w:r>
    </w:p>
    <w:p w14:paraId="414FFD54"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Захтеви из ставе 2. овог члана не могу бити строжији од оних које Комисија налаже друштвима основаним у Републици за праћење усклађености са истим стандардима.</w:t>
      </w:r>
    </w:p>
    <w:p w14:paraId="4F7B2D2A" w14:textId="77777777" w:rsidR="00763BC3" w:rsidRPr="005906AE" w:rsidRDefault="00763BC3" w:rsidP="006D6E89">
      <w:pPr>
        <w:spacing w:after="0" w:line="240" w:lineRule="auto"/>
        <w:ind w:firstLine="720"/>
        <w:jc w:val="center"/>
        <w:rPr>
          <w:rFonts w:ascii="Times New Roman" w:hAnsi="Times New Roman" w:cs="Times New Roman"/>
          <w:sz w:val="24"/>
          <w:szCs w:val="24"/>
        </w:rPr>
      </w:pPr>
    </w:p>
    <w:p w14:paraId="4B201077"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43808E48" w14:textId="051D2BA5"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Мере предострожности</w:t>
      </w:r>
    </w:p>
    <w:p w14:paraId="0BC0FC48"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35DF3AD2" w14:textId="3FB7FAEF"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B408B" w:rsidRPr="005906AE">
        <w:rPr>
          <w:rFonts w:ascii="Times New Roman" w:hAnsi="Times New Roman" w:cs="Times New Roman"/>
          <w:b/>
          <w:sz w:val="24"/>
          <w:szCs w:val="24"/>
        </w:rPr>
        <w:t>396.</w:t>
      </w:r>
    </w:p>
    <w:p w14:paraId="4FE05BE3"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Ако Комисија има јасне и несумњиве доказе да инвестиционо друштво које слободно пружа услуге у Републици крши своје обавезе утврђене одредбама овог закона или да инвестиционо друштво које има огранак у Републици крши обавезе које произилазе из одредби овог закона, а у вези са којима Комисија нема овлашћења, у том случају обавештава надлежни орган матичне државе чланице о тим сазнањима.</w:t>
      </w:r>
    </w:p>
    <w:p w14:paraId="6D31E5E2"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Уколико упркос мерама које је предузео надлежни орган државе чланице или након што се те мере покажу неадекватним, односно уколико инвестиционо друштво настави да послује на начин који јасно штети интересима инвеститора или правилном функционисању тржишта у Републици, примењује се следеће: </w:t>
      </w:r>
    </w:p>
    <w:p w14:paraId="2E4D07D0"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1) након што Комисија обавести надлежни орган матичне државе чланице, предузима све одговарајуће мере заштите инвеститора и правилног функционирања тржишта, укључујући могућност спречавања инвестиционог друштава учиниоца да започне </w:t>
      </w:r>
      <w:r w:rsidRPr="005906AE">
        <w:rPr>
          <w:rFonts w:ascii="Times New Roman" w:hAnsi="Times New Roman" w:cs="Times New Roman"/>
          <w:sz w:val="24"/>
          <w:szCs w:val="24"/>
        </w:rPr>
        <w:lastRenderedPageBreak/>
        <w:t xml:space="preserve">нове трансакције у Републиц и обавештава Европску комисију и ЕСМА-у о таквим мерама без непотребног одлагања; и </w:t>
      </w:r>
    </w:p>
    <w:p w14:paraId="5C318204"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Комисија може да упути предмет на решавање ЕСМА-и.   </w:t>
      </w:r>
    </w:p>
    <w:p w14:paraId="7255A9EB"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Комисија утврди да инвестиционо друштво које у Републици има огранак крши прописе усвојене у Републици у складу са прописима ЕУ који регулишу тржишта финансијских инструмента, а који дају овлашћења надлежним органима државе чланице домаћина, Комисија ће захтевати од инвестиционог друштва да престане са незаконитим поступањем. </w:t>
      </w:r>
    </w:p>
    <w:p w14:paraId="5B648DBC"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Уколико инвестиционо друштво не предузме одговарајуће мере, Комисија предузима све примерене мере како би инвестиционо друштво престало са незаконитим поступањем и о природи тих мера обавештава надлежне органе матичне државе чланице. </w:t>
      </w:r>
    </w:p>
    <w:p w14:paraId="3B9E5EC2"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упркос мерама које је предузела Комсија, инвестиционо друштво и даље крши прописе из става 3. овог члана, Комисија, након обавештавања надлежног органа матичне државе чланице, предузима све одговарајуће мере заштите инвеститора и правилног функционисања тржишта и о тим мерама одмах обавештава Европску комисију и ЕСМА-у. </w:t>
      </w:r>
    </w:p>
    <w:p w14:paraId="45A5FCD0"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 случају из ставе 5. овог члана Комисија може да упути предмет на решавање ЕСМА-и. </w:t>
      </w:r>
    </w:p>
    <w:p w14:paraId="0BE08438"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Комисија у својству надлежног органа државе чланице домаћина регулисаног тржишта, МТП-а или ОТП-а, има јасне и несумњиве доказе да то регулисано тржиште, МТП или ОТП крше своје обавезе утврђене прописима који су усвојени у складу са прописима ЕУ који регулишу тржишта финансијких инструмената, те доказе прослеђује надлежним органима матичне државе чланице регулисаног тржишта, МТП-а или ОТП-а. </w:t>
      </w:r>
    </w:p>
    <w:p w14:paraId="3F3D04DA"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регулисано тржиште или МТП или ОТП, упркос мерама које је предузео надлежни орган матичне државе чланице, или ако се такве мере покажу неадекватним, и даље послују на начин који јасно штети интересима инвеститора или правилном функционисању тржишта у Републици, Комисија, након што обавести надлежно тело матичне државе чланице, предузима све одговарајуће мере ради заштите инвеститора и правилног функционисања тржишта, укључујући могућност спречавања тог регулисаног тржишта, МТП-а или ОТП да своје системе стави на располагање удаљеним чланицама или учесницима основаним у Републици. </w:t>
      </w:r>
    </w:p>
    <w:p w14:paraId="22EFF4FE" w14:textId="42FB4799"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w:t>
      </w:r>
      <w:r w:rsidR="00090CB5">
        <w:rPr>
          <w:rFonts w:ascii="Times New Roman" w:hAnsi="Times New Roman" w:cs="Times New Roman"/>
          <w:sz w:val="24"/>
          <w:szCs w:val="24"/>
        </w:rPr>
        <w:t>ија о предузетим мерама из става</w:t>
      </w:r>
      <w:r w:rsidRPr="005906AE">
        <w:rPr>
          <w:rFonts w:ascii="Times New Roman" w:hAnsi="Times New Roman" w:cs="Times New Roman"/>
          <w:sz w:val="24"/>
          <w:szCs w:val="24"/>
        </w:rPr>
        <w:t xml:space="preserve"> 8. овог члана одмах обавештава Европску комисију и ЕСМА-у и може да упути предмет на решавање ЕСМА-и. </w:t>
      </w:r>
    </w:p>
    <w:p w14:paraId="6A9666EC"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Свака мера усвојена у складу са овим чланом која укључује санкције или ограничења активности инвестиционог друштва или регулисаног тржишта мора бити образложена, а то инвестиционо друштво или регулисано тржиште о њој обавештено.  </w:t>
      </w:r>
    </w:p>
    <w:p w14:paraId="7300D7C4"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3A5ADCF1"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4B23D01F" w14:textId="7A701ECF"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Сарадња и размена информација са ЕСМА-ом</w:t>
      </w:r>
    </w:p>
    <w:p w14:paraId="4EAABF06"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37F40177" w14:textId="45D7116F"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B408B" w:rsidRPr="005906AE">
        <w:rPr>
          <w:rFonts w:ascii="Times New Roman" w:hAnsi="Times New Roman" w:cs="Times New Roman"/>
          <w:b/>
          <w:sz w:val="24"/>
          <w:szCs w:val="24"/>
        </w:rPr>
        <w:t>397.</w:t>
      </w:r>
    </w:p>
    <w:p w14:paraId="26E901A8"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сарађује са ЕСМА-ом.</w:t>
      </w:r>
    </w:p>
    <w:p w14:paraId="53F15230"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је дужна да одмах ЕСМА-и достави све информациј</w:t>
      </w:r>
      <w:r w:rsidR="00824319" w:rsidRPr="005906AE">
        <w:rPr>
          <w:rFonts w:ascii="Times New Roman" w:hAnsi="Times New Roman" w:cs="Times New Roman"/>
          <w:sz w:val="24"/>
          <w:szCs w:val="24"/>
        </w:rPr>
        <w:t>е потребне за извршење њених надз</w:t>
      </w:r>
      <w:r w:rsidRPr="005906AE">
        <w:rPr>
          <w:rFonts w:ascii="Times New Roman" w:hAnsi="Times New Roman" w:cs="Times New Roman"/>
          <w:sz w:val="24"/>
          <w:szCs w:val="24"/>
        </w:rPr>
        <w:t xml:space="preserve">орних надлежности из прописа ЕУ о тржиштима финансијских инструмената. </w:t>
      </w:r>
    </w:p>
    <w:p w14:paraId="6BEAD234" w14:textId="17B27095"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 xml:space="preserve">Комисија и Народна банка дужне су да на захтев и без одлагања доставе ЕСМА-и информације потребне за вршење њених дужности утврђених прописима ЕУ о унапређењу салдирања хартија од вредности и централним </w:t>
      </w:r>
      <w:r w:rsidR="00FE2326" w:rsidRPr="005906AE">
        <w:rPr>
          <w:rFonts w:ascii="Times New Roman" w:hAnsi="Times New Roman" w:cs="Times New Roman"/>
          <w:sz w:val="24"/>
          <w:szCs w:val="24"/>
        </w:rPr>
        <w:t>депозитар</w:t>
      </w:r>
      <w:r w:rsidRPr="005906AE">
        <w:rPr>
          <w:rFonts w:ascii="Times New Roman" w:hAnsi="Times New Roman" w:cs="Times New Roman"/>
          <w:sz w:val="24"/>
          <w:szCs w:val="24"/>
        </w:rPr>
        <w:t>има хартија од вредности.</w:t>
      </w:r>
    </w:p>
    <w:p w14:paraId="4A5D772D" w14:textId="77777777" w:rsidR="00763BC3" w:rsidRPr="005906AE" w:rsidRDefault="00763BC3" w:rsidP="006D6E89">
      <w:pPr>
        <w:spacing w:after="0" w:line="240" w:lineRule="auto"/>
        <w:ind w:firstLine="720"/>
        <w:jc w:val="center"/>
        <w:rPr>
          <w:rFonts w:ascii="Times New Roman" w:hAnsi="Times New Roman" w:cs="Times New Roman"/>
          <w:sz w:val="24"/>
          <w:szCs w:val="24"/>
        </w:rPr>
      </w:pPr>
    </w:p>
    <w:p w14:paraId="0A359A58"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7EB1E58A" w14:textId="627DABD3"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Размена информација са трећим земљама</w:t>
      </w:r>
    </w:p>
    <w:p w14:paraId="61157251"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09BFEA6E" w14:textId="2F667498"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B408B" w:rsidRPr="005906AE">
        <w:rPr>
          <w:rFonts w:ascii="Times New Roman" w:hAnsi="Times New Roman" w:cs="Times New Roman"/>
          <w:b/>
          <w:sz w:val="24"/>
          <w:szCs w:val="24"/>
        </w:rPr>
        <w:t>398.</w:t>
      </w:r>
    </w:p>
    <w:p w14:paraId="229124DA" w14:textId="454C6BAA"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да закључи споразуме о сарадњи који предвиђају размену информација са надлежним органима трећих земаља само ако пружене информације подлежу обавези чувања </w:t>
      </w:r>
      <w:r w:rsidR="00720CB6" w:rsidRPr="005906AE">
        <w:rPr>
          <w:rFonts w:ascii="Times New Roman" w:hAnsi="Times New Roman" w:cs="Times New Roman"/>
          <w:sz w:val="24"/>
          <w:szCs w:val="24"/>
        </w:rPr>
        <w:t>поверљивих података</w:t>
      </w:r>
      <w:r w:rsidRPr="005906AE">
        <w:rPr>
          <w:rFonts w:ascii="Times New Roman" w:hAnsi="Times New Roman" w:cs="Times New Roman"/>
          <w:sz w:val="24"/>
          <w:szCs w:val="24"/>
        </w:rPr>
        <w:t xml:space="preserve"> која је најмање једнака гаранцији из члана </w:t>
      </w:r>
      <w:r w:rsidR="00186A5C" w:rsidRPr="005906AE">
        <w:rPr>
          <w:rFonts w:ascii="Times New Roman" w:hAnsi="Times New Roman" w:cs="Times New Roman"/>
          <w:sz w:val="24"/>
          <w:szCs w:val="24"/>
          <w:lang w:val="sr-Cyrl-RS"/>
        </w:rPr>
        <w:t>343</w:t>
      </w:r>
      <w:r w:rsidRPr="005906AE">
        <w:rPr>
          <w:rFonts w:ascii="Times New Roman" w:hAnsi="Times New Roman" w:cs="Times New Roman"/>
          <w:sz w:val="24"/>
          <w:szCs w:val="24"/>
        </w:rPr>
        <w:t>.</w:t>
      </w:r>
      <w:r w:rsidR="00186A5C" w:rsidRPr="005906AE">
        <w:rPr>
          <w:rFonts w:ascii="Times New Roman" w:hAnsi="Times New Roman" w:cs="Times New Roman"/>
          <w:sz w:val="24"/>
          <w:szCs w:val="24"/>
          <w:lang w:val="sr-Cyrl-RS"/>
        </w:rPr>
        <w:t xml:space="preserve"> овог закона.</w:t>
      </w:r>
      <w:r w:rsidRPr="005906AE">
        <w:rPr>
          <w:rFonts w:ascii="Times New Roman" w:hAnsi="Times New Roman" w:cs="Times New Roman"/>
          <w:sz w:val="24"/>
          <w:szCs w:val="24"/>
        </w:rPr>
        <w:t xml:space="preserve">   </w:t>
      </w:r>
    </w:p>
    <w:p w14:paraId="353F7D16"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Размена информација из става 1. овог члана мора да има за циљ испуњавање надлежности Комисије. </w:t>
      </w:r>
    </w:p>
    <w:p w14:paraId="5FAE902E"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Уступање података о личности трећим земљама врши се у складу са прописима ЕУ који регулишу заштиту података о личности. </w:t>
      </w:r>
    </w:p>
    <w:p w14:paraId="46DE10B9"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може да склапа и споразуме о сарадњи који предвиђају размену информација са органима, телима, физичким или правним лицима у трећим земљама, који су одговорни за: </w:t>
      </w:r>
    </w:p>
    <w:p w14:paraId="50346525" w14:textId="77777777" w:rsidR="005028CC" w:rsidRPr="005906AE" w:rsidRDefault="00824319"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надз</w:t>
      </w:r>
      <w:r w:rsidR="005028CC" w:rsidRPr="005906AE">
        <w:rPr>
          <w:rFonts w:ascii="Times New Roman" w:hAnsi="Times New Roman" w:cs="Times New Roman"/>
          <w:sz w:val="24"/>
          <w:szCs w:val="24"/>
        </w:rPr>
        <w:t>ор над кредитним институцијама, другим финансијским институција</w:t>
      </w:r>
      <w:r w:rsidRPr="005906AE">
        <w:rPr>
          <w:rFonts w:ascii="Times New Roman" w:hAnsi="Times New Roman" w:cs="Times New Roman"/>
          <w:sz w:val="24"/>
          <w:szCs w:val="24"/>
        </w:rPr>
        <w:t>ма, друштвима за осигурање и надз</w:t>
      </w:r>
      <w:r w:rsidR="005028CC" w:rsidRPr="005906AE">
        <w:rPr>
          <w:rFonts w:ascii="Times New Roman" w:hAnsi="Times New Roman" w:cs="Times New Roman"/>
          <w:sz w:val="24"/>
          <w:szCs w:val="24"/>
        </w:rPr>
        <w:t>ор над финансијским тржиштима;</w:t>
      </w:r>
    </w:p>
    <w:p w14:paraId="0519116A"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2) ликвидацију и стечај инвестиционих друштава и сличне поступке; </w:t>
      </w:r>
    </w:p>
    <w:p w14:paraId="2DBDC23C"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вршење обавезних ревизија рачуноводствених извештаја инвестиционих друштава и других финансијских институција, кредитних институција, друштава за осигурањ</w:t>
      </w:r>
      <w:r w:rsidR="00824319" w:rsidRPr="005906AE">
        <w:rPr>
          <w:rFonts w:ascii="Times New Roman" w:hAnsi="Times New Roman" w:cs="Times New Roman"/>
          <w:sz w:val="24"/>
          <w:szCs w:val="24"/>
        </w:rPr>
        <w:t>е, приликом обављања њихових надз</w:t>
      </w:r>
      <w:r w:rsidRPr="005906AE">
        <w:rPr>
          <w:rFonts w:ascii="Times New Roman" w:hAnsi="Times New Roman" w:cs="Times New Roman"/>
          <w:sz w:val="24"/>
          <w:szCs w:val="24"/>
        </w:rPr>
        <w:t xml:space="preserve">орних функција или за управљање системом заштите инвеститора у оквиру вршења својих функција;   </w:t>
      </w:r>
    </w:p>
    <w:p w14:paraId="63D15083" w14:textId="77777777" w:rsidR="005028CC" w:rsidRPr="005906AE" w:rsidRDefault="00824319"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надз</w:t>
      </w:r>
      <w:r w:rsidR="005028CC" w:rsidRPr="005906AE">
        <w:rPr>
          <w:rFonts w:ascii="Times New Roman" w:hAnsi="Times New Roman" w:cs="Times New Roman"/>
          <w:sz w:val="24"/>
          <w:szCs w:val="24"/>
        </w:rPr>
        <w:t xml:space="preserve">ор органа укључених у ликвидационе и стечајне поступке инвестиционих друштава и друге сличне поступке; </w:t>
      </w:r>
    </w:p>
    <w:p w14:paraId="700A8DD3" w14:textId="77777777" w:rsidR="005028CC" w:rsidRPr="005906AE" w:rsidRDefault="00824319"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5) надз</w:t>
      </w:r>
      <w:r w:rsidR="005028CC" w:rsidRPr="005906AE">
        <w:rPr>
          <w:rFonts w:ascii="Times New Roman" w:hAnsi="Times New Roman" w:cs="Times New Roman"/>
          <w:sz w:val="24"/>
          <w:szCs w:val="24"/>
        </w:rPr>
        <w:t xml:space="preserve">ор над лицима који обављају обавезне ревизије рачуноводствених извештаја друштава за осигурање, кредитних институција, инвестиционих друштава и других финансијских институција;  </w:t>
      </w:r>
    </w:p>
    <w:p w14:paraId="5FEFC87E" w14:textId="77777777" w:rsidR="005028CC" w:rsidRPr="005906AE" w:rsidRDefault="00824319"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6) надз</w:t>
      </w:r>
      <w:r w:rsidR="005028CC" w:rsidRPr="005906AE">
        <w:rPr>
          <w:rFonts w:ascii="Times New Roman" w:hAnsi="Times New Roman" w:cs="Times New Roman"/>
          <w:sz w:val="24"/>
          <w:szCs w:val="24"/>
        </w:rPr>
        <w:t xml:space="preserve">ор над лицима која су активна на тржиштима емисионих јединица, за обезбеђивање целовите/консолидоване контроле финансијских и спот тржишта; </w:t>
      </w:r>
    </w:p>
    <w:p w14:paraId="0CEB78E5" w14:textId="77777777" w:rsidR="005028CC" w:rsidRPr="005906AE" w:rsidRDefault="00824319"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7) надз</w:t>
      </w:r>
      <w:r w:rsidR="005028CC" w:rsidRPr="005906AE">
        <w:rPr>
          <w:rFonts w:ascii="Times New Roman" w:hAnsi="Times New Roman" w:cs="Times New Roman"/>
          <w:sz w:val="24"/>
          <w:szCs w:val="24"/>
        </w:rPr>
        <w:t xml:space="preserve">ор над лицима која су активна на тржиштима пољопривредних робних деривата, за обезбеђивање целовите/консолидоване контроле финансијских и спот тржишта; </w:t>
      </w:r>
    </w:p>
    <w:p w14:paraId="4089AAFB" w14:textId="2248B30D"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Споразуми о сарадњи става 4. овог члана се могу закључивати само када се на информације које се уступају примењује обавеза чувања </w:t>
      </w:r>
      <w:r w:rsidR="00720CB6" w:rsidRPr="005906AE">
        <w:rPr>
          <w:rFonts w:ascii="Times New Roman" w:hAnsi="Times New Roman" w:cs="Times New Roman"/>
          <w:sz w:val="24"/>
          <w:szCs w:val="24"/>
        </w:rPr>
        <w:t>поверљивих података</w:t>
      </w:r>
      <w:r w:rsidRPr="005906AE">
        <w:rPr>
          <w:rFonts w:ascii="Times New Roman" w:hAnsi="Times New Roman" w:cs="Times New Roman"/>
          <w:sz w:val="24"/>
          <w:szCs w:val="24"/>
        </w:rPr>
        <w:t xml:space="preserve"> која је</w:t>
      </w:r>
      <w:r w:rsidR="00186A5C" w:rsidRPr="005906AE">
        <w:rPr>
          <w:rFonts w:ascii="Times New Roman" w:hAnsi="Times New Roman" w:cs="Times New Roman"/>
          <w:sz w:val="24"/>
          <w:szCs w:val="24"/>
        </w:rPr>
        <w:t xml:space="preserve"> еквивалентна одредби из члана </w:t>
      </w:r>
      <w:r w:rsidR="0040035A" w:rsidRPr="005906AE">
        <w:rPr>
          <w:rFonts w:ascii="Times New Roman" w:hAnsi="Times New Roman" w:cs="Times New Roman"/>
          <w:sz w:val="24"/>
          <w:szCs w:val="24"/>
          <w:lang w:val="sr-Cyrl-RS"/>
        </w:rPr>
        <w:t>343</w:t>
      </w:r>
      <w:r w:rsidRPr="005906AE">
        <w:rPr>
          <w:rFonts w:ascii="Times New Roman" w:hAnsi="Times New Roman" w:cs="Times New Roman"/>
          <w:sz w:val="24"/>
          <w:szCs w:val="24"/>
        </w:rPr>
        <w:t xml:space="preserve">. овог закона. </w:t>
      </w:r>
    </w:p>
    <w:p w14:paraId="7C712517"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Размена информација из ставе 5. овог члана мора да има за циљ испуњавање дужности тих надлежних органа, тела или физичких или правних лица. </w:t>
      </w:r>
    </w:p>
    <w:p w14:paraId="1BA8CF41"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Ако споразум о сарадњи из ставе 4. овог члана укључује пренос података о личности од стране Комисије, он мора бити у складу са прописима ЕУ који регул</w:t>
      </w:r>
      <w:r w:rsidR="00720CB6" w:rsidRPr="005906AE">
        <w:rPr>
          <w:rFonts w:ascii="Times New Roman" w:hAnsi="Times New Roman" w:cs="Times New Roman"/>
          <w:sz w:val="24"/>
          <w:szCs w:val="24"/>
        </w:rPr>
        <w:t>и</w:t>
      </w:r>
      <w:r w:rsidRPr="005906AE">
        <w:rPr>
          <w:rFonts w:ascii="Times New Roman" w:hAnsi="Times New Roman" w:cs="Times New Roman"/>
          <w:sz w:val="24"/>
          <w:szCs w:val="24"/>
        </w:rPr>
        <w:t>шу заштиту података о личности.</w:t>
      </w:r>
    </w:p>
    <w:p w14:paraId="3623B9AB"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Када информације потичу из друге државе чланице, не смеју се саопштавати без изричите сагласности надлежних органа који су је уступили, и по потреби, искључиво за </w:t>
      </w:r>
      <w:r w:rsidRPr="005906AE">
        <w:rPr>
          <w:rFonts w:ascii="Times New Roman" w:hAnsi="Times New Roman" w:cs="Times New Roman"/>
          <w:sz w:val="24"/>
          <w:szCs w:val="24"/>
        </w:rPr>
        <w:lastRenderedPageBreak/>
        <w:t>сврхе за које су ти надлежни органи дали своју сагласност.  Иста одредба се примењује на информације које су уступили надлежни органи трећих земаља.</w:t>
      </w:r>
    </w:p>
    <w:p w14:paraId="17557E72" w14:textId="77777777" w:rsidR="00763BC3" w:rsidRPr="005906AE" w:rsidRDefault="00763BC3" w:rsidP="006D6E89">
      <w:pPr>
        <w:spacing w:after="0" w:line="240" w:lineRule="auto"/>
        <w:ind w:firstLine="720"/>
        <w:jc w:val="center"/>
        <w:rPr>
          <w:rFonts w:ascii="Times New Roman" w:hAnsi="Times New Roman" w:cs="Times New Roman"/>
          <w:sz w:val="24"/>
          <w:szCs w:val="24"/>
        </w:rPr>
      </w:pPr>
    </w:p>
    <w:p w14:paraId="38DABC60"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45E0A272" w14:textId="29017B0F"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Службени регистар прописаних информација</w:t>
      </w:r>
    </w:p>
    <w:p w14:paraId="792F29CC"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55C4D0BF" w14:textId="68612B2A"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B408B" w:rsidRPr="005906AE">
        <w:rPr>
          <w:rFonts w:ascii="Times New Roman" w:hAnsi="Times New Roman" w:cs="Times New Roman"/>
          <w:b/>
          <w:sz w:val="24"/>
          <w:szCs w:val="24"/>
        </w:rPr>
        <w:t>399.</w:t>
      </w:r>
    </w:p>
    <w:p w14:paraId="7A890759"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Комисија је дужна да води Службени регистар прописаних информација, као и да његов садржај објављује на интернет страници Комисије. </w:t>
      </w:r>
    </w:p>
    <w:p w14:paraId="75EBEAF9"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Службени регистар прописаних информација из става 1. овог члана садржи следеће регистре:</w:t>
      </w:r>
    </w:p>
    <w:p w14:paraId="76A24638"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регистар издавалаца којима је Комисија одобрила објављивање проспекта за јавну понуду хартија од вредности;</w:t>
      </w:r>
    </w:p>
    <w:p w14:paraId="4A6CC49C"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регистар издавалаца чији су финансијски инструменти укључени у трговање на регулисаном тржишту, односно МТП у Републици;</w:t>
      </w:r>
    </w:p>
    <w:p w14:paraId="49BF6EA9"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регистар јавних друштава, укључујући подрегистре:</w:t>
      </w:r>
    </w:p>
    <w:p w14:paraId="50052901"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финансијских извештаја, годишњих, полугодишњих и кварталних извештаја, битних информација и прописаних података које свако друштво доставља;</w:t>
      </w:r>
    </w:p>
    <w:p w14:paraId="7102DC82"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издавалаца који су издали финансијске инструменте, а Комисија је одобрила понуду без обавезе објављивања проспекта;</w:t>
      </w:r>
    </w:p>
    <w:p w14:paraId="15D25C91" w14:textId="305EC7F3"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ималаца значајних/квалификованих учешћа у јавним друштвима који су доставили инф</w:t>
      </w:r>
      <w:r w:rsidR="008B0096" w:rsidRPr="005906AE">
        <w:rPr>
          <w:rFonts w:ascii="Times New Roman" w:hAnsi="Times New Roman" w:cs="Times New Roman"/>
          <w:sz w:val="24"/>
          <w:szCs w:val="24"/>
        </w:rPr>
        <w:t xml:space="preserve">ормације у складу са Главом </w:t>
      </w:r>
      <w:r w:rsidR="008B0096" w:rsidRPr="005906AE">
        <w:rPr>
          <w:rFonts w:ascii="Times New Roman" w:hAnsi="Times New Roman" w:cs="Times New Roman"/>
          <w:sz w:val="24"/>
          <w:szCs w:val="24"/>
          <w:lang w:val="en-GB"/>
        </w:rPr>
        <w:t>V</w:t>
      </w:r>
      <w:r w:rsidRPr="005906AE">
        <w:rPr>
          <w:rFonts w:ascii="Times New Roman" w:hAnsi="Times New Roman" w:cs="Times New Roman"/>
          <w:sz w:val="24"/>
          <w:szCs w:val="24"/>
        </w:rPr>
        <w:t xml:space="preserve"> овог закона;</w:t>
      </w:r>
    </w:p>
    <w:p w14:paraId="4235EB89" w14:textId="6B852221"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јавних друштава која не испуњав</w:t>
      </w:r>
      <w:r w:rsidR="008B0096" w:rsidRPr="005906AE">
        <w:rPr>
          <w:rFonts w:ascii="Times New Roman" w:hAnsi="Times New Roman" w:cs="Times New Roman"/>
          <w:sz w:val="24"/>
          <w:szCs w:val="24"/>
        </w:rPr>
        <w:t>ају своје обавезе из Главе V</w:t>
      </w:r>
      <w:r w:rsidRPr="005906AE">
        <w:rPr>
          <w:rFonts w:ascii="Times New Roman" w:hAnsi="Times New Roman" w:cs="Times New Roman"/>
          <w:sz w:val="24"/>
          <w:szCs w:val="24"/>
        </w:rPr>
        <w:t xml:space="preserve"> овог закона или акта Комисије и изречене мере и санкције;</w:t>
      </w:r>
    </w:p>
    <w:p w14:paraId="2999BDD7"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(5) друштава којима је престало својство јавног друштва;</w:t>
      </w:r>
    </w:p>
    <w:p w14:paraId="0A149722"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4) регистар датих и одузетих сагласности инвестиционим друштвима укључујући подрегистре: сагласности на општа акта, чланове управе, стицање квалификованог учешћа у капиталу, изречених мера и санкција;</w:t>
      </w:r>
    </w:p>
    <w:p w14:paraId="52F6A567"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5) регистре који се воде у складу са законом који уређује отворене инвестиционе фондове са јавном понудом и законом који уређује алтернативне инвестиционе фондове;</w:t>
      </w:r>
    </w:p>
    <w:p w14:paraId="5B344725"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 xml:space="preserve">6) регистар/регистре изречених мера и санкција, </w:t>
      </w:r>
    </w:p>
    <w:p w14:paraId="7F9A3167" w14:textId="0A6F9038" w:rsidR="005028CC" w:rsidRPr="005906AE" w:rsidRDefault="001B769A"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7</w:t>
      </w:r>
      <w:r w:rsidR="005028CC" w:rsidRPr="005906AE">
        <w:rPr>
          <w:rFonts w:ascii="Times New Roman" w:hAnsi="Times New Roman" w:cs="Times New Roman"/>
          <w:sz w:val="24"/>
          <w:szCs w:val="24"/>
        </w:rPr>
        <w:t>) регистар који се води у складу са законом којим се уређује преузимање акционарских друштава.</w:t>
      </w:r>
    </w:p>
    <w:p w14:paraId="596629E3"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Ближу садржину и начин вођења регистара из овог члана прописује Комисија.</w:t>
      </w:r>
    </w:p>
    <w:p w14:paraId="3F61D1D7" w14:textId="77777777" w:rsidR="005028CC" w:rsidRPr="005906AE" w:rsidRDefault="005028CC" w:rsidP="006D6E89">
      <w:pPr>
        <w:spacing w:after="0" w:line="240" w:lineRule="auto"/>
        <w:ind w:firstLine="720"/>
        <w:rPr>
          <w:rFonts w:ascii="Times New Roman" w:hAnsi="Times New Roman" w:cs="Times New Roman"/>
          <w:sz w:val="24"/>
          <w:szCs w:val="24"/>
        </w:rPr>
      </w:pPr>
    </w:p>
    <w:p w14:paraId="6F32DC50"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26BBFFEC" w14:textId="39E3B210"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Мултилатерални меморандум о разумевању Међународне организације комисија за хартије од вредности (</w:t>
      </w:r>
      <w:r w:rsidRPr="005906AE">
        <w:rPr>
          <w:rFonts w:ascii="Times New Roman" w:eastAsia="Times New Roman" w:hAnsi="Times New Roman" w:cs="Times New Roman"/>
          <w:b/>
          <w:sz w:val="24"/>
          <w:szCs w:val="24"/>
        </w:rPr>
        <w:t>IOSCO</w:t>
      </w:r>
      <w:r w:rsidRPr="005906AE">
        <w:rPr>
          <w:rFonts w:ascii="Times New Roman" w:hAnsi="Times New Roman" w:cs="Times New Roman"/>
          <w:b/>
          <w:sz w:val="24"/>
          <w:szCs w:val="24"/>
        </w:rPr>
        <w:t>)</w:t>
      </w:r>
    </w:p>
    <w:p w14:paraId="057D1F57" w14:textId="77777777" w:rsidR="00A55CF5" w:rsidRPr="005906AE" w:rsidRDefault="00A55CF5" w:rsidP="006D6E89">
      <w:pPr>
        <w:spacing w:after="0" w:line="240" w:lineRule="auto"/>
        <w:ind w:firstLine="720"/>
        <w:jc w:val="center"/>
        <w:rPr>
          <w:rFonts w:ascii="Times New Roman" w:hAnsi="Times New Roman" w:cs="Times New Roman"/>
          <w:b/>
          <w:sz w:val="24"/>
          <w:szCs w:val="24"/>
        </w:rPr>
      </w:pPr>
    </w:p>
    <w:p w14:paraId="1555B9E8" w14:textId="3B3AF162" w:rsidR="005028CC" w:rsidRPr="005906AE" w:rsidRDefault="005028CC" w:rsidP="006D6E89">
      <w:pPr>
        <w:spacing w:after="0" w:line="240" w:lineRule="auto"/>
        <w:ind w:firstLine="720"/>
        <w:jc w:val="center"/>
        <w:rPr>
          <w:rFonts w:ascii="Times New Roman" w:hAnsi="Times New Roman" w:cs="Times New Roman"/>
          <w:b/>
          <w:sz w:val="24"/>
          <w:szCs w:val="24"/>
        </w:rPr>
      </w:pPr>
      <w:r w:rsidRPr="005906AE">
        <w:rPr>
          <w:rFonts w:ascii="Times New Roman" w:hAnsi="Times New Roman" w:cs="Times New Roman"/>
          <w:b/>
          <w:sz w:val="24"/>
          <w:szCs w:val="24"/>
        </w:rPr>
        <w:t xml:space="preserve">Члан </w:t>
      </w:r>
      <w:r w:rsidR="00BB408B" w:rsidRPr="005906AE">
        <w:rPr>
          <w:rFonts w:ascii="Times New Roman" w:hAnsi="Times New Roman" w:cs="Times New Roman"/>
          <w:b/>
          <w:sz w:val="24"/>
          <w:szCs w:val="24"/>
        </w:rPr>
        <w:t>400.</w:t>
      </w:r>
    </w:p>
    <w:p w14:paraId="14C9C377"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Комисија је потписница Мултилатералног Меморандума о разумевању (ММОР) Међународне организације комисија за хартије од вредности (</w:t>
      </w:r>
      <w:r w:rsidRPr="005906AE">
        <w:rPr>
          <w:rFonts w:ascii="Times New Roman" w:eastAsia="Times New Roman" w:hAnsi="Times New Roman" w:cs="Times New Roman"/>
          <w:sz w:val="24"/>
          <w:szCs w:val="24"/>
        </w:rPr>
        <w:t>IOSCO</w:t>
      </w:r>
      <w:r w:rsidRPr="005906AE">
        <w:rPr>
          <w:rFonts w:ascii="Times New Roman" w:hAnsi="Times New Roman" w:cs="Times New Roman"/>
          <w:sz w:val="24"/>
          <w:szCs w:val="24"/>
        </w:rPr>
        <w:t xml:space="preserve">) и овлашћена је да чланицама </w:t>
      </w:r>
      <w:r w:rsidRPr="005906AE">
        <w:rPr>
          <w:rFonts w:ascii="Times New Roman" w:eastAsia="Times New Roman" w:hAnsi="Times New Roman" w:cs="Times New Roman"/>
          <w:sz w:val="24"/>
          <w:szCs w:val="24"/>
        </w:rPr>
        <w:t>IOSCO</w:t>
      </w:r>
      <w:r w:rsidRPr="005906AE">
        <w:rPr>
          <w:rFonts w:ascii="Times New Roman" w:hAnsi="Times New Roman" w:cs="Times New Roman"/>
          <w:sz w:val="24"/>
          <w:szCs w:val="24"/>
        </w:rPr>
        <w:t xml:space="preserve"> које су потписнице ММОР пружа услуге и да са њима размењује:</w:t>
      </w:r>
    </w:p>
    <w:p w14:paraId="1B5C58F7"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1) информације и документа у вези са траженим подацима, укључујући:</w:t>
      </w:r>
    </w:p>
    <w:p w14:paraId="40CDC011"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lastRenderedPageBreak/>
        <w:t>(1) ажурирану евиденцију из које се могу реконструисати све трансакције финансијским инструментима, као и евиденцију свих новчаних средстава и имовине са рачуна кредитне институције и брокерско-дилерског друштва у вези са тим трансакцијама;</w:t>
      </w:r>
    </w:p>
    <w:p w14:paraId="304E18D4"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евиденцију о посредном власнику и лицу које врши контролу;</w:t>
      </w:r>
    </w:p>
    <w:p w14:paraId="3F1B4FE3"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(3) податке о свакој трансакцији, власнику рачуна, износу куповине или продаје, време трансакције, цену, као и лице, кредитну институцију или инвестиционо друштво које је извршило трансакцију;</w:t>
      </w:r>
    </w:p>
    <w:p w14:paraId="15D48D43"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2) изјаве које лица дају под материјалном и кривичном одговорношћу, а у вези са питањима која су предмет сарадње.</w:t>
      </w:r>
    </w:p>
    <w:p w14:paraId="163BF5FF" w14:textId="77777777"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Информације се размењују, односно пружају се услуге из става 1. овог члана уз објашњење због чега тело које упућује молбу тражи информације или помоћ и уколико се дају одговарајући докази о чувању поверљивих информација.</w:t>
      </w:r>
    </w:p>
    <w:p w14:paraId="1558E306" w14:textId="561D1E69" w:rsidR="005028CC" w:rsidRPr="005906AE" w:rsidRDefault="005028CC" w:rsidP="006D6E89">
      <w:pPr>
        <w:spacing w:after="0" w:line="240" w:lineRule="auto"/>
        <w:ind w:firstLine="720"/>
        <w:jc w:val="both"/>
        <w:rPr>
          <w:rFonts w:ascii="Times New Roman" w:hAnsi="Times New Roman" w:cs="Times New Roman"/>
          <w:sz w:val="24"/>
          <w:szCs w:val="24"/>
        </w:rPr>
      </w:pPr>
      <w:r w:rsidRPr="005906AE">
        <w:rPr>
          <w:rFonts w:ascii="Times New Roman" w:hAnsi="Times New Roman" w:cs="Times New Roman"/>
          <w:sz w:val="24"/>
          <w:szCs w:val="24"/>
        </w:rPr>
        <w:t>Државни органи Републике, као и друга лица која поседују информације које су предмет сарадње из става 1. овог члана, дужна су да их доставе Комисији у складу са одредбама овог закона, уколико то не представља повреду закона или других прописа које ти органи примењују.</w:t>
      </w:r>
    </w:p>
    <w:p w14:paraId="362497A2" w14:textId="77777777" w:rsidR="002B11F0" w:rsidRPr="005906AE" w:rsidRDefault="002B11F0" w:rsidP="006D6E89">
      <w:pPr>
        <w:spacing w:after="0" w:line="240" w:lineRule="auto"/>
        <w:ind w:firstLine="720"/>
        <w:jc w:val="both"/>
        <w:rPr>
          <w:rFonts w:ascii="Times New Roman" w:hAnsi="Times New Roman" w:cs="Times New Roman"/>
          <w:sz w:val="24"/>
          <w:szCs w:val="24"/>
        </w:rPr>
      </w:pPr>
    </w:p>
    <w:p w14:paraId="39EF70EF" w14:textId="77777777" w:rsidR="00FC34AC" w:rsidRPr="002F4602" w:rsidRDefault="00FC34AC" w:rsidP="00FC34AC">
      <w:pPr>
        <w:spacing w:before="240" w:after="240" w:line="240" w:lineRule="auto"/>
        <w:jc w:val="center"/>
        <w:rPr>
          <w:rFonts w:ascii="Times New Roman" w:eastAsia="Calibri" w:hAnsi="Times New Roman" w:cs="Times New Roman"/>
          <w:b/>
          <w:color w:val="000000"/>
          <w:sz w:val="24"/>
          <w:szCs w:val="24"/>
          <w:lang w:val="sr-Cyrl-RS"/>
        </w:rPr>
      </w:pPr>
      <w:r w:rsidRPr="002F4602">
        <w:rPr>
          <w:rFonts w:ascii="Times New Roman" w:eastAsia="Calibri" w:hAnsi="Times New Roman" w:cs="Times New Roman"/>
          <w:b/>
          <w:color w:val="000000"/>
          <w:sz w:val="24"/>
          <w:szCs w:val="24"/>
          <w:lang w:val="sr-Cyrl-RS"/>
        </w:rPr>
        <w:t xml:space="preserve">XVII. </w:t>
      </w:r>
      <w:r w:rsidRPr="002F4602">
        <w:rPr>
          <w:rFonts w:ascii="Times New Roman" w:eastAsia="Calibri" w:hAnsi="Times New Roman" w:cs="Times New Roman"/>
          <w:b/>
          <w:bCs/>
          <w:sz w:val="24"/>
          <w:szCs w:val="24"/>
          <w:lang w:val="sr-Cyrl-RS"/>
        </w:rPr>
        <w:t>КАЗНЕНЕ ОДРЕДБЕ</w:t>
      </w:r>
    </w:p>
    <w:p w14:paraId="06ADE9B8" w14:textId="10BB6B9B" w:rsidR="00FC34AC" w:rsidRPr="002F4602" w:rsidRDefault="00FC34AC" w:rsidP="00FC34AC">
      <w:pPr>
        <w:spacing w:before="100" w:beforeAutospacing="1" w:after="100" w:afterAutospacing="1" w:line="276" w:lineRule="auto"/>
        <w:jc w:val="center"/>
        <w:rPr>
          <w:rFonts w:ascii="Times New Roman" w:eastAsia="Calibri" w:hAnsi="Times New Roman" w:cs="Times New Roman"/>
          <w:b/>
          <w:bCs/>
          <w:sz w:val="24"/>
          <w:szCs w:val="24"/>
          <w:lang w:val="sr-Cyrl-RS"/>
        </w:rPr>
      </w:pPr>
      <w:r w:rsidRPr="002F4602">
        <w:rPr>
          <w:rFonts w:ascii="Times New Roman" w:eastAsia="Calibri" w:hAnsi="Times New Roman" w:cs="Times New Roman"/>
          <w:b/>
          <w:bCs/>
          <w:sz w:val="24"/>
          <w:szCs w:val="24"/>
          <w:lang w:val="sr-Cyrl-RS"/>
        </w:rPr>
        <w:t>1. КРИВИЧНА ДЕЛА</w:t>
      </w:r>
    </w:p>
    <w:p w14:paraId="58EBF2BC" w14:textId="77777777" w:rsidR="00FC34AC" w:rsidRPr="002F4602" w:rsidRDefault="00FC34AC" w:rsidP="00FC34AC">
      <w:pPr>
        <w:spacing w:before="100" w:beforeAutospacing="1" w:after="100" w:afterAutospacing="1" w:line="240" w:lineRule="auto"/>
        <w:jc w:val="center"/>
        <w:rPr>
          <w:rFonts w:ascii="Times New Roman" w:eastAsia="Times New Roman" w:hAnsi="Times New Roman" w:cs="Times New Roman"/>
          <w:b/>
          <w:bCs/>
          <w:sz w:val="24"/>
          <w:szCs w:val="24"/>
          <w:lang w:val="sr-Cyrl-RS" w:eastAsia="sr-Latn-RS"/>
        </w:rPr>
      </w:pPr>
      <w:r w:rsidRPr="002F4602">
        <w:rPr>
          <w:rFonts w:ascii="Times New Roman" w:eastAsia="Times New Roman" w:hAnsi="Times New Roman" w:cs="Times New Roman"/>
          <w:b/>
          <w:bCs/>
          <w:sz w:val="24"/>
          <w:szCs w:val="24"/>
          <w:lang w:val="sr-Cyrl-RS" w:eastAsia="sr-Latn-RS"/>
        </w:rPr>
        <w:t>Забрана манипулације на тржишту</w:t>
      </w:r>
    </w:p>
    <w:p w14:paraId="6ECC0DA8" w14:textId="77777777" w:rsidR="00FC34AC" w:rsidRPr="002F4602" w:rsidRDefault="00FC34AC" w:rsidP="00FC34AC">
      <w:pPr>
        <w:spacing w:after="0" w:line="240" w:lineRule="auto"/>
        <w:jc w:val="center"/>
        <w:rPr>
          <w:rFonts w:ascii="Times New Roman" w:eastAsia="Times New Roman" w:hAnsi="Times New Roman" w:cs="Times New Roman"/>
          <w:b/>
          <w:bCs/>
          <w:sz w:val="24"/>
          <w:szCs w:val="24"/>
          <w:lang w:val="sr-Cyrl-RS"/>
        </w:rPr>
      </w:pPr>
      <w:bookmarkStart w:id="74" w:name="clan_281"/>
      <w:bookmarkEnd w:id="74"/>
      <w:r w:rsidRPr="002F4602">
        <w:rPr>
          <w:rFonts w:ascii="Times New Roman" w:eastAsia="Times New Roman" w:hAnsi="Times New Roman" w:cs="Times New Roman"/>
          <w:b/>
          <w:bCs/>
          <w:sz w:val="24"/>
          <w:szCs w:val="24"/>
          <w:lang w:val="sr-Cyrl-RS"/>
        </w:rPr>
        <w:t>Члан 4</w:t>
      </w:r>
      <w:r w:rsidRPr="00885E61">
        <w:rPr>
          <w:rFonts w:ascii="Times New Roman" w:eastAsia="Times New Roman" w:hAnsi="Times New Roman" w:cs="Times New Roman"/>
          <w:b/>
          <w:bCs/>
          <w:sz w:val="24"/>
          <w:szCs w:val="24"/>
          <w:lang w:val="sr-Cyrl-RS"/>
        </w:rPr>
        <w:t>01</w:t>
      </w:r>
      <w:r w:rsidRPr="002F4602">
        <w:rPr>
          <w:rFonts w:ascii="Times New Roman" w:eastAsia="Times New Roman" w:hAnsi="Times New Roman" w:cs="Times New Roman"/>
          <w:b/>
          <w:bCs/>
          <w:sz w:val="24"/>
          <w:szCs w:val="24"/>
          <w:lang w:val="sr-Cyrl-RS"/>
        </w:rPr>
        <w:t>.</w:t>
      </w:r>
    </w:p>
    <w:p w14:paraId="2534CD6F"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Ко предузима манипулације на тржишту на основу којих оствари имовинску корист за себе или друго лице или нанесе штету другим лицима тако што:</w:t>
      </w:r>
    </w:p>
    <w:p w14:paraId="75B9E846"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1) закључи трансакције или изда налоге за трговање којима се дају или који ће вероватно пружити неистините или обмањујуће информације о понуди, потражњи или цени финансијских инструмената или којима лице, односно лица која делују заједнички, одржавају цену једног или више финансијских инструмената на нереалном нивоу;</w:t>
      </w:r>
    </w:p>
    <w:p w14:paraId="7810B42C"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2) закључи трансакције или изда налоге за трговање у којима се употребљавају фиктивни поступци или сваки други облик обмане или преваре;</w:t>
      </w:r>
    </w:p>
    <w:p w14:paraId="33DCE7CF"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3) шири информације путем медија, укључујући и интернет или било којим другим путем преноси неистините вести или вести које могу изазвати заблуду о финансијским инструментима, ако је знало или је морало знати да су те информације неистините или да доводе у заблуду,</w:t>
      </w:r>
    </w:p>
    <w:p w14:paraId="3CB5B25D"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казниће се затвором од шест месеци до пет година и новчаном казном.</w:t>
      </w:r>
    </w:p>
    <w:p w14:paraId="21885C2C"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Ако је услед дела из става 1. овог члана дошло до знатног поремећаја на регулисаном тржишту, односно МТП учинилац ће се казнити затвором од три до осам година.</w:t>
      </w:r>
    </w:p>
    <w:p w14:paraId="779CFDB8" w14:textId="1ED55755" w:rsidR="00FC34AC" w:rsidRDefault="00FC34AC" w:rsidP="007C10B3">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За покушај дела из става 1. овог члана казниће се.</w:t>
      </w:r>
    </w:p>
    <w:p w14:paraId="79841CA9" w14:textId="77777777" w:rsidR="007C10B3" w:rsidRPr="002F4602" w:rsidRDefault="007C10B3" w:rsidP="007C10B3">
      <w:pPr>
        <w:tabs>
          <w:tab w:val="left" w:pos="1080"/>
        </w:tabs>
        <w:spacing w:after="0" w:line="240" w:lineRule="auto"/>
        <w:ind w:firstLine="720"/>
        <w:jc w:val="both"/>
        <w:rPr>
          <w:rFonts w:ascii="Times New Roman" w:eastAsia="Times New Roman" w:hAnsi="Times New Roman" w:cs="Times New Roman"/>
          <w:b/>
          <w:bCs/>
          <w:sz w:val="24"/>
          <w:szCs w:val="24"/>
          <w:lang w:val="sr-Cyrl-RS" w:eastAsia="sr-Latn-RS"/>
        </w:rPr>
      </w:pPr>
    </w:p>
    <w:p w14:paraId="5CBE6E42" w14:textId="77777777" w:rsidR="00FC34AC" w:rsidRPr="002F4602" w:rsidRDefault="00FC34AC" w:rsidP="00FC34AC">
      <w:pPr>
        <w:tabs>
          <w:tab w:val="left" w:pos="1080"/>
        </w:tabs>
        <w:spacing w:before="100" w:beforeAutospacing="1" w:after="100" w:afterAutospacing="1" w:line="240" w:lineRule="auto"/>
        <w:ind w:firstLine="720"/>
        <w:jc w:val="center"/>
        <w:rPr>
          <w:rFonts w:ascii="Times New Roman" w:eastAsia="Times New Roman" w:hAnsi="Times New Roman" w:cs="Times New Roman"/>
          <w:b/>
          <w:bCs/>
          <w:sz w:val="24"/>
          <w:szCs w:val="24"/>
          <w:lang w:val="sr-Cyrl-RS" w:eastAsia="sr-Latn-RS"/>
        </w:rPr>
      </w:pPr>
      <w:r w:rsidRPr="002F4602">
        <w:rPr>
          <w:rFonts w:ascii="Times New Roman" w:eastAsia="Times New Roman" w:hAnsi="Times New Roman" w:cs="Times New Roman"/>
          <w:b/>
          <w:bCs/>
          <w:sz w:val="24"/>
          <w:szCs w:val="24"/>
          <w:lang w:val="sr-Cyrl-RS" w:eastAsia="sr-Latn-RS"/>
        </w:rPr>
        <w:t>Коришћење, откривање и препоручивање инсајдерских информација</w:t>
      </w:r>
    </w:p>
    <w:p w14:paraId="1098C1E8" w14:textId="77777777" w:rsidR="00FC34AC" w:rsidRPr="002F4602" w:rsidRDefault="00FC34AC" w:rsidP="00FC34AC">
      <w:pPr>
        <w:tabs>
          <w:tab w:val="left" w:pos="1080"/>
        </w:tabs>
        <w:spacing w:after="0" w:line="240" w:lineRule="auto"/>
        <w:ind w:firstLine="720"/>
        <w:jc w:val="center"/>
        <w:rPr>
          <w:rFonts w:ascii="Times New Roman" w:eastAsia="Times New Roman" w:hAnsi="Times New Roman" w:cs="Times New Roman"/>
          <w:b/>
          <w:bCs/>
          <w:sz w:val="24"/>
          <w:szCs w:val="24"/>
          <w:lang w:val="sr-Cyrl-RS"/>
        </w:rPr>
      </w:pPr>
      <w:bookmarkStart w:id="75" w:name="clan_282"/>
      <w:bookmarkEnd w:id="75"/>
      <w:r w:rsidRPr="002F4602">
        <w:rPr>
          <w:rFonts w:ascii="Times New Roman" w:eastAsia="Times New Roman" w:hAnsi="Times New Roman" w:cs="Times New Roman"/>
          <w:b/>
          <w:bCs/>
          <w:sz w:val="24"/>
          <w:szCs w:val="24"/>
          <w:lang w:val="sr-Cyrl-RS"/>
        </w:rPr>
        <w:t>Члан 4</w:t>
      </w:r>
      <w:r w:rsidRPr="00885E61">
        <w:rPr>
          <w:rFonts w:ascii="Times New Roman" w:eastAsia="Times New Roman" w:hAnsi="Times New Roman" w:cs="Times New Roman"/>
          <w:b/>
          <w:bCs/>
          <w:sz w:val="24"/>
          <w:szCs w:val="24"/>
          <w:lang w:val="sr-Cyrl-RS"/>
        </w:rPr>
        <w:t>02</w:t>
      </w:r>
      <w:r w:rsidRPr="002F4602">
        <w:rPr>
          <w:rFonts w:ascii="Times New Roman" w:eastAsia="Times New Roman" w:hAnsi="Times New Roman" w:cs="Times New Roman"/>
          <w:b/>
          <w:bCs/>
          <w:sz w:val="24"/>
          <w:szCs w:val="24"/>
          <w:lang w:val="sr-Cyrl-RS"/>
        </w:rPr>
        <w:t>.</w:t>
      </w:r>
    </w:p>
    <w:p w14:paraId="4F539249"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lastRenderedPageBreak/>
        <w:t>Ко у намери да себи или другом лицу оствари имовинску корист или нанесе штету другим лицима, употреби инсајдерску информацију:</w:t>
      </w:r>
    </w:p>
    <w:p w14:paraId="541FCC6A"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1) непосредно или посредно при стицању, отуђењу и покушају стицања или отуђења за сопствени рачун или за рачун другог лица финансијских инструмената на које се та информација односи;</w:t>
      </w:r>
    </w:p>
    <w:p w14:paraId="62F1ECCD"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2) за откривање и чињење доступним инсајдерске информације било ком другом лицу;</w:t>
      </w:r>
    </w:p>
    <w:p w14:paraId="76165CB2"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3) за препоручивање или навођење другог лица да на основу инсајдерске информације стекне или отуђи финансијске инструменте на које се та информација односи,</w:t>
      </w:r>
    </w:p>
    <w:p w14:paraId="52EF0BE7"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казниће се новчаном казном или казном затвора до једне године.</w:t>
      </w:r>
    </w:p>
    <w:p w14:paraId="37A884D8"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Ако је делом из става 1. овог члана прибављена имовинска корист или другим лицима нанета имовинска штета у износу који прелази милион и петсто хиљада динара, учинилац ће се казнити затвором до три године и новчаном казном.</w:t>
      </w:r>
    </w:p>
    <w:p w14:paraId="56FD29D6"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Ако је дело из става 1. учинило лице које поседује инсајдерске информације путем чланства у управним или надзорним органима издаваоца или јавног друштва, учешћа у капиталу издаваоца или јавног друштва, приступа информацијама до којих долази обављањем дужности на радном месту, вршењем професије или других дужности, односно путем кривичних дела које је починило, учинилац ће се казнити новчаном казном или казном затвора до три године.</w:t>
      </w:r>
    </w:p>
    <w:p w14:paraId="493AC8A3"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Ако је делом из става 3. овог члана прибављена имовинска корист или другим лицима нанета имовинска штета у износу који прелази милион и петсто хиљада динара, учинилац ће се казнити затвором од шест месеци до пет година и новчаном казном.</w:t>
      </w:r>
    </w:p>
    <w:p w14:paraId="6F300382"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За покушај дела из става 1. овог члана казниће се.</w:t>
      </w:r>
    </w:p>
    <w:p w14:paraId="20037A74" w14:textId="77777777" w:rsidR="00FC34AC" w:rsidRPr="002F4602" w:rsidRDefault="00FC34AC" w:rsidP="00FC34AC">
      <w:pPr>
        <w:tabs>
          <w:tab w:val="left" w:pos="1080"/>
        </w:tabs>
        <w:spacing w:after="0" w:line="240" w:lineRule="auto"/>
        <w:ind w:firstLine="720"/>
        <w:jc w:val="center"/>
        <w:rPr>
          <w:rFonts w:ascii="Times New Roman" w:eastAsia="Times New Roman" w:hAnsi="Times New Roman" w:cs="Times New Roman"/>
          <w:b/>
          <w:bCs/>
          <w:sz w:val="24"/>
          <w:szCs w:val="24"/>
          <w:lang w:val="sr-Cyrl-RS" w:eastAsia="sr-Latn-RS"/>
        </w:rPr>
      </w:pPr>
    </w:p>
    <w:p w14:paraId="407D8118" w14:textId="77777777" w:rsidR="00FC34AC" w:rsidRPr="002F4602" w:rsidRDefault="00FC34AC" w:rsidP="00FC34AC">
      <w:pPr>
        <w:tabs>
          <w:tab w:val="left" w:pos="1080"/>
        </w:tabs>
        <w:spacing w:before="100" w:beforeAutospacing="1" w:after="100" w:afterAutospacing="1" w:line="240" w:lineRule="auto"/>
        <w:ind w:firstLine="720"/>
        <w:jc w:val="center"/>
        <w:rPr>
          <w:rFonts w:ascii="Times New Roman" w:eastAsia="Times New Roman" w:hAnsi="Times New Roman" w:cs="Times New Roman"/>
          <w:b/>
          <w:bCs/>
          <w:sz w:val="24"/>
          <w:szCs w:val="24"/>
          <w:lang w:val="sr-Cyrl-RS" w:eastAsia="sr-Latn-RS"/>
        </w:rPr>
      </w:pPr>
      <w:r w:rsidRPr="002F4602">
        <w:rPr>
          <w:rFonts w:ascii="Times New Roman" w:eastAsia="Times New Roman" w:hAnsi="Times New Roman" w:cs="Times New Roman"/>
          <w:b/>
          <w:bCs/>
          <w:sz w:val="24"/>
          <w:szCs w:val="24"/>
          <w:lang w:val="sr-Cyrl-RS" w:eastAsia="sr-Latn-RS"/>
        </w:rPr>
        <w:t>Неовлашћено пружање инвестиционих услуга</w:t>
      </w:r>
    </w:p>
    <w:p w14:paraId="29CE3E1A" w14:textId="77777777" w:rsidR="00FC34AC" w:rsidRPr="002F4602" w:rsidRDefault="00FC34AC" w:rsidP="00FC34AC">
      <w:pPr>
        <w:tabs>
          <w:tab w:val="left" w:pos="1080"/>
        </w:tabs>
        <w:spacing w:after="0" w:line="240" w:lineRule="auto"/>
        <w:ind w:firstLine="720"/>
        <w:jc w:val="center"/>
        <w:rPr>
          <w:rFonts w:ascii="Times New Roman" w:eastAsia="Times New Roman" w:hAnsi="Times New Roman" w:cs="Times New Roman"/>
          <w:b/>
          <w:bCs/>
          <w:sz w:val="24"/>
          <w:szCs w:val="24"/>
          <w:lang w:val="sr-Cyrl-RS"/>
        </w:rPr>
      </w:pPr>
      <w:bookmarkStart w:id="76" w:name="clan_283"/>
      <w:bookmarkEnd w:id="76"/>
      <w:r w:rsidRPr="002F4602">
        <w:rPr>
          <w:rFonts w:ascii="Times New Roman" w:eastAsia="Times New Roman" w:hAnsi="Times New Roman" w:cs="Times New Roman"/>
          <w:b/>
          <w:bCs/>
          <w:sz w:val="24"/>
          <w:szCs w:val="24"/>
          <w:lang w:val="sr-Cyrl-RS"/>
        </w:rPr>
        <w:t>Члан 4</w:t>
      </w:r>
      <w:r w:rsidRPr="00885E61">
        <w:rPr>
          <w:rFonts w:ascii="Times New Roman" w:eastAsia="Times New Roman" w:hAnsi="Times New Roman" w:cs="Times New Roman"/>
          <w:b/>
          <w:bCs/>
          <w:sz w:val="24"/>
          <w:szCs w:val="24"/>
          <w:lang w:val="sr-Cyrl-RS"/>
        </w:rPr>
        <w:t>03.</w:t>
      </w:r>
    </w:p>
    <w:p w14:paraId="683130C0" w14:textId="77777777" w:rsidR="00FC34AC" w:rsidRPr="002F4602"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Ко неовлашћено пружа инвестиционе услуге и активности  у намери да себи или другом лицу оствари имовинску корист, казниће се новчаном казном или казном затвора до једне године.</w:t>
      </w:r>
    </w:p>
    <w:p w14:paraId="1BC48227" w14:textId="26A06918" w:rsidR="00FC34AC" w:rsidRDefault="00FC34AC" w:rsidP="00FC34AC">
      <w:pPr>
        <w:tabs>
          <w:tab w:val="left" w:pos="1080"/>
        </w:tabs>
        <w:spacing w:after="0" w:line="240" w:lineRule="auto"/>
        <w:ind w:firstLine="720"/>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Ако је делом из става 1. овог члана прибављена имовинска корист или другим лицима нанета имовинска штета у износу који прелази милион и петсто хиљада динара, учинилац ће се казнити затвором до три године и новчаном казном.</w:t>
      </w:r>
    </w:p>
    <w:p w14:paraId="72EC8FC3" w14:textId="77777777" w:rsidR="00FC34AC" w:rsidRPr="002F4602" w:rsidRDefault="00FC34AC" w:rsidP="00FC34AC">
      <w:pPr>
        <w:tabs>
          <w:tab w:val="left" w:pos="1080"/>
        </w:tabs>
        <w:spacing w:after="0" w:line="240" w:lineRule="auto"/>
        <w:ind w:firstLine="720"/>
        <w:jc w:val="both"/>
        <w:rPr>
          <w:rFonts w:ascii="Times New Roman" w:eastAsia="Calibri" w:hAnsi="Times New Roman" w:cs="Times New Roman"/>
          <w:sz w:val="24"/>
          <w:szCs w:val="24"/>
          <w:lang w:val="sr-Cyrl-RS"/>
        </w:rPr>
      </w:pPr>
    </w:p>
    <w:p w14:paraId="10E7BB32" w14:textId="02B79DAA" w:rsidR="00FC34AC" w:rsidRPr="002F4602" w:rsidRDefault="00FC34AC" w:rsidP="00FC34AC">
      <w:pPr>
        <w:tabs>
          <w:tab w:val="left" w:pos="1080"/>
        </w:tabs>
        <w:spacing w:before="100" w:beforeAutospacing="1" w:after="100" w:afterAutospacing="1" w:line="276" w:lineRule="auto"/>
        <w:ind w:firstLine="720"/>
        <w:jc w:val="center"/>
        <w:rPr>
          <w:rFonts w:ascii="Times New Roman" w:eastAsia="Calibri" w:hAnsi="Times New Roman" w:cs="Times New Roman"/>
          <w:b/>
          <w:bCs/>
          <w:sz w:val="24"/>
          <w:szCs w:val="24"/>
          <w:lang w:val="sr-Cyrl-RS"/>
        </w:rPr>
      </w:pPr>
      <w:r w:rsidRPr="002F4602">
        <w:rPr>
          <w:rFonts w:ascii="Times New Roman" w:eastAsia="Calibri" w:hAnsi="Times New Roman" w:cs="Times New Roman"/>
          <w:b/>
          <w:bCs/>
          <w:sz w:val="24"/>
          <w:szCs w:val="24"/>
          <w:lang w:val="sr-Cyrl-RS"/>
        </w:rPr>
        <w:t>2. ПРИВРЕДНИ ПРЕСТУПИ</w:t>
      </w:r>
    </w:p>
    <w:p w14:paraId="25051939" w14:textId="77777777" w:rsidR="00FC34AC" w:rsidRPr="002F4602" w:rsidRDefault="00FC34AC" w:rsidP="009376EA">
      <w:pPr>
        <w:tabs>
          <w:tab w:val="left" w:pos="1080"/>
        </w:tabs>
        <w:spacing w:after="0" w:line="276" w:lineRule="auto"/>
        <w:ind w:firstLine="720"/>
        <w:jc w:val="center"/>
        <w:rPr>
          <w:rFonts w:ascii="Times New Roman" w:eastAsia="Calibri" w:hAnsi="Times New Roman" w:cs="Times New Roman"/>
          <w:b/>
          <w:bCs/>
          <w:sz w:val="24"/>
          <w:szCs w:val="24"/>
          <w:lang w:val="sr-Cyrl-RS"/>
        </w:rPr>
      </w:pPr>
      <w:r w:rsidRPr="002F4602">
        <w:rPr>
          <w:rFonts w:ascii="Times New Roman" w:eastAsia="Calibri" w:hAnsi="Times New Roman" w:cs="Times New Roman"/>
          <w:b/>
          <w:bCs/>
          <w:sz w:val="24"/>
          <w:szCs w:val="24"/>
          <w:lang w:val="sr-Cyrl-RS"/>
        </w:rPr>
        <w:t>Члан 4</w:t>
      </w:r>
      <w:r w:rsidRPr="00885E61">
        <w:rPr>
          <w:rFonts w:ascii="Times New Roman" w:eastAsia="Calibri" w:hAnsi="Times New Roman" w:cs="Times New Roman"/>
          <w:b/>
          <w:bCs/>
          <w:sz w:val="24"/>
          <w:szCs w:val="24"/>
          <w:lang w:val="sr-Cyrl-RS"/>
        </w:rPr>
        <w:t>04</w:t>
      </w:r>
      <w:r w:rsidRPr="002F4602">
        <w:rPr>
          <w:rFonts w:ascii="Times New Roman" w:eastAsia="Calibri" w:hAnsi="Times New Roman" w:cs="Times New Roman"/>
          <w:b/>
          <w:bCs/>
          <w:sz w:val="24"/>
          <w:szCs w:val="24"/>
          <w:lang w:val="sr-Cyrl-RS"/>
        </w:rPr>
        <w:t>.</w:t>
      </w:r>
    </w:p>
    <w:p w14:paraId="4FA5720D" w14:textId="10BE0C60" w:rsidR="00FC34AC" w:rsidRPr="002F4602" w:rsidRDefault="00FC34AC" w:rsidP="009376EA">
      <w:pPr>
        <w:tabs>
          <w:tab w:val="left" w:pos="1080"/>
        </w:tabs>
        <w:spacing w:after="0" w:line="276" w:lineRule="auto"/>
        <w:ind w:firstLine="720"/>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Новчаном казном од 10.000 до  3.000.000,00 казниће се </w:t>
      </w:r>
      <w:r w:rsidR="00090CB5">
        <w:rPr>
          <w:rFonts w:ascii="Times New Roman" w:eastAsia="Calibri" w:hAnsi="Times New Roman" w:cs="Times New Roman"/>
          <w:sz w:val="24"/>
          <w:szCs w:val="24"/>
          <w:lang w:val="sr-Cyrl-RS"/>
        </w:rPr>
        <w:t>за привредни преступ ако</w:t>
      </w:r>
      <w:r w:rsidRPr="002F4602">
        <w:rPr>
          <w:rFonts w:ascii="Times New Roman" w:eastAsia="Calibri" w:hAnsi="Times New Roman" w:cs="Times New Roman"/>
          <w:sz w:val="24"/>
          <w:szCs w:val="24"/>
          <w:lang w:val="sr-Cyrl-RS"/>
        </w:rPr>
        <w:t>:</w:t>
      </w:r>
    </w:p>
    <w:p w14:paraId="19154E77" w14:textId="53FFCF8F" w:rsidR="00FC34AC" w:rsidRPr="002F4602" w:rsidRDefault="00FC34AC" w:rsidP="009376EA">
      <w:pPr>
        <w:numPr>
          <w:ilvl w:val="0"/>
          <w:numId w:val="50"/>
        </w:numPr>
        <w:tabs>
          <w:tab w:val="left" w:pos="1080"/>
        </w:tabs>
        <w:spacing w:after="0" w:line="256" w:lineRule="auto"/>
        <w:ind w:left="0" w:firstLine="720"/>
        <w:contextualSpacing/>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Члан ЦРХОВ</w:t>
      </w:r>
      <w:r w:rsidR="00090CB5">
        <w:rPr>
          <w:rFonts w:ascii="Times New Roman" w:eastAsia="Calibri" w:hAnsi="Times New Roman" w:cs="Times New Roman"/>
          <w:sz w:val="24"/>
          <w:szCs w:val="24"/>
          <w:lang w:val="sr-Cyrl-RS"/>
        </w:rPr>
        <w:t>-а</w:t>
      </w:r>
      <w:r w:rsidRPr="002F4602">
        <w:rPr>
          <w:rFonts w:ascii="Times New Roman" w:eastAsia="Calibri" w:hAnsi="Times New Roman" w:cs="Times New Roman"/>
          <w:sz w:val="24"/>
          <w:szCs w:val="24"/>
          <w:lang w:val="sr-Cyrl-RS"/>
        </w:rPr>
        <w:t xml:space="preserve"> врши пренос права из хартија од вредности супротно одредбама члана 9. овог закона; </w:t>
      </w:r>
    </w:p>
    <w:p w14:paraId="616FFABA" w14:textId="595E25AA" w:rsidR="00FC34AC" w:rsidRPr="002F4602" w:rsidRDefault="00FC34AC" w:rsidP="00090CB5">
      <w:pPr>
        <w:numPr>
          <w:ilvl w:val="0"/>
          <w:numId w:val="50"/>
        </w:numPr>
        <w:tabs>
          <w:tab w:val="left" w:pos="1080"/>
        </w:tabs>
        <w:spacing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Times New Roman" w:hAnsi="Times New Roman" w:cs="Times New Roman"/>
          <w:sz w:val="24"/>
          <w:szCs w:val="24"/>
          <w:lang w:val="sr-Cyrl-RS"/>
        </w:rPr>
        <w:t>ЦРХОВ не води регистар заложног права на финансијским инструментима у складу са</w:t>
      </w:r>
      <w:r w:rsidRPr="00D41CD6">
        <w:rPr>
          <w:rFonts w:ascii="Times New Roman" w:eastAsia="Times New Roman" w:hAnsi="Times New Roman" w:cs="Times New Roman"/>
          <w:sz w:val="24"/>
          <w:szCs w:val="24"/>
          <w:lang w:val="sr-Cyrl-RS"/>
        </w:rPr>
        <w:t xml:space="preserve"> </w:t>
      </w:r>
      <w:r w:rsidRPr="002F4602">
        <w:rPr>
          <w:rFonts w:ascii="Times New Roman" w:eastAsia="Times New Roman" w:hAnsi="Times New Roman" w:cs="Times New Roman"/>
          <w:sz w:val="24"/>
          <w:szCs w:val="24"/>
          <w:lang w:val="sr-Cyrl-RS"/>
        </w:rPr>
        <w:t>чланом 14</w:t>
      </w:r>
      <w:r>
        <w:rPr>
          <w:rFonts w:ascii="Times New Roman" w:eastAsia="Times New Roman" w:hAnsi="Times New Roman" w:cs="Times New Roman"/>
          <w:sz w:val="24"/>
          <w:szCs w:val="24"/>
          <w:lang w:val="sr-Cyrl-RS"/>
        </w:rPr>
        <w:t>.</w:t>
      </w:r>
      <w:r w:rsidRPr="002F4602">
        <w:rPr>
          <w:rFonts w:ascii="Times New Roman" w:eastAsia="Times New Roman" w:hAnsi="Times New Roman" w:cs="Times New Roman"/>
          <w:sz w:val="24"/>
          <w:szCs w:val="24"/>
          <w:lang w:val="sr-Cyrl-RS"/>
        </w:rPr>
        <w:t xml:space="preserve"> овог закона.</w:t>
      </w:r>
    </w:p>
    <w:p w14:paraId="1FF2A70F" w14:textId="14F076E4" w:rsidR="00FC34AC" w:rsidRPr="00DC293B" w:rsidRDefault="00FC34AC" w:rsidP="00FC34AC">
      <w:pPr>
        <w:numPr>
          <w:ilvl w:val="0"/>
          <w:numId w:val="50"/>
        </w:numPr>
        <w:tabs>
          <w:tab w:val="left" w:pos="1080"/>
        </w:tabs>
        <w:spacing w:line="256" w:lineRule="auto"/>
        <w:ind w:left="0" w:firstLine="720"/>
        <w:contextualSpacing/>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ЦРХОВ  не води евиденције и регистар заложних права у складу са чланом 23</w:t>
      </w:r>
      <w:r>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w:t>
      </w:r>
      <w:r w:rsidRPr="00DC293B">
        <w:rPr>
          <w:rFonts w:ascii="Times New Roman" w:eastAsia="Calibri" w:hAnsi="Times New Roman" w:cs="Times New Roman"/>
          <w:sz w:val="24"/>
          <w:szCs w:val="24"/>
          <w:lang w:val="sr-Cyrl-RS"/>
        </w:rPr>
        <w:t>ст</w:t>
      </w:r>
      <w:r w:rsidR="00373125" w:rsidRPr="00DC293B">
        <w:rPr>
          <w:rFonts w:ascii="Times New Roman" w:eastAsia="Calibri" w:hAnsi="Times New Roman" w:cs="Times New Roman"/>
          <w:sz w:val="24"/>
          <w:szCs w:val="24"/>
          <w:lang w:val="sr-Cyrl-RS"/>
        </w:rPr>
        <w:t>ав</w:t>
      </w:r>
      <w:r w:rsidRPr="00DC293B">
        <w:rPr>
          <w:rFonts w:ascii="Times New Roman" w:eastAsia="Calibri" w:hAnsi="Times New Roman" w:cs="Times New Roman"/>
          <w:sz w:val="24"/>
          <w:szCs w:val="24"/>
          <w:lang w:val="sr-Cyrl-RS"/>
        </w:rPr>
        <w:t xml:space="preserve"> 2, </w:t>
      </w:r>
      <w:r w:rsidR="00DC293B" w:rsidRPr="00DC293B">
        <w:rPr>
          <w:rFonts w:ascii="Times New Roman" w:eastAsia="Calibri" w:hAnsi="Times New Roman" w:cs="Times New Roman"/>
          <w:sz w:val="24"/>
          <w:szCs w:val="24"/>
          <w:lang w:val="sr-Cyrl-RS"/>
        </w:rPr>
        <w:t xml:space="preserve">чл. </w:t>
      </w:r>
      <w:r w:rsidRPr="00DC293B">
        <w:rPr>
          <w:rFonts w:ascii="Times New Roman" w:eastAsia="Calibri" w:hAnsi="Times New Roman" w:cs="Times New Roman"/>
          <w:sz w:val="24"/>
          <w:szCs w:val="24"/>
          <w:lang w:val="sr-Cyrl-RS"/>
        </w:rPr>
        <w:t xml:space="preserve">32. и 33. овог закона; </w:t>
      </w:r>
    </w:p>
    <w:p w14:paraId="3AFFBD19"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lastRenderedPageBreak/>
        <w:t>издавалац, понуђач или лице које захтева укључење на регулисано тржиште објави проспект супротно члану 54. став 1. овог закона.</w:t>
      </w:r>
    </w:p>
    <w:p w14:paraId="000628F9"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издавалац, понуђач или лице које тражи укључење у трговање на регулисаном тржишту не објави одобрени проспект у року из члана 55. став 1. овог закона. </w:t>
      </w:r>
    </w:p>
    <w:p w14:paraId="075E977A"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издавалац, понуђач или лице које тражи укључење у трговање на регулисаном тржишту ако не обезбеди да линкови ка информацијама које се у проспект укључују упућивањем одн. линкови ка додатку проспекта и/или коначних услова буду функционални у периоду из члана 55. став 13. овог закона.</w:t>
      </w:r>
    </w:p>
    <w:p w14:paraId="52E5CD95"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издавалац, понуђач или лице које тражи укључење у трговање на регулисаном тржишту објави или стави на располагање јавности проспект или додатак проспекту супротно одредби члана 55. став 18. овог закона</w:t>
      </w:r>
    </w:p>
    <w:p w14:paraId="550C9F58"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издавалац, понуђач, лице које тражи укључење у трговање на регулисаном тржишту или финансијски посредник који пласира или продаје хартије од вредности не обезбеди потенцијалном инвеститору примерак проспекта у складу са чланом 55. ст. 19. и 20. овог закона.</w:t>
      </w:r>
    </w:p>
    <w:p w14:paraId="6049CEE7" w14:textId="77777777" w:rsidR="00FC34AC" w:rsidRPr="002F4602" w:rsidRDefault="00FC34AC" w:rsidP="00FC34AC">
      <w:pPr>
        <w:numPr>
          <w:ilvl w:val="0"/>
          <w:numId w:val="50"/>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правно лице које обавља ревизију не обавести Комисију о чињеницама из члана 77. став 9. овог закона;</w:t>
      </w:r>
    </w:p>
    <w:p w14:paraId="0A936F41"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издавалац власничких хартија од вредности којима се тргује на регулисаном тржишту не извештава своје акционаре у складу са чланом 95. став 4. овог закона.</w:t>
      </w:r>
    </w:p>
    <w:p w14:paraId="551FC357"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издавалац дужничких хартија од вредности које су укључене на регулисано тржиште не испуњава своје обавезе из члана 96. ст. 1 – 5. овог закона.</w:t>
      </w:r>
    </w:p>
    <w:p w14:paraId="3E95B952"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организатор тржишта уколико не добије дозволу Комисије за припајање, спајање или поделу,  подношења пријава за упис статусне промене у регистар привредних субјеката у складу са чланом 110. овог закона; </w:t>
      </w:r>
    </w:p>
    <w:p w14:paraId="10F35B07"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организатор тржишта уколико не достави Комисији захтев за давање сагласности за измену статута, правила и процедура пословања, правилника о тарифи и члана управе у складу са чланом 111. овог закона; </w:t>
      </w:r>
    </w:p>
    <w:p w14:paraId="62F7E605" w14:textId="27B997D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организатор тржишта уколико отпочне да обавља делатност за коју није добио дозволу за рад, пре уписа делатности у Регистар привредних субје</w:t>
      </w:r>
      <w:r w:rsidR="00373125">
        <w:rPr>
          <w:rFonts w:ascii="Times New Roman" w:eastAsia="Times New Roman" w:hAnsi="Times New Roman" w:cs="Times New Roman"/>
          <w:sz w:val="24"/>
          <w:szCs w:val="24"/>
          <w:lang w:val="sr-Cyrl-RS"/>
        </w:rPr>
        <w:t>ката у складу са чланом 113. став</w:t>
      </w:r>
      <w:r w:rsidRPr="002F4602">
        <w:rPr>
          <w:rFonts w:ascii="Times New Roman" w:eastAsia="Times New Roman" w:hAnsi="Times New Roman" w:cs="Times New Roman"/>
          <w:sz w:val="24"/>
          <w:szCs w:val="24"/>
          <w:lang w:val="sr-Cyrl-RS"/>
        </w:rPr>
        <w:t xml:space="preserve"> 2. овог закона;</w:t>
      </w:r>
    </w:p>
    <w:p w14:paraId="5B403CC9" w14:textId="29CBC26C"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bookmarkStart w:id="77" w:name="_Hlk85189906"/>
      <w:r w:rsidRPr="002F4602">
        <w:rPr>
          <w:rFonts w:ascii="Times New Roman" w:eastAsia="Times New Roman" w:hAnsi="Times New Roman" w:cs="Times New Roman"/>
          <w:sz w:val="24"/>
          <w:szCs w:val="24"/>
          <w:lang w:val="sr-Cyrl-RS"/>
        </w:rPr>
        <w:t>правно лице уколико не обавести и не поднесе захтев за давање претходне сагласности за стицање и смањење процента квалификованог учешћа наводећи све податке у складу са чланом 120. ст</w:t>
      </w:r>
      <w:r w:rsidR="00373125">
        <w:rPr>
          <w:rFonts w:ascii="Times New Roman" w:eastAsia="Times New Roman" w:hAnsi="Times New Roman" w:cs="Times New Roman"/>
          <w:sz w:val="24"/>
          <w:szCs w:val="24"/>
          <w:lang w:val="sr-Cyrl-RS"/>
        </w:rPr>
        <w:t>.</w:t>
      </w:r>
      <w:r w:rsidRPr="002F4602">
        <w:rPr>
          <w:rFonts w:ascii="Times New Roman" w:eastAsia="Times New Roman" w:hAnsi="Times New Roman" w:cs="Times New Roman"/>
          <w:sz w:val="24"/>
          <w:szCs w:val="24"/>
          <w:lang w:val="sr-Cyrl-RS"/>
        </w:rPr>
        <w:t xml:space="preserve"> 1. и 2. овог закона; </w:t>
      </w:r>
    </w:p>
    <w:bookmarkEnd w:id="77"/>
    <w:p w14:paraId="4A68C53C"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организатор тржишта уколико поступи супротно одредбама члана 124. став 1. овог закона које регулишу стицање квалификованог учешћа; </w:t>
      </w:r>
    </w:p>
    <w:p w14:paraId="30635CF3"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организатор тржишта уколико поступи супротно одредбама члана 126. овог закона;</w:t>
      </w:r>
    </w:p>
    <w:p w14:paraId="6EF19B0F"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организатор тржишта не обезбеди Комисији на њен захтев податке у вези са књигом налога или Комисији не омогући приступ књизи налога како би могла да прати трговање у складу са чланом 127. став 20. овог закона;</w:t>
      </w:r>
    </w:p>
    <w:p w14:paraId="45D684E9" w14:textId="3BABF36D"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bookmarkStart w:id="78" w:name="_Hlk85193368"/>
      <w:r w:rsidRPr="002F4602">
        <w:rPr>
          <w:rFonts w:ascii="Times New Roman" w:eastAsia="Times New Roman" w:hAnsi="Times New Roman" w:cs="Times New Roman"/>
          <w:sz w:val="24"/>
          <w:szCs w:val="24"/>
          <w:lang w:val="sr-Cyrl-RS"/>
        </w:rPr>
        <w:t xml:space="preserve">организатор тржишта </w:t>
      </w:r>
      <w:bookmarkEnd w:id="78"/>
      <w:r w:rsidRPr="002F4602">
        <w:rPr>
          <w:rFonts w:ascii="Times New Roman" w:eastAsia="Times New Roman" w:hAnsi="Times New Roman" w:cs="Times New Roman"/>
          <w:sz w:val="24"/>
          <w:szCs w:val="24"/>
          <w:lang w:val="sr-Cyrl-RS"/>
        </w:rPr>
        <w:t>не објави одлуку о привременој обустави или искључењу финансијског инструмента из трговања и свих повезаних изведених финансијских инструмената и не обавести Комисију о свим релевантним одлукама субј</w:t>
      </w:r>
      <w:r w:rsidR="00373125">
        <w:rPr>
          <w:rFonts w:ascii="Times New Roman" w:eastAsia="Times New Roman" w:hAnsi="Times New Roman" w:cs="Times New Roman"/>
          <w:sz w:val="24"/>
          <w:szCs w:val="24"/>
          <w:lang w:val="sr-Cyrl-RS"/>
        </w:rPr>
        <w:t>еката у складу са чланом 132 став</w:t>
      </w:r>
      <w:r w:rsidRPr="002F4602">
        <w:rPr>
          <w:rFonts w:ascii="Times New Roman" w:eastAsia="Times New Roman" w:hAnsi="Times New Roman" w:cs="Times New Roman"/>
          <w:sz w:val="24"/>
          <w:szCs w:val="24"/>
          <w:lang w:val="sr-Cyrl-RS"/>
        </w:rPr>
        <w:t xml:space="preserve"> 2. овог закона;</w:t>
      </w:r>
    </w:p>
    <w:p w14:paraId="51B5BF3A"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организатор тржишта не обавести Комисију о поступањима прописаним чланом 135. став 2. овог закона;</w:t>
      </w:r>
    </w:p>
    <w:p w14:paraId="4475F314"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lastRenderedPageBreak/>
        <w:t>организатор тржишта не поступи у складу са чланом 135. став 4. у случајевима злоупотребе на тржишту;</w:t>
      </w:r>
    </w:p>
    <w:p w14:paraId="7BFB2C64"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организатор тржишта не поступа на начин прописан чланом 137. став 2. у вези са чувањем података, овог закона;</w:t>
      </w:r>
    </w:p>
    <w:p w14:paraId="6DE2E845"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правно лице уколико обављање услуга доставе података као редовне делатности или посла без претходне дозволе Комисије уколико је у супротности са чланом 140. став 1. овог закона;</w:t>
      </w:r>
    </w:p>
    <w:p w14:paraId="34F5874B"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инвестиционо друштво које пружа услуге или обавља активности које нису у складу са одредбама члана 149. овог закона; </w:t>
      </w:r>
    </w:p>
    <w:p w14:paraId="4A541532"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инвестиционо друштво које не поступи у складу са одредбама члана 152. овог закона и не добије дозволу Комисије за припајање, спајање или поделу;</w:t>
      </w:r>
    </w:p>
    <w:p w14:paraId="16BE0DE9"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инвестиционо друштво које супротно одредбама члана 154. став 4. овог закона почне да обавља делатност за коју је добило дозволу за рад пре уписа те делатности у регистар привредних субјеката или пре него што Комисији достави доказ о чланству у Фонду за заштиту инвеститора;</w:t>
      </w:r>
    </w:p>
    <w:p w14:paraId="142868F5"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инвестиционо друштво које не спроведе систем управљања у складу са чланом 157. став 1 овог закона; </w:t>
      </w:r>
    </w:p>
    <w:p w14:paraId="6D4F3327" w14:textId="1ACECADA" w:rsidR="00FC34AC" w:rsidRPr="002F4602" w:rsidRDefault="00373125"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инвестиционо друштво, </w:t>
      </w:r>
      <w:r w:rsidR="00FC34AC" w:rsidRPr="002F4602">
        <w:rPr>
          <w:rFonts w:ascii="Times New Roman" w:eastAsia="Times New Roman" w:hAnsi="Times New Roman" w:cs="Times New Roman"/>
          <w:sz w:val="24"/>
          <w:szCs w:val="24"/>
          <w:lang w:val="sr-Cyrl-RS"/>
        </w:rPr>
        <w:t>уколико не оснује одбор за именовања у складу са одредбама члана 158. став 1. овог закона;</w:t>
      </w:r>
    </w:p>
    <w:p w14:paraId="126A4932"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инвестиционо друштво које поступа супротно одредбама члана 160. овог закона о стицању квалификованог учешћа;</w:t>
      </w:r>
    </w:p>
    <w:p w14:paraId="1286B78B"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правно лице које супротно одредбама члана 161. овог закона без одобрења Комисије стекне и увећа квалификовано учешће у инвестиционом друштву;</w:t>
      </w:r>
    </w:p>
    <w:p w14:paraId="553C01B2" w14:textId="66F0E141"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инвестиционо друштво које не установи и не спроводи ефикасне организационе и административне поступке у складу са чланом 167. </w:t>
      </w:r>
      <w:r w:rsidR="00373125" w:rsidRPr="002F4602">
        <w:rPr>
          <w:rFonts w:ascii="Times New Roman" w:eastAsia="Times New Roman" w:hAnsi="Times New Roman" w:cs="Times New Roman"/>
          <w:sz w:val="24"/>
          <w:szCs w:val="24"/>
          <w:lang w:val="sr-Cyrl-RS"/>
        </w:rPr>
        <w:t xml:space="preserve">став </w:t>
      </w:r>
      <w:r w:rsidRPr="002F4602">
        <w:rPr>
          <w:rFonts w:ascii="Times New Roman" w:eastAsia="Times New Roman" w:hAnsi="Times New Roman" w:cs="Times New Roman"/>
          <w:sz w:val="24"/>
          <w:szCs w:val="24"/>
          <w:lang w:val="sr-Cyrl-RS"/>
        </w:rPr>
        <w:t>1. овог закона;</w:t>
      </w:r>
    </w:p>
    <w:p w14:paraId="7A19FE53"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инвестиционо друштво које не испуни обавезе и дужности предвиђене чланом 168. овог закона;</w:t>
      </w:r>
    </w:p>
    <w:p w14:paraId="523EAF3C" w14:textId="77777777" w:rsidR="00FC34AC"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не води и не</w:t>
      </w:r>
      <w:r>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чува евиденције на прописан начин у складу са  чланом 169. овог закона; </w:t>
      </w:r>
    </w:p>
    <w:p w14:paraId="1E769DB6" w14:textId="7769D4C9" w:rsidR="00FC34AC" w:rsidRPr="00FC34AC" w:rsidRDefault="00FC34AC" w:rsidP="00605F4D">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FC34AC">
        <w:rPr>
          <w:rFonts w:ascii="Times New Roman" w:eastAsia="Calibri" w:hAnsi="Times New Roman" w:cs="Times New Roman"/>
          <w:sz w:val="24"/>
          <w:szCs w:val="24"/>
          <w:lang w:val="sr-Cyrl-RS"/>
        </w:rPr>
        <w:t>инвестиционо друштво које не поступа у складу са чланом 170. овог закона;</w:t>
      </w:r>
    </w:p>
    <w:p w14:paraId="478D201D"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инвестиционо друштво не поступи по налогу Комисије у  вези обуставе  трговања или искључење финансијског инструмента из трговања у складу са  чланом 173. став 4. овог закона;</w:t>
      </w:r>
    </w:p>
    <w:p w14:paraId="0C15DFF1"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инвестиционо друштво поступи у вези са упућивањем информација  и маркетиншким материјалом супротно одредбама члана 179. став 1. овог закона;</w:t>
      </w:r>
    </w:p>
    <w:p w14:paraId="3E3CC724" w14:textId="77777777" w:rsidR="00FC34AC"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инвестиционо друштво које уколико користи услуге другог инвестиционог друштва супротно члану 185. овог закона</w:t>
      </w:r>
      <w:r>
        <w:rPr>
          <w:rFonts w:ascii="Times New Roman" w:eastAsia="Times New Roman" w:hAnsi="Times New Roman" w:cs="Times New Roman"/>
          <w:sz w:val="24"/>
          <w:szCs w:val="24"/>
          <w:lang w:val="sr-Cyrl-RS"/>
        </w:rPr>
        <w:t>;</w:t>
      </w:r>
    </w:p>
    <w:p w14:paraId="3CB07876" w14:textId="1C6ABEB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прима накнаде, попусте или неновчане користи за усмеравање налога клијената на одређено ме</w:t>
      </w:r>
      <w:r w:rsidR="00373125">
        <w:rPr>
          <w:rFonts w:ascii="Times New Roman" w:eastAsia="Calibri" w:hAnsi="Times New Roman" w:cs="Times New Roman"/>
          <w:sz w:val="24"/>
          <w:szCs w:val="24"/>
          <w:lang w:val="sr-Cyrl-RS"/>
        </w:rPr>
        <w:t>сто трговања или место извршења</w:t>
      </w:r>
      <w:r w:rsidRPr="002F4602">
        <w:rPr>
          <w:rFonts w:ascii="Times New Roman" w:eastAsia="Calibri" w:hAnsi="Times New Roman" w:cs="Times New Roman"/>
          <w:sz w:val="24"/>
          <w:szCs w:val="24"/>
          <w:lang w:val="sr-Cyrl-RS"/>
        </w:rPr>
        <w:t xml:space="preserve">, супротно члану 186.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4. овог закона; </w:t>
      </w:r>
    </w:p>
    <w:p w14:paraId="590A0C2D" w14:textId="1C408CE6" w:rsidR="00FC34AC"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инвестиционо друштвo којe супротно члану </w:t>
      </w:r>
      <w:bookmarkStart w:id="79" w:name="_Hlk85103481"/>
      <w:r w:rsidRPr="002F4602">
        <w:rPr>
          <w:rFonts w:ascii="Times New Roman" w:eastAsia="Times New Roman" w:hAnsi="Times New Roman" w:cs="Times New Roman"/>
          <w:sz w:val="24"/>
          <w:szCs w:val="24"/>
          <w:lang w:val="sr-Cyrl-RS"/>
        </w:rPr>
        <w:t xml:space="preserve">186. </w:t>
      </w:r>
      <w:r w:rsidR="00373125" w:rsidRPr="002F4602">
        <w:rPr>
          <w:rFonts w:ascii="Times New Roman" w:eastAsia="Times New Roman" w:hAnsi="Times New Roman" w:cs="Times New Roman"/>
          <w:sz w:val="24"/>
          <w:szCs w:val="24"/>
          <w:lang w:val="sr-Cyrl-RS"/>
        </w:rPr>
        <w:t xml:space="preserve">став </w:t>
      </w:r>
      <w:r w:rsidRPr="002F4602">
        <w:rPr>
          <w:rFonts w:ascii="Times New Roman" w:eastAsia="Times New Roman" w:hAnsi="Times New Roman" w:cs="Times New Roman"/>
          <w:sz w:val="24"/>
          <w:szCs w:val="24"/>
          <w:lang w:val="sr-Cyrl-RS"/>
        </w:rPr>
        <w:t xml:space="preserve">9. </w:t>
      </w:r>
      <w:bookmarkEnd w:id="79"/>
      <w:r w:rsidRPr="002F4602">
        <w:rPr>
          <w:rFonts w:ascii="Times New Roman" w:eastAsia="Times New Roman" w:hAnsi="Times New Roman" w:cs="Times New Roman"/>
          <w:sz w:val="24"/>
          <w:szCs w:val="24"/>
          <w:lang w:val="sr-Cyrl-RS"/>
        </w:rPr>
        <w:t>овог закона не добије претходну писану сагласност клијената за њихове процедуре извршења налога</w:t>
      </w:r>
      <w:r>
        <w:rPr>
          <w:rFonts w:ascii="Times New Roman" w:eastAsia="Times New Roman" w:hAnsi="Times New Roman" w:cs="Times New Roman"/>
          <w:sz w:val="24"/>
          <w:szCs w:val="24"/>
          <w:lang w:val="sr-Cyrl-RS"/>
        </w:rPr>
        <w:t>;</w:t>
      </w:r>
    </w:p>
    <w:p w14:paraId="7181F4DC"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не одбије извршење налога клијента у складу са чланом 188. став 3. овог закона; </w:t>
      </w:r>
    </w:p>
    <w:p w14:paraId="219B85F3"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инвестиционо друштво не обезбеди да везани заступник обелодани у каквој улози делује и које инвестиционо друштво заступа када ступа у контакт или пре него што </w:t>
      </w:r>
      <w:r w:rsidRPr="002F4602">
        <w:rPr>
          <w:rFonts w:ascii="Times New Roman" w:eastAsia="Times New Roman" w:hAnsi="Times New Roman" w:cs="Times New Roman"/>
          <w:sz w:val="24"/>
          <w:szCs w:val="24"/>
          <w:lang w:val="sr-Cyrl-RS"/>
        </w:rPr>
        <w:lastRenderedPageBreak/>
        <w:t xml:space="preserve">почне да послује са клијентом или потенцијалним клијентом, у складу са чланом 190. став 3. овог закона </w:t>
      </w:r>
    </w:p>
    <w:p w14:paraId="666E6FA6" w14:textId="77777777" w:rsidR="00FC34AC"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инвестиционо друштво и организатор тржишта који управља МТП-ом или ОТП-ом који не поступ</w:t>
      </w:r>
      <w:r>
        <w:rPr>
          <w:rFonts w:ascii="Times New Roman" w:eastAsia="Times New Roman" w:hAnsi="Times New Roman" w:cs="Times New Roman"/>
          <w:sz w:val="24"/>
          <w:szCs w:val="24"/>
          <w:lang w:val="sr-Cyrl-RS"/>
        </w:rPr>
        <w:t>и</w:t>
      </w:r>
      <w:r w:rsidRPr="002F4602">
        <w:rPr>
          <w:rFonts w:ascii="Times New Roman" w:eastAsia="Times New Roman" w:hAnsi="Times New Roman" w:cs="Times New Roman"/>
          <w:sz w:val="24"/>
          <w:szCs w:val="24"/>
          <w:lang w:val="sr-Cyrl-RS"/>
        </w:rPr>
        <w:t xml:space="preserve"> у складу са чланом 195. став 1. овог закона;</w:t>
      </w:r>
    </w:p>
    <w:p w14:paraId="35BE323C" w14:textId="28E126F1"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без са</w:t>
      </w:r>
      <w:r>
        <w:rPr>
          <w:rFonts w:ascii="Times New Roman" w:eastAsia="Calibri" w:hAnsi="Times New Roman" w:cs="Times New Roman"/>
          <w:sz w:val="24"/>
          <w:szCs w:val="24"/>
          <w:lang w:val="sr-Cyrl-RS"/>
        </w:rPr>
        <w:t>г</w:t>
      </w:r>
      <w:r w:rsidRPr="002F4602">
        <w:rPr>
          <w:rFonts w:ascii="Times New Roman" w:eastAsia="Calibri" w:hAnsi="Times New Roman" w:cs="Times New Roman"/>
          <w:sz w:val="24"/>
          <w:szCs w:val="24"/>
          <w:lang w:val="sr-Cyrl-RS"/>
        </w:rPr>
        <w:t xml:space="preserve">ласности Комисије оснује огранак у другој држави у складу са чланом 209.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1</w:t>
      </w:r>
      <w:r w:rsidR="00373125">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овог закона; </w:t>
      </w:r>
    </w:p>
    <w:p w14:paraId="5C99F618" w14:textId="30696191"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инвестиционо друштво не објављује обим и цену трансакција са финансијским инструментима којима се тргује на месту трговања у складу са чл</w:t>
      </w:r>
      <w:r w:rsidR="00373125">
        <w:rPr>
          <w:rFonts w:ascii="Times New Roman" w:eastAsia="Times New Roman" w:hAnsi="Times New Roman" w:cs="Times New Roman"/>
          <w:sz w:val="24"/>
          <w:szCs w:val="24"/>
          <w:lang w:val="sr-Cyrl-RS"/>
        </w:rPr>
        <w:t xml:space="preserve">аном </w:t>
      </w:r>
      <w:r w:rsidRPr="002F4602">
        <w:rPr>
          <w:rFonts w:ascii="Times New Roman" w:eastAsia="Times New Roman" w:hAnsi="Times New Roman" w:cs="Times New Roman"/>
          <w:sz w:val="24"/>
          <w:szCs w:val="24"/>
          <w:lang w:val="sr-Cyrl-RS"/>
        </w:rPr>
        <w:t>234. став 1.</w:t>
      </w:r>
      <w:r w:rsidR="00373125">
        <w:rPr>
          <w:rFonts w:ascii="Times New Roman" w:eastAsia="Times New Roman" w:hAnsi="Times New Roman" w:cs="Times New Roman"/>
          <w:sz w:val="24"/>
          <w:szCs w:val="24"/>
          <w:lang w:val="sr-Cyrl-RS"/>
        </w:rPr>
        <w:t xml:space="preserve"> </w:t>
      </w:r>
      <w:r w:rsidRPr="002F4602">
        <w:rPr>
          <w:rFonts w:ascii="Times New Roman" w:eastAsia="Times New Roman" w:hAnsi="Times New Roman" w:cs="Times New Roman"/>
          <w:sz w:val="24"/>
          <w:szCs w:val="24"/>
          <w:lang w:val="sr-Cyrl-RS"/>
        </w:rPr>
        <w:t xml:space="preserve">овог закона; </w:t>
      </w:r>
    </w:p>
    <w:p w14:paraId="1982EFCE" w14:textId="6C803609"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инвестиционо друштво обавља активности без дозволе Комисије, а</w:t>
      </w:r>
      <w:r w:rsidR="00373125">
        <w:rPr>
          <w:rFonts w:ascii="Times New Roman" w:eastAsia="Times New Roman" w:hAnsi="Times New Roman" w:cs="Times New Roman"/>
          <w:sz w:val="24"/>
          <w:szCs w:val="24"/>
          <w:lang w:val="sr-Cyrl-RS"/>
        </w:rPr>
        <w:t xml:space="preserve"> супротно одредбама члана 236. </w:t>
      </w:r>
      <w:r w:rsidRPr="002F4602">
        <w:rPr>
          <w:rFonts w:ascii="Times New Roman" w:eastAsia="Times New Roman" w:hAnsi="Times New Roman" w:cs="Times New Roman"/>
          <w:sz w:val="24"/>
          <w:szCs w:val="24"/>
          <w:lang w:val="sr-Cyrl-RS"/>
        </w:rPr>
        <w:t xml:space="preserve">став 2. овог закона; </w:t>
      </w:r>
    </w:p>
    <w:p w14:paraId="4F3679B1" w14:textId="4552426A"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инвестиционо друштво и организатор места трговања не испуњава обавезе у вези са вођењем евиденције и извештавањем у складу са чл. 237. и 238. овог закона.</w:t>
      </w:r>
    </w:p>
    <w:p w14:paraId="77E75C8E"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организатор места трговања и системски интернализатор не испуњава обавезе у вези са вођењем евиденције и извештавањем у складу са чланом 239. овог закона</w:t>
      </w:r>
    </w:p>
    <w:p w14:paraId="01D6AAF3"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инвестиционо друштво не испуњава обавезе у вези са вођењем евиденције и извештавањем у складу са одредбама члана 241. овог закона; </w:t>
      </w:r>
    </w:p>
    <w:p w14:paraId="2368ED64" w14:textId="77777777" w:rsidR="00FC34AC" w:rsidRPr="002F4602"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eastAsia="sr-Latn-CS"/>
        </w:rPr>
      </w:pPr>
      <w:r w:rsidRPr="002F4602">
        <w:rPr>
          <w:rFonts w:ascii="Times New Roman" w:eastAsia="Times New Roman" w:hAnsi="Times New Roman" w:cs="Times New Roman"/>
          <w:sz w:val="24"/>
          <w:szCs w:val="24"/>
          <w:lang w:val="sr-Cyrl-RS" w:eastAsia="sr-Latn-CS"/>
        </w:rPr>
        <w:t xml:space="preserve"> члан Фонда ако овлашћеним лицима надлежног органа не омогући да изврше надзор над уплатама доприноса Фонду, у складу са одредбама члана 256. овог закона; </w:t>
      </w:r>
    </w:p>
    <w:p w14:paraId="0B67E941" w14:textId="4920E388" w:rsidR="00FC34AC"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eastAsia="sr-Latn-CS"/>
        </w:rPr>
        <w:t>Агенција,</w:t>
      </w:r>
      <w:r w:rsidRPr="002F4602">
        <w:rPr>
          <w:rFonts w:ascii="Times New Roman" w:eastAsia="Times New Roman" w:hAnsi="Times New Roman" w:cs="Times New Roman"/>
          <w:b/>
          <w:bCs/>
          <w:sz w:val="24"/>
          <w:szCs w:val="24"/>
          <w:lang w:val="sr-Cyrl-RS" w:eastAsia="sr-Latn-CS"/>
        </w:rPr>
        <w:t xml:space="preserve"> </w:t>
      </w:r>
      <w:r w:rsidRPr="002F4602">
        <w:rPr>
          <w:rFonts w:ascii="Times New Roman" w:eastAsia="Times New Roman" w:hAnsi="Times New Roman" w:cs="Times New Roman"/>
          <w:sz w:val="24"/>
          <w:szCs w:val="24"/>
          <w:lang w:val="sr-Cyrl-RS" w:eastAsia="sr-Latn-CS"/>
        </w:rPr>
        <w:t>ако не изврши исплату заштићених потраживања у случају наступања осигураног случаја, у складу са одредбама чл</w:t>
      </w:r>
      <w:r w:rsidR="00373125">
        <w:rPr>
          <w:rFonts w:ascii="Times New Roman" w:eastAsia="Times New Roman" w:hAnsi="Times New Roman" w:cs="Times New Roman"/>
          <w:sz w:val="24"/>
          <w:szCs w:val="24"/>
          <w:lang w:val="sr-Cyrl-RS" w:eastAsia="sr-Latn-CS"/>
        </w:rPr>
        <w:t>.</w:t>
      </w:r>
      <w:r w:rsidRPr="002F4602">
        <w:rPr>
          <w:rFonts w:ascii="Times New Roman" w:eastAsia="Times New Roman" w:hAnsi="Times New Roman" w:cs="Times New Roman"/>
          <w:sz w:val="24"/>
          <w:szCs w:val="24"/>
          <w:lang w:val="sr-Cyrl-RS" w:eastAsia="sr-Latn-CS"/>
        </w:rPr>
        <w:t xml:space="preserve"> 258 и 259. овог закона;</w:t>
      </w:r>
    </w:p>
    <w:p w14:paraId="2C6C1784" w14:textId="77777777" w:rsidR="00FC34AC" w:rsidRDefault="00FC34AC" w:rsidP="00FC34AC">
      <w:pPr>
        <w:numPr>
          <w:ilvl w:val="0"/>
          <w:numId w:val="50"/>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Calibri" w:hAnsi="Times New Roman" w:cs="Times New Roman"/>
          <w:sz w:val="24"/>
          <w:szCs w:val="24"/>
          <w:lang w:val="sr-Cyrl-RS"/>
        </w:rPr>
        <w:t>ЦРХОВ повери обављање својих послова трећем лицу без одобрења Комисије,  супротно одредбама члана 305. став 2. овог закона;</w:t>
      </w:r>
    </w:p>
    <w:p w14:paraId="49CEDF92" w14:textId="77777777" w:rsidR="00FC34AC" w:rsidRPr="00885E61" w:rsidRDefault="00FC34AC" w:rsidP="00FC34AC">
      <w:pPr>
        <w:numPr>
          <w:ilvl w:val="0"/>
          <w:numId w:val="50"/>
        </w:numPr>
        <w:tabs>
          <w:tab w:val="left" w:pos="1080"/>
        </w:tabs>
        <w:spacing w:before="240"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Calibri" w:hAnsi="Times New Roman" w:cs="Times New Roman"/>
          <w:sz w:val="24"/>
          <w:szCs w:val="24"/>
          <w:lang w:val="sr-Cyrl-RS"/>
        </w:rPr>
        <w:t>ЦРХОВ не испуни обавезе и дужности предвиђене одредбама члана 316. овог закона;</w:t>
      </w:r>
    </w:p>
    <w:p w14:paraId="2D2A95E7" w14:textId="50AEBEC2" w:rsidR="00FC34AC" w:rsidRPr="00FC34AC" w:rsidRDefault="00FC34AC" w:rsidP="00605F4D">
      <w:pPr>
        <w:numPr>
          <w:ilvl w:val="0"/>
          <w:numId w:val="50"/>
        </w:numPr>
        <w:tabs>
          <w:tab w:val="left" w:pos="1080"/>
        </w:tabs>
        <w:spacing w:before="240" w:after="0" w:line="240" w:lineRule="auto"/>
        <w:ind w:left="0" w:firstLine="720"/>
        <w:contextualSpacing/>
        <w:jc w:val="both"/>
        <w:rPr>
          <w:rFonts w:ascii="Times New Roman" w:eastAsia="Times New Roman" w:hAnsi="Times New Roman" w:cs="Times New Roman"/>
          <w:sz w:val="24"/>
          <w:szCs w:val="24"/>
          <w:lang w:val="sr-Cyrl-RS"/>
        </w:rPr>
      </w:pPr>
      <w:r w:rsidRPr="00FC34AC">
        <w:rPr>
          <w:rFonts w:ascii="Times New Roman" w:eastAsia="Calibri" w:hAnsi="Times New Roman" w:cs="Times New Roman"/>
          <w:sz w:val="24"/>
          <w:szCs w:val="24"/>
          <w:lang w:val="sr-Cyrl-RS"/>
        </w:rPr>
        <w:t>ЦРХОВ не омогући вршење надзора у складу са одредбама чл</w:t>
      </w:r>
      <w:r w:rsidR="00373125">
        <w:rPr>
          <w:rFonts w:ascii="Times New Roman" w:eastAsia="Calibri" w:hAnsi="Times New Roman" w:cs="Times New Roman"/>
          <w:sz w:val="24"/>
          <w:szCs w:val="24"/>
          <w:lang w:val="sr-Cyrl-RS"/>
        </w:rPr>
        <w:t>ана</w:t>
      </w:r>
      <w:r w:rsidRPr="00FC34AC">
        <w:rPr>
          <w:rFonts w:ascii="Times New Roman" w:eastAsia="Calibri" w:hAnsi="Times New Roman" w:cs="Times New Roman"/>
          <w:sz w:val="24"/>
          <w:szCs w:val="24"/>
          <w:lang w:val="sr-Cyrl-RS"/>
        </w:rPr>
        <w:t xml:space="preserve"> 322. овог закона;</w:t>
      </w:r>
    </w:p>
    <w:p w14:paraId="4E9A3116" w14:textId="79507994" w:rsidR="00FC34AC" w:rsidRDefault="00FC34AC" w:rsidP="00605F4D">
      <w:pPr>
        <w:numPr>
          <w:ilvl w:val="0"/>
          <w:numId w:val="50"/>
        </w:numPr>
        <w:tabs>
          <w:tab w:val="left" w:pos="1080"/>
        </w:tabs>
        <w:spacing w:before="240" w:after="100" w:afterAutospacing="1" w:line="240" w:lineRule="auto"/>
        <w:ind w:left="0" w:firstLine="720"/>
        <w:contextualSpacing/>
        <w:jc w:val="both"/>
        <w:rPr>
          <w:rFonts w:ascii="Times New Roman" w:eastAsia="Times New Roman" w:hAnsi="Times New Roman" w:cs="Times New Roman"/>
          <w:sz w:val="24"/>
          <w:szCs w:val="24"/>
          <w:lang w:val="sr-Cyrl-RS" w:eastAsia="sr-Latn-RS"/>
        </w:rPr>
      </w:pPr>
      <w:r w:rsidRPr="00FC34AC">
        <w:rPr>
          <w:rFonts w:ascii="Times New Roman" w:eastAsia="Times New Roman" w:hAnsi="Times New Roman" w:cs="Times New Roman"/>
          <w:sz w:val="24"/>
          <w:szCs w:val="24"/>
          <w:lang w:val="sr-Cyrl-RS"/>
        </w:rPr>
        <w:t>субјект надзора правно лице које онемогући спровођење непосредног надзора у складу са чланом 364. ст. 1</w:t>
      </w:r>
      <w:r w:rsidR="00373125">
        <w:rPr>
          <w:rFonts w:ascii="Times New Roman" w:eastAsia="Times New Roman" w:hAnsi="Times New Roman" w:cs="Times New Roman"/>
          <w:sz w:val="24"/>
          <w:szCs w:val="24"/>
          <w:lang w:val="sr-Cyrl-RS"/>
        </w:rPr>
        <w:t xml:space="preserve">. </w:t>
      </w:r>
      <w:r w:rsidRPr="00FC34AC">
        <w:rPr>
          <w:rFonts w:ascii="Times New Roman" w:eastAsia="Times New Roman" w:hAnsi="Times New Roman" w:cs="Times New Roman"/>
          <w:sz w:val="24"/>
          <w:szCs w:val="24"/>
          <w:lang w:val="sr-Cyrl-RS"/>
        </w:rPr>
        <w:t>-</w:t>
      </w:r>
      <w:r w:rsidR="00373125">
        <w:rPr>
          <w:rFonts w:ascii="Times New Roman" w:eastAsia="Times New Roman" w:hAnsi="Times New Roman" w:cs="Times New Roman"/>
          <w:sz w:val="24"/>
          <w:szCs w:val="24"/>
          <w:lang w:val="sr-Cyrl-RS"/>
        </w:rPr>
        <w:t xml:space="preserve"> </w:t>
      </w:r>
      <w:r w:rsidRPr="00FC34AC">
        <w:rPr>
          <w:rFonts w:ascii="Times New Roman" w:eastAsia="Times New Roman" w:hAnsi="Times New Roman" w:cs="Times New Roman"/>
          <w:sz w:val="24"/>
          <w:szCs w:val="24"/>
          <w:lang w:val="sr-Cyrl-RS"/>
        </w:rPr>
        <w:t>5. овог закона.</w:t>
      </w:r>
    </w:p>
    <w:p w14:paraId="17DE4386" w14:textId="6ABF7937" w:rsidR="00FC34AC" w:rsidRPr="00FC34AC" w:rsidRDefault="00FC34AC" w:rsidP="00FC34AC">
      <w:pPr>
        <w:tabs>
          <w:tab w:val="left" w:pos="1080"/>
        </w:tabs>
        <w:spacing w:before="240" w:after="100" w:afterAutospacing="1" w:line="240" w:lineRule="auto"/>
        <w:ind w:left="720"/>
        <w:contextualSpacing/>
        <w:jc w:val="both"/>
        <w:rPr>
          <w:rFonts w:ascii="Times New Roman" w:eastAsia="Times New Roman" w:hAnsi="Times New Roman" w:cs="Times New Roman"/>
          <w:sz w:val="24"/>
          <w:szCs w:val="24"/>
          <w:lang w:val="sr-Cyrl-RS" w:eastAsia="sr-Latn-RS"/>
        </w:rPr>
      </w:pPr>
      <w:r w:rsidRPr="00FC34AC">
        <w:rPr>
          <w:rFonts w:ascii="Times New Roman" w:eastAsia="Times New Roman" w:hAnsi="Times New Roman" w:cs="Times New Roman"/>
          <w:sz w:val="24"/>
          <w:szCs w:val="24"/>
          <w:lang w:val="sr-Cyrl-RS" w:eastAsia="sr-Latn-RS"/>
        </w:rPr>
        <w:t>За радње из става 1. овог члана казниће се за привредни преступ и одговорно лице у правном лицу новчаном казном од 50.000 до 200.000 динара.</w:t>
      </w:r>
    </w:p>
    <w:p w14:paraId="2648EBD5" w14:textId="5464E316" w:rsidR="00FC34AC" w:rsidRDefault="00FC34AC" w:rsidP="00FC34AC">
      <w:pPr>
        <w:tabs>
          <w:tab w:val="left" w:pos="1080"/>
        </w:tabs>
        <w:spacing w:before="240" w:after="100" w:afterAutospacing="1" w:line="240" w:lineRule="auto"/>
        <w:ind w:firstLine="720"/>
        <w:jc w:val="both"/>
        <w:rPr>
          <w:rFonts w:ascii="Times New Roman" w:eastAsia="Times New Roman" w:hAnsi="Times New Roman" w:cs="Times New Roman"/>
          <w:sz w:val="24"/>
          <w:szCs w:val="24"/>
          <w:lang w:val="sr-Cyrl-RS" w:eastAsia="sr-Latn-RS"/>
        </w:rPr>
      </w:pPr>
      <w:r w:rsidRPr="002F4602">
        <w:rPr>
          <w:rFonts w:ascii="Times New Roman" w:eastAsia="Times New Roman" w:hAnsi="Times New Roman" w:cs="Times New Roman"/>
          <w:sz w:val="24"/>
          <w:szCs w:val="24"/>
          <w:lang w:val="sr-Cyrl-RS" w:eastAsia="sr-Latn-RS"/>
        </w:rPr>
        <w:t>Уз казну за привредне преступе из ст. 1. и 2. овог члана може се изрећи заштитна мера забране вршења одређених дужности одговорном лицу у трајању од једне до пет година и заштитна мера јавног објављивања пресуде.</w:t>
      </w:r>
    </w:p>
    <w:p w14:paraId="568C1F0C" w14:textId="77777777" w:rsidR="00FC34AC" w:rsidRPr="002F4602" w:rsidRDefault="00FC34AC" w:rsidP="00FC34AC">
      <w:pPr>
        <w:tabs>
          <w:tab w:val="left" w:pos="1080"/>
        </w:tabs>
        <w:spacing w:before="100" w:beforeAutospacing="1" w:after="100" w:afterAutospacing="1" w:line="276" w:lineRule="auto"/>
        <w:ind w:firstLine="720"/>
        <w:jc w:val="center"/>
        <w:rPr>
          <w:rFonts w:ascii="Times New Roman" w:eastAsia="Calibri" w:hAnsi="Times New Roman" w:cs="Times New Roman"/>
          <w:b/>
          <w:bCs/>
          <w:sz w:val="24"/>
          <w:szCs w:val="24"/>
          <w:lang w:val="sr-Cyrl-RS"/>
        </w:rPr>
      </w:pPr>
      <w:r w:rsidRPr="002F4602">
        <w:rPr>
          <w:rFonts w:ascii="Times New Roman" w:eastAsia="Calibri" w:hAnsi="Times New Roman" w:cs="Times New Roman"/>
          <w:b/>
          <w:bCs/>
          <w:sz w:val="24"/>
          <w:szCs w:val="24"/>
          <w:lang w:val="sr-Cyrl-RS"/>
        </w:rPr>
        <w:t>3. НОВЧАНЕ КАЗНЕ</w:t>
      </w:r>
    </w:p>
    <w:p w14:paraId="588FF2F0" w14:textId="77777777" w:rsidR="00FC34AC" w:rsidRPr="002F4602" w:rsidRDefault="00FC34AC" w:rsidP="00FC34AC">
      <w:pPr>
        <w:tabs>
          <w:tab w:val="left" w:pos="1080"/>
        </w:tabs>
        <w:spacing w:after="0" w:line="276" w:lineRule="auto"/>
        <w:ind w:firstLine="720"/>
        <w:jc w:val="center"/>
        <w:rPr>
          <w:rFonts w:ascii="Times New Roman" w:eastAsia="Calibri" w:hAnsi="Times New Roman" w:cs="Times New Roman"/>
          <w:b/>
          <w:bCs/>
          <w:sz w:val="24"/>
          <w:szCs w:val="24"/>
          <w:lang w:val="sr-Cyrl-RS"/>
        </w:rPr>
      </w:pPr>
      <w:r w:rsidRPr="002F4602">
        <w:rPr>
          <w:rFonts w:ascii="Times New Roman" w:eastAsia="Calibri" w:hAnsi="Times New Roman" w:cs="Times New Roman"/>
          <w:b/>
          <w:bCs/>
          <w:sz w:val="24"/>
          <w:szCs w:val="24"/>
          <w:lang w:val="sr-Cyrl-RS"/>
        </w:rPr>
        <w:t>Члан 4</w:t>
      </w:r>
      <w:r w:rsidRPr="00885E61">
        <w:rPr>
          <w:rFonts w:ascii="Times New Roman" w:eastAsia="Calibri" w:hAnsi="Times New Roman" w:cs="Times New Roman"/>
          <w:b/>
          <w:bCs/>
          <w:sz w:val="24"/>
          <w:szCs w:val="24"/>
          <w:lang w:val="sr-Cyrl-RS"/>
        </w:rPr>
        <w:t>05</w:t>
      </w:r>
      <w:r w:rsidRPr="002F4602">
        <w:rPr>
          <w:rFonts w:ascii="Times New Roman" w:eastAsia="Calibri" w:hAnsi="Times New Roman" w:cs="Times New Roman"/>
          <w:b/>
          <w:bCs/>
          <w:sz w:val="24"/>
          <w:szCs w:val="24"/>
          <w:lang w:val="sr-Cyrl-RS"/>
        </w:rPr>
        <w:t>.</w:t>
      </w:r>
    </w:p>
    <w:p w14:paraId="2567CA64" w14:textId="0D9F1DBF" w:rsidR="00FC34AC" w:rsidRPr="002F4602" w:rsidRDefault="00FC34AC" w:rsidP="00FC34AC">
      <w:pPr>
        <w:tabs>
          <w:tab w:val="left" w:pos="1080"/>
        </w:tabs>
        <w:spacing w:after="0" w:line="276" w:lineRule="auto"/>
        <w:ind w:firstLine="720"/>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Новчаном казном прописа</w:t>
      </w:r>
      <w:r>
        <w:rPr>
          <w:rFonts w:ascii="Times New Roman" w:eastAsia="Calibri" w:hAnsi="Times New Roman" w:cs="Times New Roman"/>
          <w:sz w:val="24"/>
          <w:szCs w:val="24"/>
          <w:lang w:val="sr-Cyrl-RS"/>
        </w:rPr>
        <w:t>ном  у складу са чланом 376. став</w:t>
      </w:r>
      <w:r>
        <w:rPr>
          <w:rFonts w:ascii="Times New Roman" w:eastAsia="Calibri" w:hAnsi="Times New Roman" w:cs="Times New Roman"/>
          <w:sz w:val="24"/>
          <w:szCs w:val="24"/>
          <w:lang w:val="sr-Latn-RS"/>
        </w:rPr>
        <w:t xml:space="preserve"> </w:t>
      </w:r>
      <w:r w:rsidRPr="002F4602">
        <w:rPr>
          <w:rFonts w:ascii="Times New Roman" w:eastAsia="Calibri" w:hAnsi="Times New Roman" w:cs="Times New Roman"/>
          <w:sz w:val="24"/>
          <w:szCs w:val="24"/>
          <w:lang w:val="sr-Cyrl-RS"/>
        </w:rPr>
        <w:t>3.</w:t>
      </w:r>
      <w:r>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казниће се правно лице:</w:t>
      </w:r>
    </w:p>
    <w:p w14:paraId="19CC12B5" w14:textId="7BFD9D11"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које као учесник на тржишту који врши истраживање тржишта који пре откривања инсајдерских информација не пост</w:t>
      </w:r>
      <w:r>
        <w:rPr>
          <w:rFonts w:ascii="Times New Roman" w:eastAsia="Calibri" w:hAnsi="Times New Roman" w:cs="Times New Roman"/>
          <w:sz w:val="24"/>
          <w:szCs w:val="24"/>
          <w:lang w:val="sr-Cyrl-RS"/>
        </w:rPr>
        <w:t xml:space="preserve">упи у складу са чланом  274. став </w:t>
      </w:r>
      <w:r w:rsidRPr="002F4602">
        <w:rPr>
          <w:rFonts w:ascii="Times New Roman" w:eastAsia="Calibri" w:hAnsi="Times New Roman" w:cs="Times New Roman"/>
          <w:sz w:val="24"/>
          <w:szCs w:val="24"/>
          <w:lang w:val="sr-Cyrl-RS"/>
        </w:rPr>
        <w:t>5</w:t>
      </w:r>
      <w:r>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овог закона;</w:t>
      </w:r>
    </w:p>
    <w:p w14:paraId="44F65BF5" w14:textId="3F98D10F"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које као учесник на тржишту који врши истраживање тржишта  не саставља и не  води евиденцију свих информација које су дате примаоцима информација  у складу са чланом 274.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7. овог закона; </w:t>
      </w:r>
    </w:p>
    <w:p w14:paraId="3A32944E" w14:textId="7F396780"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lastRenderedPageBreak/>
        <w:t xml:space="preserve">које као учесник на тржишту који врши истраживање тржишта  евиденцију из члана 274.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7</w:t>
      </w:r>
      <w:r w:rsidR="00373125">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не проследи Комисији, у складу са чланом 274.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8. овог закона; </w:t>
      </w:r>
    </w:p>
    <w:p w14:paraId="4170470F" w14:textId="4EF9A0A7"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које као учесник на тржишту који врши објављивање информација  не чува евиденције у року прописаном чланом 274.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11. овог закона;</w:t>
      </w:r>
    </w:p>
    <w:p w14:paraId="0B62D24F" w14:textId="09ABDFAD"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организатор регулисаног тржишта, МТП или ОТП, инвестиционо друштво и лице које професионално договара или извршава трансакције уколико не пријави  Комисији налоге и трансакције, укључујући њихово повлачење или измену, који би могли представљати трговање или покушај трговања на основу инсајдерских информација или манипулације, у складу са чланом 279.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2</w:t>
      </w:r>
      <w:r w:rsidR="00373125">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овог закона; </w:t>
      </w:r>
    </w:p>
    <w:p w14:paraId="692ADB97" w14:textId="635DC0F4"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организатор регулисаног тржишта, МТП или ОТП, инвестиционо друштво и лице које професионално договара или извршава трансакције уколико интерним актима не пропишу и не успоставе унутрашње поступке према којима њихови запослени могу да пријаве злоупотребу тр</w:t>
      </w:r>
      <w:r w:rsidR="00373125">
        <w:rPr>
          <w:rFonts w:ascii="Times New Roman" w:eastAsia="Calibri" w:hAnsi="Times New Roman" w:cs="Times New Roman"/>
          <w:sz w:val="24"/>
          <w:szCs w:val="24"/>
          <w:lang w:val="sr-Cyrl-RS"/>
        </w:rPr>
        <w:t xml:space="preserve">жишта, у складу са чланом 279.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3</w:t>
      </w:r>
      <w:r w:rsidR="00373125">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овог закона; </w:t>
      </w:r>
    </w:p>
    <w:p w14:paraId="2C372738" w14:textId="77777777"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уколико комбинује објављивање инсајдерских информација са рекламирањем својих активности у смислу члана 281. став 3. овог закона;</w:t>
      </w:r>
    </w:p>
    <w:p w14:paraId="5AE85061" w14:textId="0CB3C364"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уколико не објави информације и не учини доступним јавности на начин и у року прописаном у члану 281. став 4</w:t>
      </w:r>
      <w:r w:rsidR="00373125">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овог закона; </w:t>
      </w:r>
    </w:p>
    <w:p w14:paraId="1D608C8E" w14:textId="5BACB000"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издавалац који одложи објављивање инсајдерских информација уколико нису испуњени услови из члана 282.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1. овог закона; </w:t>
      </w:r>
    </w:p>
    <w:p w14:paraId="1BFCEBF8" w14:textId="77777777"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издавалац који не састави, не ажурира, не достави Комисији или  не чува списак лица која имају приступ инсајдерским информацијама у  складу са чланом 283. ст. 1, 5. и 7. овог закона; </w:t>
      </w:r>
    </w:p>
    <w:p w14:paraId="50F54E67" w14:textId="0DA3DEA3"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издавалац који не изда обавештење у складу са чланом 287.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1</w:t>
      </w:r>
      <w:r w:rsidR="00373125">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овог закона; </w:t>
      </w:r>
    </w:p>
    <w:p w14:paraId="6DCD9FEE" w14:textId="1A97D3D6"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издавалац уколико не поступи у складу са чланом 287.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2</w:t>
      </w:r>
      <w:r w:rsidR="00373125">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овог закона; </w:t>
      </w:r>
    </w:p>
    <w:p w14:paraId="047D577D" w14:textId="1BBB43E7"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давалац инвестиционе препоруке уколико не наведе у препоруци идентитет лица одговорног за њену израду у складу са чланом 291.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1</w:t>
      </w:r>
      <w:r w:rsidR="00373125">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овог закона; </w:t>
      </w:r>
    </w:p>
    <w:p w14:paraId="57920AC9" w14:textId="40EC966E"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давалац инвестиционе препоруке изда препоруку супротно члану 292.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1. и  чл</w:t>
      </w:r>
      <w:r w:rsidR="00373125">
        <w:rPr>
          <w:rFonts w:ascii="Times New Roman" w:eastAsia="Calibri" w:hAnsi="Times New Roman" w:cs="Times New Roman"/>
          <w:sz w:val="24"/>
          <w:szCs w:val="24"/>
          <w:lang w:val="sr-Cyrl-RS"/>
        </w:rPr>
        <w:t xml:space="preserve">ан 293. ст. </w:t>
      </w:r>
      <w:r w:rsidRPr="002F4602">
        <w:rPr>
          <w:rFonts w:ascii="Times New Roman" w:eastAsia="Calibri" w:hAnsi="Times New Roman" w:cs="Times New Roman"/>
          <w:sz w:val="24"/>
          <w:szCs w:val="24"/>
          <w:lang w:val="sr-Cyrl-RS"/>
        </w:rPr>
        <w:t>1.</w:t>
      </w:r>
      <w:r w:rsidR="00373125">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w:t>
      </w:r>
      <w:r w:rsidR="00373125">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3. овог закона; </w:t>
      </w:r>
    </w:p>
    <w:p w14:paraId="18B49996" w14:textId="77777777" w:rsidR="00FC34AC" w:rsidRPr="002F4602" w:rsidRDefault="00FC34AC" w:rsidP="00FC34AC">
      <w:pPr>
        <w:numPr>
          <w:ilvl w:val="0"/>
          <w:numId w:val="51"/>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давалац инвестиционе препоруке који дистрибуира инвестициону препоруку коју је израдила трећа страна супротно члану 294. овог закона.</w:t>
      </w:r>
    </w:p>
    <w:p w14:paraId="6374DDCA" w14:textId="77777777" w:rsidR="00FC34AC" w:rsidRPr="002F4602" w:rsidRDefault="00FC34AC" w:rsidP="00FC34AC">
      <w:pPr>
        <w:tabs>
          <w:tab w:val="left" w:pos="1080"/>
        </w:tabs>
        <w:spacing w:before="240" w:after="240" w:line="240" w:lineRule="auto"/>
        <w:ind w:firstLine="720"/>
        <w:contextualSpacing/>
        <w:jc w:val="both"/>
        <w:rPr>
          <w:rFonts w:ascii="Times New Roman" w:eastAsia="Calibri" w:hAnsi="Times New Roman" w:cs="Times New Roman"/>
          <w:sz w:val="24"/>
          <w:szCs w:val="24"/>
          <w:lang w:val="sr-Cyrl-RS"/>
        </w:rPr>
      </w:pPr>
    </w:p>
    <w:p w14:paraId="5844D4B6" w14:textId="77777777" w:rsidR="009376EA" w:rsidRDefault="00FC34AC" w:rsidP="009376EA">
      <w:pPr>
        <w:tabs>
          <w:tab w:val="left" w:pos="1080"/>
        </w:tabs>
        <w:spacing w:after="0" w:line="276" w:lineRule="auto"/>
        <w:ind w:firstLine="720"/>
        <w:jc w:val="center"/>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 </w:t>
      </w:r>
    </w:p>
    <w:p w14:paraId="156D8778" w14:textId="4CA45B06" w:rsidR="00FC34AC" w:rsidRPr="002F4602" w:rsidRDefault="00FC34AC" w:rsidP="009376EA">
      <w:pPr>
        <w:tabs>
          <w:tab w:val="left" w:pos="1080"/>
        </w:tabs>
        <w:spacing w:after="0" w:line="276" w:lineRule="auto"/>
        <w:ind w:firstLine="720"/>
        <w:jc w:val="center"/>
        <w:rPr>
          <w:rFonts w:ascii="Times New Roman" w:eastAsia="Calibri" w:hAnsi="Times New Roman" w:cs="Times New Roman"/>
          <w:b/>
          <w:bCs/>
          <w:sz w:val="24"/>
          <w:szCs w:val="24"/>
          <w:lang w:val="sr-Cyrl-RS"/>
        </w:rPr>
      </w:pPr>
      <w:r w:rsidRPr="002F4602">
        <w:rPr>
          <w:rFonts w:ascii="Times New Roman" w:eastAsia="Calibri" w:hAnsi="Times New Roman" w:cs="Times New Roman"/>
          <w:b/>
          <w:bCs/>
          <w:sz w:val="24"/>
          <w:szCs w:val="24"/>
          <w:lang w:val="sr-Cyrl-RS"/>
        </w:rPr>
        <w:t>Члан 4</w:t>
      </w:r>
      <w:r w:rsidRPr="00885E61">
        <w:rPr>
          <w:rFonts w:ascii="Times New Roman" w:eastAsia="Calibri" w:hAnsi="Times New Roman" w:cs="Times New Roman"/>
          <w:b/>
          <w:bCs/>
          <w:sz w:val="24"/>
          <w:szCs w:val="24"/>
          <w:lang w:val="sr-Cyrl-RS"/>
        </w:rPr>
        <w:t>06</w:t>
      </w:r>
      <w:r w:rsidRPr="002F4602">
        <w:rPr>
          <w:rFonts w:ascii="Times New Roman" w:eastAsia="Calibri" w:hAnsi="Times New Roman" w:cs="Times New Roman"/>
          <w:b/>
          <w:bCs/>
          <w:sz w:val="24"/>
          <w:szCs w:val="24"/>
          <w:lang w:val="sr-Cyrl-RS"/>
        </w:rPr>
        <w:t>.</w:t>
      </w:r>
    </w:p>
    <w:p w14:paraId="25F2CE74" w14:textId="6DBF994D" w:rsidR="00FC34AC" w:rsidRPr="002F4602" w:rsidRDefault="00FC34AC" w:rsidP="009376EA">
      <w:pPr>
        <w:tabs>
          <w:tab w:val="left" w:pos="1080"/>
        </w:tabs>
        <w:spacing w:after="0" w:line="276" w:lineRule="auto"/>
        <w:ind w:firstLine="720"/>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Новчаном казном  прописаном,  у складу са чланом 376.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3. казниће се: </w:t>
      </w:r>
    </w:p>
    <w:p w14:paraId="6EE6F308" w14:textId="54E3115C" w:rsidR="00FC34AC" w:rsidRPr="002F4602" w:rsidRDefault="00FC34AC" w:rsidP="009376EA">
      <w:pPr>
        <w:numPr>
          <w:ilvl w:val="0"/>
          <w:numId w:val="52"/>
        </w:numPr>
        <w:tabs>
          <w:tab w:val="left" w:pos="1080"/>
        </w:tabs>
        <w:spacing w:after="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лице која обавља дужности руководиоца и лице које је са њим повезано уколико не обавести издаваоца и Комисију о трансакцијама  за сопствени рачун, у складу са чланом 286. ст.</w:t>
      </w:r>
      <w:r w:rsidR="00373125">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1</w:t>
      </w:r>
      <w:r w:rsidR="00373125">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и 2. овог закона; </w:t>
      </w:r>
    </w:p>
    <w:p w14:paraId="2D067145" w14:textId="0CB404C6" w:rsidR="00FC34AC" w:rsidRPr="002F4602" w:rsidRDefault="00FC34AC" w:rsidP="00FC34AC">
      <w:pPr>
        <w:numPr>
          <w:ilvl w:val="0"/>
          <w:numId w:val="52"/>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лице које обавља дужности руководиоца уколико тргује супротно одредби члана 289.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1. овог закона; </w:t>
      </w:r>
    </w:p>
    <w:p w14:paraId="6B34252D" w14:textId="49658582" w:rsidR="00FC34AC" w:rsidRPr="002F4602" w:rsidRDefault="00FC34AC" w:rsidP="00FC34AC">
      <w:pPr>
        <w:numPr>
          <w:ilvl w:val="0"/>
          <w:numId w:val="52"/>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физичко лице давалац инвестиционе препоруке које не наведе у препоруци идентитет лица одговорног за њену израду у складу са чланом 291.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1</w:t>
      </w:r>
      <w:r w:rsidR="00373125">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овог закона; </w:t>
      </w:r>
    </w:p>
    <w:p w14:paraId="4A8329A1" w14:textId="37C34D3C" w:rsidR="00FC34AC" w:rsidRPr="002F4602" w:rsidRDefault="00FC34AC" w:rsidP="00FC34AC">
      <w:pPr>
        <w:numPr>
          <w:ilvl w:val="0"/>
          <w:numId w:val="52"/>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физичко лице давалац инвестиционе препоруке које изда препоруку супротно члану 292.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1. и чл</w:t>
      </w:r>
      <w:r w:rsidR="00373125">
        <w:rPr>
          <w:rFonts w:ascii="Times New Roman" w:eastAsia="Calibri" w:hAnsi="Times New Roman" w:cs="Times New Roman"/>
          <w:sz w:val="24"/>
          <w:szCs w:val="24"/>
          <w:lang w:val="sr-Cyrl-RS"/>
        </w:rPr>
        <w:t>ан</w:t>
      </w:r>
      <w:r w:rsidRPr="002F4602">
        <w:rPr>
          <w:rFonts w:ascii="Times New Roman" w:eastAsia="Calibri" w:hAnsi="Times New Roman" w:cs="Times New Roman"/>
          <w:sz w:val="24"/>
          <w:szCs w:val="24"/>
          <w:lang w:val="sr-Cyrl-RS"/>
        </w:rPr>
        <w:t xml:space="preserve"> 293. </w:t>
      </w:r>
      <w:r w:rsidR="00373125" w:rsidRPr="002F4602">
        <w:rPr>
          <w:rFonts w:ascii="Times New Roman" w:eastAsia="Times New Roman" w:hAnsi="Times New Roman" w:cs="Times New Roman"/>
          <w:sz w:val="24"/>
          <w:szCs w:val="24"/>
          <w:lang w:val="sr-Cyrl-RS"/>
        </w:rPr>
        <w:t>став</w:t>
      </w:r>
      <w:r w:rsidR="00373125"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1</w:t>
      </w:r>
      <w:r w:rsidR="00373125">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овог закона; </w:t>
      </w:r>
    </w:p>
    <w:p w14:paraId="24E0F01D" w14:textId="77777777" w:rsidR="00FC34AC" w:rsidRPr="002F4602" w:rsidRDefault="00FC34AC" w:rsidP="00FC34AC">
      <w:pPr>
        <w:numPr>
          <w:ilvl w:val="0"/>
          <w:numId w:val="52"/>
        </w:numPr>
        <w:tabs>
          <w:tab w:val="left" w:pos="1080"/>
        </w:tabs>
        <w:spacing w:before="240" w:after="240" w:line="240"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физичко лице давалац инвестиционе препоруке које дистрибуира инвестициону препоруку коју је израдила трећа страна супротно члану 294. овог закона. </w:t>
      </w:r>
    </w:p>
    <w:p w14:paraId="64684E37" w14:textId="77777777" w:rsidR="00FC34AC" w:rsidRPr="002F4602" w:rsidRDefault="00FC34AC" w:rsidP="00FC34AC">
      <w:pPr>
        <w:tabs>
          <w:tab w:val="left" w:pos="1080"/>
        </w:tabs>
        <w:spacing w:before="100" w:beforeAutospacing="1" w:after="100" w:afterAutospacing="1" w:line="276" w:lineRule="auto"/>
        <w:ind w:firstLine="720"/>
        <w:contextualSpacing/>
        <w:jc w:val="both"/>
        <w:rPr>
          <w:rFonts w:ascii="Times New Roman" w:eastAsia="Calibri" w:hAnsi="Times New Roman" w:cs="Times New Roman"/>
          <w:sz w:val="24"/>
          <w:szCs w:val="24"/>
          <w:lang w:val="sr-Cyrl-RS"/>
        </w:rPr>
      </w:pPr>
    </w:p>
    <w:p w14:paraId="108D9157" w14:textId="77777777" w:rsidR="00FC34AC" w:rsidRPr="002F4602" w:rsidRDefault="00FC34AC" w:rsidP="00FC34AC">
      <w:pPr>
        <w:tabs>
          <w:tab w:val="left" w:pos="1080"/>
        </w:tabs>
        <w:spacing w:before="100" w:beforeAutospacing="1" w:after="100" w:afterAutospacing="1" w:line="276" w:lineRule="auto"/>
        <w:ind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lastRenderedPageBreak/>
        <w:t xml:space="preserve"> </w:t>
      </w:r>
    </w:p>
    <w:p w14:paraId="7701E0EE" w14:textId="7F9D2081" w:rsidR="00FC34AC" w:rsidRPr="002F4602" w:rsidRDefault="00FC34AC" w:rsidP="009376EA">
      <w:pPr>
        <w:tabs>
          <w:tab w:val="left" w:pos="1080"/>
        </w:tabs>
        <w:spacing w:after="0" w:line="276" w:lineRule="auto"/>
        <w:ind w:firstLine="720"/>
        <w:contextualSpacing/>
        <w:jc w:val="center"/>
        <w:rPr>
          <w:rFonts w:ascii="Times New Roman" w:eastAsia="Calibri" w:hAnsi="Times New Roman" w:cs="Times New Roman"/>
          <w:b/>
          <w:bCs/>
          <w:sz w:val="24"/>
          <w:szCs w:val="24"/>
          <w:lang w:val="sr-Cyrl-RS"/>
        </w:rPr>
      </w:pPr>
      <w:r w:rsidRPr="002F4602">
        <w:rPr>
          <w:rFonts w:ascii="Times New Roman" w:eastAsia="Calibri" w:hAnsi="Times New Roman" w:cs="Times New Roman"/>
          <w:b/>
          <w:bCs/>
          <w:sz w:val="24"/>
          <w:szCs w:val="24"/>
          <w:lang w:val="sr-Cyrl-RS"/>
        </w:rPr>
        <w:t>Члан 4</w:t>
      </w:r>
      <w:r w:rsidRPr="00885E61">
        <w:rPr>
          <w:rFonts w:ascii="Times New Roman" w:eastAsia="Calibri" w:hAnsi="Times New Roman" w:cs="Times New Roman"/>
          <w:b/>
          <w:bCs/>
          <w:sz w:val="24"/>
          <w:szCs w:val="24"/>
          <w:lang w:val="sr-Cyrl-RS"/>
        </w:rPr>
        <w:t>07</w:t>
      </w:r>
      <w:r w:rsidRPr="002F4602">
        <w:rPr>
          <w:rFonts w:ascii="Times New Roman" w:eastAsia="Calibri" w:hAnsi="Times New Roman" w:cs="Times New Roman"/>
          <w:b/>
          <w:bCs/>
          <w:sz w:val="24"/>
          <w:szCs w:val="24"/>
          <w:lang w:val="sr-Cyrl-RS"/>
        </w:rPr>
        <w:t>.</w:t>
      </w:r>
    </w:p>
    <w:p w14:paraId="24093A33" w14:textId="5123B44C" w:rsidR="00FC34AC" w:rsidRPr="002F4602" w:rsidRDefault="00FC34AC" w:rsidP="009376EA">
      <w:pPr>
        <w:tabs>
          <w:tab w:val="left" w:pos="1080"/>
        </w:tabs>
        <w:spacing w:after="0" w:line="276" w:lineRule="auto"/>
        <w:ind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Новчаном казном од 10.000 до  3.000.000,00 казниће се правно лице ако:</w:t>
      </w:r>
    </w:p>
    <w:p w14:paraId="110A79D1"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bookmarkStart w:id="80" w:name="_Hlk85110055"/>
      <w:bookmarkStart w:id="81" w:name="_Hlk85117077"/>
      <w:r w:rsidRPr="002F4602">
        <w:rPr>
          <w:rFonts w:ascii="Times New Roman" w:eastAsia="Calibri" w:hAnsi="Times New Roman" w:cs="Times New Roman"/>
          <w:sz w:val="24"/>
          <w:szCs w:val="24"/>
          <w:lang w:val="sr-Cyrl-RS"/>
        </w:rPr>
        <w:t xml:space="preserve">члан ЦРХОВ-а поступи супротно одредбама члана 24. став 3. овог закона у вези са поступком намирења; </w:t>
      </w:r>
    </w:p>
    <w:p w14:paraId="59EFFEBF"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правно лице јавно понуди хартије од вредности за које није објављен проспект а да нису били испуњени услови за коришћење изузетка из члана 36. став 3. овог закона;</w:t>
      </w:r>
    </w:p>
    <w:p w14:paraId="670CCB96"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организатор тржишта укључи у трговање хартије од вредности за које није објављен проспект а да нису били испуњени услови за коришћење изузетка из члана 36. став 4. овог закона;</w:t>
      </w:r>
    </w:p>
    <w:p w14:paraId="70EB3067"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ако комбинује изузетке противно члану 36. став 7. овог закона.</w:t>
      </w:r>
    </w:p>
    <w:p w14:paraId="09ACC360"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 организатор тржишта ако укључи у трговање акције за које није објављен проспект услед комбиновања изузетака противно члану 36. став 7. овог закона;</w:t>
      </w:r>
    </w:p>
    <w:p w14:paraId="43CFF957" w14:textId="6694E4EC"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финансијски посредник пласира хартије од вредности за које није објављен проспект а да нису били испуњени услови за коришћење изузетка </w:t>
      </w:r>
      <w:r w:rsidR="00680FE8">
        <w:rPr>
          <w:rFonts w:ascii="Times New Roman" w:eastAsia="Calibri" w:hAnsi="Times New Roman" w:cs="Times New Roman"/>
          <w:sz w:val="24"/>
          <w:szCs w:val="24"/>
          <w:lang w:val="sr-Cyrl-RS"/>
        </w:rPr>
        <w:t xml:space="preserve"> супротно члану члан 39. став 2</w:t>
      </w:r>
      <w:r w:rsidRPr="002F4602">
        <w:rPr>
          <w:rFonts w:ascii="Times New Roman" w:eastAsia="Calibri" w:hAnsi="Times New Roman" w:cs="Times New Roman"/>
          <w:sz w:val="24"/>
          <w:szCs w:val="24"/>
          <w:lang w:val="sr-Cyrl-RS"/>
        </w:rPr>
        <w:t>, овог закона;</w:t>
      </w:r>
    </w:p>
    <w:p w14:paraId="1C9D52AD" w14:textId="09B0975C"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правно лице прода неквалификованом инвеститору невласничке хартије од вредности којима се, сходно објављеном проспекту, тргује само на регулисанoм тржишту одн. посебном сегменту тог тржишта на коме тргују само квалификовани инвеститори, супротно члану члан 39.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4</w:t>
      </w:r>
      <w:r w:rsidR="00680FE8">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овог закона;</w:t>
      </w:r>
    </w:p>
    <w:p w14:paraId="5A79890B" w14:textId="7E330BE2"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издавалац након одобрења документа о регистрацији утврди нову значајну чињеницу, битну грешку или битну непрецизност у вези са информацијама садржаним у документу о регистрацији, која може да утиче на процену хартија од вредности а не поднесе Комисији у складу са  чланом 44.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3</w:t>
      </w:r>
      <w:r w:rsidR="00680FE8">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овог закона на одобрење допуну документа о регистрацији, најкасније истовремено са документом о хартијама од вредности и скраћеним проспектом; </w:t>
      </w:r>
    </w:p>
    <w:p w14:paraId="038B4ECE" w14:textId="15B58B3E"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издавалац, након одобрења, документa о регистрацији не учини исти доступним јавности  у складу са чланом 44.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6. овог закона; </w:t>
      </w:r>
    </w:p>
    <w:p w14:paraId="125AE638" w14:textId="6AFAE7D3"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правно лице са својством одговорног лица за садржај проспекта а проспект или скраћени проспект садрже погрешне, нетачне или податке који доводе у заблуду одн. у коме су изостављене битне чињенице у складу сад чланом 45. ст. 1</w:t>
      </w:r>
      <w:r w:rsidR="00680FE8">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и 2.овог закона; </w:t>
      </w:r>
    </w:p>
    <w:p w14:paraId="443E9A5B"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правно лице са својством одговорног лица за погрешне, нетачне информације или податке који доводе у заблуду одн. у коме су изостављене битне чињенице наведене у документу о регистрацији или универзалном документу у случају из члана  45. ст. 5. и 6. овог закона; </w:t>
      </w:r>
    </w:p>
    <w:p w14:paraId="30B46EC0" w14:textId="10727A3E"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лице одговорно за садржај огласне поруке објави оглас у вези са јавном понудом хартија од вредности и/или укључењем у трговање на регулисано тржиште супротно одредбама члана 56. ст. 1</w:t>
      </w:r>
      <w:r w:rsidR="00680FE8">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 6. овог закона</w:t>
      </w:r>
    </w:p>
    <w:p w14:paraId="15097F7D"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не сачини и Комисији не поднесе на одобрење додатак проспекту у складу са чланом 57. ст. 1. и 2. овог закона;</w:t>
      </w:r>
    </w:p>
    <w:p w14:paraId="286C99AE" w14:textId="38EEE2CC"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издавалац одн. понуђач ако отпочне јавну понуду хартија од вредности пре објављивања проспекта,  супротно члану 60.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1.</w:t>
      </w:r>
      <w:r w:rsidR="00680FE8">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овог закона;</w:t>
      </w:r>
    </w:p>
    <w:p w14:paraId="695075AF" w14:textId="263F9720"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lastRenderedPageBreak/>
        <w:t xml:space="preserve">издавалац одн. понуђач ако упис и уплату хартија од вредности уговори супротно члану 61.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1. и 2. овог закона;</w:t>
      </w:r>
    </w:p>
    <w:p w14:paraId="4EBFB3BC"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или кредитна институција ако упис и пријем уплате хартија од вредности врши супротно члану 61. став 3. овог закона;</w:t>
      </w:r>
    </w:p>
    <w:p w14:paraId="2B5F021F"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односно понуђач не објави  одн. не достави Комисији објављен извештај о исходу јавне понуде у року и на начин из члана 62 ст. 1 – 3. овог закона;</w:t>
      </w:r>
    </w:p>
    <w:p w14:paraId="76E13C65"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одн. понуђач ако ЦРХОВ-у не поднесе захтев у складу са чланом 63. став 1. овог закона или ако организатору тржишта не поднесе захтев у складу са чланом 64. став 1. овог закона;</w:t>
      </w:r>
    </w:p>
    <w:p w14:paraId="39D6E66D"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ЦРХОВ ако не обавести Комисију о упису и преносу хартија од вредности на рачуне финансијских инструмената законитих ималаца у складу са чланом 63. став 3. овог закона;</w:t>
      </w:r>
    </w:p>
    <w:p w14:paraId="0452C7A2"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организатор тржишта ако не објави обавештење из члана 64. став 2. овог закона одн. ако не пошаље примерак тог обавештења Комисији;</w:t>
      </w:r>
    </w:p>
    <w:p w14:paraId="76C131C5"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понуђач или лице које тражи укључење у трговање на регулисано тржиште ако Комисији не достави обавештење из члана 65. став 1. овог закона или не достави то обавештење у роковима из ст. 2. и 3. овог члана;</w:t>
      </w:r>
    </w:p>
    <w:p w14:paraId="6C9F3AF0"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или понуђач који нуди хартије од вредности у складу са изузецима прописаним одредбама члана 36. став. 3. овог закона, ако инвеститорима не стави на располагање информације у складу са чланом 65. став 4. овог закона;</w:t>
      </w:r>
    </w:p>
    <w:p w14:paraId="33A50A71"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из стране земље ако супротно члану 66. став 1. овог закона јавно понуди одн. затражи укључи у трговање хартија од вредности на територији у Републици;</w:t>
      </w:r>
    </w:p>
    <w:p w14:paraId="5D8E5143"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организатор тржишта ако супротно члану 66. став 1. овог закона укључи у трговање хартије од вредности издаваоца из стране земље;</w:t>
      </w:r>
    </w:p>
    <w:p w14:paraId="37D06ABB"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не испуњава обавезе годишњег извештавања у року и на начин предвиђен чланом 71. овог закона;</w:t>
      </w:r>
    </w:p>
    <w:p w14:paraId="519B5748"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поступи супротно одредбама члана 73. ст. 1. и 2. овог закона у вези са обавезом усвајања, подношења и објављивања годишњег извештаја у случају када надлежни орган издаваоца не усвоји годишњи извештај;</w:t>
      </w:r>
    </w:p>
    <w:p w14:paraId="4F704CB5"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у року не објави и не достави Комисији  и релевантном регулисаном тржишту одлуку из члана 73. став 3. овог закона;</w:t>
      </w:r>
    </w:p>
    <w:p w14:paraId="223B96A5"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не поступа у складу са одредбама члана 74. овог закона у вези са обавезом састављања, објављивања и достављања полугодишњег извештаја;</w:t>
      </w:r>
    </w:p>
    <w:p w14:paraId="630EF814"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не испуњава одредбе члана 75. овог закона у вези са обавезом састављања, објављивања и достављања кварталног извештаја;</w:t>
      </w:r>
    </w:p>
    <w:p w14:paraId="505003B0"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не објави и не учини доступним јавности у прописаном трајању збирни извештај о плаћањима ауторитетима власти у складу са чланом 76. овог закона;</w:t>
      </w:r>
    </w:p>
    <w:p w14:paraId="28AA4A69" w14:textId="0765DFA2"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правно лице које обавља ревизију поступи супротно одредбама члана 77. ст</w:t>
      </w:r>
      <w:r w:rsidR="00680FE8">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1. и 2. овог закона;</w:t>
      </w:r>
    </w:p>
    <w:p w14:paraId="27F55EF6"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правно лице које обавља ревизију поступи у истој години обави и ревизију финансијских извештаја друштва и пружи му консултантске услуге супротно члану 77. став 3. овог закона ;</w:t>
      </w:r>
    </w:p>
    <w:p w14:paraId="0B48BB6B"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правно лице које обавља ревизију не достави Комисији мишљење из члана 77. став 7. овог закона;</w:t>
      </w:r>
    </w:p>
    <w:p w14:paraId="004AA642"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lastRenderedPageBreak/>
        <w:t>правно лице које обавља ревизију Комисији не достави затражена додатна обавештења у вези са извршеном ревизијом, у року који му Комисија остави (члан 77. став 8);</w:t>
      </w:r>
    </w:p>
    <w:p w14:paraId="4AD8CFCC"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не поступи у складу са чланом 77. став 11. овог закона;</w:t>
      </w:r>
    </w:p>
    <w:p w14:paraId="7AA8AA30"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правно лице из члана 81. ст. 1. и 2. овог закона не обавести Комисију о достизању, преласку или паду испод прагова из  члана 80. став 1. овог закона;</w:t>
      </w:r>
    </w:p>
    <w:p w14:paraId="3395DCF0" w14:textId="5C3CCB9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маркет мејкер не достави обавештење Комисији</w:t>
      </w:r>
      <w:r w:rsidR="00680FE8">
        <w:rPr>
          <w:rFonts w:ascii="Times New Roman" w:eastAsia="Calibri" w:hAnsi="Times New Roman" w:cs="Times New Roman"/>
          <w:sz w:val="24"/>
          <w:szCs w:val="24"/>
          <w:lang w:val="sr-Cyrl-RS"/>
        </w:rPr>
        <w:t xml:space="preserve"> у складу са чланом 87. ст. 5. </w:t>
      </w:r>
      <w:r w:rsidRPr="002F4602">
        <w:rPr>
          <w:rFonts w:ascii="Times New Roman" w:eastAsia="Calibri" w:hAnsi="Times New Roman" w:cs="Times New Roman"/>
          <w:sz w:val="24"/>
          <w:szCs w:val="24"/>
          <w:lang w:val="sr-Cyrl-RS"/>
        </w:rPr>
        <w:t>и 6. овог закона;</w:t>
      </w:r>
    </w:p>
    <w:p w14:paraId="1749B370"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правно лице не састави обавештење у складу са чланом 89. став 1. овог закона  односно изостави неку информацији или у обавештење унесе неистиниту информацију;</w:t>
      </w:r>
    </w:p>
    <w:p w14:paraId="017597C6"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правно лице ако обавештење из члана 89. став 1. овог закона не достави у року из члана 90. став 1. овог закона;</w:t>
      </w:r>
    </w:p>
    <w:p w14:paraId="174C305E"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чијим се акцијама тргује на регулисаном тржишту не објави информације из члана 80 став 1. овог закона у року из члана 92. став 1. овог закона;</w:t>
      </w:r>
    </w:p>
    <w:p w14:paraId="60E84AC8"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власничких хартија од вредности које су укључене у трговање на регулисано тржиште не достави Комисији одн. не објави промену у складу са чланом 93. став 1. овог закона;</w:t>
      </w:r>
    </w:p>
    <w:p w14:paraId="4A89CEAF"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невласничких хартија од вредности које су укључене у трговање на регулисано тржиште не достави Комисији одн. не објави промену у складу са чланом 93. став 2. овог закона;</w:t>
      </w:r>
    </w:p>
    <w:p w14:paraId="23CAE0A6" w14:textId="7CF25EFA"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акција које су укључене у трговање на регулисаном тржишту не објави обавештење о  броју стечених  или отуђених сопствених акција којима је прешао или пао испод прага од 5% или 10% на начин и у року из члана</w:t>
      </w:r>
      <w:r w:rsidR="00680FE8">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94. </w:t>
      </w:r>
      <w:r w:rsidR="00680FE8" w:rsidRPr="002F4602">
        <w:rPr>
          <w:rFonts w:ascii="Times New Roman" w:eastAsia="Times New Roman" w:hAnsi="Times New Roman" w:cs="Times New Roman"/>
          <w:sz w:val="24"/>
          <w:szCs w:val="24"/>
          <w:lang w:val="sr-Cyrl-RS"/>
        </w:rPr>
        <w:t>став</w:t>
      </w:r>
      <w:r w:rsidRPr="002F4602">
        <w:rPr>
          <w:rFonts w:ascii="Times New Roman" w:eastAsia="Calibri" w:hAnsi="Times New Roman" w:cs="Times New Roman"/>
          <w:sz w:val="24"/>
          <w:szCs w:val="24"/>
          <w:lang w:val="sr-Cyrl-RS"/>
        </w:rPr>
        <w:t xml:space="preserve"> 1. овог закона; ;</w:t>
      </w:r>
    </w:p>
    <w:p w14:paraId="39190850" w14:textId="5693305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организатор тржишта уколико  не достави Комисији и</w:t>
      </w:r>
      <w:r w:rsidRPr="002F4602">
        <w:rPr>
          <w:rFonts w:ascii="Times New Roman" w:eastAsia="Times New Roman" w:hAnsi="Times New Roman" w:cs="Times New Roman"/>
          <w:sz w:val="24"/>
          <w:szCs w:val="24"/>
          <w:lang w:val="sr-Cyrl-RS"/>
        </w:rPr>
        <w:t xml:space="preserve">звод из уписа у Регистар привредних субјеката у складу са </w:t>
      </w:r>
      <w:r w:rsidRPr="002F4602">
        <w:rPr>
          <w:rFonts w:ascii="Times New Roman" w:eastAsia="Calibri" w:hAnsi="Times New Roman" w:cs="Times New Roman"/>
          <w:sz w:val="24"/>
          <w:szCs w:val="24"/>
          <w:lang w:val="sr-Cyrl-RS"/>
        </w:rPr>
        <w:t xml:space="preserve"> чланом 113.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2. овог закона;</w:t>
      </w:r>
    </w:p>
    <w:p w14:paraId="1060ADE5"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организатор тржишта који не успостави ефикасне системе, поступке и механизме који се односе на системе трговања, у складу са чланом 127. став 1. овог закона;</w:t>
      </w:r>
    </w:p>
    <w:p w14:paraId="67FBF2F2"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организатор тржишта уколико не поступи у складу са чланом 127. став 2. овог закона; </w:t>
      </w:r>
    </w:p>
    <w:p w14:paraId="47A41610"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уколико не обавести организатора регулисаног тржишта на којем су његове акције укључене у трговање о упису у Регистар привредних субјеката одлуке о повлачењу акција са регулисаног тржишта, у складу са чланом 133. став 4;</w:t>
      </w:r>
    </w:p>
    <w:p w14:paraId="7CEF5015" w14:textId="67E4C21E"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издавалац ако не обавести Комисију у којим је државама чланицама успоставила механизме из члана 134. ст</w:t>
      </w:r>
      <w:r w:rsidR="00680FE8">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7. и 8. овог закона;</w:t>
      </w:r>
    </w:p>
    <w:p w14:paraId="03E02188"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организатор тржишта ако не обезбеди системе и поступке за редовно праћење усклађености њихових чланова или учесника са њиховим правилима, у складу са чланом 135. став 1. овог закона;</w:t>
      </w:r>
    </w:p>
    <w:p w14:paraId="48730119"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организатор тржишта ако наплаћује накнаде за услуге и послове које обавља преко максималних износа прописаних правилником о тарифи организатора тржишта у складу са чланом 136. став 4. овог закона;</w:t>
      </w:r>
    </w:p>
    <w:p w14:paraId="7EFDF9BD"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АПА уколико не обезбеди и не одржава мере, механизме и системе на начин прописан чланом 145. став 3. овог закона;</w:t>
      </w:r>
    </w:p>
    <w:p w14:paraId="7062C9CF"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ЦТП уколико не обезбеди и не одржава мере, механизме и системе на начин прописан чланом 146. став 5. овог закона;</w:t>
      </w:r>
    </w:p>
    <w:p w14:paraId="18E4F7AC"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lastRenderedPageBreak/>
        <w:t>АРМ уколико не обезбеди и не одржава мере, механизме и системе на начин прописан чланом 147. став 2. овог закона;</w:t>
      </w:r>
    </w:p>
    <w:p w14:paraId="22FE4380"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супротно одредби члана 154. став 1. овог закона не поднесе пријаву за упис у Регистар привредних субјеката;</w:t>
      </w:r>
    </w:p>
    <w:p w14:paraId="0F7039F4" w14:textId="016D74F9"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не достави Комисији извод из Регистра привредних субјеката у складу са чланом 154.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3. овог закона;</w:t>
      </w:r>
    </w:p>
    <w:p w14:paraId="5F6BFECF" w14:textId="4C0361A3"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наплаћује накнаде за услуге и активности које обавља супротно одредбама члана 155. </w:t>
      </w:r>
      <w:r w:rsidR="00680FE8" w:rsidRPr="002F4602">
        <w:rPr>
          <w:rFonts w:ascii="Times New Roman" w:eastAsia="Times New Roman" w:hAnsi="Times New Roman" w:cs="Times New Roman"/>
          <w:sz w:val="24"/>
          <w:szCs w:val="24"/>
          <w:lang w:val="sr-Cyrl-RS"/>
        </w:rPr>
        <w:t>став</w:t>
      </w:r>
      <w:r w:rsidRPr="002F4602">
        <w:rPr>
          <w:rFonts w:ascii="Times New Roman" w:eastAsia="Calibri" w:hAnsi="Times New Roman" w:cs="Times New Roman"/>
          <w:sz w:val="24"/>
          <w:szCs w:val="24"/>
          <w:lang w:val="sr-Cyrl-RS"/>
        </w:rPr>
        <w:t xml:space="preserve"> 3.овог закона;</w:t>
      </w:r>
    </w:p>
    <w:p w14:paraId="4D1B3BBE"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супротно члану 159. став 2. овог закона не достави Комисији све потребне податке;</w:t>
      </w:r>
    </w:p>
    <w:p w14:paraId="28CFBB1F"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не обавести Комисију у складу са чланом 163. став 8. овог закона;</w:t>
      </w:r>
    </w:p>
    <w:p w14:paraId="444A5899"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се бави алгоритамским трговањем које не успостави ефикасне системе и начине контроле ризика у складу са чланом 172. став 1. овог закона;</w:t>
      </w:r>
    </w:p>
    <w:p w14:paraId="7335B23B"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не поступа у складу са одредбама члана 172. став 4. овог закона које се односе на евиденцију налога као и на захтев Комисије на стављање истих на располагање;</w:t>
      </w:r>
    </w:p>
    <w:p w14:paraId="6E037AAA"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се бави алгоритамским трговањем не испуњава обавезе у складу са одредбама члана 172. став 5. овог закона у вези са стратегијом одржавања тржишта;</w:t>
      </w:r>
    </w:p>
    <w:p w14:paraId="1685C811" w14:textId="5818DD55"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нема успостављене  ефикасне системе и начине контроле и не поступа у складу са одредбама члана 172. ст</w:t>
      </w:r>
      <w:r w:rsidR="00680FE8">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7. и 9. овог закона у вези са пружањем директног електронског приступа месту трговања;</w:t>
      </w:r>
    </w:p>
    <w:p w14:paraId="2558F4D7"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не испуњава одредбе из члана 172. став 10. овог закона о обавештавању Комисије;</w:t>
      </w:r>
    </w:p>
    <w:p w14:paraId="60B5AC94" w14:textId="70BE032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поступи супротно одредбама члана 172.</w:t>
      </w:r>
      <w:r w:rsidR="00680FE8">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став 13. овог закона у вези вођења евиденција;</w:t>
      </w:r>
    </w:p>
    <w:p w14:paraId="34AA86C1"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друштвo и организатор тржишта не поступа у складу са одредбама члана 173. став 1. овог закона у вези са управљањем МТП-ом или ОТП-ом;</w:t>
      </w:r>
    </w:p>
    <w:p w14:paraId="0D005D8D"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друштвo не достави Комисији детаљан опис функционисања МТП-а или ОТП-а у складу са одредбама члана 173. став 5. овог закона;</w:t>
      </w:r>
    </w:p>
    <w:p w14:paraId="6211AFFB"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и организатор тржишта који управља МТП-ом извршава налоге клијената супротно одредбама члана 174. став 6. овог закона;</w:t>
      </w:r>
    </w:p>
    <w:p w14:paraId="5B990E24"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или организатор тржишта који управља ОТП-ом уколико не испуњава све захтеве из члана 175. овог закона; </w:t>
      </w:r>
    </w:p>
    <w:p w14:paraId="19C072BE"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не поступи у складу са одредбама члана 176. овог закона у вези спречавања сукоба интереса и наношења штете интересима клијента;</w:t>
      </w:r>
    </w:p>
    <w:p w14:paraId="06FE9993"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креира финансијске инструменте не поступа у складу са одредбама члана 177. став 2. овог закона;</w:t>
      </w:r>
    </w:p>
    <w:p w14:paraId="705658DE"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приликом пружања услуге давања инвестиционог савета или услуге управљања портфолијима не  прикупи податке о знању и искуству клијента  у складу са одредбама члана 180. став 1. овог закона;</w:t>
      </w:r>
    </w:p>
    <w:p w14:paraId="3B9C2CE4" w14:textId="0997383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lastRenderedPageBreak/>
        <w:t>инвестиционо друштво не прикупи податке о знању и искуству клијента коме не пружа услугу инвестиционог саветовања и портфолио менаџера у скл</w:t>
      </w:r>
      <w:r>
        <w:rPr>
          <w:rFonts w:ascii="Times New Roman" w:eastAsia="Calibri" w:hAnsi="Times New Roman" w:cs="Times New Roman"/>
          <w:sz w:val="24"/>
          <w:szCs w:val="24"/>
          <w:lang w:val="sr-Cyrl-RS"/>
        </w:rPr>
        <w:t>а</w:t>
      </w:r>
      <w:r w:rsidRPr="002F4602">
        <w:rPr>
          <w:rFonts w:ascii="Times New Roman" w:eastAsia="Calibri" w:hAnsi="Times New Roman" w:cs="Times New Roman"/>
          <w:sz w:val="24"/>
          <w:szCs w:val="24"/>
          <w:lang w:val="sr-Cyrl-RS"/>
        </w:rPr>
        <w:t xml:space="preserve">ду са чланом  180.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00680FE8">
        <w:rPr>
          <w:rFonts w:ascii="Times New Roman" w:eastAsia="Calibri" w:hAnsi="Times New Roman" w:cs="Times New Roman"/>
          <w:sz w:val="24"/>
          <w:szCs w:val="24"/>
          <w:lang w:val="sr-Cyrl-RS"/>
        </w:rPr>
        <w:t>3. овог закона</w:t>
      </w:r>
      <w:r w:rsidRPr="002F4602">
        <w:rPr>
          <w:rFonts w:ascii="Times New Roman" w:eastAsia="Calibri" w:hAnsi="Times New Roman" w:cs="Times New Roman"/>
          <w:sz w:val="24"/>
          <w:szCs w:val="24"/>
          <w:lang w:val="sr-Cyrl-RS"/>
        </w:rPr>
        <w:t xml:space="preserve">; </w:t>
      </w:r>
    </w:p>
    <w:p w14:paraId="71730490" w14:textId="1DA91263"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не упозори клиј</w:t>
      </w:r>
      <w:r>
        <w:rPr>
          <w:rFonts w:ascii="Times New Roman" w:eastAsia="Calibri" w:hAnsi="Times New Roman" w:cs="Times New Roman"/>
          <w:sz w:val="24"/>
          <w:szCs w:val="24"/>
          <w:lang w:val="sr-Cyrl-RS"/>
        </w:rPr>
        <w:t>ента</w:t>
      </w:r>
      <w:r w:rsidRPr="002F4602">
        <w:rPr>
          <w:rFonts w:ascii="Times New Roman" w:eastAsia="Calibri" w:hAnsi="Times New Roman" w:cs="Times New Roman"/>
          <w:sz w:val="24"/>
          <w:szCs w:val="24"/>
          <w:lang w:val="sr-Cyrl-RS"/>
        </w:rPr>
        <w:t xml:space="preserve"> у случају из члана  180. ст</w:t>
      </w:r>
      <w:r>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5. и 6.  овог закона; </w:t>
      </w:r>
    </w:p>
    <w:p w14:paraId="6482EB11"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супротно одредби члана 183. став 1. овог закона не докаже Комисији на њен захтев да запослени у инвестиционом друштву и друга физичка лица која пружају услуге и обављају активности из члана 183. став 2. овог закона у име и за рачун инвестиционог друштва, у сваком тренутку поседују потребна знања и способности за обављање њихових дужности;</w:t>
      </w:r>
    </w:p>
    <w:p w14:paraId="0D80D49A"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супротно одредби члана 183. став 3. овог закона не одобрава и не надгледа спровођење система сталне едукације; </w:t>
      </w:r>
    </w:p>
    <w:p w14:paraId="2268E13A" w14:textId="41B960C0"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не извршава налоге по најповољнијим условима у складу са чланом 186. ст. 1.</w:t>
      </w:r>
      <w:r w:rsidR="00680FE8">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w:t>
      </w:r>
      <w:r w:rsidR="00680FE8">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3. овог закона; </w:t>
      </w:r>
    </w:p>
    <w:p w14:paraId="2C953A46"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место трговања и систематски интернализатори и сва места извршења која не пружају информације у складу са чланом 186. став 5. овог закона; </w:t>
      </w:r>
    </w:p>
    <w:p w14:paraId="73E95EDA"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не установи и не спроведе ефикасне механизме и процедуре за извршавање налога клијената и постизање најбољих ефеката у складу са чланом 186. став 6. овог закона;</w:t>
      </w:r>
    </w:p>
    <w:p w14:paraId="5AE8BFB7"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супротно члану 186. став 10. овог закона пре извршења налога ван места трговања не добије претходну изричиту сагласност клијента; </w:t>
      </w:r>
    </w:p>
    <w:p w14:paraId="2E0FA653"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не изврши обавезу објављивања у складу са </w:t>
      </w:r>
      <w:bookmarkStart w:id="82" w:name="_Hlk85104709"/>
      <w:r w:rsidRPr="002F4602">
        <w:rPr>
          <w:rFonts w:ascii="Times New Roman" w:eastAsia="Calibri" w:hAnsi="Times New Roman" w:cs="Times New Roman"/>
          <w:sz w:val="24"/>
          <w:szCs w:val="24"/>
          <w:lang w:val="sr-Cyrl-RS"/>
        </w:rPr>
        <w:t>чланом 186. став 12. овог закона</w:t>
      </w:r>
      <w:bookmarkEnd w:id="82"/>
      <w:r w:rsidRPr="002F4602">
        <w:rPr>
          <w:rFonts w:ascii="Times New Roman" w:eastAsia="Calibri" w:hAnsi="Times New Roman" w:cs="Times New Roman"/>
          <w:sz w:val="24"/>
          <w:szCs w:val="24"/>
          <w:lang w:val="sr-Cyrl-RS"/>
        </w:rPr>
        <w:t>;</w:t>
      </w:r>
    </w:p>
    <w:p w14:paraId="296C85A3"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не поступа у складу са чланом 186. став 13. овог закона; </w:t>
      </w:r>
    </w:p>
    <w:p w14:paraId="434F7CA1" w14:textId="605BEF90"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поступа са налозима к</w:t>
      </w:r>
      <w:r w:rsidR="00680FE8">
        <w:rPr>
          <w:rFonts w:ascii="Times New Roman" w:eastAsia="Calibri" w:hAnsi="Times New Roman" w:cs="Times New Roman"/>
          <w:sz w:val="24"/>
          <w:szCs w:val="24"/>
          <w:lang w:val="sr-Cyrl-RS"/>
        </w:rPr>
        <w:t>лијената супротно члану 187. ст</w:t>
      </w:r>
      <w:r w:rsidRPr="002F4602">
        <w:rPr>
          <w:rFonts w:ascii="Times New Roman" w:eastAsia="Calibri" w:hAnsi="Times New Roman" w:cs="Times New Roman"/>
          <w:sz w:val="24"/>
          <w:szCs w:val="24"/>
          <w:lang w:val="sr-Cyrl-RS"/>
        </w:rPr>
        <w:t>. 1</w:t>
      </w:r>
      <w:r w:rsidR="00680FE8">
        <w:rPr>
          <w:rFonts w:ascii="Times New Roman" w:eastAsia="Calibri" w:hAnsi="Times New Roman" w:cs="Times New Roman"/>
          <w:sz w:val="24"/>
          <w:szCs w:val="24"/>
          <w:lang w:val="sr-Cyrl-RS"/>
        </w:rPr>
        <w:t xml:space="preserve">. – </w:t>
      </w:r>
      <w:r w:rsidRPr="002F4602">
        <w:rPr>
          <w:rFonts w:ascii="Times New Roman" w:eastAsia="Calibri" w:hAnsi="Times New Roman" w:cs="Times New Roman"/>
          <w:sz w:val="24"/>
          <w:szCs w:val="24"/>
          <w:lang w:val="sr-Cyrl-RS"/>
        </w:rPr>
        <w:t>3</w:t>
      </w:r>
      <w:r w:rsidR="00680FE8">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овог закона; </w:t>
      </w:r>
    </w:p>
    <w:p w14:paraId="5B6D1217"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одбије извршење налога клијента супротно члану 188. став 2. овог закона; </w:t>
      </w:r>
    </w:p>
    <w:p w14:paraId="025BE1E3"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не обавести Комисију у складу са чланом 188. став 4. овог закона; </w:t>
      </w:r>
    </w:p>
    <w:p w14:paraId="19F579AA"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не изда потврду о извршењу трансакција у складу са чланом 189. став 1. овог закона; </w:t>
      </w:r>
    </w:p>
    <w:p w14:paraId="79492B13"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професионални инвеститор који не обавести инвестиционо друштво у складу са чланом 191. став 2. овог закона;  </w:t>
      </w:r>
    </w:p>
    <w:p w14:paraId="07067137"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који супротно члану 191. став 3. овог закона не предузме одговарајуће мере када установи да неки клијент не припада почетно утврђеној категорији професионалног инвеститора; </w:t>
      </w:r>
    </w:p>
    <w:p w14:paraId="1D320175"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не обавести професионалног инвеститора у складу са чланом 192. став 3. овог закона; </w:t>
      </w:r>
    </w:p>
    <w:p w14:paraId="226E9B01"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не обавести професионалног инвеститора у складу са чланом 192. став 4. овог закона; </w:t>
      </w:r>
    </w:p>
    <w:p w14:paraId="083D435E"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у случају промене података достављених у складу са чланом 198. овог закона, не обавести Комисију у складу са чланом 198. став 6. овог закона; </w:t>
      </w:r>
    </w:p>
    <w:p w14:paraId="314E23FF"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lastRenderedPageBreak/>
        <w:t xml:space="preserve">кредитна институција која супротно члану 198. став 7. овог закона не обавештава Комисију о именима везаних заступника; </w:t>
      </w:r>
    </w:p>
    <w:p w14:paraId="1DC7C5FB"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или организатор тржишта који управља МТП-ом или ОТП-ом, а  који не обавести Комисију у складу са чланом 198. став 11. овог закона; </w:t>
      </w:r>
    </w:p>
    <w:p w14:paraId="1402E795"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не достави писано обавештење у складу са  чланом 199. став 17. овог закона; </w:t>
      </w:r>
    </w:p>
    <w:p w14:paraId="4E7AF7D9" w14:textId="615995AB"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Times New Roman" w:hAnsi="Times New Roman" w:cs="Times New Roman"/>
          <w:color w:val="000000"/>
          <w:sz w:val="24"/>
          <w:szCs w:val="24"/>
          <w:lang w:val="sr-Cyrl-RS" w:eastAsia="en-GB"/>
        </w:rPr>
        <w:t xml:space="preserve">правно лице које врши оглашавање, рекламирање, обуке за трговање преко електронских платформи за трговање као и друге облике промовисања услуга иностраних инвестиционих друштава или организатора трговања, без дозволе за рад Комисије супротно члану 203. </w:t>
      </w:r>
      <w:r w:rsidR="00680FE8" w:rsidRPr="002F4602">
        <w:rPr>
          <w:rFonts w:ascii="Times New Roman" w:eastAsia="Times New Roman" w:hAnsi="Times New Roman" w:cs="Times New Roman"/>
          <w:sz w:val="24"/>
          <w:szCs w:val="24"/>
          <w:lang w:val="sr-Cyrl-RS"/>
        </w:rPr>
        <w:t>став</w:t>
      </w:r>
      <w:r w:rsidRPr="002F4602">
        <w:rPr>
          <w:rFonts w:ascii="Times New Roman" w:eastAsia="Times New Roman" w:hAnsi="Times New Roman" w:cs="Times New Roman"/>
          <w:color w:val="000000"/>
          <w:sz w:val="24"/>
          <w:szCs w:val="24"/>
          <w:lang w:val="sr-Cyrl-RS" w:eastAsia="en-GB"/>
        </w:rPr>
        <w:t xml:space="preserve"> 4. овог закона; </w:t>
      </w:r>
    </w:p>
    <w:p w14:paraId="5E832CED" w14:textId="77777777"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које не израчунава износ капитала, ризике и изложеност на начин који је прописан актом Комисије, у складу са чланом 211. став 2. овог закона; </w:t>
      </w:r>
    </w:p>
    <w:p w14:paraId="695F6BEB" w14:textId="5F287AA8"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не достави месечни извештај у форми и у року, у складу са чланом 224. став 1.</w:t>
      </w:r>
      <w:r w:rsidR="00680FE8">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овог закона; </w:t>
      </w:r>
    </w:p>
    <w:p w14:paraId="0CBBFED3" w14:textId="02F3C996"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инвестиционо друштво које не достави годишњи финансијски извештај и извештај независног ревизора у складу са чланом 224.</w:t>
      </w:r>
      <w:r w:rsidR="00680FE8">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став 3.</w:t>
      </w:r>
      <w:r w:rsidR="00680FE8">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овог закона; </w:t>
      </w:r>
    </w:p>
    <w:p w14:paraId="232BA013" w14:textId="31446201" w:rsidR="00FC34AC" w:rsidRPr="002F4602"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организатор тржишта или инвестиционо друштво које управља местом трговања не објављује  податке у складу са чланом  228.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1. и чланом 229.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1</w:t>
      </w:r>
      <w:r w:rsidR="00680FE8">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овог закона; </w:t>
      </w:r>
    </w:p>
    <w:p w14:paraId="5BA8ADF3" w14:textId="3E174A5A" w:rsidR="00FC34AC" w:rsidRDefault="00FC34AC" w:rsidP="00FC34AC">
      <w:pPr>
        <w:numPr>
          <w:ilvl w:val="0"/>
          <w:numId w:val="53"/>
        </w:numPr>
        <w:tabs>
          <w:tab w:val="left" w:pos="108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организатор тржишта или инвестиционо друштво које управља местом трговања одложи објављивање података о трансакцијама без претходног одобрења Комисије у скл</w:t>
      </w:r>
      <w:r>
        <w:rPr>
          <w:rFonts w:ascii="Times New Roman" w:eastAsia="Calibri" w:hAnsi="Times New Roman" w:cs="Times New Roman"/>
          <w:sz w:val="24"/>
          <w:szCs w:val="24"/>
          <w:lang w:val="sr-Cyrl-RS"/>
        </w:rPr>
        <w:t>а</w:t>
      </w:r>
      <w:r w:rsidR="00680FE8">
        <w:rPr>
          <w:rFonts w:ascii="Times New Roman" w:eastAsia="Calibri" w:hAnsi="Times New Roman" w:cs="Times New Roman"/>
          <w:sz w:val="24"/>
          <w:szCs w:val="24"/>
          <w:lang w:val="sr-Cyrl-RS"/>
        </w:rPr>
        <w:t xml:space="preserve">ду са  чланом  230.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3. овог закона; </w:t>
      </w:r>
    </w:p>
    <w:p w14:paraId="71263431" w14:textId="77777777" w:rsidR="00FC34AC" w:rsidRPr="002F4602" w:rsidRDefault="00FC34AC" w:rsidP="00FC34AC">
      <w:pPr>
        <w:numPr>
          <w:ilvl w:val="0"/>
          <w:numId w:val="53"/>
        </w:numPr>
        <w:tabs>
          <w:tab w:val="left" w:pos="1080"/>
          <w:tab w:val="left" w:pos="126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члан Фонда ако не доставља месечне извештаје као и све друге податке који Агенцији могу бити потребни за обављање њених законом утврђених послова, на прописани  начин и у прописаним роковима у складу са чланом 265. став 1. овог закона;</w:t>
      </w:r>
    </w:p>
    <w:p w14:paraId="61AD31BC" w14:textId="645BC759" w:rsidR="00FC34AC" w:rsidRPr="002F4602" w:rsidRDefault="00FC34AC" w:rsidP="00FC34AC">
      <w:pPr>
        <w:numPr>
          <w:ilvl w:val="0"/>
          <w:numId w:val="53"/>
        </w:numPr>
        <w:tabs>
          <w:tab w:val="left" w:pos="1080"/>
          <w:tab w:val="left" w:pos="126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члан Фонда ако клијентима и заинтересованим лицима не пружи информације у вези са системом за заштиту инвеститора утврђене овим законом, у складу са чланом 266. ст</w:t>
      </w:r>
      <w:r w:rsidR="00680FE8">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1.</w:t>
      </w:r>
      <w:r w:rsidR="00680FE8">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4. овог закона;</w:t>
      </w:r>
    </w:p>
    <w:p w14:paraId="4C59F5E7" w14:textId="59D4E3CF" w:rsidR="00FC34AC" w:rsidRPr="002F4602" w:rsidRDefault="00FC34AC" w:rsidP="00FC34AC">
      <w:pPr>
        <w:numPr>
          <w:ilvl w:val="0"/>
          <w:numId w:val="53"/>
        </w:numPr>
        <w:tabs>
          <w:tab w:val="left" w:pos="1080"/>
          <w:tab w:val="left" w:pos="126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ЦРХОВ ако наплати чланарине и накнаде у износу већем од прописаног Правилником о тарифи из члана 311.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1. овог закона; </w:t>
      </w:r>
    </w:p>
    <w:p w14:paraId="323B7B61" w14:textId="77777777" w:rsidR="00FC34AC" w:rsidRPr="002F4602" w:rsidRDefault="00FC34AC" w:rsidP="00FC34AC">
      <w:pPr>
        <w:numPr>
          <w:ilvl w:val="0"/>
          <w:numId w:val="53"/>
        </w:numPr>
        <w:tabs>
          <w:tab w:val="left" w:pos="1080"/>
          <w:tab w:val="left" w:pos="126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ЦРХОВ поступи супротно одредбама члана 312. овог закона у вези са пријемом у ЦРХОВ-у; </w:t>
      </w:r>
    </w:p>
    <w:p w14:paraId="2EF917A0" w14:textId="77777777" w:rsidR="00FC34AC" w:rsidRPr="002F4602" w:rsidRDefault="00FC34AC" w:rsidP="00FC34AC">
      <w:pPr>
        <w:numPr>
          <w:ilvl w:val="0"/>
          <w:numId w:val="53"/>
        </w:numPr>
        <w:tabs>
          <w:tab w:val="left" w:pos="1080"/>
          <w:tab w:val="left" w:pos="126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ЦРХОВ поступи супротно одредбама члана 321. овог закона у вези са извештавањем; </w:t>
      </w:r>
    </w:p>
    <w:bookmarkEnd w:id="80"/>
    <w:p w14:paraId="250C115F" w14:textId="77777777" w:rsidR="00FC34AC" w:rsidRPr="002F4602" w:rsidRDefault="00FC34AC" w:rsidP="00FC34AC">
      <w:pPr>
        <w:numPr>
          <w:ilvl w:val="0"/>
          <w:numId w:val="53"/>
        </w:numPr>
        <w:tabs>
          <w:tab w:val="left" w:pos="1080"/>
          <w:tab w:val="left" w:pos="126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ЦРХОВ не омогући вршење надзора у складу са одредбама чл. 322. и 323. овог закона</w:t>
      </w:r>
      <w:bookmarkEnd w:id="81"/>
      <w:r w:rsidRPr="002F4602">
        <w:rPr>
          <w:rFonts w:ascii="Times New Roman" w:eastAsia="Calibri" w:hAnsi="Times New Roman" w:cs="Times New Roman"/>
          <w:sz w:val="24"/>
          <w:szCs w:val="24"/>
          <w:lang w:val="sr-Cyrl-RS"/>
        </w:rPr>
        <w:t>;</w:t>
      </w:r>
    </w:p>
    <w:p w14:paraId="5B031E7C" w14:textId="4CB3732F" w:rsidR="00FC34AC" w:rsidRPr="002F4602" w:rsidRDefault="00FC34AC" w:rsidP="00FC34AC">
      <w:pPr>
        <w:numPr>
          <w:ilvl w:val="0"/>
          <w:numId w:val="53"/>
        </w:numPr>
        <w:tabs>
          <w:tab w:val="left" w:pos="1080"/>
          <w:tab w:val="left" w:pos="1260"/>
          <w:tab w:val="left" w:pos="144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правно лице које не достави податке, документа и писмене изјаве од значаја за надзор на захтев Комисије у складу са чланом 354.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2</w:t>
      </w:r>
      <w:r w:rsidR="00680FE8">
        <w:rPr>
          <w:rFonts w:ascii="Times New Roman" w:eastAsia="Calibri" w:hAnsi="Times New Roman" w:cs="Times New Roman"/>
          <w:sz w:val="24"/>
          <w:szCs w:val="24"/>
          <w:lang w:val="sr-Cyrl-RS"/>
        </w:rPr>
        <w:t>.</w:t>
      </w:r>
      <w:r w:rsidRPr="002F4602">
        <w:rPr>
          <w:rFonts w:ascii="Times New Roman" w:eastAsia="Calibri" w:hAnsi="Times New Roman" w:cs="Times New Roman"/>
          <w:sz w:val="24"/>
          <w:szCs w:val="24"/>
          <w:lang w:val="sr-Cyrl-RS"/>
        </w:rPr>
        <w:t xml:space="preserve"> овог закона;</w:t>
      </w:r>
    </w:p>
    <w:p w14:paraId="21B564FF" w14:textId="4360E051" w:rsidR="00FC34AC" w:rsidRPr="002F4602" w:rsidRDefault="00FC34AC" w:rsidP="00FC34AC">
      <w:pPr>
        <w:numPr>
          <w:ilvl w:val="0"/>
          <w:numId w:val="53"/>
        </w:numPr>
        <w:tabs>
          <w:tab w:val="left" w:pos="1080"/>
          <w:tab w:val="left" w:pos="126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инвестиционо друштво, организатор тржишта, пружалац услуга доставе података, кредитна институција у погледу инвестиционих услуга или активности и додатних услуга, као и други послодавац који обавља делатност која је регистрована за сврхе финансијских услуга не поступи у складу са чланом 359.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3. овог закона;</w:t>
      </w:r>
    </w:p>
    <w:p w14:paraId="46F05E55" w14:textId="0E9999DE" w:rsidR="00FC34AC" w:rsidRPr="002F4602" w:rsidRDefault="00FC34AC" w:rsidP="00FC34AC">
      <w:pPr>
        <w:numPr>
          <w:ilvl w:val="0"/>
          <w:numId w:val="53"/>
        </w:numPr>
        <w:tabs>
          <w:tab w:val="left" w:pos="1080"/>
          <w:tab w:val="left" w:pos="1260"/>
        </w:tabs>
        <w:spacing w:after="0" w:line="256" w:lineRule="auto"/>
        <w:ind w:left="0"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 xml:space="preserve">правно лице које не достави податке од значаја за надзор у складу са чланом 360. </w:t>
      </w:r>
      <w:r w:rsidR="00680FE8" w:rsidRPr="002F4602">
        <w:rPr>
          <w:rFonts w:ascii="Times New Roman" w:eastAsia="Times New Roman" w:hAnsi="Times New Roman" w:cs="Times New Roman"/>
          <w:sz w:val="24"/>
          <w:szCs w:val="24"/>
          <w:lang w:val="sr-Cyrl-RS"/>
        </w:rPr>
        <w:t>став</w:t>
      </w:r>
      <w:r w:rsidR="00680FE8" w:rsidRPr="002F4602">
        <w:rPr>
          <w:rFonts w:ascii="Times New Roman" w:eastAsia="Calibri" w:hAnsi="Times New Roman" w:cs="Times New Roman"/>
          <w:sz w:val="24"/>
          <w:szCs w:val="24"/>
          <w:lang w:val="sr-Cyrl-RS"/>
        </w:rPr>
        <w:t xml:space="preserve"> </w:t>
      </w:r>
      <w:r w:rsidRPr="002F4602">
        <w:rPr>
          <w:rFonts w:ascii="Times New Roman" w:eastAsia="Calibri" w:hAnsi="Times New Roman" w:cs="Times New Roman"/>
          <w:sz w:val="24"/>
          <w:szCs w:val="24"/>
          <w:lang w:val="sr-Cyrl-RS"/>
        </w:rPr>
        <w:t xml:space="preserve">1. овог закона. </w:t>
      </w:r>
    </w:p>
    <w:p w14:paraId="0E5FB89A" w14:textId="3CAF5A4E" w:rsidR="00FC34AC" w:rsidRDefault="00FC34AC" w:rsidP="00FC34AC">
      <w:pPr>
        <w:tabs>
          <w:tab w:val="left" w:pos="1080"/>
          <w:tab w:val="left" w:pos="1260"/>
        </w:tabs>
        <w:spacing w:before="100" w:beforeAutospacing="1" w:after="100" w:afterAutospacing="1" w:line="276" w:lineRule="auto"/>
        <w:ind w:firstLine="720"/>
        <w:contextualSpacing/>
        <w:jc w:val="both"/>
        <w:rPr>
          <w:rFonts w:ascii="Times New Roman" w:eastAsia="Calibri" w:hAnsi="Times New Roman" w:cs="Times New Roman"/>
          <w:sz w:val="24"/>
          <w:szCs w:val="24"/>
          <w:lang w:val="sr-Cyrl-RS"/>
        </w:rPr>
      </w:pPr>
    </w:p>
    <w:p w14:paraId="2E2828C5" w14:textId="77777777" w:rsidR="00090CB5" w:rsidRPr="002F4602" w:rsidRDefault="00090CB5" w:rsidP="00FC34AC">
      <w:pPr>
        <w:tabs>
          <w:tab w:val="left" w:pos="1080"/>
          <w:tab w:val="left" w:pos="1260"/>
        </w:tabs>
        <w:spacing w:before="100" w:beforeAutospacing="1" w:after="100" w:afterAutospacing="1" w:line="276" w:lineRule="auto"/>
        <w:ind w:firstLine="720"/>
        <w:contextualSpacing/>
        <w:jc w:val="both"/>
        <w:rPr>
          <w:rFonts w:ascii="Times New Roman" w:eastAsia="Calibri" w:hAnsi="Times New Roman" w:cs="Times New Roman"/>
          <w:sz w:val="24"/>
          <w:szCs w:val="24"/>
          <w:lang w:val="sr-Cyrl-RS"/>
        </w:rPr>
      </w:pPr>
    </w:p>
    <w:p w14:paraId="017AD15C" w14:textId="39E545A8" w:rsidR="00FC34AC" w:rsidRPr="002F4602" w:rsidRDefault="00FC34AC" w:rsidP="00FC34AC">
      <w:pPr>
        <w:tabs>
          <w:tab w:val="left" w:pos="1080"/>
        </w:tabs>
        <w:spacing w:before="100" w:beforeAutospacing="1" w:after="100" w:afterAutospacing="1" w:line="276" w:lineRule="auto"/>
        <w:ind w:firstLine="720"/>
        <w:contextualSpacing/>
        <w:jc w:val="center"/>
        <w:rPr>
          <w:rFonts w:ascii="Times New Roman" w:eastAsia="Calibri" w:hAnsi="Times New Roman" w:cs="Times New Roman"/>
          <w:b/>
          <w:bCs/>
          <w:sz w:val="24"/>
          <w:szCs w:val="24"/>
          <w:lang w:val="sr-Cyrl-RS"/>
        </w:rPr>
      </w:pPr>
      <w:r w:rsidRPr="002F4602">
        <w:rPr>
          <w:rFonts w:ascii="Times New Roman" w:eastAsia="Calibri" w:hAnsi="Times New Roman" w:cs="Times New Roman"/>
          <w:b/>
          <w:bCs/>
          <w:sz w:val="24"/>
          <w:szCs w:val="24"/>
          <w:lang w:val="sr-Cyrl-RS"/>
        </w:rPr>
        <w:t>Члан 4</w:t>
      </w:r>
      <w:r w:rsidRPr="00885E61">
        <w:rPr>
          <w:rFonts w:ascii="Times New Roman" w:eastAsia="Calibri" w:hAnsi="Times New Roman" w:cs="Times New Roman"/>
          <w:b/>
          <w:bCs/>
          <w:sz w:val="24"/>
          <w:szCs w:val="24"/>
          <w:lang w:val="sr-Cyrl-RS"/>
        </w:rPr>
        <w:t>08</w:t>
      </w:r>
      <w:r w:rsidRPr="002F4602">
        <w:rPr>
          <w:rFonts w:ascii="Times New Roman" w:eastAsia="Calibri" w:hAnsi="Times New Roman" w:cs="Times New Roman"/>
          <w:b/>
          <w:bCs/>
          <w:sz w:val="24"/>
          <w:szCs w:val="24"/>
          <w:lang w:val="sr-Cyrl-RS"/>
        </w:rPr>
        <w:t>.</w:t>
      </w:r>
    </w:p>
    <w:p w14:paraId="27DD23A0" w14:textId="72B98771" w:rsidR="00FC34AC" w:rsidRPr="002F4602" w:rsidRDefault="00FC34AC" w:rsidP="009376EA">
      <w:pPr>
        <w:tabs>
          <w:tab w:val="left" w:pos="1080"/>
        </w:tabs>
        <w:spacing w:after="0" w:line="276" w:lineRule="auto"/>
        <w:ind w:firstLine="720"/>
        <w:contextualSpacing/>
        <w:jc w:val="both"/>
        <w:rPr>
          <w:rFonts w:ascii="Times New Roman" w:eastAsia="Calibri" w:hAnsi="Times New Roman" w:cs="Times New Roman"/>
          <w:sz w:val="24"/>
          <w:szCs w:val="24"/>
          <w:lang w:val="sr-Cyrl-RS"/>
        </w:rPr>
      </w:pPr>
      <w:r w:rsidRPr="002F4602">
        <w:rPr>
          <w:rFonts w:ascii="Times New Roman" w:eastAsia="Calibri" w:hAnsi="Times New Roman" w:cs="Times New Roman"/>
          <w:sz w:val="24"/>
          <w:szCs w:val="24"/>
          <w:lang w:val="sr-Cyrl-RS"/>
        </w:rPr>
        <w:t>Новчаном казном од 2.000 до  200.000 казниће се физичко лице ако:</w:t>
      </w:r>
    </w:p>
    <w:p w14:paraId="69AC76F5" w14:textId="39CBCAA2" w:rsidR="00FC34AC" w:rsidRPr="002F4602" w:rsidRDefault="00FC34AC" w:rsidP="009376EA">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физичко лице прода неквалификованом инвеститору невласничке хартије од вредности којима се, сходно објављеном проспекту, тргује само на регулисанoм тржишту одн. посебном сегменту тог тржишта на коме тргују само квалификовани инвеститори из члана 39. </w:t>
      </w:r>
      <w:r w:rsidR="00680FE8" w:rsidRPr="002F4602">
        <w:rPr>
          <w:rFonts w:ascii="Times New Roman" w:eastAsia="Times New Roman" w:hAnsi="Times New Roman" w:cs="Times New Roman"/>
          <w:sz w:val="24"/>
          <w:szCs w:val="24"/>
          <w:lang w:val="sr-Cyrl-RS"/>
        </w:rPr>
        <w:t xml:space="preserve">став </w:t>
      </w:r>
      <w:r w:rsidRPr="002F4602">
        <w:rPr>
          <w:rFonts w:ascii="Times New Roman" w:eastAsia="Times New Roman" w:hAnsi="Times New Roman" w:cs="Times New Roman"/>
          <w:sz w:val="24"/>
          <w:szCs w:val="24"/>
          <w:lang w:val="sr-Cyrl-RS"/>
        </w:rPr>
        <w:t>4</w:t>
      </w:r>
      <w:r w:rsidR="00680FE8">
        <w:rPr>
          <w:rFonts w:ascii="Times New Roman" w:eastAsia="Times New Roman" w:hAnsi="Times New Roman" w:cs="Times New Roman"/>
          <w:sz w:val="24"/>
          <w:szCs w:val="24"/>
          <w:lang w:val="sr-Cyrl-RS"/>
        </w:rPr>
        <w:t>.</w:t>
      </w:r>
      <w:r w:rsidRPr="002F4602">
        <w:rPr>
          <w:rFonts w:ascii="Times New Roman" w:eastAsia="Times New Roman" w:hAnsi="Times New Roman" w:cs="Times New Roman"/>
          <w:sz w:val="24"/>
          <w:szCs w:val="24"/>
          <w:lang w:val="sr-Cyrl-RS"/>
        </w:rPr>
        <w:t xml:space="preserve"> овог закона;</w:t>
      </w:r>
    </w:p>
    <w:p w14:paraId="185C79EF" w14:textId="72F54734"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је физичко лице са својством одговорног лица за садржај проспекта а проспект или скраћени проспект садрже погрешне, нетачне или податке који доводе у заблуду одн. у коме су изостављене битне чињенице из члана 45. ст. 1</w:t>
      </w:r>
      <w:r w:rsidR="00680FE8">
        <w:rPr>
          <w:rFonts w:ascii="Times New Roman" w:eastAsia="Times New Roman" w:hAnsi="Times New Roman" w:cs="Times New Roman"/>
          <w:sz w:val="24"/>
          <w:szCs w:val="24"/>
          <w:lang w:val="sr-Cyrl-RS"/>
        </w:rPr>
        <w:t>.</w:t>
      </w:r>
      <w:r w:rsidRPr="002F4602">
        <w:rPr>
          <w:rFonts w:ascii="Times New Roman" w:eastAsia="Times New Roman" w:hAnsi="Times New Roman" w:cs="Times New Roman"/>
          <w:sz w:val="24"/>
          <w:szCs w:val="24"/>
          <w:lang w:val="sr-Cyrl-RS"/>
        </w:rPr>
        <w:t xml:space="preserve"> и 2. овог закона;</w:t>
      </w:r>
    </w:p>
    <w:p w14:paraId="2EBE9300" w14:textId="77777777"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физичко </w:t>
      </w:r>
      <w:r w:rsidRPr="002F4602">
        <w:rPr>
          <w:rFonts w:ascii="Times New Roman" w:eastAsia="Calibri" w:hAnsi="Times New Roman" w:cs="Times New Roman"/>
          <w:sz w:val="24"/>
          <w:szCs w:val="24"/>
          <w:lang w:val="sr-Cyrl-RS"/>
        </w:rPr>
        <w:t xml:space="preserve">лице из члана 81. ст. 1. и 2. овог закона не обавести Комисију о </w:t>
      </w:r>
      <w:r w:rsidRPr="002F4602">
        <w:rPr>
          <w:rFonts w:ascii="Times New Roman" w:eastAsia="Times New Roman" w:hAnsi="Times New Roman" w:cs="Times New Roman"/>
          <w:sz w:val="24"/>
          <w:szCs w:val="24"/>
          <w:lang w:val="sr-Cyrl-RS"/>
        </w:rPr>
        <w:t>достизању, преласку или паду испод прагова из  члана 80. став 1. овог закона;</w:t>
      </w:r>
    </w:p>
    <w:p w14:paraId="601A4449" w14:textId="77777777"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физичко лице не састави обавештење у складу са чланом  89. став 1. овог закона или изостави или унесе неистиниту неку информацију;</w:t>
      </w:r>
    </w:p>
    <w:p w14:paraId="6ABA83D3" w14:textId="77777777"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физичко лице ако обавештење из члана 89. став 1. овог закона не достави у року из члана 90. став 1. овог закона;</w:t>
      </w:r>
    </w:p>
    <w:p w14:paraId="106037A8" w14:textId="468834E6"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физичко лице уколико не обавести и не поднесе захтев за давање претходне сагласности за стицање и смањење процента квалификованог учешћа наводећи све податке у складу са чланом 120. ст</w:t>
      </w:r>
      <w:r w:rsidR="00680FE8">
        <w:rPr>
          <w:rFonts w:ascii="Times New Roman" w:eastAsia="Times New Roman" w:hAnsi="Times New Roman" w:cs="Times New Roman"/>
          <w:sz w:val="24"/>
          <w:szCs w:val="24"/>
          <w:lang w:val="sr-Cyrl-RS"/>
        </w:rPr>
        <w:t>.</w:t>
      </w:r>
      <w:r w:rsidRPr="002F4602">
        <w:rPr>
          <w:rFonts w:ascii="Times New Roman" w:eastAsia="Times New Roman" w:hAnsi="Times New Roman" w:cs="Times New Roman"/>
          <w:sz w:val="24"/>
          <w:szCs w:val="24"/>
          <w:lang w:val="sr-Cyrl-RS"/>
        </w:rPr>
        <w:t xml:space="preserve"> 1. и 2. овог закона;</w:t>
      </w:r>
    </w:p>
    <w:p w14:paraId="5643E120" w14:textId="77777777"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физичко лице уколико обављање услуга доставе података као редовне делатности или посла без претходне дозволе Комисије уколико је у супротности са чланом 140. став 1. овог закона;</w:t>
      </w:r>
    </w:p>
    <w:p w14:paraId="05207234" w14:textId="77777777"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члан органа управе инвестиционог друштва, за које се сматра да је велико у смислу његове величине, унутрашње организације и природе, обима и сложености  пословања, уколико функцију обавља супротно ограничењима из одредбе члана 156. став 6. овог закона; </w:t>
      </w:r>
    </w:p>
    <w:p w14:paraId="48C9E5BE" w14:textId="77777777"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члан органа управе инвестиционог друштва који супротно члану 159. став 1. овог закона обавља дужност без сагласности Комисије;</w:t>
      </w:r>
    </w:p>
    <w:p w14:paraId="047F945A" w14:textId="77777777"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физичко лице које поступа супротно одредбама члана 160. овог закона о стицању квалификованог учешћа;</w:t>
      </w:r>
    </w:p>
    <w:p w14:paraId="2D6AEA82" w14:textId="77777777"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физичко лице које супротно одредбама члана 161. овог закона стекне и увећа без одобрења Комисије квалификовано учешће у инвестиционом друштву;</w:t>
      </w:r>
    </w:p>
    <w:p w14:paraId="79B33E56" w14:textId="1469A360"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физичко лице које супротно члану 184. став 1. овог закона обавља услуге и активно</w:t>
      </w:r>
      <w:r w:rsidR="00680FE8">
        <w:rPr>
          <w:rFonts w:ascii="Times New Roman" w:eastAsia="Times New Roman" w:hAnsi="Times New Roman" w:cs="Times New Roman"/>
          <w:sz w:val="24"/>
          <w:szCs w:val="24"/>
          <w:lang w:val="sr-Cyrl-RS"/>
        </w:rPr>
        <w:t>сти из члана 1. став 1. тачка 2)</w:t>
      </w:r>
      <w:r w:rsidRPr="002F4602">
        <w:rPr>
          <w:rFonts w:ascii="Times New Roman" w:eastAsia="Times New Roman" w:hAnsi="Times New Roman" w:cs="Times New Roman"/>
          <w:sz w:val="24"/>
          <w:szCs w:val="24"/>
          <w:lang w:val="sr-Cyrl-RS"/>
        </w:rPr>
        <w:t xml:space="preserve"> подтач. (1)</w:t>
      </w:r>
      <w:r w:rsidR="00680FE8">
        <w:rPr>
          <w:rFonts w:ascii="Times New Roman" w:eastAsia="Times New Roman" w:hAnsi="Times New Roman" w:cs="Times New Roman"/>
          <w:sz w:val="24"/>
          <w:szCs w:val="24"/>
          <w:lang w:val="sr-Cyrl-RS"/>
        </w:rPr>
        <w:t xml:space="preserve"> </w:t>
      </w:r>
      <w:r w:rsidRPr="002F4602">
        <w:rPr>
          <w:rFonts w:ascii="Times New Roman" w:eastAsia="Times New Roman" w:hAnsi="Times New Roman" w:cs="Times New Roman"/>
          <w:sz w:val="24"/>
          <w:szCs w:val="24"/>
          <w:lang w:val="sr-Cyrl-RS"/>
        </w:rPr>
        <w:t>-</w:t>
      </w:r>
      <w:r w:rsidR="00680FE8">
        <w:rPr>
          <w:rFonts w:ascii="Times New Roman" w:eastAsia="Times New Roman" w:hAnsi="Times New Roman" w:cs="Times New Roman"/>
          <w:sz w:val="24"/>
          <w:szCs w:val="24"/>
          <w:lang w:val="sr-Cyrl-RS"/>
        </w:rPr>
        <w:t xml:space="preserve"> </w:t>
      </w:r>
      <w:r w:rsidRPr="002F4602">
        <w:rPr>
          <w:rFonts w:ascii="Times New Roman" w:eastAsia="Times New Roman" w:hAnsi="Times New Roman" w:cs="Times New Roman"/>
          <w:sz w:val="24"/>
          <w:szCs w:val="24"/>
          <w:lang w:val="sr-Cyrl-RS"/>
        </w:rPr>
        <w:t>(5) овог закона а не поседује дозволу за обављање тих услуга и активности;</w:t>
      </w:r>
    </w:p>
    <w:p w14:paraId="6C6B6386" w14:textId="77777777"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професионални инвеститор који не обавести инвестиционо друштво у складу са чланом 191. став 2. овог закона;</w:t>
      </w:r>
    </w:p>
    <w:p w14:paraId="6ED5F64D" w14:textId="16741AFE"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лице које пружа инвестиционе услуге и активности или помоћне услуге, на територији Републике, не послује у складу са законом и не поседује одговарајућу дозволу Комисије, у складу са чланом 203. став 1.</w:t>
      </w:r>
      <w:r w:rsidR="00680FE8">
        <w:rPr>
          <w:rFonts w:ascii="Times New Roman" w:eastAsia="Times New Roman" w:hAnsi="Times New Roman" w:cs="Times New Roman"/>
          <w:sz w:val="24"/>
          <w:szCs w:val="24"/>
          <w:lang w:val="sr-Cyrl-RS"/>
        </w:rPr>
        <w:t xml:space="preserve"> </w:t>
      </w:r>
      <w:r w:rsidRPr="002F4602">
        <w:rPr>
          <w:rFonts w:ascii="Times New Roman" w:eastAsia="Times New Roman" w:hAnsi="Times New Roman" w:cs="Times New Roman"/>
          <w:sz w:val="24"/>
          <w:szCs w:val="24"/>
          <w:lang w:val="sr-Cyrl-RS"/>
        </w:rPr>
        <w:t xml:space="preserve">овог закона; </w:t>
      </w:r>
    </w:p>
    <w:p w14:paraId="2156D419" w14:textId="367EE151"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обавља послове из члана 203. став 4.</w:t>
      </w:r>
      <w:r w:rsidR="00680FE8">
        <w:rPr>
          <w:rFonts w:ascii="Times New Roman" w:eastAsia="Times New Roman" w:hAnsi="Times New Roman" w:cs="Times New Roman"/>
          <w:sz w:val="24"/>
          <w:szCs w:val="24"/>
          <w:lang w:val="sr-Cyrl-RS"/>
        </w:rPr>
        <w:t xml:space="preserve"> </w:t>
      </w:r>
      <w:r w:rsidRPr="002F4602">
        <w:rPr>
          <w:rFonts w:ascii="Times New Roman" w:eastAsia="Times New Roman" w:hAnsi="Times New Roman" w:cs="Times New Roman"/>
          <w:sz w:val="24"/>
          <w:szCs w:val="24"/>
          <w:lang w:val="sr-Cyrl-RS"/>
        </w:rPr>
        <w:t xml:space="preserve">овог закона; </w:t>
      </w:r>
    </w:p>
    <w:p w14:paraId="1B137AC2" w14:textId="13746829"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физичко лице које не достави податке, документа и писмене изјаве од значаја за надзор на захтев Комисије у складу са чланом 354. </w:t>
      </w:r>
      <w:r w:rsidR="00680FE8" w:rsidRPr="002F4602">
        <w:rPr>
          <w:rFonts w:ascii="Times New Roman" w:eastAsia="Times New Roman" w:hAnsi="Times New Roman" w:cs="Times New Roman"/>
          <w:sz w:val="24"/>
          <w:szCs w:val="24"/>
          <w:lang w:val="sr-Cyrl-RS"/>
        </w:rPr>
        <w:t xml:space="preserve">став </w:t>
      </w:r>
      <w:r w:rsidRPr="002F4602">
        <w:rPr>
          <w:rFonts w:ascii="Times New Roman" w:eastAsia="Times New Roman" w:hAnsi="Times New Roman" w:cs="Times New Roman"/>
          <w:sz w:val="24"/>
          <w:szCs w:val="24"/>
          <w:lang w:val="sr-Cyrl-RS"/>
        </w:rPr>
        <w:t>2</w:t>
      </w:r>
      <w:r w:rsidR="00680FE8">
        <w:rPr>
          <w:rFonts w:ascii="Times New Roman" w:eastAsia="Times New Roman" w:hAnsi="Times New Roman" w:cs="Times New Roman"/>
          <w:sz w:val="24"/>
          <w:szCs w:val="24"/>
          <w:lang w:val="sr-Cyrl-RS"/>
        </w:rPr>
        <w:t>.</w:t>
      </w:r>
      <w:r w:rsidRPr="002F4602">
        <w:rPr>
          <w:rFonts w:ascii="Times New Roman" w:eastAsia="Times New Roman" w:hAnsi="Times New Roman" w:cs="Times New Roman"/>
          <w:sz w:val="24"/>
          <w:szCs w:val="24"/>
          <w:lang w:val="sr-Cyrl-RS"/>
        </w:rPr>
        <w:t xml:space="preserve"> овог закона;</w:t>
      </w:r>
    </w:p>
    <w:p w14:paraId="55591661" w14:textId="543573DF"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t xml:space="preserve">физичко лице које не достави податке од значаја за надзор у складу са чланом 360. </w:t>
      </w:r>
      <w:r w:rsidR="00680FE8" w:rsidRPr="002F4602">
        <w:rPr>
          <w:rFonts w:ascii="Times New Roman" w:eastAsia="Times New Roman" w:hAnsi="Times New Roman" w:cs="Times New Roman"/>
          <w:sz w:val="24"/>
          <w:szCs w:val="24"/>
          <w:lang w:val="sr-Cyrl-RS"/>
        </w:rPr>
        <w:t xml:space="preserve">став </w:t>
      </w:r>
      <w:r w:rsidRPr="002F4602">
        <w:rPr>
          <w:rFonts w:ascii="Times New Roman" w:eastAsia="Times New Roman" w:hAnsi="Times New Roman" w:cs="Times New Roman"/>
          <w:sz w:val="24"/>
          <w:szCs w:val="24"/>
          <w:lang w:val="sr-Cyrl-RS"/>
        </w:rPr>
        <w:t>1. овог закона;</w:t>
      </w:r>
    </w:p>
    <w:p w14:paraId="55BC6007" w14:textId="018BF42F" w:rsidR="00FC34AC" w:rsidRPr="002F4602" w:rsidRDefault="00FC34AC" w:rsidP="00FC34AC">
      <w:pPr>
        <w:numPr>
          <w:ilvl w:val="0"/>
          <w:numId w:val="54"/>
        </w:numPr>
        <w:tabs>
          <w:tab w:val="left" w:pos="1080"/>
        </w:tabs>
        <w:spacing w:after="0" w:line="240" w:lineRule="auto"/>
        <w:ind w:left="0" w:firstLine="720"/>
        <w:contextualSpacing/>
        <w:jc w:val="both"/>
        <w:rPr>
          <w:rFonts w:ascii="Times New Roman" w:eastAsia="Times New Roman" w:hAnsi="Times New Roman" w:cs="Times New Roman"/>
          <w:sz w:val="24"/>
          <w:szCs w:val="24"/>
          <w:lang w:val="sr-Cyrl-RS"/>
        </w:rPr>
      </w:pPr>
      <w:r w:rsidRPr="002F4602">
        <w:rPr>
          <w:rFonts w:ascii="Times New Roman" w:eastAsia="Times New Roman" w:hAnsi="Times New Roman" w:cs="Times New Roman"/>
          <w:sz w:val="24"/>
          <w:szCs w:val="24"/>
          <w:lang w:val="sr-Cyrl-RS"/>
        </w:rPr>
        <w:lastRenderedPageBreak/>
        <w:t>субјект надзора физичко лице које онемогући спровођење непосредног надзора у складу са чланом 364. ст. 1</w:t>
      </w:r>
      <w:r w:rsidR="00680FE8">
        <w:rPr>
          <w:rFonts w:ascii="Times New Roman" w:eastAsia="Times New Roman" w:hAnsi="Times New Roman" w:cs="Times New Roman"/>
          <w:sz w:val="24"/>
          <w:szCs w:val="24"/>
          <w:lang w:val="sr-Cyrl-RS"/>
        </w:rPr>
        <w:t xml:space="preserve">. </w:t>
      </w:r>
      <w:r w:rsidRPr="002F4602">
        <w:rPr>
          <w:rFonts w:ascii="Times New Roman" w:eastAsia="Times New Roman" w:hAnsi="Times New Roman" w:cs="Times New Roman"/>
          <w:sz w:val="24"/>
          <w:szCs w:val="24"/>
          <w:lang w:val="sr-Cyrl-RS"/>
        </w:rPr>
        <w:t>-</w:t>
      </w:r>
      <w:r w:rsidR="00680FE8">
        <w:rPr>
          <w:rFonts w:ascii="Times New Roman" w:eastAsia="Times New Roman" w:hAnsi="Times New Roman" w:cs="Times New Roman"/>
          <w:sz w:val="24"/>
          <w:szCs w:val="24"/>
          <w:lang w:val="sr-Cyrl-RS"/>
        </w:rPr>
        <w:t xml:space="preserve"> </w:t>
      </w:r>
      <w:r w:rsidRPr="002F4602">
        <w:rPr>
          <w:rFonts w:ascii="Times New Roman" w:eastAsia="Times New Roman" w:hAnsi="Times New Roman" w:cs="Times New Roman"/>
          <w:sz w:val="24"/>
          <w:szCs w:val="24"/>
          <w:lang w:val="sr-Cyrl-RS"/>
        </w:rPr>
        <w:t>5. овог закона.</w:t>
      </w:r>
    </w:p>
    <w:p w14:paraId="6D8CBE74" w14:textId="77777777" w:rsidR="00090CB5" w:rsidRDefault="00090CB5" w:rsidP="000D691E">
      <w:pPr>
        <w:shd w:val="clear" w:color="auto" w:fill="FFFFFF"/>
        <w:spacing w:before="240" w:after="240" w:line="240" w:lineRule="auto"/>
        <w:ind w:firstLine="480"/>
        <w:jc w:val="center"/>
        <w:rPr>
          <w:rFonts w:ascii="Times New Roman" w:eastAsia="Times New Roman" w:hAnsi="Times New Roman" w:cs="Times New Roman"/>
          <w:b/>
          <w:sz w:val="24"/>
          <w:szCs w:val="24"/>
        </w:rPr>
      </w:pPr>
    </w:p>
    <w:p w14:paraId="3CAA2247" w14:textId="00057CAE" w:rsidR="00535CC0" w:rsidRPr="005906AE" w:rsidRDefault="002B11F0" w:rsidP="000D691E">
      <w:pPr>
        <w:shd w:val="clear" w:color="auto" w:fill="FFFFFF"/>
        <w:spacing w:before="240" w:after="240" w:line="240" w:lineRule="auto"/>
        <w:ind w:firstLine="480"/>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sz w:val="24"/>
          <w:szCs w:val="24"/>
        </w:rPr>
        <w:t>XVII</w:t>
      </w:r>
      <w:r w:rsidR="00535CC0" w:rsidRPr="005906AE">
        <w:rPr>
          <w:rFonts w:ascii="Times New Roman" w:eastAsia="Times New Roman" w:hAnsi="Times New Roman" w:cs="Times New Roman"/>
          <w:b/>
          <w:sz w:val="24"/>
          <w:szCs w:val="24"/>
        </w:rPr>
        <w:t>I</w:t>
      </w:r>
      <w:r w:rsidRPr="005906AE">
        <w:rPr>
          <w:rFonts w:ascii="Times New Roman" w:eastAsia="Times New Roman" w:hAnsi="Times New Roman" w:cs="Times New Roman"/>
          <w:b/>
          <w:sz w:val="24"/>
          <w:szCs w:val="24"/>
        </w:rPr>
        <w:t>. ПРЕЛАЗНЕ И ЗАВРШНЕ ОДРЕДБЕ</w:t>
      </w:r>
    </w:p>
    <w:p w14:paraId="47D99ED0" w14:textId="6EC2A7BE" w:rsidR="002B11F0" w:rsidRPr="005906AE" w:rsidRDefault="002B11F0" w:rsidP="000D691E">
      <w:pPr>
        <w:shd w:val="clear" w:color="auto" w:fill="FFFFFF"/>
        <w:spacing w:before="240" w:after="240" w:line="240" w:lineRule="auto"/>
        <w:ind w:firstLine="480"/>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Комисија за хартије од вредности</w:t>
      </w:r>
    </w:p>
    <w:p w14:paraId="02AE5D9E" w14:textId="5E2B9FA8" w:rsidR="002B11F0" w:rsidRPr="005906AE" w:rsidRDefault="002B11F0" w:rsidP="00140C27">
      <w:pPr>
        <w:shd w:val="clear" w:color="auto" w:fill="FFFFFF"/>
        <w:spacing w:after="0" w:line="240" w:lineRule="auto"/>
        <w:ind w:firstLine="48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Члан</w:t>
      </w:r>
      <w:r w:rsidRPr="005906AE">
        <w:rPr>
          <w:rFonts w:ascii="Times New Roman" w:eastAsia="Times New Roman" w:hAnsi="Times New Roman" w:cs="Times New Roman"/>
          <w:b/>
          <w:sz w:val="24"/>
          <w:szCs w:val="24"/>
          <w:lang w:val="sr-Cyrl-RS"/>
        </w:rPr>
        <w:t xml:space="preserve">  </w:t>
      </w:r>
      <w:r w:rsidR="00B62AC5" w:rsidRPr="005906AE">
        <w:rPr>
          <w:rFonts w:ascii="Times New Roman" w:eastAsia="Times New Roman" w:hAnsi="Times New Roman" w:cs="Times New Roman"/>
          <w:b/>
          <w:sz w:val="24"/>
          <w:szCs w:val="24"/>
          <w:lang w:val="en-GB"/>
        </w:rPr>
        <w:t>409.</w:t>
      </w:r>
    </w:p>
    <w:p w14:paraId="764A37E2" w14:textId="77777777" w:rsidR="002B11F0" w:rsidRPr="005906AE" w:rsidRDefault="002B11F0" w:rsidP="00140C27">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Комисија која обавља послове у складу са </w:t>
      </w:r>
      <w:r w:rsidRPr="005906AE">
        <w:rPr>
          <w:rFonts w:ascii="Times New Roman" w:hAnsi="Times New Roman" w:cs="Times New Roman"/>
          <w:sz w:val="24"/>
          <w:szCs w:val="24"/>
        </w:rPr>
        <w:t>Закон</w:t>
      </w:r>
      <w:r w:rsidRPr="005906AE">
        <w:rPr>
          <w:rFonts w:ascii="Times New Roman" w:hAnsi="Times New Roman" w:cs="Times New Roman"/>
          <w:sz w:val="24"/>
          <w:szCs w:val="24"/>
          <w:lang w:val="sr-Cyrl-RS"/>
        </w:rPr>
        <w:t>ом</w:t>
      </w:r>
      <w:r w:rsidRPr="005906AE">
        <w:rPr>
          <w:rFonts w:ascii="Times New Roman" w:hAnsi="Times New Roman" w:cs="Times New Roman"/>
          <w:sz w:val="24"/>
          <w:szCs w:val="24"/>
        </w:rPr>
        <w:t xml:space="preserve"> о тржишту капитала ("Сл. гласник РС", бр. 31/11, 112/15,</w:t>
      </w:r>
      <w:r w:rsidRPr="005906AE">
        <w:rPr>
          <w:rFonts w:ascii="Times New Roman" w:hAnsi="Times New Roman" w:cs="Times New Roman"/>
          <w:sz w:val="24"/>
          <w:szCs w:val="24"/>
          <w:lang w:val="sr-Cyrl-RS"/>
        </w:rPr>
        <w:t xml:space="preserve"> </w:t>
      </w:r>
      <w:r w:rsidRPr="005906AE">
        <w:rPr>
          <w:rFonts w:ascii="Times New Roman" w:hAnsi="Times New Roman" w:cs="Times New Roman"/>
          <w:sz w:val="24"/>
          <w:szCs w:val="24"/>
        </w:rPr>
        <w:t>108/16</w:t>
      </w:r>
      <w:r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9/20</w:t>
      </w:r>
      <w:r w:rsidRPr="005906AE">
        <w:rPr>
          <w:rFonts w:ascii="Times New Roman" w:hAnsi="Times New Roman" w:cs="Times New Roman"/>
          <w:sz w:val="24"/>
          <w:szCs w:val="24"/>
          <w:lang w:val="sr-Cyrl-RS"/>
        </w:rPr>
        <w:t xml:space="preserve"> и 153/20</w:t>
      </w:r>
      <w:r w:rsidRPr="005906AE">
        <w:rPr>
          <w:rFonts w:ascii="Times New Roman" w:hAnsi="Times New Roman" w:cs="Times New Roman"/>
          <w:sz w:val="24"/>
          <w:szCs w:val="24"/>
        </w:rPr>
        <w:t>)</w:t>
      </w:r>
      <w:r w:rsidRPr="005906AE">
        <w:rPr>
          <w:rFonts w:ascii="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наставља да обавља послове у складу са овим законом.</w:t>
      </w:r>
    </w:p>
    <w:p w14:paraId="184ECFDE" w14:textId="77777777"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Комисија је дужна да се организује у складу са овим законом у року од шест месеци од дана ступања на снагу овог закона.</w:t>
      </w:r>
    </w:p>
    <w:p w14:paraId="22893E4F" w14:textId="77777777"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Дозволе, решења, мере, сагласности и друге одлуке које је донела Комисија у складу са са </w:t>
      </w:r>
      <w:r w:rsidRPr="005906AE">
        <w:rPr>
          <w:rFonts w:ascii="Times New Roman" w:hAnsi="Times New Roman" w:cs="Times New Roman"/>
          <w:sz w:val="24"/>
          <w:szCs w:val="24"/>
        </w:rPr>
        <w:t>Закон</w:t>
      </w:r>
      <w:r w:rsidRPr="005906AE">
        <w:rPr>
          <w:rFonts w:ascii="Times New Roman" w:hAnsi="Times New Roman" w:cs="Times New Roman"/>
          <w:sz w:val="24"/>
          <w:szCs w:val="24"/>
          <w:lang w:val="sr-Cyrl-RS"/>
        </w:rPr>
        <w:t>ом</w:t>
      </w:r>
      <w:r w:rsidRPr="005906AE">
        <w:rPr>
          <w:rFonts w:ascii="Times New Roman" w:hAnsi="Times New Roman" w:cs="Times New Roman"/>
          <w:sz w:val="24"/>
          <w:szCs w:val="24"/>
        </w:rPr>
        <w:t xml:space="preserve"> о тржишту капитала ("Сл. гласник РС", бр. 31/11, 112/15,</w:t>
      </w:r>
      <w:r w:rsidRPr="005906AE">
        <w:rPr>
          <w:rFonts w:ascii="Times New Roman" w:hAnsi="Times New Roman" w:cs="Times New Roman"/>
          <w:sz w:val="24"/>
          <w:szCs w:val="24"/>
          <w:lang w:val="sr-Cyrl-RS"/>
        </w:rPr>
        <w:t xml:space="preserve"> </w:t>
      </w:r>
      <w:r w:rsidRPr="005906AE">
        <w:rPr>
          <w:rFonts w:ascii="Times New Roman" w:hAnsi="Times New Roman" w:cs="Times New Roman"/>
          <w:sz w:val="24"/>
          <w:szCs w:val="24"/>
        </w:rPr>
        <w:t>108/16</w:t>
      </w:r>
      <w:r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9/20</w:t>
      </w:r>
      <w:r w:rsidRPr="005906AE">
        <w:rPr>
          <w:rFonts w:ascii="Times New Roman" w:hAnsi="Times New Roman" w:cs="Times New Roman"/>
          <w:sz w:val="24"/>
          <w:szCs w:val="24"/>
          <w:lang w:val="sr-Cyrl-RS"/>
        </w:rPr>
        <w:t xml:space="preserve"> и 153/20</w:t>
      </w:r>
      <w:r w:rsidRPr="005906AE">
        <w:rPr>
          <w:rFonts w:ascii="Times New Roman" w:hAnsi="Times New Roman" w:cs="Times New Roman"/>
          <w:sz w:val="24"/>
          <w:szCs w:val="24"/>
        </w:rPr>
        <w:t>)</w:t>
      </w:r>
      <w:r w:rsidRPr="005906AE">
        <w:rPr>
          <w:rFonts w:ascii="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остају на снази након ступања на снагу овог закона.</w:t>
      </w:r>
    </w:p>
    <w:p w14:paraId="06281B31" w14:textId="77777777"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Поступци који су пред Комисијом покренути до почетка примене овог закона, окончаће се у складу са са </w:t>
      </w:r>
      <w:r w:rsidRPr="005906AE">
        <w:rPr>
          <w:rFonts w:ascii="Times New Roman" w:hAnsi="Times New Roman" w:cs="Times New Roman"/>
          <w:sz w:val="24"/>
          <w:szCs w:val="24"/>
        </w:rPr>
        <w:t>Закон</w:t>
      </w:r>
      <w:r w:rsidRPr="005906AE">
        <w:rPr>
          <w:rFonts w:ascii="Times New Roman" w:hAnsi="Times New Roman" w:cs="Times New Roman"/>
          <w:sz w:val="24"/>
          <w:szCs w:val="24"/>
          <w:lang w:val="sr-Cyrl-RS"/>
        </w:rPr>
        <w:t>ом</w:t>
      </w:r>
      <w:r w:rsidRPr="005906AE">
        <w:rPr>
          <w:rFonts w:ascii="Times New Roman" w:hAnsi="Times New Roman" w:cs="Times New Roman"/>
          <w:sz w:val="24"/>
          <w:szCs w:val="24"/>
        </w:rPr>
        <w:t xml:space="preserve"> о тржишту капитала ("Сл. гласник РС", бр. 31/11, 112/15,</w:t>
      </w:r>
      <w:r w:rsidRPr="005906AE">
        <w:rPr>
          <w:rFonts w:ascii="Times New Roman" w:hAnsi="Times New Roman" w:cs="Times New Roman"/>
          <w:sz w:val="24"/>
          <w:szCs w:val="24"/>
          <w:lang w:val="sr-Cyrl-RS"/>
        </w:rPr>
        <w:t xml:space="preserve"> </w:t>
      </w:r>
      <w:r w:rsidRPr="005906AE">
        <w:rPr>
          <w:rFonts w:ascii="Times New Roman" w:hAnsi="Times New Roman" w:cs="Times New Roman"/>
          <w:sz w:val="24"/>
          <w:szCs w:val="24"/>
        </w:rPr>
        <w:t>108/16</w:t>
      </w:r>
      <w:r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9/20</w:t>
      </w:r>
      <w:r w:rsidRPr="005906AE">
        <w:rPr>
          <w:rFonts w:ascii="Times New Roman" w:hAnsi="Times New Roman" w:cs="Times New Roman"/>
          <w:sz w:val="24"/>
          <w:szCs w:val="24"/>
          <w:lang w:val="sr-Cyrl-RS"/>
        </w:rPr>
        <w:t xml:space="preserve"> и 153/20</w:t>
      </w:r>
      <w:r w:rsidRPr="005906AE">
        <w:rPr>
          <w:rFonts w:ascii="Times New Roman" w:hAnsi="Times New Roman" w:cs="Times New Roman"/>
          <w:sz w:val="24"/>
          <w:szCs w:val="24"/>
        </w:rPr>
        <w:t>)</w:t>
      </w:r>
      <w:r w:rsidRPr="005906AE">
        <w:rPr>
          <w:rFonts w:ascii="Times New Roman" w:eastAsia="Times New Roman" w:hAnsi="Times New Roman" w:cs="Times New Roman"/>
          <w:sz w:val="24"/>
          <w:szCs w:val="24"/>
        </w:rPr>
        <w:t>.</w:t>
      </w:r>
    </w:p>
    <w:p w14:paraId="4BA7ED02" w14:textId="77777777"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Чланови Комисије изабрани у складу са прописима који су важили до дана ступања на снагу овог закона настављају да обављају своје дужности у складу са својим мандатом, до избора нових чланова у складу са одредбама овог закона.</w:t>
      </w:r>
    </w:p>
    <w:p w14:paraId="043C4723" w14:textId="42FEB56E" w:rsidR="002B11F0" w:rsidRDefault="002B11F0" w:rsidP="00A17D34">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5906AE">
        <w:rPr>
          <w:rFonts w:ascii="Times New Roman" w:eastAsia="Times New Roman" w:hAnsi="Times New Roman" w:cs="Times New Roman"/>
          <w:color w:val="333333"/>
          <w:sz w:val="24"/>
          <w:szCs w:val="24"/>
        </w:rPr>
        <w:t>Комисија ће донети прописе за спровођење овог закона у року од шест месеци од дана ступања на снагу овог закона.</w:t>
      </w:r>
    </w:p>
    <w:p w14:paraId="4083159A" w14:textId="77777777" w:rsidR="00090CB5" w:rsidRPr="005906AE" w:rsidRDefault="00090CB5" w:rsidP="00A17D34">
      <w:pPr>
        <w:shd w:val="clear" w:color="auto" w:fill="FFFFFF"/>
        <w:spacing w:after="0" w:line="240" w:lineRule="auto"/>
        <w:ind w:firstLine="720"/>
        <w:jc w:val="both"/>
        <w:rPr>
          <w:rFonts w:ascii="Times New Roman" w:eastAsia="Times New Roman" w:hAnsi="Times New Roman" w:cs="Times New Roman"/>
          <w:color w:val="333333"/>
          <w:sz w:val="24"/>
          <w:szCs w:val="24"/>
        </w:rPr>
      </w:pPr>
    </w:p>
    <w:p w14:paraId="49D6D05E" w14:textId="77777777" w:rsidR="000D691E" w:rsidRPr="005906AE" w:rsidRDefault="000D691E"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1781C24A" w14:textId="0EACE007"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rPr>
        <w:t>Централни регистар</w:t>
      </w:r>
      <w:r w:rsidR="00D1331E" w:rsidRPr="005906AE">
        <w:rPr>
          <w:rFonts w:ascii="Times New Roman" w:eastAsia="Times New Roman" w:hAnsi="Times New Roman" w:cs="Times New Roman"/>
          <w:b/>
          <w:bCs/>
          <w:sz w:val="24"/>
          <w:szCs w:val="24"/>
          <w:lang w:val="sr-Cyrl-RS"/>
        </w:rPr>
        <w:t>, депо и клиринг хартија од вредности</w:t>
      </w:r>
    </w:p>
    <w:p w14:paraId="798AA687" w14:textId="77777777" w:rsidR="00A17D34" w:rsidRPr="005906AE" w:rsidRDefault="00A17D34"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680749AD" w14:textId="65FD79B8"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Члан</w:t>
      </w:r>
      <w:r w:rsidRPr="005906AE">
        <w:rPr>
          <w:rFonts w:ascii="Times New Roman" w:eastAsia="Times New Roman" w:hAnsi="Times New Roman" w:cs="Times New Roman"/>
          <w:b/>
          <w:sz w:val="24"/>
          <w:szCs w:val="24"/>
          <w:lang w:val="sr-Cyrl-RS"/>
        </w:rPr>
        <w:t xml:space="preserve"> </w:t>
      </w:r>
      <w:r w:rsidR="00B62AC5" w:rsidRPr="005906AE">
        <w:rPr>
          <w:rFonts w:ascii="Times New Roman" w:eastAsia="Times New Roman" w:hAnsi="Times New Roman" w:cs="Times New Roman"/>
          <w:b/>
          <w:sz w:val="24"/>
          <w:szCs w:val="24"/>
        </w:rPr>
        <w:t>410.</w:t>
      </w:r>
    </w:p>
    <w:p w14:paraId="7AA265E9" w14:textId="2EFAE226" w:rsidR="002B11F0" w:rsidRPr="005906AE" w:rsidRDefault="00D1331E"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lang w:val="sr-Cyrl-RS"/>
        </w:rPr>
        <w:t>ЦРХОВ</w:t>
      </w:r>
      <w:r w:rsidR="002B11F0" w:rsidRPr="005906AE">
        <w:rPr>
          <w:rFonts w:ascii="Times New Roman" w:eastAsia="Times New Roman" w:hAnsi="Times New Roman" w:cs="Times New Roman"/>
          <w:sz w:val="24"/>
          <w:szCs w:val="24"/>
        </w:rPr>
        <w:t xml:space="preserve"> који обавља послове у складу са </w:t>
      </w:r>
      <w:r w:rsidR="002B11F0" w:rsidRPr="005906AE">
        <w:rPr>
          <w:rFonts w:ascii="Times New Roman" w:hAnsi="Times New Roman" w:cs="Times New Roman"/>
          <w:sz w:val="24"/>
          <w:szCs w:val="24"/>
        </w:rPr>
        <w:t>Закон</w:t>
      </w:r>
      <w:r w:rsidR="002B11F0" w:rsidRPr="005906AE">
        <w:rPr>
          <w:rFonts w:ascii="Times New Roman" w:hAnsi="Times New Roman" w:cs="Times New Roman"/>
          <w:sz w:val="24"/>
          <w:szCs w:val="24"/>
          <w:lang w:val="sr-Cyrl-RS"/>
        </w:rPr>
        <w:t>ом</w:t>
      </w:r>
      <w:r w:rsidR="002B11F0" w:rsidRPr="005906AE">
        <w:rPr>
          <w:rFonts w:ascii="Times New Roman" w:hAnsi="Times New Roman" w:cs="Times New Roman"/>
          <w:sz w:val="24"/>
          <w:szCs w:val="24"/>
        </w:rPr>
        <w:t xml:space="preserve"> о тржишту капитала ("Сл. гласник РС", бр. 31/11, 112/15,</w:t>
      </w:r>
      <w:r w:rsidR="002B11F0" w:rsidRPr="005906AE">
        <w:rPr>
          <w:rFonts w:ascii="Times New Roman" w:hAnsi="Times New Roman" w:cs="Times New Roman"/>
          <w:sz w:val="24"/>
          <w:szCs w:val="24"/>
          <w:lang w:val="sr-Cyrl-RS"/>
        </w:rPr>
        <w:t xml:space="preserve"> </w:t>
      </w:r>
      <w:r w:rsidR="002B11F0" w:rsidRPr="005906AE">
        <w:rPr>
          <w:rFonts w:ascii="Times New Roman" w:hAnsi="Times New Roman" w:cs="Times New Roman"/>
          <w:sz w:val="24"/>
          <w:szCs w:val="24"/>
        </w:rPr>
        <w:t>108/16</w:t>
      </w:r>
      <w:r w:rsidR="002B11F0" w:rsidRPr="005906AE">
        <w:rPr>
          <w:rFonts w:ascii="Times New Roman" w:hAnsi="Times New Roman" w:cs="Times New Roman"/>
          <w:sz w:val="24"/>
          <w:szCs w:val="24"/>
          <w:lang w:val="sr-Cyrl-RS"/>
        </w:rPr>
        <w:t>,</w:t>
      </w:r>
      <w:r w:rsidR="002B11F0" w:rsidRPr="005906AE">
        <w:rPr>
          <w:rFonts w:ascii="Times New Roman" w:hAnsi="Times New Roman" w:cs="Times New Roman"/>
          <w:sz w:val="24"/>
          <w:szCs w:val="24"/>
        </w:rPr>
        <w:t xml:space="preserve"> 9/20</w:t>
      </w:r>
      <w:r w:rsidR="002B11F0" w:rsidRPr="005906AE">
        <w:rPr>
          <w:rFonts w:ascii="Times New Roman" w:hAnsi="Times New Roman" w:cs="Times New Roman"/>
          <w:sz w:val="24"/>
          <w:szCs w:val="24"/>
          <w:lang w:val="sr-Cyrl-RS"/>
        </w:rPr>
        <w:t xml:space="preserve"> и 153/20</w:t>
      </w:r>
      <w:r w:rsidR="002B11F0" w:rsidRPr="005906AE">
        <w:rPr>
          <w:rFonts w:ascii="Times New Roman" w:hAnsi="Times New Roman" w:cs="Times New Roman"/>
          <w:sz w:val="24"/>
          <w:szCs w:val="24"/>
        </w:rPr>
        <w:t>)</w:t>
      </w:r>
      <w:r w:rsidR="002B11F0" w:rsidRPr="005906AE">
        <w:rPr>
          <w:rFonts w:ascii="Times New Roman" w:eastAsia="Times New Roman" w:hAnsi="Times New Roman" w:cs="Times New Roman"/>
          <w:sz w:val="24"/>
          <w:szCs w:val="24"/>
        </w:rPr>
        <w:t xml:space="preserve"> наставља да обавља послове у складу са овим законом и дужан је да се организује и усклади своја акта са одредбама овог закона, у року од девет месеци од дана његовог ступања на снагу.</w:t>
      </w:r>
    </w:p>
    <w:p w14:paraId="432C8358" w14:textId="1F901EBF"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Решења, мере и друге одлуке које је донео </w:t>
      </w:r>
      <w:r w:rsidR="00D1331E" w:rsidRPr="005906AE">
        <w:rPr>
          <w:rFonts w:ascii="Times New Roman" w:eastAsia="Times New Roman" w:hAnsi="Times New Roman" w:cs="Times New Roman"/>
          <w:sz w:val="24"/>
          <w:szCs w:val="24"/>
          <w:lang w:val="sr-Cyrl-RS"/>
        </w:rPr>
        <w:t>ЦРХОВ</w:t>
      </w:r>
      <w:r w:rsidRPr="005906AE">
        <w:rPr>
          <w:rFonts w:ascii="Times New Roman" w:eastAsia="Times New Roman" w:hAnsi="Times New Roman" w:cs="Times New Roman"/>
          <w:sz w:val="24"/>
          <w:szCs w:val="24"/>
        </w:rPr>
        <w:t xml:space="preserve"> у складу са </w:t>
      </w:r>
      <w:r w:rsidRPr="005906AE">
        <w:rPr>
          <w:rFonts w:ascii="Times New Roman" w:hAnsi="Times New Roman" w:cs="Times New Roman"/>
          <w:sz w:val="24"/>
          <w:szCs w:val="24"/>
        </w:rPr>
        <w:t>Закон</w:t>
      </w:r>
      <w:r w:rsidRPr="005906AE">
        <w:rPr>
          <w:rFonts w:ascii="Times New Roman" w:hAnsi="Times New Roman" w:cs="Times New Roman"/>
          <w:sz w:val="24"/>
          <w:szCs w:val="24"/>
          <w:lang w:val="sr-Cyrl-RS"/>
        </w:rPr>
        <w:t>ом</w:t>
      </w:r>
      <w:r w:rsidRPr="005906AE">
        <w:rPr>
          <w:rFonts w:ascii="Times New Roman" w:hAnsi="Times New Roman" w:cs="Times New Roman"/>
          <w:sz w:val="24"/>
          <w:szCs w:val="24"/>
        </w:rPr>
        <w:t xml:space="preserve"> о тржишту капитала ("Сл. гласник РС", бр. 31/11, 112/15,</w:t>
      </w:r>
      <w:r w:rsidRPr="005906AE">
        <w:rPr>
          <w:rFonts w:ascii="Times New Roman" w:hAnsi="Times New Roman" w:cs="Times New Roman"/>
          <w:sz w:val="24"/>
          <w:szCs w:val="24"/>
          <w:lang w:val="sr-Cyrl-RS"/>
        </w:rPr>
        <w:t xml:space="preserve"> </w:t>
      </w:r>
      <w:r w:rsidRPr="005906AE">
        <w:rPr>
          <w:rFonts w:ascii="Times New Roman" w:hAnsi="Times New Roman" w:cs="Times New Roman"/>
          <w:sz w:val="24"/>
          <w:szCs w:val="24"/>
        </w:rPr>
        <w:t>108/16</w:t>
      </w:r>
      <w:r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9/20</w:t>
      </w:r>
      <w:r w:rsidRPr="005906AE">
        <w:rPr>
          <w:rFonts w:ascii="Times New Roman" w:hAnsi="Times New Roman" w:cs="Times New Roman"/>
          <w:sz w:val="24"/>
          <w:szCs w:val="24"/>
          <w:lang w:val="sr-Cyrl-RS"/>
        </w:rPr>
        <w:t xml:space="preserve"> и 153/20</w:t>
      </w:r>
      <w:r w:rsidRPr="005906AE">
        <w:rPr>
          <w:rFonts w:ascii="Times New Roman" w:hAnsi="Times New Roman" w:cs="Times New Roman"/>
          <w:sz w:val="24"/>
          <w:szCs w:val="24"/>
        </w:rPr>
        <w:t>)</w:t>
      </w:r>
      <w:r w:rsidRPr="005906AE">
        <w:rPr>
          <w:rFonts w:ascii="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остају на снази након ступања на снагу овог закона.</w:t>
      </w:r>
    </w:p>
    <w:p w14:paraId="6E40F697" w14:textId="027C6603" w:rsidR="000D691E" w:rsidRDefault="000D691E" w:rsidP="00A17D34">
      <w:pPr>
        <w:shd w:val="clear" w:color="auto" w:fill="FFFFFF"/>
        <w:spacing w:after="0" w:line="240" w:lineRule="auto"/>
        <w:ind w:firstLine="480"/>
        <w:jc w:val="center"/>
        <w:rPr>
          <w:rFonts w:ascii="Times New Roman" w:eastAsia="Times New Roman" w:hAnsi="Times New Roman" w:cs="Times New Roman"/>
          <w:b/>
          <w:bCs/>
          <w:sz w:val="24"/>
          <w:szCs w:val="24"/>
          <w:lang w:val="sr-Cyrl-RS"/>
        </w:rPr>
      </w:pPr>
    </w:p>
    <w:p w14:paraId="7962214E" w14:textId="77777777" w:rsidR="00090CB5" w:rsidRPr="005906AE" w:rsidRDefault="00090CB5" w:rsidP="00A17D34">
      <w:pPr>
        <w:shd w:val="clear" w:color="auto" w:fill="FFFFFF"/>
        <w:spacing w:after="0" w:line="240" w:lineRule="auto"/>
        <w:ind w:firstLine="480"/>
        <w:jc w:val="center"/>
        <w:rPr>
          <w:rFonts w:ascii="Times New Roman" w:eastAsia="Times New Roman" w:hAnsi="Times New Roman" w:cs="Times New Roman"/>
          <w:b/>
          <w:bCs/>
          <w:sz w:val="24"/>
          <w:szCs w:val="24"/>
          <w:lang w:val="sr-Cyrl-RS"/>
        </w:rPr>
      </w:pPr>
    </w:p>
    <w:p w14:paraId="1DB7AFCC" w14:textId="1FB2E888"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bCs/>
          <w:sz w:val="24"/>
          <w:szCs w:val="24"/>
          <w:lang w:val="sr-Cyrl-RS"/>
        </w:rPr>
      </w:pPr>
      <w:r w:rsidRPr="005906AE">
        <w:rPr>
          <w:rFonts w:ascii="Times New Roman" w:eastAsia="Times New Roman" w:hAnsi="Times New Roman" w:cs="Times New Roman"/>
          <w:b/>
          <w:bCs/>
          <w:sz w:val="24"/>
          <w:szCs w:val="24"/>
          <w:lang w:val="sr-Cyrl-RS"/>
        </w:rPr>
        <w:t>Организатор тржишта</w:t>
      </w:r>
    </w:p>
    <w:p w14:paraId="2D8F6547" w14:textId="77777777" w:rsidR="00A17D34" w:rsidRPr="005906AE" w:rsidRDefault="00A17D34" w:rsidP="00A17D34">
      <w:pPr>
        <w:shd w:val="clear" w:color="auto" w:fill="FFFFFF"/>
        <w:spacing w:after="0" w:line="240" w:lineRule="auto"/>
        <w:ind w:firstLine="480"/>
        <w:jc w:val="center"/>
        <w:rPr>
          <w:rFonts w:ascii="Times New Roman" w:eastAsia="Times New Roman" w:hAnsi="Times New Roman" w:cs="Times New Roman"/>
          <w:b/>
          <w:bCs/>
          <w:sz w:val="24"/>
          <w:szCs w:val="24"/>
          <w:lang w:val="sr-Cyrl-RS"/>
        </w:rPr>
      </w:pPr>
    </w:p>
    <w:p w14:paraId="2ADFDD02" w14:textId="7AC9339B"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Члан</w:t>
      </w:r>
      <w:r w:rsidRPr="005906AE">
        <w:rPr>
          <w:rFonts w:ascii="Times New Roman" w:eastAsia="Times New Roman" w:hAnsi="Times New Roman" w:cs="Times New Roman"/>
          <w:b/>
          <w:sz w:val="24"/>
          <w:szCs w:val="24"/>
          <w:lang w:val="sr-Cyrl-RS"/>
        </w:rPr>
        <w:t xml:space="preserve"> </w:t>
      </w:r>
      <w:r w:rsidR="00B62AC5" w:rsidRPr="005906AE">
        <w:rPr>
          <w:rFonts w:ascii="Times New Roman" w:eastAsia="Times New Roman" w:hAnsi="Times New Roman" w:cs="Times New Roman"/>
          <w:b/>
          <w:sz w:val="24"/>
          <w:szCs w:val="24"/>
        </w:rPr>
        <w:t>411.</w:t>
      </w:r>
    </w:p>
    <w:p w14:paraId="692E5C88" w14:textId="77777777"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lang w:val="sr-Cyrl-RS"/>
        </w:rPr>
        <w:t>Организатор тржишта</w:t>
      </w:r>
      <w:r w:rsidRPr="005906AE">
        <w:rPr>
          <w:rFonts w:ascii="Times New Roman" w:eastAsia="Times New Roman" w:hAnsi="Times New Roman" w:cs="Times New Roman"/>
          <w:sz w:val="24"/>
          <w:szCs w:val="24"/>
        </w:rPr>
        <w:t xml:space="preserve"> који обавља послове у складу са </w:t>
      </w:r>
      <w:r w:rsidRPr="005906AE">
        <w:rPr>
          <w:rFonts w:ascii="Times New Roman" w:hAnsi="Times New Roman" w:cs="Times New Roman"/>
          <w:sz w:val="24"/>
          <w:szCs w:val="24"/>
        </w:rPr>
        <w:t>Закон</w:t>
      </w:r>
      <w:r w:rsidRPr="005906AE">
        <w:rPr>
          <w:rFonts w:ascii="Times New Roman" w:hAnsi="Times New Roman" w:cs="Times New Roman"/>
          <w:sz w:val="24"/>
          <w:szCs w:val="24"/>
          <w:lang w:val="sr-Cyrl-RS"/>
        </w:rPr>
        <w:t>ом</w:t>
      </w:r>
      <w:r w:rsidRPr="005906AE">
        <w:rPr>
          <w:rFonts w:ascii="Times New Roman" w:hAnsi="Times New Roman" w:cs="Times New Roman"/>
          <w:sz w:val="24"/>
          <w:szCs w:val="24"/>
        </w:rPr>
        <w:t xml:space="preserve"> о тржишту капитала ("Сл. гласник РС", бр. 31/11, 112/15,</w:t>
      </w:r>
      <w:r w:rsidRPr="005906AE">
        <w:rPr>
          <w:rFonts w:ascii="Times New Roman" w:hAnsi="Times New Roman" w:cs="Times New Roman"/>
          <w:sz w:val="24"/>
          <w:szCs w:val="24"/>
          <w:lang w:val="sr-Cyrl-RS"/>
        </w:rPr>
        <w:t xml:space="preserve"> </w:t>
      </w:r>
      <w:r w:rsidRPr="005906AE">
        <w:rPr>
          <w:rFonts w:ascii="Times New Roman" w:hAnsi="Times New Roman" w:cs="Times New Roman"/>
          <w:sz w:val="24"/>
          <w:szCs w:val="24"/>
        </w:rPr>
        <w:t>108/16</w:t>
      </w:r>
      <w:r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9/20</w:t>
      </w:r>
      <w:r w:rsidRPr="005906AE">
        <w:rPr>
          <w:rFonts w:ascii="Times New Roman" w:hAnsi="Times New Roman" w:cs="Times New Roman"/>
          <w:sz w:val="24"/>
          <w:szCs w:val="24"/>
          <w:lang w:val="sr-Cyrl-RS"/>
        </w:rPr>
        <w:t xml:space="preserve"> и 153/20</w:t>
      </w:r>
      <w:r w:rsidRPr="005906AE">
        <w:rPr>
          <w:rFonts w:ascii="Times New Roman" w:hAnsi="Times New Roman" w:cs="Times New Roman"/>
          <w:sz w:val="24"/>
          <w:szCs w:val="24"/>
        </w:rPr>
        <w:t>)</w:t>
      </w:r>
      <w:r w:rsidRPr="005906AE">
        <w:rPr>
          <w:rFonts w:ascii="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наставља да обавља послове у складу са овим законом и дуж</w:t>
      </w:r>
      <w:r w:rsidRPr="005906AE">
        <w:rPr>
          <w:rFonts w:ascii="Times New Roman" w:eastAsia="Times New Roman" w:hAnsi="Times New Roman" w:cs="Times New Roman"/>
          <w:sz w:val="24"/>
          <w:szCs w:val="24"/>
          <w:lang w:val="sr-Cyrl-RS"/>
        </w:rPr>
        <w:t>а</w:t>
      </w:r>
      <w:r w:rsidRPr="005906AE">
        <w:rPr>
          <w:rFonts w:ascii="Times New Roman" w:eastAsia="Times New Roman" w:hAnsi="Times New Roman" w:cs="Times New Roman"/>
          <w:sz w:val="24"/>
          <w:szCs w:val="24"/>
        </w:rPr>
        <w:t>н је да се организује и усклади своја акта са одредбама овог закона, у року од девет месеци од дана његовог ступања на снагу.</w:t>
      </w:r>
    </w:p>
    <w:p w14:paraId="32A0C033" w14:textId="77777777"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lastRenderedPageBreak/>
        <w:t xml:space="preserve">Решења, мере и друге одлуке које је </w:t>
      </w:r>
      <w:r w:rsidRPr="005906AE">
        <w:rPr>
          <w:rFonts w:ascii="Times New Roman" w:eastAsia="Times New Roman" w:hAnsi="Times New Roman" w:cs="Times New Roman"/>
          <w:sz w:val="24"/>
          <w:szCs w:val="24"/>
          <w:lang w:val="sr-Cyrl-RS"/>
        </w:rPr>
        <w:t>организатор тржишта</w:t>
      </w:r>
      <w:r w:rsidRPr="005906AE">
        <w:rPr>
          <w:rFonts w:ascii="Times New Roman" w:eastAsia="Times New Roman" w:hAnsi="Times New Roman" w:cs="Times New Roman"/>
          <w:sz w:val="24"/>
          <w:szCs w:val="24"/>
        </w:rPr>
        <w:t xml:space="preserve"> из става 1. овог члана доне</w:t>
      </w:r>
      <w:r w:rsidRPr="005906AE">
        <w:rPr>
          <w:rFonts w:ascii="Times New Roman" w:eastAsia="Times New Roman" w:hAnsi="Times New Roman" w:cs="Times New Roman"/>
          <w:sz w:val="24"/>
          <w:szCs w:val="24"/>
          <w:lang w:val="sr-Cyrl-RS"/>
        </w:rPr>
        <w:t>о</w:t>
      </w:r>
      <w:r w:rsidRPr="005906AE">
        <w:rPr>
          <w:rFonts w:ascii="Times New Roman" w:eastAsia="Times New Roman" w:hAnsi="Times New Roman" w:cs="Times New Roman"/>
          <w:sz w:val="24"/>
          <w:szCs w:val="24"/>
        </w:rPr>
        <w:t xml:space="preserve"> у складу са </w:t>
      </w:r>
      <w:r w:rsidRPr="005906AE">
        <w:rPr>
          <w:rFonts w:ascii="Times New Roman" w:hAnsi="Times New Roman" w:cs="Times New Roman"/>
          <w:sz w:val="24"/>
          <w:szCs w:val="24"/>
        </w:rPr>
        <w:t>Закон</w:t>
      </w:r>
      <w:r w:rsidRPr="005906AE">
        <w:rPr>
          <w:rFonts w:ascii="Times New Roman" w:hAnsi="Times New Roman" w:cs="Times New Roman"/>
          <w:sz w:val="24"/>
          <w:szCs w:val="24"/>
          <w:lang w:val="sr-Cyrl-RS"/>
        </w:rPr>
        <w:t>ом</w:t>
      </w:r>
      <w:r w:rsidRPr="005906AE">
        <w:rPr>
          <w:rFonts w:ascii="Times New Roman" w:hAnsi="Times New Roman" w:cs="Times New Roman"/>
          <w:sz w:val="24"/>
          <w:szCs w:val="24"/>
        </w:rPr>
        <w:t xml:space="preserve"> о тржишту капитала ("Сл. гласник РС", бр. 31/11, 112/15,</w:t>
      </w:r>
      <w:r w:rsidRPr="005906AE">
        <w:rPr>
          <w:rFonts w:ascii="Times New Roman" w:hAnsi="Times New Roman" w:cs="Times New Roman"/>
          <w:sz w:val="24"/>
          <w:szCs w:val="24"/>
          <w:lang w:val="sr-Cyrl-RS"/>
        </w:rPr>
        <w:t xml:space="preserve"> </w:t>
      </w:r>
      <w:r w:rsidRPr="005906AE">
        <w:rPr>
          <w:rFonts w:ascii="Times New Roman" w:hAnsi="Times New Roman" w:cs="Times New Roman"/>
          <w:sz w:val="24"/>
          <w:szCs w:val="24"/>
        </w:rPr>
        <w:t>108/16</w:t>
      </w:r>
      <w:r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9/20</w:t>
      </w:r>
      <w:r w:rsidRPr="005906AE">
        <w:rPr>
          <w:rFonts w:ascii="Times New Roman" w:hAnsi="Times New Roman" w:cs="Times New Roman"/>
          <w:sz w:val="24"/>
          <w:szCs w:val="24"/>
          <w:lang w:val="sr-Cyrl-RS"/>
        </w:rPr>
        <w:t xml:space="preserve"> и 153/20</w:t>
      </w:r>
      <w:r w:rsidRPr="005906AE">
        <w:rPr>
          <w:rFonts w:ascii="Times New Roman" w:hAnsi="Times New Roman" w:cs="Times New Roman"/>
          <w:sz w:val="24"/>
          <w:szCs w:val="24"/>
        </w:rPr>
        <w:t>)</w:t>
      </w:r>
      <w:r w:rsidRPr="005906AE">
        <w:rPr>
          <w:rFonts w:ascii="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остају на снази након ступања на снагу овог закона.</w:t>
      </w:r>
    </w:p>
    <w:p w14:paraId="5BFA227E" w14:textId="77777777"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Хартије од вредности укључене на </w:t>
      </w:r>
      <w:r w:rsidRPr="005906AE">
        <w:rPr>
          <w:rFonts w:ascii="Times New Roman" w:eastAsia="Times New Roman" w:hAnsi="Times New Roman" w:cs="Times New Roman"/>
          <w:sz w:val="24"/>
          <w:szCs w:val="24"/>
          <w:lang w:val="sr-Cyrl-RS"/>
        </w:rPr>
        <w:t>регулисано тржиште из става 1. овог члана</w:t>
      </w:r>
      <w:r w:rsidRPr="005906AE">
        <w:rPr>
          <w:rFonts w:ascii="Times New Roman" w:eastAsia="Times New Roman" w:hAnsi="Times New Roman" w:cs="Times New Roman"/>
          <w:sz w:val="24"/>
          <w:szCs w:val="24"/>
        </w:rPr>
        <w:t xml:space="preserve"> у смислу </w:t>
      </w:r>
      <w:r w:rsidRPr="005906AE">
        <w:rPr>
          <w:rFonts w:ascii="Times New Roman" w:hAnsi="Times New Roman" w:cs="Times New Roman"/>
          <w:sz w:val="24"/>
          <w:szCs w:val="24"/>
        </w:rPr>
        <w:t>Закон</w:t>
      </w:r>
      <w:r w:rsidRPr="005906AE">
        <w:rPr>
          <w:rFonts w:ascii="Times New Roman" w:hAnsi="Times New Roman" w:cs="Times New Roman"/>
          <w:sz w:val="24"/>
          <w:szCs w:val="24"/>
          <w:lang w:val="sr-Cyrl-RS"/>
        </w:rPr>
        <w:t>а</w:t>
      </w:r>
      <w:r w:rsidRPr="005906AE">
        <w:rPr>
          <w:rFonts w:ascii="Times New Roman" w:hAnsi="Times New Roman" w:cs="Times New Roman"/>
          <w:sz w:val="24"/>
          <w:szCs w:val="24"/>
        </w:rPr>
        <w:t xml:space="preserve"> о тржишту капитала ("Сл. гласник РС", бр. 31/11, 112/15,</w:t>
      </w:r>
      <w:r w:rsidRPr="005906AE">
        <w:rPr>
          <w:rFonts w:ascii="Times New Roman" w:hAnsi="Times New Roman" w:cs="Times New Roman"/>
          <w:sz w:val="24"/>
          <w:szCs w:val="24"/>
          <w:lang w:val="sr-Cyrl-RS"/>
        </w:rPr>
        <w:t xml:space="preserve"> </w:t>
      </w:r>
      <w:r w:rsidRPr="005906AE">
        <w:rPr>
          <w:rFonts w:ascii="Times New Roman" w:hAnsi="Times New Roman" w:cs="Times New Roman"/>
          <w:sz w:val="24"/>
          <w:szCs w:val="24"/>
        </w:rPr>
        <w:t>108/16</w:t>
      </w:r>
      <w:r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9/20</w:t>
      </w:r>
      <w:r w:rsidRPr="005906AE">
        <w:rPr>
          <w:rFonts w:ascii="Times New Roman" w:hAnsi="Times New Roman" w:cs="Times New Roman"/>
          <w:sz w:val="24"/>
          <w:szCs w:val="24"/>
          <w:lang w:val="sr-Cyrl-RS"/>
        </w:rPr>
        <w:t xml:space="preserve"> и 153/20</w:t>
      </w:r>
      <w:r w:rsidRPr="005906AE">
        <w:rPr>
          <w:rFonts w:ascii="Times New Roman" w:hAnsi="Times New Roman" w:cs="Times New Roman"/>
          <w:sz w:val="24"/>
          <w:szCs w:val="24"/>
        </w:rPr>
        <w:t>)</w:t>
      </w:r>
      <w:r w:rsidRPr="005906AE">
        <w:rPr>
          <w:rFonts w:ascii="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након ступања на снагу овог закона сматрају се укљученим на регулисано тржиште, односно листинг регулисаног тржишта, у складу са актима организатора тржишта.</w:t>
      </w:r>
    </w:p>
    <w:p w14:paraId="260A1DEE" w14:textId="77777777"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Хартије од вредности укључене на </w:t>
      </w:r>
      <w:r w:rsidRPr="005906AE">
        <w:rPr>
          <w:rFonts w:ascii="Times New Roman" w:eastAsia="Times New Roman" w:hAnsi="Times New Roman" w:cs="Times New Roman"/>
          <w:sz w:val="24"/>
          <w:szCs w:val="24"/>
          <w:lang w:val="sr-Cyrl-RS"/>
        </w:rPr>
        <w:t>МТП</w:t>
      </w:r>
      <w:r w:rsidRPr="005906AE">
        <w:rPr>
          <w:rFonts w:ascii="Times New Roman" w:eastAsia="Times New Roman" w:hAnsi="Times New Roman" w:cs="Times New Roman"/>
          <w:sz w:val="24"/>
          <w:szCs w:val="24"/>
        </w:rPr>
        <w:t xml:space="preserve"> у смислу </w:t>
      </w:r>
      <w:r w:rsidRPr="005906AE">
        <w:rPr>
          <w:rFonts w:ascii="Times New Roman" w:hAnsi="Times New Roman" w:cs="Times New Roman"/>
          <w:sz w:val="24"/>
          <w:szCs w:val="24"/>
        </w:rPr>
        <w:t>Закон</w:t>
      </w:r>
      <w:r w:rsidRPr="005906AE">
        <w:rPr>
          <w:rFonts w:ascii="Times New Roman" w:hAnsi="Times New Roman" w:cs="Times New Roman"/>
          <w:sz w:val="24"/>
          <w:szCs w:val="24"/>
          <w:lang w:val="sr-Cyrl-RS"/>
        </w:rPr>
        <w:t xml:space="preserve">а </w:t>
      </w:r>
      <w:r w:rsidRPr="005906AE">
        <w:rPr>
          <w:rFonts w:ascii="Times New Roman" w:hAnsi="Times New Roman" w:cs="Times New Roman"/>
          <w:sz w:val="24"/>
          <w:szCs w:val="24"/>
        </w:rPr>
        <w:t>о тржишту капитала ("Сл. гласник РС", бр. 31/11, 112/15,</w:t>
      </w:r>
      <w:r w:rsidRPr="005906AE">
        <w:rPr>
          <w:rFonts w:ascii="Times New Roman" w:hAnsi="Times New Roman" w:cs="Times New Roman"/>
          <w:sz w:val="24"/>
          <w:szCs w:val="24"/>
          <w:lang w:val="sr-Cyrl-RS"/>
        </w:rPr>
        <w:t xml:space="preserve"> </w:t>
      </w:r>
      <w:r w:rsidRPr="005906AE">
        <w:rPr>
          <w:rFonts w:ascii="Times New Roman" w:hAnsi="Times New Roman" w:cs="Times New Roman"/>
          <w:sz w:val="24"/>
          <w:szCs w:val="24"/>
        </w:rPr>
        <w:t>108/16</w:t>
      </w:r>
      <w:r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9/20</w:t>
      </w:r>
      <w:r w:rsidRPr="005906AE">
        <w:rPr>
          <w:rFonts w:ascii="Times New Roman" w:hAnsi="Times New Roman" w:cs="Times New Roman"/>
          <w:sz w:val="24"/>
          <w:szCs w:val="24"/>
          <w:lang w:val="sr-Cyrl-RS"/>
        </w:rPr>
        <w:t xml:space="preserve"> и 153/20</w:t>
      </w:r>
      <w:r w:rsidRPr="005906AE">
        <w:rPr>
          <w:rFonts w:ascii="Times New Roman" w:hAnsi="Times New Roman" w:cs="Times New Roman"/>
          <w:sz w:val="24"/>
          <w:szCs w:val="24"/>
        </w:rPr>
        <w:t>)</w:t>
      </w:r>
      <w:r w:rsidRPr="005906AE">
        <w:rPr>
          <w:rFonts w:ascii="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након ступања на снагу овог закона организатор тржишта укључује на МТП, односно сегмент регулисаног тржишта који није листинг, у складу са актом организатора тржишта.</w:t>
      </w:r>
    </w:p>
    <w:p w14:paraId="2E354986" w14:textId="3620CA61" w:rsidR="000D691E" w:rsidRDefault="000D691E"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2300CC7F" w14:textId="77777777" w:rsidR="00090CB5" w:rsidRPr="005906AE" w:rsidRDefault="00090CB5"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5952394E" w14:textId="77777777" w:rsidR="00A17D34" w:rsidRPr="005906AE" w:rsidRDefault="002B11F0" w:rsidP="00A17D34">
      <w:pPr>
        <w:shd w:val="clear" w:color="auto" w:fill="FFFFFF"/>
        <w:spacing w:after="0" w:line="240" w:lineRule="auto"/>
        <w:ind w:firstLine="480"/>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Брокерско-дилерска друштва</w:t>
      </w:r>
    </w:p>
    <w:p w14:paraId="6D2B0B59" w14:textId="291D04E9"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 xml:space="preserve"> </w:t>
      </w:r>
    </w:p>
    <w:p w14:paraId="275F5802" w14:textId="590F5E8B"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Члан</w:t>
      </w:r>
      <w:r w:rsidRPr="005906AE">
        <w:rPr>
          <w:rFonts w:ascii="Times New Roman" w:eastAsia="Times New Roman" w:hAnsi="Times New Roman" w:cs="Times New Roman"/>
          <w:b/>
          <w:sz w:val="24"/>
          <w:szCs w:val="24"/>
          <w:lang w:val="sr-Cyrl-RS"/>
        </w:rPr>
        <w:t xml:space="preserve"> </w:t>
      </w:r>
      <w:r w:rsidR="00B62AC5" w:rsidRPr="005906AE">
        <w:rPr>
          <w:rFonts w:ascii="Times New Roman" w:eastAsia="Times New Roman" w:hAnsi="Times New Roman" w:cs="Times New Roman"/>
          <w:b/>
          <w:sz w:val="24"/>
          <w:szCs w:val="24"/>
        </w:rPr>
        <w:t>412.</w:t>
      </w:r>
    </w:p>
    <w:p w14:paraId="0FC0162D" w14:textId="77777777"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Брокерско-дилерска друштва које су добиле дозволу за рад од Комисије до дана ступања на снагу овог закона настављају да обављају своју делатност и дужни су да своје пословање и акта ускладе са одредбама овог закона и одговарајућим актима Комисије, у року од годину дана од дана ступања на снагу овог закона.</w:t>
      </w:r>
    </w:p>
    <w:p w14:paraId="2176E55E" w14:textId="586A8EDB" w:rsidR="000D691E" w:rsidRDefault="000D691E"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0AF74945" w14:textId="77777777" w:rsidR="00090CB5" w:rsidRPr="005906AE" w:rsidRDefault="00090CB5"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571F80D5" w14:textId="227782F4"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Кредитне институције</w:t>
      </w:r>
    </w:p>
    <w:p w14:paraId="5DE791E5" w14:textId="77777777" w:rsidR="00A17D34" w:rsidRPr="005906AE" w:rsidRDefault="00A17D34"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6E9E45F7" w14:textId="5F3046F0"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Члан</w:t>
      </w:r>
      <w:r w:rsidRPr="005906AE">
        <w:rPr>
          <w:rFonts w:ascii="Times New Roman" w:eastAsia="Times New Roman" w:hAnsi="Times New Roman" w:cs="Times New Roman"/>
          <w:b/>
          <w:sz w:val="24"/>
          <w:szCs w:val="24"/>
          <w:lang w:val="sr-Cyrl-RS"/>
        </w:rPr>
        <w:t xml:space="preserve"> </w:t>
      </w:r>
      <w:r w:rsidR="00B62AC5" w:rsidRPr="005906AE">
        <w:rPr>
          <w:rFonts w:ascii="Times New Roman" w:eastAsia="Times New Roman" w:hAnsi="Times New Roman" w:cs="Times New Roman"/>
          <w:b/>
          <w:sz w:val="24"/>
          <w:szCs w:val="24"/>
        </w:rPr>
        <w:t>413.</w:t>
      </w:r>
    </w:p>
    <w:p w14:paraId="48EF05B9" w14:textId="5D4A921F" w:rsidR="002B11F0" w:rsidRPr="005906AE" w:rsidRDefault="002B11F0" w:rsidP="00A17D34">
      <w:pPr>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Кредитне институције које су које су до дана ступања на снагу овог закона пословале као овлашћене банке</w:t>
      </w:r>
      <w:r w:rsidRPr="005906AE">
        <w:rPr>
          <w:rFonts w:ascii="Times New Roman" w:eastAsia="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 xml:space="preserve">у складу са </w:t>
      </w:r>
      <w:r w:rsidRPr="005906AE">
        <w:rPr>
          <w:rFonts w:ascii="Times New Roman" w:hAnsi="Times New Roman" w:cs="Times New Roman"/>
          <w:sz w:val="24"/>
          <w:szCs w:val="24"/>
        </w:rPr>
        <w:t>Закон</w:t>
      </w:r>
      <w:r w:rsidRPr="005906AE">
        <w:rPr>
          <w:rFonts w:ascii="Times New Roman" w:hAnsi="Times New Roman" w:cs="Times New Roman"/>
          <w:sz w:val="24"/>
          <w:szCs w:val="24"/>
          <w:lang w:val="sr-Cyrl-RS"/>
        </w:rPr>
        <w:t xml:space="preserve">ом </w:t>
      </w:r>
      <w:r w:rsidRPr="005906AE">
        <w:rPr>
          <w:rFonts w:ascii="Times New Roman" w:hAnsi="Times New Roman" w:cs="Times New Roman"/>
          <w:sz w:val="24"/>
          <w:szCs w:val="24"/>
        </w:rPr>
        <w:t>о тржишту капитала ("Сл. гласник РС", бр. 31/11, 112/15,</w:t>
      </w:r>
      <w:r w:rsidRPr="005906AE">
        <w:rPr>
          <w:rFonts w:ascii="Times New Roman" w:hAnsi="Times New Roman" w:cs="Times New Roman"/>
          <w:sz w:val="24"/>
          <w:szCs w:val="24"/>
          <w:lang w:val="sr-Cyrl-RS"/>
        </w:rPr>
        <w:t xml:space="preserve"> </w:t>
      </w:r>
      <w:r w:rsidRPr="005906AE">
        <w:rPr>
          <w:rFonts w:ascii="Times New Roman" w:hAnsi="Times New Roman" w:cs="Times New Roman"/>
          <w:sz w:val="24"/>
          <w:szCs w:val="24"/>
        </w:rPr>
        <w:t>108/16</w:t>
      </w:r>
      <w:r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9/20</w:t>
      </w:r>
      <w:r w:rsidRPr="005906AE">
        <w:rPr>
          <w:rFonts w:ascii="Times New Roman" w:hAnsi="Times New Roman" w:cs="Times New Roman"/>
          <w:sz w:val="24"/>
          <w:szCs w:val="24"/>
          <w:lang w:val="sr-Cyrl-RS"/>
        </w:rPr>
        <w:t xml:space="preserve"> и 153/20</w:t>
      </w:r>
      <w:r w:rsidRPr="005906AE">
        <w:rPr>
          <w:rFonts w:ascii="Times New Roman" w:hAnsi="Times New Roman" w:cs="Times New Roman"/>
          <w:sz w:val="24"/>
          <w:szCs w:val="24"/>
        </w:rPr>
        <w:t>)</w:t>
      </w:r>
      <w:r w:rsidRPr="005906AE">
        <w:rPr>
          <w:rFonts w:ascii="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дужне су да своје пословање и акта ускладе са одредбама овог закона и одговарајућим актима Комисије, у року од годину дана од дана ступања на снагу овог закона</w:t>
      </w:r>
      <w:r w:rsidR="000D691E" w:rsidRPr="005906AE">
        <w:rPr>
          <w:rFonts w:ascii="Times New Roman" w:eastAsia="Times New Roman" w:hAnsi="Times New Roman" w:cs="Times New Roman"/>
          <w:sz w:val="24"/>
          <w:szCs w:val="24"/>
        </w:rPr>
        <w:t>.</w:t>
      </w:r>
    </w:p>
    <w:p w14:paraId="10D7EB5F" w14:textId="4605C4A8" w:rsidR="000D691E" w:rsidRDefault="000D691E"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66563A6B" w14:textId="77777777" w:rsidR="00090CB5" w:rsidRPr="005906AE" w:rsidRDefault="00090CB5"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14BB60C1" w14:textId="3AC04281"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Фонд за заштиту инвеститора</w:t>
      </w:r>
    </w:p>
    <w:p w14:paraId="7CC42361" w14:textId="77777777" w:rsidR="00A17D34" w:rsidRPr="005906AE" w:rsidRDefault="00A17D34"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737B77B8" w14:textId="55B81D77"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Члан</w:t>
      </w:r>
      <w:r w:rsidRPr="005906AE">
        <w:rPr>
          <w:rFonts w:ascii="Times New Roman" w:eastAsia="Times New Roman" w:hAnsi="Times New Roman" w:cs="Times New Roman"/>
          <w:b/>
          <w:sz w:val="24"/>
          <w:szCs w:val="24"/>
          <w:lang w:val="sr-Cyrl-RS"/>
        </w:rPr>
        <w:t xml:space="preserve"> </w:t>
      </w:r>
      <w:r w:rsidR="00B62AC5" w:rsidRPr="005906AE">
        <w:rPr>
          <w:rFonts w:ascii="Times New Roman" w:eastAsia="Times New Roman" w:hAnsi="Times New Roman" w:cs="Times New Roman"/>
          <w:b/>
          <w:sz w:val="24"/>
          <w:szCs w:val="24"/>
        </w:rPr>
        <w:t>414.</w:t>
      </w:r>
    </w:p>
    <w:p w14:paraId="62ACC31B" w14:textId="77777777"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Агенција за осигурање депозита </w:t>
      </w:r>
      <w:r w:rsidRPr="005906AE">
        <w:rPr>
          <w:rFonts w:ascii="Times New Roman" w:eastAsia="Times New Roman" w:hAnsi="Times New Roman" w:cs="Times New Roman"/>
          <w:sz w:val="24"/>
          <w:szCs w:val="24"/>
          <w:lang w:val="sr-Cyrl-RS"/>
        </w:rPr>
        <w:t xml:space="preserve">која </w:t>
      </w:r>
      <w:r w:rsidRPr="005906AE">
        <w:rPr>
          <w:rFonts w:ascii="Times New Roman" w:eastAsia="Times New Roman" w:hAnsi="Times New Roman" w:cs="Times New Roman"/>
          <w:sz w:val="24"/>
          <w:szCs w:val="24"/>
        </w:rPr>
        <w:t xml:space="preserve">организује и управља Фондом </w:t>
      </w:r>
      <w:r w:rsidRPr="005906AE">
        <w:rPr>
          <w:rFonts w:ascii="Times New Roman" w:eastAsia="Times New Roman" w:hAnsi="Times New Roman" w:cs="Times New Roman"/>
          <w:sz w:val="24"/>
          <w:szCs w:val="24"/>
          <w:lang w:val="sr-Cyrl-RS"/>
        </w:rPr>
        <w:t>за заштиту инвеститора</w:t>
      </w:r>
      <w:r w:rsidRPr="005906AE">
        <w:rPr>
          <w:rFonts w:ascii="Times New Roman" w:eastAsia="Times New Roman" w:hAnsi="Times New Roman" w:cs="Times New Roman"/>
          <w:sz w:val="24"/>
          <w:szCs w:val="24"/>
        </w:rPr>
        <w:t xml:space="preserve"> у складу са </w:t>
      </w:r>
      <w:r w:rsidRPr="005906AE">
        <w:rPr>
          <w:rFonts w:ascii="Times New Roman" w:hAnsi="Times New Roman" w:cs="Times New Roman"/>
          <w:sz w:val="24"/>
          <w:szCs w:val="24"/>
        </w:rPr>
        <w:t>Закон</w:t>
      </w:r>
      <w:r w:rsidRPr="005906AE">
        <w:rPr>
          <w:rFonts w:ascii="Times New Roman" w:hAnsi="Times New Roman" w:cs="Times New Roman"/>
          <w:sz w:val="24"/>
          <w:szCs w:val="24"/>
          <w:lang w:val="sr-Cyrl-RS"/>
        </w:rPr>
        <w:t>ом</w:t>
      </w:r>
      <w:r w:rsidRPr="005906AE">
        <w:rPr>
          <w:rFonts w:ascii="Times New Roman" w:hAnsi="Times New Roman" w:cs="Times New Roman"/>
          <w:sz w:val="24"/>
          <w:szCs w:val="24"/>
        </w:rPr>
        <w:t xml:space="preserve"> о тржишту капитала ("Сл. гласник РС", бр. 31/11, 112/15,</w:t>
      </w:r>
      <w:r w:rsidRPr="005906AE">
        <w:rPr>
          <w:rFonts w:ascii="Times New Roman" w:hAnsi="Times New Roman" w:cs="Times New Roman"/>
          <w:sz w:val="24"/>
          <w:szCs w:val="24"/>
          <w:lang w:val="sr-Cyrl-RS"/>
        </w:rPr>
        <w:t xml:space="preserve"> </w:t>
      </w:r>
      <w:r w:rsidRPr="005906AE">
        <w:rPr>
          <w:rFonts w:ascii="Times New Roman" w:hAnsi="Times New Roman" w:cs="Times New Roman"/>
          <w:sz w:val="24"/>
          <w:szCs w:val="24"/>
        </w:rPr>
        <w:t>108/16</w:t>
      </w:r>
      <w:r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9/20</w:t>
      </w:r>
      <w:r w:rsidRPr="005906AE">
        <w:rPr>
          <w:rFonts w:ascii="Times New Roman" w:hAnsi="Times New Roman" w:cs="Times New Roman"/>
          <w:sz w:val="24"/>
          <w:szCs w:val="24"/>
          <w:lang w:val="sr-Cyrl-RS"/>
        </w:rPr>
        <w:t xml:space="preserve"> и 153/20</w:t>
      </w:r>
      <w:r w:rsidRPr="005906AE">
        <w:rPr>
          <w:rFonts w:ascii="Times New Roman" w:hAnsi="Times New Roman" w:cs="Times New Roman"/>
          <w:sz w:val="24"/>
          <w:szCs w:val="24"/>
        </w:rPr>
        <w:t>)</w:t>
      </w:r>
      <w:r w:rsidRPr="005906AE">
        <w:rPr>
          <w:rFonts w:ascii="Times New Roman" w:hAnsi="Times New Roman" w:cs="Times New Roman"/>
          <w:sz w:val="24"/>
          <w:szCs w:val="24"/>
          <w:lang w:val="sr-Cyrl-RS"/>
        </w:rPr>
        <w:t xml:space="preserve"> </w:t>
      </w:r>
      <w:r w:rsidRPr="005906AE">
        <w:rPr>
          <w:rFonts w:ascii="Times New Roman" w:eastAsia="Times New Roman" w:hAnsi="Times New Roman" w:cs="Times New Roman"/>
          <w:sz w:val="24"/>
          <w:szCs w:val="24"/>
        </w:rPr>
        <w:t>наставља да обавља послове у складу са овим законом и дужн</w:t>
      </w:r>
      <w:r w:rsidRPr="005906AE">
        <w:rPr>
          <w:rFonts w:ascii="Times New Roman" w:eastAsia="Times New Roman" w:hAnsi="Times New Roman" w:cs="Times New Roman"/>
          <w:sz w:val="24"/>
          <w:szCs w:val="24"/>
          <w:lang w:val="sr-Cyrl-RS"/>
        </w:rPr>
        <w:t>а</w:t>
      </w:r>
      <w:r w:rsidRPr="005906AE">
        <w:rPr>
          <w:rFonts w:ascii="Times New Roman" w:eastAsia="Times New Roman" w:hAnsi="Times New Roman" w:cs="Times New Roman"/>
          <w:sz w:val="24"/>
          <w:szCs w:val="24"/>
        </w:rPr>
        <w:t xml:space="preserve"> је да се организује и усклади своја акта са одредбама овог закона, у року од девет месеци од дана његовог ступања на снагу.</w:t>
      </w:r>
    </w:p>
    <w:p w14:paraId="1C1682AB" w14:textId="4091A0BB" w:rsidR="00153EAC" w:rsidRDefault="00153EAC" w:rsidP="00A17D34">
      <w:pPr>
        <w:spacing w:after="0" w:line="240" w:lineRule="auto"/>
        <w:rPr>
          <w:rFonts w:ascii="Times New Roman" w:hAnsi="Times New Roman" w:cs="Times New Roman"/>
          <w:sz w:val="24"/>
          <w:szCs w:val="24"/>
        </w:rPr>
      </w:pPr>
    </w:p>
    <w:p w14:paraId="2DCFF19D" w14:textId="77777777" w:rsidR="00090CB5" w:rsidRPr="005906AE" w:rsidRDefault="00090CB5" w:rsidP="00A17D34">
      <w:pPr>
        <w:spacing w:after="0" w:line="240" w:lineRule="auto"/>
        <w:rPr>
          <w:rFonts w:ascii="Times New Roman" w:hAnsi="Times New Roman" w:cs="Times New Roman"/>
          <w:sz w:val="24"/>
          <w:szCs w:val="24"/>
        </w:rPr>
      </w:pPr>
    </w:p>
    <w:p w14:paraId="269FA9B2" w14:textId="134F3334" w:rsidR="00153EAC" w:rsidRPr="005906AE" w:rsidRDefault="00153EAC" w:rsidP="00A17D34">
      <w:pPr>
        <w:shd w:val="clear" w:color="auto" w:fill="FFFFFF"/>
        <w:spacing w:after="0" w:line="240" w:lineRule="auto"/>
        <w:jc w:val="center"/>
        <w:rPr>
          <w:rFonts w:ascii="Times New Roman" w:eastAsia="Times New Roman" w:hAnsi="Times New Roman" w:cs="Times New Roman"/>
          <w:b/>
          <w:bCs/>
          <w:color w:val="333333"/>
          <w:sz w:val="24"/>
          <w:szCs w:val="24"/>
        </w:rPr>
      </w:pPr>
      <w:r w:rsidRPr="005906AE">
        <w:rPr>
          <w:rFonts w:ascii="Times New Roman" w:eastAsia="Times New Roman" w:hAnsi="Times New Roman" w:cs="Times New Roman"/>
          <w:b/>
          <w:bCs/>
          <w:color w:val="333333"/>
          <w:sz w:val="24"/>
          <w:szCs w:val="24"/>
        </w:rPr>
        <w:t xml:space="preserve">Члан </w:t>
      </w:r>
      <w:r w:rsidR="00B62AC5" w:rsidRPr="005906AE">
        <w:rPr>
          <w:rFonts w:ascii="Times New Roman" w:eastAsia="Times New Roman" w:hAnsi="Times New Roman" w:cs="Times New Roman"/>
          <w:b/>
          <w:bCs/>
          <w:color w:val="333333"/>
          <w:sz w:val="24"/>
          <w:szCs w:val="24"/>
        </w:rPr>
        <w:t>415.</w:t>
      </w:r>
    </w:p>
    <w:p w14:paraId="563DE7C1" w14:textId="68DD0686" w:rsidR="00153EAC" w:rsidRPr="005906AE" w:rsidRDefault="00153EAC" w:rsidP="00A17D34">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5906AE">
        <w:rPr>
          <w:rFonts w:ascii="Times New Roman" w:eastAsia="Times New Roman" w:hAnsi="Times New Roman" w:cs="Times New Roman"/>
          <w:color w:val="333333"/>
          <w:sz w:val="24"/>
          <w:szCs w:val="24"/>
        </w:rPr>
        <w:t>Одредбе</w:t>
      </w:r>
      <w:r w:rsidR="008A335B" w:rsidRPr="005906AE">
        <w:rPr>
          <w:rFonts w:ascii="Times New Roman" w:eastAsia="Times New Roman" w:hAnsi="Times New Roman" w:cs="Times New Roman"/>
          <w:color w:val="333333"/>
          <w:sz w:val="24"/>
          <w:szCs w:val="24"/>
          <w:lang w:val="sr-Cyrl-RS"/>
        </w:rPr>
        <w:t xml:space="preserve"> члана 3. став 2,</w:t>
      </w:r>
      <w:r w:rsidRPr="005906AE">
        <w:rPr>
          <w:rFonts w:ascii="Times New Roman" w:eastAsia="Times New Roman" w:hAnsi="Times New Roman" w:cs="Times New Roman"/>
          <w:color w:val="333333"/>
          <w:sz w:val="24"/>
          <w:szCs w:val="24"/>
        </w:rPr>
        <w:t xml:space="preserve"> члана</w:t>
      </w:r>
      <w:r w:rsidRPr="005906AE">
        <w:rPr>
          <w:rFonts w:ascii="Times New Roman" w:eastAsia="Times New Roman" w:hAnsi="Times New Roman" w:cs="Times New Roman"/>
          <w:color w:val="333333"/>
          <w:sz w:val="24"/>
          <w:szCs w:val="24"/>
          <w:lang w:val="sr-Cyrl-RS"/>
        </w:rPr>
        <w:t xml:space="preserve"> 10. ст.6. до 8, члан 72, члан 86, члан 96. ст. 6. до 8, члан 97. став 12, члан 98. став 5, члан 99. ст. 4. до 10, члан 10</w:t>
      </w:r>
      <w:r w:rsidR="00283C2B">
        <w:rPr>
          <w:rFonts w:ascii="Times New Roman" w:eastAsia="Times New Roman" w:hAnsi="Times New Roman" w:cs="Times New Roman"/>
          <w:color w:val="333333"/>
          <w:sz w:val="24"/>
          <w:szCs w:val="24"/>
          <w:lang w:val="sr-Cyrl-RS"/>
        </w:rPr>
        <w:t>0, члан 101, члан 104, члан 105</w:t>
      </w:r>
      <w:r w:rsidRPr="005906AE">
        <w:rPr>
          <w:rFonts w:ascii="Times New Roman" w:eastAsia="Times New Roman" w:hAnsi="Times New Roman" w:cs="Times New Roman"/>
          <w:color w:val="333333"/>
          <w:sz w:val="24"/>
          <w:szCs w:val="24"/>
          <w:lang w:val="sr-Cyrl-RS"/>
        </w:rPr>
        <w:t xml:space="preserve">, члан 106. став 7, члан 115. став 10, члан 127. ст. 7, 9, 11. и 19, члан 128, члан 130. став 2. тач. </w:t>
      </w:r>
      <w:r w:rsidRPr="005906AE">
        <w:rPr>
          <w:rFonts w:ascii="Times New Roman" w:eastAsia="Times New Roman" w:hAnsi="Times New Roman" w:cs="Times New Roman"/>
          <w:color w:val="333333"/>
          <w:sz w:val="24"/>
          <w:szCs w:val="24"/>
          <w:lang w:val="sr-Cyrl-RS"/>
        </w:rPr>
        <w:lastRenderedPageBreak/>
        <w:t>3), 4), 7), 8), 9) и 10) и став 3, члан 132. ст. 5. и 6, чла</w:t>
      </w:r>
      <w:r w:rsidR="00460DAE">
        <w:rPr>
          <w:rFonts w:ascii="Times New Roman" w:eastAsia="Times New Roman" w:hAnsi="Times New Roman" w:cs="Times New Roman"/>
          <w:color w:val="333333"/>
          <w:sz w:val="24"/>
          <w:szCs w:val="24"/>
          <w:lang w:val="sr-Cyrl-RS"/>
        </w:rPr>
        <w:t>н 135. став 3, члан 139. став 3</w:t>
      </w:r>
      <w:r w:rsidRPr="005906AE">
        <w:rPr>
          <w:rFonts w:ascii="Times New Roman" w:eastAsia="Times New Roman" w:hAnsi="Times New Roman" w:cs="Times New Roman"/>
          <w:color w:val="333333"/>
          <w:sz w:val="24"/>
          <w:szCs w:val="24"/>
          <w:lang w:val="sr-Cyrl-RS"/>
        </w:rPr>
        <w:t>, члан 140. став</w:t>
      </w:r>
      <w:r w:rsidR="005D7E81" w:rsidRPr="005906AE">
        <w:rPr>
          <w:rFonts w:ascii="Times New Roman" w:eastAsia="Times New Roman" w:hAnsi="Times New Roman" w:cs="Times New Roman"/>
          <w:color w:val="333333"/>
          <w:sz w:val="24"/>
          <w:szCs w:val="24"/>
          <w:lang w:val="sr-Cyrl-RS"/>
        </w:rPr>
        <w:t xml:space="preserve"> 2. тачке 2) и 3), ст</w:t>
      </w:r>
      <w:r w:rsidR="00D06976" w:rsidRPr="005906AE">
        <w:rPr>
          <w:rFonts w:ascii="Times New Roman" w:eastAsia="Times New Roman" w:hAnsi="Times New Roman" w:cs="Times New Roman"/>
          <w:color w:val="333333"/>
          <w:sz w:val="24"/>
          <w:szCs w:val="24"/>
          <w:lang w:val="sr-Cyrl-RS"/>
        </w:rPr>
        <w:t xml:space="preserve">. </w:t>
      </w:r>
      <w:r w:rsidRPr="005906AE">
        <w:rPr>
          <w:rFonts w:ascii="Times New Roman" w:eastAsia="Times New Roman" w:hAnsi="Times New Roman" w:cs="Times New Roman"/>
          <w:color w:val="333333"/>
          <w:sz w:val="24"/>
          <w:szCs w:val="24"/>
          <w:lang w:val="sr-Cyrl-RS"/>
        </w:rPr>
        <w:t>4</w:t>
      </w:r>
      <w:r w:rsidR="00D06976" w:rsidRPr="005906AE">
        <w:rPr>
          <w:rFonts w:ascii="Times New Roman" w:eastAsia="Times New Roman" w:hAnsi="Times New Roman" w:cs="Times New Roman"/>
          <w:color w:val="333333"/>
          <w:sz w:val="24"/>
          <w:szCs w:val="24"/>
          <w:lang w:val="sr-Cyrl-RS"/>
        </w:rPr>
        <w:t>. и 6</w:t>
      </w:r>
      <w:r w:rsidRPr="005906AE">
        <w:rPr>
          <w:rFonts w:ascii="Times New Roman" w:eastAsia="Times New Roman" w:hAnsi="Times New Roman" w:cs="Times New Roman"/>
          <w:color w:val="333333"/>
          <w:sz w:val="24"/>
          <w:szCs w:val="24"/>
          <w:lang w:val="sr-Cyrl-RS"/>
        </w:rPr>
        <w:t xml:space="preserve">, члан 141. став 3, </w:t>
      </w:r>
      <w:r w:rsidR="00D06976" w:rsidRPr="005906AE">
        <w:rPr>
          <w:rFonts w:ascii="Times New Roman" w:eastAsia="Times New Roman" w:hAnsi="Times New Roman" w:cs="Times New Roman"/>
          <w:color w:val="333333"/>
          <w:sz w:val="24"/>
          <w:szCs w:val="24"/>
          <w:lang w:val="sr-Cyrl-RS"/>
        </w:rPr>
        <w:t xml:space="preserve">члан 146, члан 147. </w:t>
      </w:r>
      <w:r w:rsidRPr="005906AE">
        <w:rPr>
          <w:rFonts w:ascii="Times New Roman" w:eastAsia="Times New Roman" w:hAnsi="Times New Roman" w:cs="Times New Roman"/>
          <w:color w:val="333333"/>
          <w:sz w:val="24"/>
          <w:szCs w:val="24"/>
          <w:lang w:val="sr-Cyrl-RS"/>
        </w:rPr>
        <w:t>члан 149. став 6, члан 153. став 4, члан 156. ст. 10. и 16, члан 169. став 4, члан 170. став 5, члан 172. став 2, члан 173. ст. 6. до 8, члан 179. став 15, члан 194. став 5, члан 195. ст. 2. и 3, члан 196. ст. 4. до 6. и 8, члан 197. став 6, члан 198, члан 199, члан 200. став 1, члан 201. ст. 1. до 6, члан 202, члан 204, члан 205, члан 206, члан 207, члан 208, члан 225. став 2, члан 240, члан 241, члан 251, члан 252, члан 255. став 2. тач. 5), 6), 7), члан 266. став 3, члан 382. ст. 8. до 11, члан 3</w:t>
      </w:r>
      <w:r w:rsidR="00A109F6" w:rsidRPr="005906AE">
        <w:rPr>
          <w:rFonts w:ascii="Times New Roman" w:eastAsia="Times New Roman" w:hAnsi="Times New Roman" w:cs="Times New Roman"/>
          <w:color w:val="333333"/>
          <w:sz w:val="24"/>
          <w:szCs w:val="24"/>
          <w:lang w:val="sr-Cyrl-RS"/>
        </w:rPr>
        <w:t>86</w:t>
      </w:r>
      <w:r w:rsidRPr="005906AE">
        <w:rPr>
          <w:rFonts w:ascii="Times New Roman" w:eastAsia="Times New Roman" w:hAnsi="Times New Roman" w:cs="Times New Roman"/>
          <w:color w:val="333333"/>
          <w:sz w:val="24"/>
          <w:szCs w:val="24"/>
          <w:lang w:val="sr-Cyrl-RS"/>
        </w:rPr>
        <w:t>. ст. 4. и 5, члан 3</w:t>
      </w:r>
      <w:r w:rsidR="00A109F6" w:rsidRPr="005906AE">
        <w:rPr>
          <w:rFonts w:ascii="Times New Roman" w:eastAsia="Times New Roman" w:hAnsi="Times New Roman" w:cs="Times New Roman"/>
          <w:color w:val="333333"/>
          <w:sz w:val="24"/>
          <w:szCs w:val="24"/>
          <w:lang w:val="sr-Cyrl-RS"/>
        </w:rPr>
        <w:t>8</w:t>
      </w:r>
      <w:r w:rsidR="00C9086D" w:rsidRPr="005906AE">
        <w:rPr>
          <w:rFonts w:ascii="Times New Roman" w:eastAsia="Times New Roman" w:hAnsi="Times New Roman" w:cs="Times New Roman"/>
          <w:color w:val="333333"/>
          <w:sz w:val="24"/>
          <w:szCs w:val="24"/>
          <w:lang w:val="sr-Cyrl-RS"/>
        </w:rPr>
        <w:t>7</w:t>
      </w:r>
      <w:r w:rsidRPr="005906AE">
        <w:rPr>
          <w:rFonts w:ascii="Times New Roman" w:eastAsia="Times New Roman" w:hAnsi="Times New Roman" w:cs="Times New Roman"/>
          <w:color w:val="333333"/>
          <w:sz w:val="24"/>
          <w:szCs w:val="24"/>
          <w:lang w:val="sr-Cyrl-RS"/>
        </w:rPr>
        <w:t>, члан 3</w:t>
      </w:r>
      <w:r w:rsidR="008E51C3" w:rsidRPr="005906AE">
        <w:rPr>
          <w:rFonts w:ascii="Times New Roman" w:eastAsia="Times New Roman" w:hAnsi="Times New Roman" w:cs="Times New Roman"/>
          <w:color w:val="333333"/>
          <w:sz w:val="24"/>
          <w:szCs w:val="24"/>
          <w:lang w:val="sr-Cyrl-RS"/>
        </w:rPr>
        <w:t>89</w:t>
      </w:r>
      <w:r w:rsidRPr="005906AE">
        <w:rPr>
          <w:rFonts w:ascii="Times New Roman" w:eastAsia="Times New Roman" w:hAnsi="Times New Roman" w:cs="Times New Roman"/>
          <w:color w:val="333333"/>
          <w:sz w:val="24"/>
          <w:szCs w:val="24"/>
          <w:lang w:val="sr-Cyrl-RS"/>
        </w:rPr>
        <w:t>, члан 39</w:t>
      </w:r>
      <w:r w:rsidR="008E51C3" w:rsidRPr="005906AE">
        <w:rPr>
          <w:rFonts w:ascii="Times New Roman" w:eastAsia="Times New Roman" w:hAnsi="Times New Roman" w:cs="Times New Roman"/>
          <w:color w:val="333333"/>
          <w:sz w:val="24"/>
          <w:szCs w:val="24"/>
          <w:lang w:val="sr-Cyrl-RS"/>
        </w:rPr>
        <w:t>0, члан 391</w:t>
      </w:r>
      <w:r w:rsidRPr="005906AE">
        <w:rPr>
          <w:rFonts w:ascii="Times New Roman" w:eastAsia="Times New Roman" w:hAnsi="Times New Roman" w:cs="Times New Roman"/>
          <w:color w:val="333333"/>
          <w:sz w:val="24"/>
          <w:szCs w:val="24"/>
          <w:lang w:val="sr-Cyrl-RS"/>
        </w:rPr>
        <w:t xml:space="preserve">, члан </w:t>
      </w:r>
      <w:r w:rsidR="008E51C3" w:rsidRPr="005906AE">
        <w:rPr>
          <w:rFonts w:ascii="Times New Roman" w:eastAsia="Times New Roman" w:hAnsi="Times New Roman" w:cs="Times New Roman"/>
          <w:color w:val="333333"/>
          <w:sz w:val="24"/>
          <w:szCs w:val="24"/>
          <w:lang w:val="sr-Cyrl-RS"/>
        </w:rPr>
        <w:t>392</w:t>
      </w:r>
      <w:r w:rsidRPr="005906AE">
        <w:rPr>
          <w:rFonts w:ascii="Times New Roman" w:eastAsia="Times New Roman" w:hAnsi="Times New Roman" w:cs="Times New Roman"/>
          <w:color w:val="333333"/>
          <w:sz w:val="24"/>
          <w:szCs w:val="24"/>
          <w:lang w:val="sr-Cyrl-RS"/>
        </w:rPr>
        <w:t xml:space="preserve">, члан </w:t>
      </w:r>
      <w:r w:rsidR="008E51C3" w:rsidRPr="005906AE">
        <w:rPr>
          <w:rFonts w:ascii="Times New Roman" w:eastAsia="Times New Roman" w:hAnsi="Times New Roman" w:cs="Times New Roman"/>
          <w:color w:val="333333"/>
          <w:sz w:val="24"/>
          <w:szCs w:val="24"/>
          <w:lang w:val="sr-Cyrl-RS"/>
        </w:rPr>
        <w:t>393</w:t>
      </w:r>
      <w:r w:rsidRPr="005906AE">
        <w:rPr>
          <w:rFonts w:ascii="Times New Roman" w:eastAsia="Times New Roman" w:hAnsi="Times New Roman" w:cs="Times New Roman"/>
          <w:color w:val="333333"/>
          <w:sz w:val="24"/>
          <w:szCs w:val="24"/>
          <w:lang w:val="sr-Cyrl-RS"/>
        </w:rPr>
        <w:t xml:space="preserve">, члан </w:t>
      </w:r>
      <w:r w:rsidR="008E51C3" w:rsidRPr="005906AE">
        <w:rPr>
          <w:rFonts w:ascii="Times New Roman" w:eastAsia="Times New Roman" w:hAnsi="Times New Roman" w:cs="Times New Roman"/>
          <w:color w:val="333333"/>
          <w:sz w:val="24"/>
          <w:szCs w:val="24"/>
          <w:lang w:val="sr-Cyrl-RS"/>
        </w:rPr>
        <w:t>394</w:t>
      </w:r>
      <w:r w:rsidRPr="005906AE">
        <w:rPr>
          <w:rFonts w:ascii="Times New Roman" w:eastAsia="Times New Roman" w:hAnsi="Times New Roman" w:cs="Times New Roman"/>
          <w:color w:val="333333"/>
          <w:sz w:val="24"/>
          <w:szCs w:val="24"/>
          <w:lang w:val="sr-Cyrl-RS"/>
        </w:rPr>
        <w:t xml:space="preserve">, члан </w:t>
      </w:r>
      <w:r w:rsidR="008E51C3" w:rsidRPr="005906AE">
        <w:rPr>
          <w:rFonts w:ascii="Times New Roman" w:eastAsia="Times New Roman" w:hAnsi="Times New Roman" w:cs="Times New Roman"/>
          <w:color w:val="333333"/>
          <w:sz w:val="24"/>
          <w:szCs w:val="24"/>
          <w:lang w:val="sr-Cyrl-RS"/>
        </w:rPr>
        <w:t>395, члан 396</w:t>
      </w:r>
      <w:r w:rsidRPr="005906AE">
        <w:rPr>
          <w:rFonts w:ascii="Times New Roman" w:eastAsia="Times New Roman" w:hAnsi="Times New Roman" w:cs="Times New Roman"/>
          <w:color w:val="333333"/>
          <w:sz w:val="24"/>
          <w:szCs w:val="24"/>
          <w:lang w:val="sr-Cyrl-RS"/>
        </w:rPr>
        <w:t xml:space="preserve">, члан </w:t>
      </w:r>
      <w:r w:rsidR="008E51C3" w:rsidRPr="005906AE">
        <w:rPr>
          <w:rFonts w:ascii="Times New Roman" w:eastAsia="Times New Roman" w:hAnsi="Times New Roman" w:cs="Times New Roman"/>
          <w:color w:val="333333"/>
          <w:sz w:val="24"/>
          <w:szCs w:val="24"/>
          <w:lang w:val="sr-Cyrl-RS"/>
        </w:rPr>
        <w:t>397. и члан 398</w:t>
      </w:r>
      <w:r w:rsidRPr="005906AE">
        <w:rPr>
          <w:rFonts w:ascii="Times New Roman" w:eastAsia="Times New Roman" w:hAnsi="Times New Roman" w:cs="Times New Roman"/>
          <w:color w:val="333333"/>
          <w:sz w:val="24"/>
          <w:szCs w:val="24"/>
          <w:lang w:val="sr-Cyrl-RS"/>
        </w:rPr>
        <w:t>.</w:t>
      </w:r>
      <w:r w:rsidRPr="005906AE">
        <w:rPr>
          <w:rFonts w:ascii="Times New Roman" w:eastAsia="Times New Roman" w:hAnsi="Times New Roman" w:cs="Times New Roman"/>
          <w:color w:val="333333"/>
          <w:sz w:val="24"/>
          <w:szCs w:val="24"/>
        </w:rPr>
        <w:t xml:space="preserve"> овог закона почеће да се примењују од дана пријема Републике у ЕУ.</w:t>
      </w:r>
    </w:p>
    <w:p w14:paraId="3D632F84" w14:textId="0D4423C1" w:rsidR="002B11F0" w:rsidRPr="005906AE" w:rsidRDefault="002B11F0" w:rsidP="00A17D34">
      <w:pPr>
        <w:shd w:val="clear" w:color="auto" w:fill="FFFFFF"/>
        <w:spacing w:after="0" w:line="240" w:lineRule="auto"/>
        <w:jc w:val="center"/>
        <w:rPr>
          <w:rFonts w:ascii="Times New Roman" w:eastAsia="Times New Roman" w:hAnsi="Times New Roman" w:cs="Times New Roman"/>
          <w:b/>
          <w:bCs/>
          <w:color w:val="333333"/>
          <w:sz w:val="24"/>
          <w:szCs w:val="24"/>
        </w:rPr>
      </w:pPr>
    </w:p>
    <w:p w14:paraId="0A1C5638" w14:textId="77777777" w:rsidR="00A17D34" w:rsidRPr="005906AE" w:rsidRDefault="00A17D34" w:rsidP="00A17D34">
      <w:pPr>
        <w:shd w:val="clear" w:color="auto" w:fill="FFFFFF"/>
        <w:spacing w:after="0" w:line="240" w:lineRule="auto"/>
        <w:jc w:val="center"/>
        <w:rPr>
          <w:rFonts w:ascii="Times New Roman" w:eastAsia="Times New Roman" w:hAnsi="Times New Roman" w:cs="Times New Roman"/>
          <w:b/>
          <w:bCs/>
          <w:color w:val="333333"/>
          <w:sz w:val="24"/>
          <w:szCs w:val="24"/>
        </w:rPr>
      </w:pPr>
    </w:p>
    <w:p w14:paraId="73211503" w14:textId="2AF9FA1D" w:rsidR="002B11F0" w:rsidRPr="005906AE" w:rsidRDefault="002B11F0" w:rsidP="00A17D34">
      <w:pPr>
        <w:shd w:val="clear" w:color="auto" w:fill="FFFFFF"/>
        <w:spacing w:after="0" w:line="240" w:lineRule="auto"/>
        <w:jc w:val="center"/>
        <w:rPr>
          <w:rFonts w:ascii="Times New Roman" w:eastAsia="Times New Roman" w:hAnsi="Times New Roman" w:cs="Times New Roman"/>
          <w:b/>
          <w:bCs/>
          <w:color w:val="333333"/>
          <w:sz w:val="24"/>
          <w:szCs w:val="24"/>
        </w:rPr>
      </w:pPr>
      <w:r w:rsidRPr="005906AE">
        <w:rPr>
          <w:rFonts w:ascii="Times New Roman" w:eastAsia="Times New Roman" w:hAnsi="Times New Roman" w:cs="Times New Roman"/>
          <w:b/>
          <w:bCs/>
          <w:color w:val="333333"/>
          <w:sz w:val="24"/>
          <w:szCs w:val="24"/>
        </w:rPr>
        <w:t xml:space="preserve">Члан </w:t>
      </w:r>
      <w:r w:rsidR="00B62AC5" w:rsidRPr="005906AE">
        <w:rPr>
          <w:rFonts w:ascii="Times New Roman" w:eastAsia="Times New Roman" w:hAnsi="Times New Roman" w:cs="Times New Roman"/>
          <w:b/>
          <w:bCs/>
          <w:color w:val="333333"/>
          <w:sz w:val="24"/>
          <w:szCs w:val="24"/>
        </w:rPr>
        <w:t>416.</w:t>
      </w:r>
    </w:p>
    <w:p w14:paraId="572FFDAA" w14:textId="556A87EE"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5906AE">
        <w:rPr>
          <w:rFonts w:ascii="Times New Roman" w:eastAsia="Times New Roman" w:hAnsi="Times New Roman" w:cs="Times New Roman"/>
          <w:color w:val="333333"/>
          <w:sz w:val="24"/>
          <w:szCs w:val="24"/>
        </w:rPr>
        <w:t xml:space="preserve">Одредбе </w:t>
      </w:r>
      <w:r w:rsidR="008B0096" w:rsidRPr="005906AE">
        <w:rPr>
          <w:rFonts w:ascii="Times New Roman" w:eastAsia="Times New Roman" w:hAnsi="Times New Roman" w:cs="Times New Roman"/>
          <w:color w:val="333333"/>
          <w:sz w:val="24"/>
          <w:szCs w:val="24"/>
          <w:lang w:val="sr-Cyrl-RS"/>
        </w:rPr>
        <w:t>Глав</w:t>
      </w:r>
      <w:r w:rsidR="00C315FF" w:rsidRPr="005906AE">
        <w:rPr>
          <w:rFonts w:ascii="Times New Roman" w:eastAsia="Times New Roman" w:hAnsi="Times New Roman" w:cs="Times New Roman"/>
          <w:color w:val="333333"/>
          <w:sz w:val="24"/>
          <w:szCs w:val="24"/>
          <w:lang w:val="sr-Cyrl-RS"/>
        </w:rPr>
        <w:t>е</w:t>
      </w:r>
      <w:r w:rsidRPr="005906AE">
        <w:rPr>
          <w:rFonts w:ascii="Times New Roman" w:eastAsia="Times New Roman" w:hAnsi="Times New Roman" w:cs="Times New Roman"/>
          <w:color w:val="333333"/>
          <w:sz w:val="24"/>
          <w:szCs w:val="24"/>
          <w:lang w:val="sr-Latn-RS"/>
        </w:rPr>
        <w:t xml:space="preserve"> XIII</w:t>
      </w:r>
      <w:r w:rsidRPr="005906AE">
        <w:rPr>
          <w:rFonts w:ascii="Times New Roman" w:eastAsia="Times New Roman" w:hAnsi="Times New Roman" w:cs="Times New Roman"/>
          <w:color w:val="333333"/>
          <w:sz w:val="24"/>
          <w:szCs w:val="24"/>
        </w:rPr>
        <w:t xml:space="preserve"> овог закона почеће да</w:t>
      </w:r>
      <w:r w:rsidR="008E51C3" w:rsidRPr="005906AE">
        <w:rPr>
          <w:rFonts w:ascii="Times New Roman" w:eastAsia="Times New Roman" w:hAnsi="Times New Roman" w:cs="Times New Roman"/>
          <w:color w:val="333333"/>
          <w:sz w:val="24"/>
          <w:szCs w:val="24"/>
        </w:rPr>
        <w:t xml:space="preserve"> се примењују од 1. јануара 2023</w:t>
      </w:r>
      <w:r w:rsidRPr="005906AE">
        <w:rPr>
          <w:rFonts w:ascii="Times New Roman" w:eastAsia="Times New Roman" w:hAnsi="Times New Roman" w:cs="Times New Roman"/>
          <w:color w:val="333333"/>
          <w:sz w:val="24"/>
          <w:szCs w:val="24"/>
        </w:rPr>
        <w:t>. године.</w:t>
      </w:r>
    </w:p>
    <w:p w14:paraId="114F4C12" w14:textId="1F1457C9" w:rsidR="00A17D34" w:rsidRDefault="00A17D34" w:rsidP="00E64BF3">
      <w:pPr>
        <w:shd w:val="clear" w:color="auto" w:fill="FFFFFF"/>
        <w:spacing w:after="0" w:line="240" w:lineRule="auto"/>
        <w:rPr>
          <w:rFonts w:ascii="Times New Roman" w:eastAsia="Times New Roman" w:hAnsi="Times New Roman" w:cs="Times New Roman"/>
          <w:b/>
          <w:bCs/>
          <w:color w:val="333333"/>
          <w:sz w:val="24"/>
          <w:szCs w:val="24"/>
        </w:rPr>
      </w:pPr>
      <w:bookmarkStart w:id="83" w:name="_GoBack"/>
      <w:bookmarkEnd w:id="83"/>
    </w:p>
    <w:p w14:paraId="4D143647" w14:textId="77777777" w:rsidR="00090CB5" w:rsidRPr="005906AE" w:rsidRDefault="00090CB5" w:rsidP="00A17D34">
      <w:pPr>
        <w:shd w:val="clear" w:color="auto" w:fill="FFFFFF"/>
        <w:spacing w:after="0" w:line="240" w:lineRule="auto"/>
        <w:jc w:val="center"/>
        <w:rPr>
          <w:rFonts w:ascii="Times New Roman" w:eastAsia="Times New Roman" w:hAnsi="Times New Roman" w:cs="Times New Roman"/>
          <w:b/>
          <w:bCs/>
          <w:color w:val="333333"/>
          <w:sz w:val="24"/>
          <w:szCs w:val="24"/>
        </w:rPr>
      </w:pPr>
    </w:p>
    <w:p w14:paraId="67233A0C" w14:textId="4FF9A468" w:rsidR="002B11F0" w:rsidRPr="005906AE" w:rsidRDefault="002B11F0" w:rsidP="00A17D34">
      <w:pPr>
        <w:shd w:val="clear" w:color="auto" w:fill="FFFFFF"/>
        <w:spacing w:after="0" w:line="240" w:lineRule="auto"/>
        <w:jc w:val="center"/>
        <w:rPr>
          <w:rFonts w:ascii="Times New Roman" w:eastAsia="Times New Roman" w:hAnsi="Times New Roman" w:cs="Times New Roman"/>
          <w:b/>
          <w:bCs/>
          <w:color w:val="333333"/>
          <w:sz w:val="24"/>
          <w:szCs w:val="24"/>
        </w:rPr>
      </w:pPr>
      <w:r w:rsidRPr="005906AE">
        <w:rPr>
          <w:rFonts w:ascii="Times New Roman" w:eastAsia="Times New Roman" w:hAnsi="Times New Roman" w:cs="Times New Roman"/>
          <w:b/>
          <w:bCs/>
          <w:color w:val="333333"/>
          <w:sz w:val="24"/>
          <w:szCs w:val="24"/>
        </w:rPr>
        <w:t xml:space="preserve">Члан </w:t>
      </w:r>
      <w:r w:rsidR="00B62AC5" w:rsidRPr="005906AE">
        <w:rPr>
          <w:rFonts w:ascii="Times New Roman" w:eastAsia="Times New Roman" w:hAnsi="Times New Roman" w:cs="Times New Roman"/>
          <w:b/>
          <w:bCs/>
          <w:color w:val="333333"/>
          <w:sz w:val="24"/>
          <w:szCs w:val="24"/>
        </w:rPr>
        <w:t>417.</w:t>
      </w:r>
    </w:p>
    <w:p w14:paraId="4D76CFA7" w14:textId="0566DED1"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b/>
          <w:bCs/>
          <w:sz w:val="24"/>
          <w:szCs w:val="24"/>
        </w:rPr>
      </w:pPr>
      <w:r w:rsidRPr="005906AE">
        <w:rPr>
          <w:rFonts w:ascii="Times New Roman" w:eastAsia="Times New Roman" w:hAnsi="Times New Roman" w:cs="Times New Roman"/>
          <w:color w:val="333333"/>
          <w:sz w:val="24"/>
          <w:szCs w:val="24"/>
        </w:rPr>
        <w:t xml:space="preserve">Одредбе члана </w:t>
      </w:r>
      <w:r w:rsidRPr="005906AE">
        <w:rPr>
          <w:rFonts w:ascii="Times New Roman" w:eastAsia="Times New Roman" w:hAnsi="Times New Roman" w:cs="Times New Roman"/>
          <w:color w:val="333333"/>
          <w:sz w:val="24"/>
          <w:szCs w:val="24"/>
          <w:lang w:val="sr-Cyrl-RS"/>
        </w:rPr>
        <w:t xml:space="preserve">188, </w:t>
      </w:r>
      <w:r w:rsidRPr="005906AE">
        <w:rPr>
          <w:rFonts w:ascii="Times New Roman" w:eastAsia="Times New Roman" w:hAnsi="Times New Roman" w:cs="Times New Roman"/>
          <w:color w:val="333333"/>
          <w:sz w:val="24"/>
          <w:szCs w:val="24"/>
        </w:rPr>
        <w:t>члана</w:t>
      </w:r>
      <w:r w:rsidRPr="005906AE">
        <w:rPr>
          <w:rFonts w:ascii="Times New Roman" w:eastAsia="Times New Roman" w:hAnsi="Times New Roman" w:cs="Times New Roman"/>
          <w:color w:val="333333"/>
          <w:sz w:val="24"/>
          <w:szCs w:val="24"/>
          <w:lang w:val="sr-Cyrl-RS"/>
        </w:rPr>
        <w:t xml:space="preserve"> 203,</w:t>
      </w:r>
      <w:r w:rsidRPr="005906AE">
        <w:rPr>
          <w:rFonts w:ascii="Times New Roman" w:eastAsia="Times New Roman" w:hAnsi="Times New Roman" w:cs="Times New Roman"/>
          <w:color w:val="333333"/>
          <w:sz w:val="24"/>
          <w:szCs w:val="24"/>
        </w:rPr>
        <w:t xml:space="preserve"> </w:t>
      </w:r>
      <w:r w:rsidR="002D4ACB" w:rsidRPr="005906AE">
        <w:rPr>
          <w:rFonts w:ascii="Times New Roman" w:eastAsia="Times New Roman" w:hAnsi="Times New Roman" w:cs="Times New Roman"/>
          <w:color w:val="333333"/>
          <w:sz w:val="24"/>
          <w:szCs w:val="24"/>
          <w:lang w:val="sr-Cyrl-RS"/>
        </w:rPr>
        <w:t xml:space="preserve">члана 228, члана 229, члана 230, члана 231, члана 232, члана 233, члана 234, члана 235, члана 236, члана 237, члана 238, члана 239, </w:t>
      </w:r>
      <w:r w:rsidRPr="005906AE">
        <w:rPr>
          <w:rFonts w:ascii="Times New Roman" w:eastAsia="Times New Roman" w:hAnsi="Times New Roman" w:cs="Times New Roman"/>
          <w:color w:val="333333"/>
          <w:sz w:val="24"/>
          <w:szCs w:val="24"/>
        </w:rPr>
        <w:t>члана</w:t>
      </w:r>
      <w:r w:rsidRPr="005906AE">
        <w:rPr>
          <w:rFonts w:ascii="Times New Roman" w:eastAsia="Times New Roman" w:hAnsi="Times New Roman" w:cs="Times New Roman"/>
          <w:color w:val="333333"/>
          <w:sz w:val="24"/>
          <w:szCs w:val="24"/>
          <w:lang w:val="sr-Cyrl-RS"/>
        </w:rPr>
        <w:t xml:space="preserve"> 242,</w:t>
      </w:r>
      <w:r w:rsidRPr="005906AE">
        <w:rPr>
          <w:rFonts w:ascii="Times New Roman" w:eastAsia="Times New Roman" w:hAnsi="Times New Roman" w:cs="Times New Roman"/>
          <w:color w:val="333333"/>
          <w:sz w:val="24"/>
          <w:szCs w:val="24"/>
        </w:rPr>
        <w:t xml:space="preserve"> члана</w:t>
      </w:r>
      <w:r w:rsidRPr="005906AE">
        <w:rPr>
          <w:rFonts w:ascii="Times New Roman" w:eastAsia="Times New Roman" w:hAnsi="Times New Roman" w:cs="Times New Roman"/>
          <w:color w:val="333333"/>
          <w:sz w:val="24"/>
          <w:szCs w:val="24"/>
          <w:lang w:val="sr-Cyrl-RS"/>
        </w:rPr>
        <w:t xml:space="preserve"> 3</w:t>
      </w:r>
      <w:r w:rsidR="002A5495" w:rsidRPr="005906AE">
        <w:rPr>
          <w:rFonts w:ascii="Times New Roman" w:eastAsia="Times New Roman" w:hAnsi="Times New Roman" w:cs="Times New Roman"/>
          <w:color w:val="333333"/>
          <w:sz w:val="24"/>
          <w:szCs w:val="24"/>
          <w:lang w:val="sr-Cyrl-RS"/>
        </w:rPr>
        <w:t>88</w:t>
      </w:r>
      <w:r w:rsidRPr="005906AE">
        <w:rPr>
          <w:rFonts w:ascii="Times New Roman" w:eastAsia="Times New Roman" w:hAnsi="Times New Roman" w:cs="Times New Roman"/>
          <w:color w:val="333333"/>
          <w:sz w:val="24"/>
          <w:szCs w:val="24"/>
          <w:lang w:val="sr-Cyrl-RS"/>
        </w:rPr>
        <w:t>. престаће</w:t>
      </w:r>
      <w:r w:rsidRPr="005906AE">
        <w:rPr>
          <w:rFonts w:ascii="Times New Roman" w:eastAsia="Times New Roman" w:hAnsi="Times New Roman" w:cs="Times New Roman"/>
          <w:color w:val="333333"/>
          <w:sz w:val="24"/>
          <w:szCs w:val="24"/>
        </w:rPr>
        <w:t xml:space="preserve"> да се примењују од дана пријема Републике у ЕУ</w:t>
      </w:r>
      <w:r w:rsidRPr="005906AE">
        <w:rPr>
          <w:rFonts w:ascii="Times New Roman" w:eastAsia="Times New Roman" w:hAnsi="Times New Roman" w:cs="Times New Roman"/>
          <w:color w:val="333333"/>
          <w:sz w:val="24"/>
          <w:szCs w:val="24"/>
          <w:lang w:val="sr-Cyrl-RS"/>
        </w:rPr>
        <w:t>.</w:t>
      </w:r>
    </w:p>
    <w:p w14:paraId="028E27DD" w14:textId="05E803A3"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30E0458E" w14:textId="77777777" w:rsidR="00A17D34" w:rsidRPr="005906AE" w:rsidRDefault="00A17D34"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620905B8" w14:textId="0F812F58"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Стављање ван снаге ранијег закона</w:t>
      </w:r>
    </w:p>
    <w:p w14:paraId="6A01F8C4" w14:textId="77777777" w:rsidR="00A17D34" w:rsidRPr="005906AE" w:rsidRDefault="00A17D34"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0F2D4BB3" w14:textId="253357F7"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 xml:space="preserve">Члан </w:t>
      </w:r>
      <w:r w:rsidR="00B62AC5" w:rsidRPr="005906AE">
        <w:rPr>
          <w:rFonts w:ascii="Times New Roman" w:eastAsia="Times New Roman" w:hAnsi="Times New Roman" w:cs="Times New Roman"/>
          <w:b/>
          <w:sz w:val="24"/>
          <w:szCs w:val="24"/>
        </w:rPr>
        <w:t>418.</w:t>
      </w:r>
    </w:p>
    <w:p w14:paraId="57BDBC10" w14:textId="77777777" w:rsidR="002B11F0" w:rsidRPr="005906AE" w:rsidRDefault="002B11F0"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 xml:space="preserve">Даном почетка примене овог закона престаје да важи </w:t>
      </w:r>
      <w:r w:rsidRPr="005906AE">
        <w:rPr>
          <w:rFonts w:ascii="Times New Roman" w:hAnsi="Times New Roman" w:cs="Times New Roman"/>
          <w:sz w:val="24"/>
          <w:szCs w:val="24"/>
        </w:rPr>
        <w:t>Закон о тржишту капитала ("Сл. гласник РС", бр. 31/11, 112/15,</w:t>
      </w:r>
      <w:r w:rsidRPr="005906AE">
        <w:rPr>
          <w:rFonts w:ascii="Times New Roman" w:hAnsi="Times New Roman" w:cs="Times New Roman"/>
          <w:sz w:val="24"/>
          <w:szCs w:val="24"/>
          <w:lang w:val="sr-Cyrl-RS"/>
        </w:rPr>
        <w:t xml:space="preserve"> </w:t>
      </w:r>
      <w:r w:rsidRPr="005906AE">
        <w:rPr>
          <w:rFonts w:ascii="Times New Roman" w:hAnsi="Times New Roman" w:cs="Times New Roman"/>
          <w:sz w:val="24"/>
          <w:szCs w:val="24"/>
        </w:rPr>
        <w:t>108/16</w:t>
      </w:r>
      <w:r w:rsidRPr="005906AE">
        <w:rPr>
          <w:rFonts w:ascii="Times New Roman" w:hAnsi="Times New Roman" w:cs="Times New Roman"/>
          <w:sz w:val="24"/>
          <w:szCs w:val="24"/>
          <w:lang w:val="sr-Cyrl-RS"/>
        </w:rPr>
        <w:t>,</w:t>
      </w:r>
      <w:r w:rsidRPr="005906AE">
        <w:rPr>
          <w:rFonts w:ascii="Times New Roman" w:hAnsi="Times New Roman" w:cs="Times New Roman"/>
          <w:sz w:val="24"/>
          <w:szCs w:val="24"/>
        </w:rPr>
        <w:t xml:space="preserve"> 9/20</w:t>
      </w:r>
      <w:r w:rsidRPr="005906AE">
        <w:rPr>
          <w:rFonts w:ascii="Times New Roman" w:hAnsi="Times New Roman" w:cs="Times New Roman"/>
          <w:sz w:val="24"/>
          <w:szCs w:val="24"/>
          <w:lang w:val="sr-Cyrl-RS"/>
        </w:rPr>
        <w:t xml:space="preserve"> и 153/20</w:t>
      </w:r>
      <w:r w:rsidRPr="005906AE">
        <w:rPr>
          <w:rFonts w:ascii="Times New Roman" w:hAnsi="Times New Roman" w:cs="Times New Roman"/>
          <w:sz w:val="24"/>
          <w:szCs w:val="24"/>
        </w:rPr>
        <w:t>)</w:t>
      </w:r>
      <w:r w:rsidRPr="005906AE">
        <w:rPr>
          <w:rFonts w:ascii="Times New Roman" w:eastAsia="Times New Roman" w:hAnsi="Times New Roman" w:cs="Times New Roman"/>
          <w:sz w:val="24"/>
          <w:szCs w:val="24"/>
        </w:rPr>
        <w:t>.</w:t>
      </w:r>
    </w:p>
    <w:p w14:paraId="1A3951DB" w14:textId="09DA7F56"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1E53CD80" w14:textId="77777777" w:rsidR="00A17D34" w:rsidRPr="005906AE" w:rsidRDefault="00A17D34"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24E487D5" w14:textId="7FAEF38A"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bCs/>
          <w:sz w:val="24"/>
          <w:szCs w:val="24"/>
        </w:rPr>
      </w:pPr>
      <w:r w:rsidRPr="005906AE">
        <w:rPr>
          <w:rFonts w:ascii="Times New Roman" w:eastAsia="Times New Roman" w:hAnsi="Times New Roman" w:cs="Times New Roman"/>
          <w:b/>
          <w:bCs/>
          <w:sz w:val="24"/>
          <w:szCs w:val="24"/>
        </w:rPr>
        <w:t>Ступање на снагу</w:t>
      </w:r>
    </w:p>
    <w:p w14:paraId="75C1E7EC" w14:textId="77777777" w:rsidR="00A17D34" w:rsidRPr="005906AE" w:rsidRDefault="00A17D34" w:rsidP="00A17D34">
      <w:pPr>
        <w:shd w:val="clear" w:color="auto" w:fill="FFFFFF"/>
        <w:spacing w:after="0" w:line="240" w:lineRule="auto"/>
        <w:ind w:firstLine="480"/>
        <w:jc w:val="center"/>
        <w:rPr>
          <w:rFonts w:ascii="Times New Roman" w:eastAsia="Times New Roman" w:hAnsi="Times New Roman" w:cs="Times New Roman"/>
          <w:b/>
          <w:bCs/>
          <w:sz w:val="24"/>
          <w:szCs w:val="24"/>
        </w:rPr>
      </w:pPr>
    </w:p>
    <w:p w14:paraId="6E3BBDEF" w14:textId="66D7DEE2" w:rsidR="002B11F0" w:rsidRPr="005906AE" w:rsidRDefault="002B11F0" w:rsidP="00A17D34">
      <w:pPr>
        <w:shd w:val="clear" w:color="auto" w:fill="FFFFFF"/>
        <w:spacing w:after="0" w:line="240" w:lineRule="auto"/>
        <w:ind w:firstLine="480"/>
        <w:jc w:val="center"/>
        <w:rPr>
          <w:rFonts w:ascii="Times New Roman" w:eastAsia="Times New Roman" w:hAnsi="Times New Roman" w:cs="Times New Roman"/>
          <w:b/>
          <w:sz w:val="24"/>
          <w:szCs w:val="24"/>
        </w:rPr>
      </w:pPr>
      <w:r w:rsidRPr="005906AE">
        <w:rPr>
          <w:rFonts w:ascii="Times New Roman" w:eastAsia="Times New Roman" w:hAnsi="Times New Roman" w:cs="Times New Roman"/>
          <w:b/>
          <w:sz w:val="24"/>
          <w:szCs w:val="24"/>
        </w:rPr>
        <w:t xml:space="preserve">Члан </w:t>
      </w:r>
      <w:r w:rsidR="00B62AC5" w:rsidRPr="005906AE">
        <w:rPr>
          <w:rFonts w:ascii="Times New Roman" w:eastAsia="Times New Roman" w:hAnsi="Times New Roman" w:cs="Times New Roman"/>
          <w:b/>
          <w:sz w:val="24"/>
          <w:szCs w:val="24"/>
        </w:rPr>
        <w:t>419.</w:t>
      </w:r>
    </w:p>
    <w:p w14:paraId="04F26593" w14:textId="77777777" w:rsidR="002B11F0" w:rsidRPr="00DC00B4" w:rsidRDefault="002B11F0" w:rsidP="00A17D34">
      <w:pPr>
        <w:shd w:val="clear" w:color="auto" w:fill="FFFFFF"/>
        <w:spacing w:after="0" w:line="240" w:lineRule="auto"/>
        <w:ind w:firstLine="720"/>
        <w:jc w:val="both"/>
        <w:rPr>
          <w:rFonts w:ascii="Times New Roman" w:eastAsia="Times New Roman" w:hAnsi="Times New Roman" w:cs="Times New Roman"/>
          <w:sz w:val="24"/>
          <w:szCs w:val="24"/>
        </w:rPr>
      </w:pPr>
      <w:r w:rsidRPr="005906AE">
        <w:rPr>
          <w:rFonts w:ascii="Times New Roman" w:eastAsia="Times New Roman" w:hAnsi="Times New Roman" w:cs="Times New Roman"/>
          <w:sz w:val="24"/>
          <w:szCs w:val="24"/>
        </w:rPr>
        <w:t>Овај закон ступа на снагу осмог дана од дана објављивања у „Службеном гласнику Републике Србије”, а примењиваће се по истеку шест месеци од дана његовог ступања на снагу, осим одредаба којима се дају овлашћења за доношење прописа, општих и других аката којима се врши усклађивање рада и пословања одређених субјеката са одредбама овог и другог закона, које се примењују од дана ступања на снагу овог закона.</w:t>
      </w:r>
    </w:p>
    <w:p w14:paraId="794DA544" w14:textId="47B895DE" w:rsidR="00383B18" w:rsidRPr="00DD1E7A" w:rsidRDefault="002B11F0" w:rsidP="00A17D34">
      <w:pPr>
        <w:shd w:val="clear" w:color="auto" w:fill="FFFFFF"/>
        <w:spacing w:after="0" w:line="240" w:lineRule="auto"/>
        <w:ind w:firstLine="480"/>
        <w:jc w:val="both"/>
        <w:rPr>
          <w:rStyle w:val="author-a-z73zxz79zz90z29joey5z65zz77zqz82ze"/>
          <w:rFonts w:ascii="Times New Roman" w:eastAsia="Times New Roman" w:hAnsi="Times New Roman" w:cs="Times New Roman"/>
          <w:sz w:val="24"/>
          <w:szCs w:val="24"/>
        </w:rPr>
      </w:pPr>
      <w:r w:rsidRPr="00DC00B4">
        <w:rPr>
          <w:rFonts w:ascii="Times New Roman" w:eastAsia="Times New Roman" w:hAnsi="Times New Roman" w:cs="Times New Roman"/>
          <w:sz w:val="24"/>
          <w:szCs w:val="24"/>
        </w:rPr>
        <w:t> </w:t>
      </w:r>
    </w:p>
    <w:sectPr w:rsidR="00383B18" w:rsidRPr="00DD1E7A" w:rsidSect="00383B18">
      <w:footerReference w:type="default" r:id="rId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1676" w16cex:dateUtc="2021-07-26T09:09:00Z"/>
  <w16cex:commentExtensible w16cex:durableId="24A91678" w16cex:dateUtc="2021-07-26T09:09:00Z"/>
  <w16cex:commentExtensible w16cex:durableId="24AD207D" w16cex:dateUtc="2021-07-29T10:41:00Z"/>
  <w16cex:commentExtensible w16cex:durableId="24AD3ABF" w16cex:dateUtc="2021-07-29T12:33:00Z"/>
  <w16cex:commentExtensible w16cex:durableId="24AE5EEB" w16cex:dateUtc="2021-07-30T09:20:00Z"/>
  <w16cex:commentExtensible w16cex:durableId="24B39568" w16cex:dateUtc="2021-08-03T08:14:00Z"/>
  <w16cex:commentExtensible w16cex:durableId="24B39DA2" w16cex:dateUtc="2021-08-03T08:49:00Z"/>
  <w16cex:commentExtensible w16cex:durableId="24B3DE15" w16cex:dateUtc="2021-08-03T13:24:00Z"/>
  <w16cex:commentExtensible w16cex:durableId="24B4C72E" w16cex:dateUtc="2021-08-04T05:58:00Z"/>
  <w16cex:commentExtensible w16cex:durableId="24E9C866" w16cex:dateUtc="2021-09-13T10:53:00Z"/>
  <w16cex:commentExtensible w16cex:durableId="24B4F6FF" w16cex:dateUtc="2021-08-04T09:22:00Z"/>
  <w16cex:commentExtensible w16cex:durableId="24B653CF" w16cex:dateUtc="2021-08-05T10:10:00Z"/>
  <w16cex:commentExtensible w16cex:durableId="24B65638" w16cex:dateUtc="2021-08-05T10:21:00Z"/>
  <w16cex:commentExtensible w16cex:durableId="24B657B3" w16cex:dateUtc="2021-08-05T10:27:00Z"/>
  <w16cex:commentExtensible w16cex:durableId="24B7A0A0" w16cex:dateUtc="2021-08-06T09:50:00Z"/>
  <w16cex:commentExtensible w16cex:durableId="24B7CB52" w16cex:dateUtc="2021-08-06T12:53:00Z"/>
  <w16cex:commentExtensible w16cex:durableId="24BBA0AA" w16cex:dateUtc="2021-08-09T10:40:00Z"/>
  <w16cex:commentExtensible w16cex:durableId="24BCEA53" w16cex:dateUtc="2021-08-10T10:06:00Z"/>
  <w16cex:commentExtensible w16cex:durableId="24BBB3BB" w16cex:dateUtc="2021-08-09T12:01:00Z"/>
  <w16cex:commentExtensible w16cex:durableId="249A7E7A" w16cex:dateUtc="2021-07-15T07:29:00Z"/>
  <w16cex:commentExtensible w16cex:durableId="249A7E7B" w16cex:dateUtc="2021-07-15T07:29:00Z"/>
  <w16cex:commentExtensible w16cex:durableId="249A7E81" w16cex:dateUtc="2021-07-15T07:29:00Z"/>
  <w16cex:commentExtensible w16cex:durableId="249A7E83" w16cex:dateUtc="2021-07-15T07:29:00Z"/>
  <w16cex:commentExtensible w16cex:durableId="24A26D1C" w16cex:dateUtc="2021-07-21T07:53:00Z"/>
  <w16cex:commentExtensible w16cex:durableId="249A7E84" w16cex:dateUtc="2021-07-15T07:29:00Z"/>
  <w16cex:commentExtensible w16cex:durableId="249A7E85" w16cex:dateUtc="2021-07-15T07:29:00Z"/>
  <w16cex:commentExtensible w16cex:durableId="24B67D31" w16cex:dateUtc="2021-08-05T13:07:00Z"/>
  <w16cex:commentExtensible w16cex:durableId="249A7E93" w16cex:dateUtc="2021-07-15T07:29:00Z"/>
  <w16cex:commentExtensible w16cex:durableId="249A7E94" w16cex:dateUtc="2021-07-15T07:29:00Z"/>
  <w16cex:commentExtensible w16cex:durableId="249A7E9B" w16cex:dateUtc="2021-07-15T07:29:00Z"/>
  <w16cex:commentExtensible w16cex:durableId="249A7EA0" w16cex:dateUtc="2021-07-15T07:29:00Z"/>
  <w16cex:commentExtensible w16cex:durableId="249A7EAF" w16cex:dateUtc="2021-07-15T07:29:00Z"/>
  <w16cex:commentExtensible w16cex:durableId="249A7EB0" w16cex:dateUtc="2021-07-15T07:29:00Z"/>
  <w16cex:commentExtensible w16cex:durableId="249A7ECC" w16cex:dateUtc="2021-07-15T07:29:00Z"/>
  <w16cex:commentExtensible w16cex:durableId="249A7EDE" w16cex:dateUtc="2021-07-15T07:29:00Z"/>
  <w16cex:commentExtensible w16cex:durableId="249A7EDF" w16cex:dateUtc="2021-07-15T07:29:00Z"/>
  <w16cex:commentExtensible w16cex:durableId="24A2BD26" w16cex:dateUtc="2021-07-21T13:35:00Z"/>
  <w16cex:commentExtensible w16cex:durableId="249A7EE0" w16cex:dateUtc="2021-07-15T07:29:00Z"/>
  <w16cex:commentExtensible w16cex:durableId="24A00A1D" w16cex:dateUtc="2021-07-19T12:26:00Z"/>
  <w16cex:commentExtensible w16cex:durableId="24A51D77" w16cex:dateUtc="2021-07-23T08:50:00Z"/>
  <w16cex:commentExtensible w16cex:durableId="249A7EE3" w16cex:dateUtc="2021-07-15T07:29:00Z"/>
  <w16cex:commentExtensible w16cex:durableId="24A00D7E" w16cex:dateUtc="2021-07-19T12:41:00Z"/>
  <w16cex:commentExtensible w16cex:durableId="24A00DAA" w16cex:dateUtc="2021-07-19T12:41:00Z"/>
  <w16cex:commentExtensible w16cex:durableId="24E9DCA6" w16cex:dateUtc="2021-08-05T13:03:00Z"/>
  <w16cex:commentExtensible w16cex:durableId="24B67C36" w16cex:dateUtc="2021-08-05T13:03:00Z"/>
  <w16cex:commentExtensible w16cex:durableId="246324E8" w16cex:dateUtc="2021-06-03T07:52:00Z"/>
  <w16cex:commentExtensible w16cex:durableId="246326FE" w16cex:dateUtc="2021-06-03T08:01:00Z"/>
  <w16cex:commentExtensible w16cex:durableId="246B4965" w16cex:dateUtc="2021-06-09T12:06:00Z"/>
  <w16cex:commentExtensible w16cex:durableId="246B4BB1" w16cex:dateUtc="2021-06-09T12:16:00Z"/>
  <w16cex:commentExtensible w16cex:durableId="246B4E00" w16cex:dateUtc="2021-06-09T12:26:00Z"/>
  <w16cex:commentExtensible w16cex:durableId="24632A21" w16cex:dateUtc="2021-06-03T08:14:00Z"/>
  <w16cex:commentExtensible w16cex:durableId="24632AA0" w16cex:dateUtc="2021-06-03T08:17:00Z"/>
  <w16cex:commentExtensible w16cex:durableId="24632B1B" w16cex:dateUtc="2021-06-03T08:19:00Z"/>
  <w16cex:commentExtensible w16cex:durableId="246B5C08" w16cex:dateUtc="2021-06-09T13:26:00Z"/>
  <w16cex:commentExtensible w16cex:durableId="24632CC4" w16cex:dateUtc="2021-06-03T08:26:00Z"/>
  <w16cex:commentExtensible w16cex:durableId="246C5B49" w16cex:dateUtc="2021-06-10T07:35:00Z"/>
  <w16cex:commentExtensible w16cex:durableId="24632E0E" w16cex:dateUtc="2021-06-03T08:31:00Z"/>
  <w16cex:commentExtensible w16cex:durableId="246C8F83" w16cex:dateUtc="2021-06-10T11:17:00Z"/>
  <w16cex:commentExtensible w16cex:durableId="246C5CF3" w16cex:dateUtc="2021-06-10T07:42:00Z"/>
  <w16cex:commentExtensible w16cex:durableId="24633184" w16cex:dateUtc="2021-06-03T08:46:00Z"/>
  <w16cex:commentExtensible w16cex:durableId="24633432" w16cex:dateUtc="2021-06-03T08:57:00Z"/>
  <w16cex:commentExtensible w16cex:durableId="246339E3" w16cex:dateUtc="2021-06-03T09:22:00Z"/>
  <w16cex:commentExtensible w16cex:durableId="24633E9F" w16cex:dateUtc="2021-06-03T09:42:00Z"/>
  <w16cex:commentExtensible w16cex:durableId="24634068" w16cex:dateUtc="2021-06-03T09:50:00Z"/>
  <w16cex:commentExtensible w16cex:durableId="246343E3" w16cex:dateUtc="2021-06-03T10:04:00Z"/>
  <w16cex:commentExtensible w16cex:durableId="24634341" w16cex:dateUtc="2021-06-03T10:02:00Z"/>
  <w16cex:commentExtensible w16cex:durableId="246344E8" w16cex:dateUtc="2021-06-03T10:09:00Z"/>
  <w16cex:commentExtensible w16cex:durableId="24634583" w16cex:dateUtc="2021-06-03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E4728" w16cid:durableId="24A8FD59"/>
  <w16cid:commentId w16cid:paraId="68B6BDB3" w16cid:durableId="24A8FD5A"/>
  <w16cid:commentId w16cid:paraId="00BB5078" w16cid:durableId="24A8FD5C"/>
  <w16cid:commentId w16cid:paraId="2D0ACA63" w16cid:durableId="24A8FD5D"/>
  <w16cid:commentId w16cid:paraId="215B3DF3" w16cid:durableId="24A91676"/>
  <w16cid:commentId w16cid:paraId="164B5D00" w16cid:durableId="24A8FD5E"/>
  <w16cid:commentId w16cid:paraId="59622499" w16cid:durableId="24A91678"/>
  <w16cid:commentId w16cid:paraId="585CB9F9" w16cid:durableId="24A8FD61"/>
  <w16cid:commentId w16cid:paraId="21DF219A" w16cid:durableId="24AD207D"/>
  <w16cid:commentId w16cid:paraId="01FB6109" w16cid:durableId="24AD3ABF"/>
  <w16cid:commentId w16cid:paraId="4ED309C4" w16cid:durableId="24AE5EEB"/>
  <w16cid:commentId w16cid:paraId="4D70BB71" w16cid:durableId="24A8FD63"/>
  <w16cid:commentId w16cid:paraId="78D3B93C" w16cid:durableId="24A8FD64"/>
  <w16cid:commentId w16cid:paraId="164396C8" w16cid:durableId="24A8FD66"/>
  <w16cid:commentId w16cid:paraId="39FC306D" w16cid:durableId="24A8FD67"/>
  <w16cid:commentId w16cid:paraId="50657A62" w16cid:durableId="24A8FD68"/>
  <w16cid:commentId w16cid:paraId="6014EF4C" w16cid:durableId="24A8FD69"/>
  <w16cid:commentId w16cid:paraId="10C4DDBD" w16cid:durableId="24A8FD6A"/>
  <w16cid:commentId w16cid:paraId="25C8BEBC" w16cid:durableId="24A8FD6B"/>
  <w16cid:commentId w16cid:paraId="6D8C49B2" w16cid:durableId="24A8FD6C"/>
  <w16cid:commentId w16cid:paraId="3DBC3BBD" w16cid:durableId="24B39568"/>
  <w16cid:commentId w16cid:paraId="1F018049" w16cid:durableId="24A8FD6D"/>
  <w16cid:commentId w16cid:paraId="25C1BC3D" w16cid:durableId="24B39DA2"/>
  <w16cid:commentId w16cid:paraId="57951BEF" w16cid:durableId="24B3DE15"/>
  <w16cid:commentId w16cid:paraId="6318C246" w16cid:durableId="24B4C72E"/>
  <w16cid:commentId w16cid:paraId="17A34531" w16cid:durableId="24A8FD6E"/>
  <w16cid:commentId w16cid:paraId="1E9781E7" w16cid:durableId="24A8FD6F"/>
  <w16cid:commentId w16cid:paraId="7F5F332E" w16cid:durableId="24E9C866"/>
  <w16cid:commentId w16cid:paraId="11943A86" w16cid:durableId="24B4F6FF"/>
  <w16cid:commentId w16cid:paraId="6C0C33EC" w16cid:durableId="24A8FD65"/>
  <w16cid:commentId w16cid:paraId="0D1B5F23" w16cid:durableId="24A8FD70"/>
  <w16cid:commentId w16cid:paraId="601EC8CE" w16cid:durableId="24B653CF"/>
  <w16cid:commentId w16cid:paraId="02957461" w16cid:durableId="24B65638"/>
  <w16cid:commentId w16cid:paraId="25A92D27" w16cid:durableId="24B657B3"/>
  <w16cid:commentId w16cid:paraId="1544D5B7" w16cid:durableId="24B7A0A0"/>
  <w16cid:commentId w16cid:paraId="0EC0A465" w16cid:durableId="24B7CB52"/>
  <w16cid:commentId w16cid:paraId="6E1D7CD5" w16cid:durableId="24A8FD71"/>
  <w16cid:commentId w16cid:paraId="7C4ADD47" w16cid:durableId="24A8FD72"/>
  <w16cid:commentId w16cid:paraId="5F17EE31" w16cid:durableId="24A8FD73"/>
  <w16cid:commentId w16cid:paraId="3419C251" w16cid:durableId="24A8FD74"/>
  <w16cid:commentId w16cid:paraId="5B406235" w16cid:durableId="24A8FD75"/>
  <w16cid:commentId w16cid:paraId="70387653" w16cid:durableId="24A8FD76"/>
  <w16cid:commentId w16cid:paraId="27C11082" w16cid:durableId="24A8FD77"/>
  <w16cid:commentId w16cid:paraId="48235027" w16cid:durableId="24A8FD78"/>
  <w16cid:commentId w16cid:paraId="57F129FD" w16cid:durableId="24A8FD79"/>
  <w16cid:commentId w16cid:paraId="59E4A6F3" w16cid:durableId="24A8FD7A"/>
  <w16cid:commentId w16cid:paraId="33E5A287" w16cid:durableId="24A8FD7B"/>
  <w16cid:commentId w16cid:paraId="0B98DE40" w16cid:durableId="24A8FD7C"/>
  <w16cid:commentId w16cid:paraId="48A90BA9" w16cid:durableId="24A8FD7D"/>
  <w16cid:commentId w16cid:paraId="33AB5240" w16cid:durableId="24A8FD7E"/>
  <w16cid:commentId w16cid:paraId="6B1A4260" w16cid:durableId="24BBA0AA"/>
  <w16cid:commentId w16cid:paraId="4E7F3CA9" w16cid:durableId="24A8FD7F"/>
  <w16cid:commentId w16cid:paraId="02471051" w16cid:durableId="24A8FD80"/>
  <w16cid:commentId w16cid:paraId="7B499CA2" w16cid:durableId="24A8FD81"/>
  <w16cid:commentId w16cid:paraId="088B8F3B" w16cid:durableId="24A8FD82"/>
  <w16cid:commentId w16cid:paraId="6D0282A1" w16cid:durableId="24A8FD83"/>
  <w16cid:commentId w16cid:paraId="0F2C6FFA" w16cid:durableId="24A8FD84"/>
  <w16cid:commentId w16cid:paraId="36D08251" w16cid:durableId="24A8FD85"/>
  <w16cid:commentId w16cid:paraId="035EDE25" w16cid:durableId="24A8FD86"/>
  <w16cid:commentId w16cid:paraId="697CDFF8" w16cid:durableId="24A8FD87"/>
  <w16cid:commentId w16cid:paraId="76A92593" w16cid:durableId="24A8FD88"/>
  <w16cid:commentId w16cid:paraId="52137B9A" w16cid:durableId="24A8FD89"/>
  <w16cid:commentId w16cid:paraId="50799EE2" w16cid:durableId="24A8FD8A"/>
  <w16cid:commentId w16cid:paraId="44BBA0A1" w16cid:durableId="24A8FD8B"/>
  <w16cid:commentId w16cid:paraId="50E9BC20" w16cid:durableId="24A8FD8C"/>
  <w16cid:commentId w16cid:paraId="31E3088B" w16cid:durableId="24A8FD8D"/>
  <w16cid:commentId w16cid:paraId="367A083F" w16cid:durableId="24BCEA53"/>
  <w16cid:commentId w16cid:paraId="34C964A2" w16cid:durableId="24A8FD8E"/>
  <w16cid:commentId w16cid:paraId="6502BDDB" w16cid:durableId="24BBB3BB"/>
  <w16cid:commentId w16cid:paraId="39BB64CD" w16cid:durableId="249A7E7A"/>
  <w16cid:commentId w16cid:paraId="6516E5E6" w16cid:durableId="249A7E7B"/>
  <w16cid:commentId w16cid:paraId="3A7E8D69" w16cid:durableId="24B6339C"/>
  <w16cid:commentId w16cid:paraId="2403BB5B" w16cid:durableId="24B6339D"/>
  <w16cid:commentId w16cid:paraId="449B43C1" w16cid:durableId="249A7E81"/>
  <w16cid:commentId w16cid:paraId="13832AD1" w16cid:durableId="249A7E83"/>
  <w16cid:commentId w16cid:paraId="2A0E5664" w16cid:durableId="24A26D1C"/>
  <w16cid:commentId w16cid:paraId="0314F23B" w16cid:durableId="249A7E84"/>
  <w16cid:commentId w16cid:paraId="559D61E0" w16cid:durableId="249A7E85"/>
  <w16cid:commentId w16cid:paraId="11C0C12C" w16cid:durableId="24B633A5"/>
  <w16cid:commentId w16cid:paraId="2ABF6397" w16cid:durableId="24B67D31"/>
  <w16cid:commentId w16cid:paraId="0B5C70F3" w16cid:durableId="24B633A9"/>
  <w16cid:commentId w16cid:paraId="7465CCA0" w16cid:durableId="24B633AA"/>
  <w16cid:commentId w16cid:paraId="006818BB" w16cid:durableId="249A7E93"/>
  <w16cid:commentId w16cid:paraId="34896220" w16cid:durableId="24B633AC"/>
  <w16cid:commentId w16cid:paraId="15863534" w16cid:durableId="24B633AD"/>
  <w16cid:commentId w16cid:paraId="58B3CA01" w16cid:durableId="24B633AE"/>
  <w16cid:commentId w16cid:paraId="776EF026" w16cid:durableId="249A7E94"/>
  <w16cid:commentId w16cid:paraId="75FFE53A" w16cid:durableId="249A7E9B"/>
  <w16cid:commentId w16cid:paraId="7509D2FC" w16cid:durableId="24B633B1"/>
  <w16cid:commentId w16cid:paraId="14F00390" w16cid:durableId="249A7EA0"/>
  <w16cid:commentId w16cid:paraId="56C56216" w16cid:durableId="249A7EAF"/>
  <w16cid:commentId w16cid:paraId="6D50B75D" w16cid:durableId="249A7EB0"/>
  <w16cid:commentId w16cid:paraId="4C974EAA" w16cid:durableId="249A7ECC"/>
  <w16cid:commentId w16cid:paraId="63B1AE8A" w16cid:durableId="24B633B6"/>
  <w16cid:commentId w16cid:paraId="3281DBB8" w16cid:durableId="24B633B7"/>
  <w16cid:commentId w16cid:paraId="3AD6F7CA" w16cid:durableId="24B633B9"/>
  <w16cid:commentId w16cid:paraId="63ECC0F8" w16cid:durableId="249A7EDE"/>
  <w16cid:commentId w16cid:paraId="0CB3D9F7" w16cid:durableId="249A7EDF"/>
  <w16cid:commentId w16cid:paraId="6ABD9379" w16cid:durableId="24B633BC"/>
  <w16cid:commentId w16cid:paraId="05CF7263" w16cid:durableId="24A2BD26"/>
  <w16cid:commentId w16cid:paraId="0263E2E3" w16cid:durableId="249A7EE0"/>
  <w16cid:commentId w16cid:paraId="4D03C44E" w16cid:durableId="24A00A1D"/>
  <w16cid:commentId w16cid:paraId="248EB3C4" w16cid:durableId="24E0964E"/>
  <w16cid:commentId w16cid:paraId="11931F00" w16cid:durableId="24B633C0"/>
  <w16cid:commentId w16cid:paraId="0A353535" w16cid:durableId="24A51D77"/>
  <w16cid:commentId w16cid:paraId="3646F038" w16cid:durableId="249A7EE3"/>
  <w16cid:commentId w16cid:paraId="5A7A7680" w16cid:durableId="24A00D7E"/>
  <w16cid:commentId w16cid:paraId="2720E465" w16cid:durableId="24A00DAA"/>
  <w16cid:commentId w16cid:paraId="33E6ACA4" w16cid:durableId="24B633C5"/>
  <w16cid:commentId w16cid:paraId="3379E107" w16cid:durableId="24E9DCA6"/>
  <w16cid:commentId w16cid:paraId="02CAE3CB" w16cid:durableId="24B67C36"/>
  <w16cid:commentId w16cid:paraId="35A84F5F" w16cid:durableId="24A8FDBE"/>
  <w16cid:commentId w16cid:paraId="3D0AC4E7" w16cid:durableId="24A8FDBF"/>
  <w16cid:commentId w16cid:paraId="0938AC3A" w16cid:durableId="24A8FDC0"/>
  <w16cid:commentId w16cid:paraId="0676B554" w16cid:durableId="24A8FDC1"/>
  <w16cid:commentId w16cid:paraId="1317163C" w16cid:durableId="24A8FDC2"/>
  <w16cid:commentId w16cid:paraId="1CCDBFE8" w16cid:durableId="24A8FDC3"/>
  <w16cid:commentId w16cid:paraId="0C918B4A" w16cid:durableId="24A8FDC4"/>
  <w16cid:commentId w16cid:paraId="46994803" w16cid:durableId="24A8FDC5"/>
  <w16cid:commentId w16cid:paraId="49D1B8CC" w16cid:durableId="24A8FDC6"/>
  <w16cid:commentId w16cid:paraId="0DAB3C4F" w16cid:durableId="24A8FDC7"/>
  <w16cid:commentId w16cid:paraId="03B61CD3" w16cid:durableId="24A8FDC8"/>
  <w16cid:commentId w16cid:paraId="7C7C72BC" w16cid:durableId="24A8FDC9"/>
  <w16cid:commentId w16cid:paraId="4D4A9D51" w16cid:durableId="24A8FDCA"/>
  <w16cid:commentId w16cid:paraId="55809EBF" w16cid:durableId="24A8FDCB"/>
  <w16cid:commentId w16cid:paraId="4256E91E" w16cid:durableId="24A8FDCC"/>
  <w16cid:commentId w16cid:paraId="498AA183" w16cid:durableId="24A8FDCD"/>
  <w16cid:commentId w16cid:paraId="6663052A" w16cid:durableId="24A8FDCE"/>
  <w16cid:commentId w16cid:paraId="7FCA0FA5" w16cid:durableId="24A8FDCF"/>
  <w16cid:commentId w16cid:paraId="05C722A8" w16cid:durableId="24A8FDD0"/>
  <w16cid:commentId w16cid:paraId="04A7471B" w16cid:durableId="24A8FDD1"/>
  <w16cid:commentId w16cid:paraId="205F92D4" w16cid:durableId="24A8FDD2"/>
  <w16cid:commentId w16cid:paraId="0D909574" w16cid:durableId="24A8FDD3"/>
  <w16cid:commentId w16cid:paraId="7EC22CB9" w16cid:durableId="24A8FDD4"/>
  <w16cid:commentId w16cid:paraId="438A21BD" w16cid:durableId="24A8FDD5"/>
  <w16cid:commentId w16cid:paraId="253D1EA3" w16cid:durableId="24A8FDD6"/>
  <w16cid:commentId w16cid:paraId="34CD17ED" w16cid:durableId="24A8FDD7"/>
  <w16cid:commentId w16cid:paraId="3B1BA83A" w16cid:durableId="24A8FDD8"/>
  <w16cid:commentId w16cid:paraId="2F119DB3" w16cid:durableId="24A8FDD9"/>
  <w16cid:commentId w16cid:paraId="51DBB3B1" w16cid:durableId="24A8FDDA"/>
  <w16cid:commentId w16cid:paraId="03E2230F" w16cid:durableId="24A8FDDB"/>
  <w16cid:commentId w16cid:paraId="5935A12F" w16cid:durableId="24A8FDDC"/>
  <w16cid:commentId w16cid:paraId="797573F8" w16cid:durableId="24563AA2"/>
  <w16cid:commentId w16cid:paraId="29EEEBFA" w16cid:durableId="24563AA3"/>
  <w16cid:commentId w16cid:paraId="18C1BF50" w16cid:durableId="24563AA4"/>
  <w16cid:commentId w16cid:paraId="5BD513B0" w16cid:durableId="246324E8"/>
  <w16cid:commentId w16cid:paraId="1861268C" w16cid:durableId="24563AA5"/>
  <w16cid:commentId w16cid:paraId="31F10DB4" w16cid:durableId="24563AA6"/>
  <w16cid:commentId w16cid:paraId="07A7771B" w16cid:durableId="24563AA7"/>
  <w16cid:commentId w16cid:paraId="3E90E993" w16cid:durableId="24563AA8"/>
  <w16cid:commentId w16cid:paraId="585D9108" w16cid:durableId="246326FE"/>
  <w16cid:commentId w16cid:paraId="1891B793" w16cid:durableId="246B4965"/>
  <w16cid:commentId w16cid:paraId="293C49D0" w16cid:durableId="246B4BB1"/>
  <w16cid:commentId w16cid:paraId="08E86803" w16cid:durableId="246B4E00"/>
  <w16cid:commentId w16cid:paraId="103066EF" w16cid:durableId="24563AAA"/>
  <w16cid:commentId w16cid:paraId="2BE99A8B" w16cid:durableId="24563AAB"/>
  <w16cid:commentId w16cid:paraId="3BDA976B" w16cid:durableId="24632A21"/>
  <w16cid:commentId w16cid:paraId="4BEFC44E" w16cid:durableId="24563AAC"/>
  <w16cid:commentId w16cid:paraId="484AB568" w16cid:durableId="24563AAD"/>
  <w16cid:commentId w16cid:paraId="7D6C72C0" w16cid:durableId="24563AAE"/>
  <w16cid:commentId w16cid:paraId="447B3E44" w16cid:durableId="24632AA0"/>
  <w16cid:commentId w16cid:paraId="32A475E0" w16cid:durableId="24563AAF"/>
  <w16cid:commentId w16cid:paraId="31DCDA64" w16cid:durableId="24563AB0"/>
  <w16cid:commentId w16cid:paraId="00B2ED0C" w16cid:durableId="24632B1B"/>
  <w16cid:commentId w16cid:paraId="6B3C9A1B" w16cid:durableId="246B5C08"/>
  <w16cid:commentId w16cid:paraId="0EF0F938" w16cid:durableId="24563AB1"/>
  <w16cid:commentId w16cid:paraId="7FF4472E" w16cid:durableId="24563AB2"/>
  <w16cid:commentId w16cid:paraId="595B99BC" w16cid:durableId="24632CC4"/>
  <w16cid:commentId w16cid:paraId="7FDFDDD5" w16cid:durableId="24563AB3"/>
  <w16cid:commentId w16cid:paraId="37E00392" w16cid:durableId="24563AB4"/>
  <w16cid:commentId w16cid:paraId="4382E5EB" w16cid:durableId="24563AB5"/>
  <w16cid:commentId w16cid:paraId="1B91FE31" w16cid:durableId="24563AB6"/>
  <w16cid:commentId w16cid:paraId="4AD15E04" w16cid:durableId="24563AB7"/>
  <w16cid:commentId w16cid:paraId="5D108C7A" w16cid:durableId="24563AB8"/>
  <w16cid:commentId w16cid:paraId="5EEA1A08" w16cid:durableId="24563AB9"/>
  <w16cid:commentId w16cid:paraId="55F58C75" w16cid:durableId="246C5B49"/>
  <w16cid:commentId w16cid:paraId="481A3F64" w16cid:durableId="24632E0E"/>
  <w16cid:commentId w16cid:paraId="31FEC5D5" w16cid:durableId="246C8F83"/>
  <w16cid:commentId w16cid:paraId="15F84271" w16cid:durableId="246C5CF3"/>
  <w16cid:commentId w16cid:paraId="70199628" w16cid:durableId="24563ABA"/>
  <w16cid:commentId w16cid:paraId="10D7F53E" w16cid:durableId="24563ABB"/>
  <w16cid:commentId w16cid:paraId="47E800DF" w16cid:durableId="24563ABC"/>
  <w16cid:commentId w16cid:paraId="2A765171" w16cid:durableId="24633184"/>
  <w16cid:commentId w16cid:paraId="7C610BAA" w16cid:durableId="24563ABD"/>
  <w16cid:commentId w16cid:paraId="320985ED" w16cid:durableId="24563ABE"/>
  <w16cid:commentId w16cid:paraId="326390AB" w16cid:durableId="24633432"/>
  <w16cid:commentId w16cid:paraId="2C30FB7C" w16cid:durableId="24563ABF"/>
  <w16cid:commentId w16cid:paraId="3F44CF90" w16cid:durableId="24563AC0"/>
  <w16cid:commentId w16cid:paraId="4DDB9311" w16cid:durableId="24563AC1"/>
  <w16cid:commentId w16cid:paraId="20A31C0D" w16cid:durableId="246339E3"/>
  <w16cid:commentId w16cid:paraId="2C77F351" w16cid:durableId="24563AC2"/>
  <w16cid:commentId w16cid:paraId="10BE470A" w16cid:durableId="24563B37"/>
  <w16cid:commentId w16cid:paraId="6EB81196" w16cid:durableId="24563AC3"/>
  <w16cid:commentId w16cid:paraId="3D4D4895" w16cid:durableId="24563AC4"/>
  <w16cid:commentId w16cid:paraId="152F9748" w16cid:durableId="24563AC6"/>
  <w16cid:commentId w16cid:paraId="5DCB5901" w16cid:durableId="24633E9F"/>
  <w16cid:commentId w16cid:paraId="5D226FE0" w16cid:durableId="24563AC7"/>
  <w16cid:commentId w16cid:paraId="0D2ACF87" w16cid:durableId="24563AC8"/>
  <w16cid:commentId w16cid:paraId="44C9CA28" w16cid:durableId="24563AC9"/>
  <w16cid:commentId w16cid:paraId="6CE05F59" w16cid:durableId="24563ACA"/>
  <w16cid:commentId w16cid:paraId="69D8A65F" w16cid:durableId="24631AB4"/>
  <w16cid:commentId w16cid:paraId="37737031" w16cid:durableId="24563ACB"/>
  <w16cid:commentId w16cid:paraId="41202443" w16cid:durableId="24563ACC"/>
  <w16cid:commentId w16cid:paraId="091C0166" w16cid:durableId="24563ACD"/>
  <w16cid:commentId w16cid:paraId="6D0BE8A3" w16cid:durableId="24563ACE"/>
  <w16cid:commentId w16cid:paraId="7CE8A514" w16cid:durableId="24563ACF"/>
  <w16cid:commentId w16cid:paraId="0411F7D1" w16cid:durableId="24634068"/>
  <w16cid:commentId w16cid:paraId="405CB0AB" w16cid:durableId="24563AD0"/>
  <w16cid:commentId w16cid:paraId="3EF25C40" w16cid:durableId="24563AD1"/>
  <w16cid:commentId w16cid:paraId="72C9CBB4" w16cid:durableId="24563AD2"/>
  <w16cid:commentId w16cid:paraId="4298AB08" w16cid:durableId="246343E3"/>
  <w16cid:commentId w16cid:paraId="75E62872" w16cid:durableId="24563AD3"/>
  <w16cid:commentId w16cid:paraId="19AA95C0" w16cid:durableId="24634341"/>
  <w16cid:commentId w16cid:paraId="672E4526" w16cid:durableId="24563AD4"/>
  <w16cid:commentId w16cid:paraId="751FAE2D" w16cid:durableId="24563AD5"/>
  <w16cid:commentId w16cid:paraId="5B69D95A" w16cid:durableId="246344E8"/>
  <w16cid:commentId w16cid:paraId="06C425D8" w16cid:durableId="24563AD6"/>
  <w16cid:commentId w16cid:paraId="2DEC8246" w16cid:durableId="24563AD7"/>
  <w16cid:commentId w16cid:paraId="654E70BF" w16cid:durableId="24563AD8"/>
  <w16cid:commentId w16cid:paraId="0D484DDE" w16cid:durableId="24563AD9"/>
  <w16cid:commentId w16cid:paraId="29E00881" w16cid:durableId="24634583"/>
  <w16cid:commentId w16cid:paraId="12B301F3" w16cid:durableId="24A8FE15"/>
  <w16cid:commentId w16cid:paraId="785E8CE2" w16cid:durableId="24A8FE16"/>
  <w16cid:commentId w16cid:paraId="5E4FB07D" w16cid:durableId="24A8FE17"/>
  <w16cid:commentId w16cid:paraId="7D85C48F" w16cid:durableId="24A8FE18"/>
  <w16cid:commentId w16cid:paraId="0FD2950B" w16cid:durableId="24A8FE19"/>
  <w16cid:commentId w16cid:paraId="290A4E10" w16cid:durableId="24A8FE1A"/>
  <w16cid:commentId w16cid:paraId="6AFA0ECE" w16cid:durableId="24A8FE1B"/>
  <w16cid:commentId w16cid:paraId="05A181FA" w16cid:durableId="24A8FE1C"/>
  <w16cid:commentId w16cid:paraId="78001A45" w16cid:durableId="24A8FE1D"/>
  <w16cid:commentId w16cid:paraId="58F8473B" w16cid:durableId="24A8FE1E"/>
  <w16cid:commentId w16cid:paraId="4A7C9C65" w16cid:durableId="24A8FE1F"/>
  <w16cid:commentId w16cid:paraId="7B1236F0" w16cid:durableId="24A8FE20"/>
  <w16cid:commentId w16cid:paraId="04D28429" w16cid:durableId="24A8FE21"/>
  <w16cid:commentId w16cid:paraId="1B24CCD3" w16cid:durableId="24A8FE22"/>
  <w16cid:commentId w16cid:paraId="6DD26968" w16cid:durableId="24A8FE23"/>
  <w16cid:commentId w16cid:paraId="3C22A1CF" w16cid:durableId="24A8FE24"/>
  <w16cid:commentId w16cid:paraId="2CC0E849" w16cid:durableId="24A8FE25"/>
  <w16cid:commentId w16cid:paraId="52AB77CD" w16cid:durableId="24A8FE26"/>
  <w16cid:commentId w16cid:paraId="171FD7BB" w16cid:durableId="24A8FE27"/>
  <w16cid:commentId w16cid:paraId="3BA3D5C2" w16cid:durableId="24A8FE28"/>
  <w16cid:commentId w16cid:paraId="4C7A1C10" w16cid:durableId="24A8FE29"/>
  <w16cid:commentId w16cid:paraId="03936A88" w16cid:durableId="24A8FE2A"/>
  <w16cid:commentId w16cid:paraId="496A9948" w16cid:durableId="24A8FE2B"/>
  <w16cid:commentId w16cid:paraId="198729A3" w16cid:durableId="24A8FE2C"/>
  <w16cid:commentId w16cid:paraId="71551AD1" w16cid:durableId="24A8FE2D"/>
  <w16cid:commentId w16cid:paraId="68F2C480" w16cid:durableId="24A8FE2E"/>
  <w16cid:commentId w16cid:paraId="44695703" w16cid:durableId="24A8FE2F"/>
  <w16cid:commentId w16cid:paraId="183BF93D" w16cid:durableId="24A8FE30"/>
  <w16cid:commentId w16cid:paraId="4FD56942" w16cid:durableId="24A8FE31"/>
  <w16cid:commentId w16cid:paraId="4933E97C" w16cid:durableId="24A8FE32"/>
  <w16cid:commentId w16cid:paraId="0ED1CD29" w16cid:durableId="24A8FE33"/>
  <w16cid:commentId w16cid:paraId="21B85232" w16cid:durableId="24A8FE34"/>
  <w16cid:commentId w16cid:paraId="373619C3" w16cid:durableId="24A8FE35"/>
  <w16cid:commentId w16cid:paraId="31872043" w16cid:durableId="24A8FE36"/>
  <w16cid:commentId w16cid:paraId="27ED7CB0" w16cid:durableId="24A8FE37"/>
  <w16cid:commentId w16cid:paraId="5CD53750" w16cid:durableId="24A8FE38"/>
  <w16cid:commentId w16cid:paraId="7AB7EDEC" w16cid:durableId="24A8FE39"/>
  <w16cid:commentId w16cid:paraId="7D2F6C38" w16cid:durableId="24A8FE3A"/>
  <w16cid:commentId w16cid:paraId="1F57995B" w16cid:durableId="24A8FE3B"/>
  <w16cid:commentId w16cid:paraId="7EA2F905" w16cid:durableId="24A8FE3C"/>
  <w16cid:commentId w16cid:paraId="4D38212A" w16cid:durableId="24A8FE3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5FC2B" w14:textId="77777777" w:rsidR="00425579" w:rsidRDefault="00425579" w:rsidP="00784EB9">
      <w:pPr>
        <w:spacing w:after="0" w:line="240" w:lineRule="auto"/>
      </w:pPr>
      <w:r>
        <w:separator/>
      </w:r>
    </w:p>
  </w:endnote>
  <w:endnote w:type="continuationSeparator" w:id="0">
    <w:p w14:paraId="1CC4560E" w14:textId="77777777" w:rsidR="00425579" w:rsidRDefault="00425579" w:rsidP="0078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211059"/>
      <w:docPartObj>
        <w:docPartGallery w:val="Page Numbers (Bottom of Page)"/>
        <w:docPartUnique/>
      </w:docPartObj>
    </w:sdtPr>
    <w:sdtEndPr>
      <w:rPr>
        <w:noProof/>
      </w:rPr>
    </w:sdtEndPr>
    <w:sdtContent>
      <w:p w14:paraId="0DFFE4AB" w14:textId="18D9952C" w:rsidR="00E4373A" w:rsidRDefault="00E4373A">
        <w:pPr>
          <w:pStyle w:val="Footer"/>
          <w:jc w:val="right"/>
        </w:pPr>
        <w:r>
          <w:fldChar w:fldCharType="begin"/>
        </w:r>
        <w:r>
          <w:instrText xml:space="preserve"> PAGE   \* MERGEFORMAT </w:instrText>
        </w:r>
        <w:r>
          <w:fldChar w:fldCharType="separate"/>
        </w:r>
        <w:r w:rsidR="00E64BF3">
          <w:rPr>
            <w:noProof/>
          </w:rPr>
          <w:t>266</w:t>
        </w:r>
        <w:r>
          <w:rPr>
            <w:noProof/>
          </w:rPr>
          <w:fldChar w:fldCharType="end"/>
        </w:r>
      </w:p>
    </w:sdtContent>
  </w:sdt>
  <w:p w14:paraId="2CF41E4F" w14:textId="77777777" w:rsidR="00E4373A" w:rsidRDefault="00E437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6C907" w14:textId="77777777" w:rsidR="00425579" w:rsidRDefault="00425579" w:rsidP="00784EB9">
      <w:pPr>
        <w:spacing w:after="0" w:line="240" w:lineRule="auto"/>
      </w:pPr>
      <w:r>
        <w:separator/>
      </w:r>
    </w:p>
  </w:footnote>
  <w:footnote w:type="continuationSeparator" w:id="0">
    <w:p w14:paraId="74DF3B7C" w14:textId="77777777" w:rsidR="00425579" w:rsidRDefault="00425579" w:rsidP="00784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E5C"/>
    <w:multiLevelType w:val="hybridMultilevel"/>
    <w:tmpl w:val="51102204"/>
    <w:lvl w:ilvl="0" w:tplc="EFE85294">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CC4428"/>
    <w:multiLevelType w:val="hybridMultilevel"/>
    <w:tmpl w:val="C9BE3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A79C4"/>
    <w:multiLevelType w:val="hybridMultilevel"/>
    <w:tmpl w:val="78921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20730"/>
    <w:multiLevelType w:val="hybridMultilevel"/>
    <w:tmpl w:val="06E4B5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12800"/>
    <w:multiLevelType w:val="hybridMultilevel"/>
    <w:tmpl w:val="4D3C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14D4"/>
    <w:multiLevelType w:val="hybridMultilevel"/>
    <w:tmpl w:val="62F00942"/>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3747F"/>
    <w:multiLevelType w:val="hybridMultilevel"/>
    <w:tmpl w:val="4A6EC6F8"/>
    <w:lvl w:ilvl="0" w:tplc="78385B66">
      <w:start w:val="1"/>
      <w:numFmt w:val="decimal"/>
      <w:lvlText w:val="%1)"/>
      <w:lvlJc w:val="left"/>
      <w:pPr>
        <w:ind w:left="1410" w:hanging="69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171B12CF"/>
    <w:multiLevelType w:val="hybridMultilevel"/>
    <w:tmpl w:val="E3E456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2624F"/>
    <w:multiLevelType w:val="hybridMultilevel"/>
    <w:tmpl w:val="9358FA78"/>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15:restartNumberingAfterBreak="0">
    <w:nsid w:val="175308F8"/>
    <w:multiLevelType w:val="hybridMultilevel"/>
    <w:tmpl w:val="62863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04AA7"/>
    <w:multiLevelType w:val="hybridMultilevel"/>
    <w:tmpl w:val="847AD2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00652F"/>
    <w:multiLevelType w:val="hybridMultilevel"/>
    <w:tmpl w:val="F8324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761F8"/>
    <w:multiLevelType w:val="hybridMultilevel"/>
    <w:tmpl w:val="E1D0A1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3232C9"/>
    <w:multiLevelType w:val="hybridMultilevel"/>
    <w:tmpl w:val="AF74A88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0221"/>
    <w:multiLevelType w:val="hybridMultilevel"/>
    <w:tmpl w:val="31B09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2C43FF"/>
    <w:multiLevelType w:val="hybridMultilevel"/>
    <w:tmpl w:val="89AAE604"/>
    <w:lvl w:ilvl="0" w:tplc="0409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3831F3B"/>
    <w:multiLevelType w:val="hybridMultilevel"/>
    <w:tmpl w:val="C3C4A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65D4B"/>
    <w:multiLevelType w:val="hybridMultilevel"/>
    <w:tmpl w:val="245EA3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562A15"/>
    <w:multiLevelType w:val="hybridMultilevel"/>
    <w:tmpl w:val="8160B526"/>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B61848"/>
    <w:multiLevelType w:val="hybridMultilevel"/>
    <w:tmpl w:val="8698D7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0011CC"/>
    <w:multiLevelType w:val="hybridMultilevel"/>
    <w:tmpl w:val="3AFC3FE8"/>
    <w:lvl w:ilvl="0" w:tplc="D73CACD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455B1"/>
    <w:multiLevelType w:val="hybridMultilevel"/>
    <w:tmpl w:val="5656BB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9B6D43"/>
    <w:multiLevelType w:val="hybridMultilevel"/>
    <w:tmpl w:val="F78C80E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D943D7"/>
    <w:multiLevelType w:val="hybridMultilevel"/>
    <w:tmpl w:val="448E65C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6F74E83"/>
    <w:multiLevelType w:val="hybridMultilevel"/>
    <w:tmpl w:val="2652A0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434A46"/>
    <w:multiLevelType w:val="hybridMultilevel"/>
    <w:tmpl w:val="719CEBA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9AD742C"/>
    <w:multiLevelType w:val="hybridMultilevel"/>
    <w:tmpl w:val="05A4E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96D03"/>
    <w:multiLevelType w:val="hybridMultilevel"/>
    <w:tmpl w:val="7FAC4B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350BEB"/>
    <w:multiLevelType w:val="hybridMultilevel"/>
    <w:tmpl w:val="E87C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5A4AEA"/>
    <w:multiLevelType w:val="hybridMultilevel"/>
    <w:tmpl w:val="1A34B1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E686DEE"/>
    <w:multiLevelType w:val="hybridMultilevel"/>
    <w:tmpl w:val="FFFC197E"/>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E96062"/>
    <w:multiLevelType w:val="hybridMultilevel"/>
    <w:tmpl w:val="7DF8372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60B4569"/>
    <w:multiLevelType w:val="hybridMultilevel"/>
    <w:tmpl w:val="80E2D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A311FB"/>
    <w:multiLevelType w:val="hybridMultilevel"/>
    <w:tmpl w:val="E1AE8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0205FA"/>
    <w:multiLevelType w:val="hybridMultilevel"/>
    <w:tmpl w:val="10D4F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2573C3"/>
    <w:multiLevelType w:val="hybridMultilevel"/>
    <w:tmpl w:val="EE70C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14E01"/>
    <w:multiLevelType w:val="hybridMultilevel"/>
    <w:tmpl w:val="0E30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356916"/>
    <w:multiLevelType w:val="hybridMultilevel"/>
    <w:tmpl w:val="A2203BFA"/>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4E1EC3"/>
    <w:multiLevelType w:val="hybridMultilevel"/>
    <w:tmpl w:val="8FE6DD58"/>
    <w:lvl w:ilvl="0" w:tplc="241A0011">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AF77576"/>
    <w:multiLevelType w:val="hybridMultilevel"/>
    <w:tmpl w:val="0A387C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BF04832"/>
    <w:multiLevelType w:val="hybridMultilevel"/>
    <w:tmpl w:val="80A6F5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4B628B"/>
    <w:multiLevelType w:val="hybridMultilevel"/>
    <w:tmpl w:val="B2062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9A55FB"/>
    <w:multiLevelType w:val="hybridMultilevel"/>
    <w:tmpl w:val="B95C6F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FB1DD9"/>
    <w:multiLevelType w:val="hybridMultilevel"/>
    <w:tmpl w:val="E0F24340"/>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738136B"/>
    <w:multiLevelType w:val="hybridMultilevel"/>
    <w:tmpl w:val="5A3286A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67DA5FF8"/>
    <w:multiLevelType w:val="hybridMultilevel"/>
    <w:tmpl w:val="BE401410"/>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87A6B1F"/>
    <w:multiLevelType w:val="hybridMultilevel"/>
    <w:tmpl w:val="A33E2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CC22EF"/>
    <w:multiLevelType w:val="hybridMultilevel"/>
    <w:tmpl w:val="81BEE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10530C"/>
    <w:multiLevelType w:val="hybridMultilevel"/>
    <w:tmpl w:val="85E4FF78"/>
    <w:lvl w:ilvl="0" w:tplc="281A0011">
      <w:start w:val="1"/>
      <w:numFmt w:val="decimal"/>
      <w:lvlText w:val="%1)"/>
      <w:lvlJc w:val="left"/>
      <w:pPr>
        <w:ind w:left="1170" w:hanging="360"/>
      </w:pPr>
    </w:lvl>
    <w:lvl w:ilvl="1" w:tplc="281A0019" w:tentative="1">
      <w:start w:val="1"/>
      <w:numFmt w:val="lowerLetter"/>
      <w:lvlText w:val="%2."/>
      <w:lvlJc w:val="left"/>
      <w:pPr>
        <w:ind w:left="1170" w:hanging="360"/>
      </w:pPr>
    </w:lvl>
    <w:lvl w:ilvl="2" w:tplc="281A001B" w:tentative="1">
      <w:start w:val="1"/>
      <w:numFmt w:val="lowerRoman"/>
      <w:lvlText w:val="%3."/>
      <w:lvlJc w:val="right"/>
      <w:pPr>
        <w:ind w:left="1890" w:hanging="180"/>
      </w:pPr>
    </w:lvl>
    <w:lvl w:ilvl="3" w:tplc="281A000F" w:tentative="1">
      <w:start w:val="1"/>
      <w:numFmt w:val="decimal"/>
      <w:lvlText w:val="%4."/>
      <w:lvlJc w:val="left"/>
      <w:pPr>
        <w:ind w:left="2610" w:hanging="360"/>
      </w:pPr>
    </w:lvl>
    <w:lvl w:ilvl="4" w:tplc="281A0019" w:tentative="1">
      <w:start w:val="1"/>
      <w:numFmt w:val="lowerLetter"/>
      <w:lvlText w:val="%5."/>
      <w:lvlJc w:val="left"/>
      <w:pPr>
        <w:ind w:left="3330" w:hanging="360"/>
      </w:pPr>
    </w:lvl>
    <w:lvl w:ilvl="5" w:tplc="281A001B" w:tentative="1">
      <w:start w:val="1"/>
      <w:numFmt w:val="lowerRoman"/>
      <w:lvlText w:val="%6."/>
      <w:lvlJc w:val="right"/>
      <w:pPr>
        <w:ind w:left="4050" w:hanging="180"/>
      </w:pPr>
    </w:lvl>
    <w:lvl w:ilvl="6" w:tplc="281A000F" w:tentative="1">
      <w:start w:val="1"/>
      <w:numFmt w:val="decimal"/>
      <w:lvlText w:val="%7."/>
      <w:lvlJc w:val="left"/>
      <w:pPr>
        <w:ind w:left="4770" w:hanging="360"/>
      </w:pPr>
    </w:lvl>
    <w:lvl w:ilvl="7" w:tplc="281A0019" w:tentative="1">
      <w:start w:val="1"/>
      <w:numFmt w:val="lowerLetter"/>
      <w:lvlText w:val="%8."/>
      <w:lvlJc w:val="left"/>
      <w:pPr>
        <w:ind w:left="5490" w:hanging="360"/>
      </w:pPr>
    </w:lvl>
    <w:lvl w:ilvl="8" w:tplc="281A001B" w:tentative="1">
      <w:start w:val="1"/>
      <w:numFmt w:val="lowerRoman"/>
      <w:lvlText w:val="%9."/>
      <w:lvlJc w:val="right"/>
      <w:pPr>
        <w:ind w:left="6210" w:hanging="180"/>
      </w:pPr>
    </w:lvl>
  </w:abstractNum>
  <w:abstractNum w:abstractNumId="49" w15:restartNumberingAfterBreak="0">
    <w:nsid w:val="6DAC2A10"/>
    <w:multiLevelType w:val="hybridMultilevel"/>
    <w:tmpl w:val="D19C0E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07C104C"/>
    <w:multiLevelType w:val="hybridMultilevel"/>
    <w:tmpl w:val="18D038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C51E91"/>
    <w:multiLevelType w:val="hybridMultilevel"/>
    <w:tmpl w:val="09C2B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60704"/>
    <w:multiLevelType w:val="hybridMultilevel"/>
    <w:tmpl w:val="B57AA3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B413D88"/>
    <w:multiLevelType w:val="hybridMultilevel"/>
    <w:tmpl w:val="6126595E"/>
    <w:lvl w:ilvl="0" w:tplc="04090011">
      <w:start w:val="1"/>
      <w:numFmt w:val="decimal"/>
      <w:lvlText w:val="%1)"/>
      <w:lvlJc w:val="left"/>
      <w:pPr>
        <w:ind w:left="360" w:hanging="360"/>
      </w:pPr>
      <w:rPr>
        <w:rFonts w:hint="default"/>
      </w:rPr>
    </w:lvl>
    <w:lvl w:ilvl="1" w:tplc="D7CC35D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B677E6C"/>
    <w:multiLevelType w:val="hybridMultilevel"/>
    <w:tmpl w:val="85E4FF78"/>
    <w:lvl w:ilvl="0" w:tplc="281A0011">
      <w:start w:val="1"/>
      <w:numFmt w:val="decimal"/>
      <w:lvlText w:val="%1)"/>
      <w:lvlJc w:val="left"/>
      <w:pPr>
        <w:ind w:left="1070" w:hanging="360"/>
      </w:pPr>
    </w:lvl>
    <w:lvl w:ilvl="1" w:tplc="281A0019">
      <w:start w:val="1"/>
      <w:numFmt w:val="lowerLetter"/>
      <w:lvlText w:val="%2."/>
      <w:lvlJc w:val="left"/>
      <w:pPr>
        <w:ind w:left="2149" w:hanging="360"/>
      </w:pPr>
    </w:lvl>
    <w:lvl w:ilvl="2" w:tplc="281A001B">
      <w:start w:val="1"/>
      <w:numFmt w:val="lowerRoman"/>
      <w:lvlText w:val="%3."/>
      <w:lvlJc w:val="right"/>
      <w:pPr>
        <w:ind w:left="2869" w:hanging="180"/>
      </w:pPr>
    </w:lvl>
    <w:lvl w:ilvl="3" w:tplc="281A000F">
      <w:start w:val="1"/>
      <w:numFmt w:val="decimal"/>
      <w:lvlText w:val="%4."/>
      <w:lvlJc w:val="left"/>
      <w:pPr>
        <w:ind w:left="3589" w:hanging="360"/>
      </w:pPr>
    </w:lvl>
    <w:lvl w:ilvl="4" w:tplc="281A0019">
      <w:start w:val="1"/>
      <w:numFmt w:val="lowerLetter"/>
      <w:lvlText w:val="%5."/>
      <w:lvlJc w:val="left"/>
      <w:pPr>
        <w:ind w:left="4309" w:hanging="360"/>
      </w:pPr>
    </w:lvl>
    <w:lvl w:ilvl="5" w:tplc="281A001B">
      <w:start w:val="1"/>
      <w:numFmt w:val="lowerRoman"/>
      <w:lvlText w:val="%6."/>
      <w:lvlJc w:val="right"/>
      <w:pPr>
        <w:ind w:left="5029" w:hanging="180"/>
      </w:pPr>
    </w:lvl>
    <w:lvl w:ilvl="6" w:tplc="281A000F">
      <w:start w:val="1"/>
      <w:numFmt w:val="decimal"/>
      <w:lvlText w:val="%7."/>
      <w:lvlJc w:val="left"/>
      <w:pPr>
        <w:ind w:left="5749" w:hanging="360"/>
      </w:pPr>
    </w:lvl>
    <w:lvl w:ilvl="7" w:tplc="281A0019">
      <w:start w:val="1"/>
      <w:numFmt w:val="lowerLetter"/>
      <w:lvlText w:val="%8."/>
      <w:lvlJc w:val="left"/>
      <w:pPr>
        <w:ind w:left="6469" w:hanging="360"/>
      </w:pPr>
    </w:lvl>
    <w:lvl w:ilvl="8" w:tplc="281A001B">
      <w:start w:val="1"/>
      <w:numFmt w:val="lowerRoman"/>
      <w:lvlText w:val="%9."/>
      <w:lvlJc w:val="right"/>
      <w:pPr>
        <w:ind w:left="7189" w:hanging="180"/>
      </w:pPr>
    </w:lvl>
  </w:abstractNum>
  <w:abstractNum w:abstractNumId="55" w15:restartNumberingAfterBreak="0">
    <w:nsid w:val="7FD72411"/>
    <w:multiLevelType w:val="hybridMultilevel"/>
    <w:tmpl w:val="AC9667D8"/>
    <w:lvl w:ilvl="0" w:tplc="08090011">
      <w:start w:val="1"/>
      <w:numFmt w:val="decimal"/>
      <w:lvlText w:val="%1)"/>
      <w:lvlJc w:val="left"/>
      <w:pPr>
        <w:ind w:left="720" w:hanging="360"/>
      </w:pPr>
    </w:lvl>
    <w:lvl w:ilvl="1" w:tplc="B290C42A">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41"/>
  </w:num>
  <w:num w:numId="6">
    <w:abstractNumId w:val="9"/>
  </w:num>
  <w:num w:numId="7">
    <w:abstractNumId w:val="27"/>
  </w:num>
  <w:num w:numId="8">
    <w:abstractNumId w:val="12"/>
  </w:num>
  <w:num w:numId="9">
    <w:abstractNumId w:val="50"/>
  </w:num>
  <w:num w:numId="10">
    <w:abstractNumId w:val="39"/>
  </w:num>
  <w:num w:numId="11">
    <w:abstractNumId w:val="3"/>
  </w:num>
  <w:num w:numId="12">
    <w:abstractNumId w:val="40"/>
  </w:num>
  <w:num w:numId="13">
    <w:abstractNumId w:val="53"/>
  </w:num>
  <w:num w:numId="14">
    <w:abstractNumId w:val="7"/>
  </w:num>
  <w:num w:numId="15">
    <w:abstractNumId w:val="37"/>
  </w:num>
  <w:num w:numId="16">
    <w:abstractNumId w:val="49"/>
  </w:num>
  <w:num w:numId="17">
    <w:abstractNumId w:val="11"/>
  </w:num>
  <w:num w:numId="18">
    <w:abstractNumId w:val="13"/>
  </w:num>
  <w:num w:numId="19">
    <w:abstractNumId w:val="43"/>
  </w:num>
  <w:num w:numId="20">
    <w:abstractNumId w:val="30"/>
  </w:num>
  <w:num w:numId="21">
    <w:abstractNumId w:val="45"/>
  </w:num>
  <w:num w:numId="22">
    <w:abstractNumId w:val="18"/>
  </w:num>
  <w:num w:numId="23">
    <w:abstractNumId w:val="24"/>
  </w:num>
  <w:num w:numId="24">
    <w:abstractNumId w:val="26"/>
  </w:num>
  <w:num w:numId="25">
    <w:abstractNumId w:val="32"/>
  </w:num>
  <w:num w:numId="26">
    <w:abstractNumId w:val="52"/>
  </w:num>
  <w:num w:numId="27">
    <w:abstractNumId w:val="42"/>
  </w:num>
  <w:num w:numId="28">
    <w:abstractNumId w:val="19"/>
  </w:num>
  <w:num w:numId="29">
    <w:abstractNumId w:val="29"/>
  </w:num>
  <w:num w:numId="30">
    <w:abstractNumId w:val="21"/>
  </w:num>
  <w:num w:numId="31">
    <w:abstractNumId w:val="22"/>
  </w:num>
  <w:num w:numId="32">
    <w:abstractNumId w:val="5"/>
  </w:num>
  <w:num w:numId="33">
    <w:abstractNumId w:val="55"/>
  </w:num>
  <w:num w:numId="34">
    <w:abstractNumId w:val="31"/>
  </w:num>
  <w:num w:numId="35">
    <w:abstractNumId w:val="4"/>
  </w:num>
  <w:num w:numId="36">
    <w:abstractNumId w:val="35"/>
  </w:num>
  <w:num w:numId="37">
    <w:abstractNumId w:val="28"/>
  </w:num>
  <w:num w:numId="38">
    <w:abstractNumId w:val="51"/>
  </w:num>
  <w:num w:numId="39">
    <w:abstractNumId w:val="2"/>
  </w:num>
  <w:num w:numId="40">
    <w:abstractNumId w:val="46"/>
  </w:num>
  <w:num w:numId="41">
    <w:abstractNumId w:val="1"/>
  </w:num>
  <w:num w:numId="42">
    <w:abstractNumId w:val="36"/>
  </w:num>
  <w:num w:numId="43">
    <w:abstractNumId w:val="34"/>
  </w:num>
  <w:num w:numId="44">
    <w:abstractNumId w:val="20"/>
  </w:num>
  <w:num w:numId="45">
    <w:abstractNumId w:val="8"/>
  </w:num>
  <w:num w:numId="46">
    <w:abstractNumId w:val="47"/>
  </w:num>
  <w:num w:numId="47">
    <w:abstractNumId w:val="14"/>
  </w:num>
  <w:num w:numId="48">
    <w:abstractNumId w:val="25"/>
  </w:num>
  <w:num w:numId="49">
    <w:abstractNumId w:val="23"/>
  </w:num>
  <w:num w:numId="50">
    <w:abstractNumId w:val="48"/>
  </w:num>
  <w:num w:numId="51">
    <w:abstractNumId w:val="38"/>
  </w:num>
  <w:num w:numId="52">
    <w:abstractNumId w:val="44"/>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18"/>
    <w:rsid w:val="00000079"/>
    <w:rsid w:val="000016E1"/>
    <w:rsid w:val="000031C7"/>
    <w:rsid w:val="00004E65"/>
    <w:rsid w:val="00005475"/>
    <w:rsid w:val="00006B76"/>
    <w:rsid w:val="00010E3E"/>
    <w:rsid w:val="00010FDF"/>
    <w:rsid w:val="00012246"/>
    <w:rsid w:val="00013344"/>
    <w:rsid w:val="00013FEF"/>
    <w:rsid w:val="00014422"/>
    <w:rsid w:val="00015A57"/>
    <w:rsid w:val="00015BC8"/>
    <w:rsid w:val="000163A1"/>
    <w:rsid w:val="00017300"/>
    <w:rsid w:val="00017B1F"/>
    <w:rsid w:val="000202E7"/>
    <w:rsid w:val="00024483"/>
    <w:rsid w:val="000245F6"/>
    <w:rsid w:val="00024B65"/>
    <w:rsid w:val="00024E1D"/>
    <w:rsid w:val="000254E6"/>
    <w:rsid w:val="00026152"/>
    <w:rsid w:val="00027FA3"/>
    <w:rsid w:val="00027FCB"/>
    <w:rsid w:val="00030B76"/>
    <w:rsid w:val="000311BF"/>
    <w:rsid w:val="00033D4C"/>
    <w:rsid w:val="00034B80"/>
    <w:rsid w:val="00035EA9"/>
    <w:rsid w:val="00037405"/>
    <w:rsid w:val="000410D9"/>
    <w:rsid w:val="000419D2"/>
    <w:rsid w:val="000436E0"/>
    <w:rsid w:val="000438F3"/>
    <w:rsid w:val="00044807"/>
    <w:rsid w:val="000456AF"/>
    <w:rsid w:val="00045888"/>
    <w:rsid w:val="0004775D"/>
    <w:rsid w:val="0005002A"/>
    <w:rsid w:val="00052B79"/>
    <w:rsid w:val="00053067"/>
    <w:rsid w:val="00053F21"/>
    <w:rsid w:val="0005452A"/>
    <w:rsid w:val="0005484F"/>
    <w:rsid w:val="00055136"/>
    <w:rsid w:val="000563EC"/>
    <w:rsid w:val="00057CF6"/>
    <w:rsid w:val="000601EE"/>
    <w:rsid w:val="0006168D"/>
    <w:rsid w:val="00062813"/>
    <w:rsid w:val="00062CBA"/>
    <w:rsid w:val="00065D69"/>
    <w:rsid w:val="00067C72"/>
    <w:rsid w:val="00070083"/>
    <w:rsid w:val="000707FA"/>
    <w:rsid w:val="000710AB"/>
    <w:rsid w:val="00073F27"/>
    <w:rsid w:val="000743A1"/>
    <w:rsid w:val="00074DD8"/>
    <w:rsid w:val="000775FA"/>
    <w:rsid w:val="00080464"/>
    <w:rsid w:val="000821BB"/>
    <w:rsid w:val="000842A7"/>
    <w:rsid w:val="00084E95"/>
    <w:rsid w:val="000854F7"/>
    <w:rsid w:val="00085D68"/>
    <w:rsid w:val="000872FF"/>
    <w:rsid w:val="00090C52"/>
    <w:rsid w:val="00090CB5"/>
    <w:rsid w:val="00091640"/>
    <w:rsid w:val="00091FA5"/>
    <w:rsid w:val="00093CFF"/>
    <w:rsid w:val="00094B70"/>
    <w:rsid w:val="00095613"/>
    <w:rsid w:val="00096A8B"/>
    <w:rsid w:val="000976D8"/>
    <w:rsid w:val="000A1699"/>
    <w:rsid w:val="000A17C3"/>
    <w:rsid w:val="000A17DF"/>
    <w:rsid w:val="000A39FB"/>
    <w:rsid w:val="000A3A93"/>
    <w:rsid w:val="000A47F4"/>
    <w:rsid w:val="000A50D9"/>
    <w:rsid w:val="000A6019"/>
    <w:rsid w:val="000A621F"/>
    <w:rsid w:val="000A6554"/>
    <w:rsid w:val="000A72F3"/>
    <w:rsid w:val="000A74F2"/>
    <w:rsid w:val="000A7CA9"/>
    <w:rsid w:val="000B094D"/>
    <w:rsid w:val="000B0C6A"/>
    <w:rsid w:val="000B26D5"/>
    <w:rsid w:val="000B315A"/>
    <w:rsid w:val="000B3B53"/>
    <w:rsid w:val="000B694F"/>
    <w:rsid w:val="000B74C5"/>
    <w:rsid w:val="000B7C8C"/>
    <w:rsid w:val="000C16C5"/>
    <w:rsid w:val="000C2017"/>
    <w:rsid w:val="000C2125"/>
    <w:rsid w:val="000C3639"/>
    <w:rsid w:val="000C4610"/>
    <w:rsid w:val="000C530F"/>
    <w:rsid w:val="000D02CB"/>
    <w:rsid w:val="000D13FB"/>
    <w:rsid w:val="000D1EA5"/>
    <w:rsid w:val="000D26EC"/>
    <w:rsid w:val="000D3907"/>
    <w:rsid w:val="000D47E1"/>
    <w:rsid w:val="000D4AB1"/>
    <w:rsid w:val="000D691E"/>
    <w:rsid w:val="000D76E0"/>
    <w:rsid w:val="000E0146"/>
    <w:rsid w:val="000E2C31"/>
    <w:rsid w:val="000E30D2"/>
    <w:rsid w:val="000E36F7"/>
    <w:rsid w:val="000E57B3"/>
    <w:rsid w:val="000E5994"/>
    <w:rsid w:val="000E7DE0"/>
    <w:rsid w:val="000F07E0"/>
    <w:rsid w:val="000F0C18"/>
    <w:rsid w:val="000F2532"/>
    <w:rsid w:val="000F33B5"/>
    <w:rsid w:val="000F4758"/>
    <w:rsid w:val="000F6FB1"/>
    <w:rsid w:val="000F7048"/>
    <w:rsid w:val="000F71A1"/>
    <w:rsid w:val="000F76F5"/>
    <w:rsid w:val="000F7B77"/>
    <w:rsid w:val="00100BEF"/>
    <w:rsid w:val="001016DF"/>
    <w:rsid w:val="00101B65"/>
    <w:rsid w:val="00103D73"/>
    <w:rsid w:val="001048E7"/>
    <w:rsid w:val="00106C24"/>
    <w:rsid w:val="001103F6"/>
    <w:rsid w:val="0011067C"/>
    <w:rsid w:val="0011101B"/>
    <w:rsid w:val="0011207A"/>
    <w:rsid w:val="00112E37"/>
    <w:rsid w:val="001139D0"/>
    <w:rsid w:val="00114EBC"/>
    <w:rsid w:val="001158DA"/>
    <w:rsid w:val="001171E5"/>
    <w:rsid w:val="001173BC"/>
    <w:rsid w:val="00121004"/>
    <w:rsid w:val="00121ACE"/>
    <w:rsid w:val="001225BC"/>
    <w:rsid w:val="001225C6"/>
    <w:rsid w:val="001248DE"/>
    <w:rsid w:val="001254A9"/>
    <w:rsid w:val="00125B66"/>
    <w:rsid w:val="00125DCD"/>
    <w:rsid w:val="001263D8"/>
    <w:rsid w:val="00127766"/>
    <w:rsid w:val="001306EF"/>
    <w:rsid w:val="00130AA0"/>
    <w:rsid w:val="001311C2"/>
    <w:rsid w:val="001313BC"/>
    <w:rsid w:val="0013378E"/>
    <w:rsid w:val="00133B09"/>
    <w:rsid w:val="00134B99"/>
    <w:rsid w:val="00134E8E"/>
    <w:rsid w:val="0013633C"/>
    <w:rsid w:val="0013641D"/>
    <w:rsid w:val="00136726"/>
    <w:rsid w:val="00136E91"/>
    <w:rsid w:val="00140C27"/>
    <w:rsid w:val="00140F85"/>
    <w:rsid w:val="00141361"/>
    <w:rsid w:val="001435B3"/>
    <w:rsid w:val="00143C2C"/>
    <w:rsid w:val="0014406F"/>
    <w:rsid w:val="00144795"/>
    <w:rsid w:val="00144D2C"/>
    <w:rsid w:val="001452FF"/>
    <w:rsid w:val="00145C9E"/>
    <w:rsid w:val="00146AB6"/>
    <w:rsid w:val="00146B89"/>
    <w:rsid w:val="00146EB4"/>
    <w:rsid w:val="001471E9"/>
    <w:rsid w:val="001507F8"/>
    <w:rsid w:val="00150C8C"/>
    <w:rsid w:val="00152BDC"/>
    <w:rsid w:val="0015356A"/>
    <w:rsid w:val="0015369D"/>
    <w:rsid w:val="00153EAC"/>
    <w:rsid w:val="001550A4"/>
    <w:rsid w:val="00155239"/>
    <w:rsid w:val="0015545F"/>
    <w:rsid w:val="001560E4"/>
    <w:rsid w:val="0015788C"/>
    <w:rsid w:val="001579AB"/>
    <w:rsid w:val="00157E8A"/>
    <w:rsid w:val="00157F18"/>
    <w:rsid w:val="00160643"/>
    <w:rsid w:val="00161825"/>
    <w:rsid w:val="00163340"/>
    <w:rsid w:val="0016384A"/>
    <w:rsid w:val="00165F3F"/>
    <w:rsid w:val="00166808"/>
    <w:rsid w:val="00166901"/>
    <w:rsid w:val="00166FA3"/>
    <w:rsid w:val="0016729A"/>
    <w:rsid w:val="001675A5"/>
    <w:rsid w:val="00172AFE"/>
    <w:rsid w:val="00174B81"/>
    <w:rsid w:val="0017713F"/>
    <w:rsid w:val="0017749D"/>
    <w:rsid w:val="00180B65"/>
    <w:rsid w:val="00181923"/>
    <w:rsid w:val="00184EDB"/>
    <w:rsid w:val="0018517F"/>
    <w:rsid w:val="00185DBE"/>
    <w:rsid w:val="00186309"/>
    <w:rsid w:val="001863BC"/>
    <w:rsid w:val="00186A5C"/>
    <w:rsid w:val="00186E15"/>
    <w:rsid w:val="00186E40"/>
    <w:rsid w:val="0018733E"/>
    <w:rsid w:val="00190AD8"/>
    <w:rsid w:val="00191E8F"/>
    <w:rsid w:val="00193367"/>
    <w:rsid w:val="00193461"/>
    <w:rsid w:val="0019404A"/>
    <w:rsid w:val="00194901"/>
    <w:rsid w:val="00195444"/>
    <w:rsid w:val="00195BF5"/>
    <w:rsid w:val="001A03D2"/>
    <w:rsid w:val="001A0AF0"/>
    <w:rsid w:val="001A114F"/>
    <w:rsid w:val="001A20BB"/>
    <w:rsid w:val="001A2E66"/>
    <w:rsid w:val="001A3A04"/>
    <w:rsid w:val="001A4FAC"/>
    <w:rsid w:val="001A542B"/>
    <w:rsid w:val="001B3164"/>
    <w:rsid w:val="001B356D"/>
    <w:rsid w:val="001B74D6"/>
    <w:rsid w:val="001B769A"/>
    <w:rsid w:val="001C0AB4"/>
    <w:rsid w:val="001C14BF"/>
    <w:rsid w:val="001C16DD"/>
    <w:rsid w:val="001C21B7"/>
    <w:rsid w:val="001C268C"/>
    <w:rsid w:val="001C28A9"/>
    <w:rsid w:val="001C3E64"/>
    <w:rsid w:val="001C43EF"/>
    <w:rsid w:val="001C4939"/>
    <w:rsid w:val="001C4D5C"/>
    <w:rsid w:val="001C4EF5"/>
    <w:rsid w:val="001C60C8"/>
    <w:rsid w:val="001C6659"/>
    <w:rsid w:val="001C7AC3"/>
    <w:rsid w:val="001D03F6"/>
    <w:rsid w:val="001D0E0E"/>
    <w:rsid w:val="001D2763"/>
    <w:rsid w:val="001D309D"/>
    <w:rsid w:val="001D3111"/>
    <w:rsid w:val="001D42FB"/>
    <w:rsid w:val="001D4659"/>
    <w:rsid w:val="001D4D58"/>
    <w:rsid w:val="001D53D3"/>
    <w:rsid w:val="001D5946"/>
    <w:rsid w:val="001D5BA4"/>
    <w:rsid w:val="001D6C13"/>
    <w:rsid w:val="001D6C26"/>
    <w:rsid w:val="001E0840"/>
    <w:rsid w:val="001E11FD"/>
    <w:rsid w:val="001E1AEA"/>
    <w:rsid w:val="001E4F24"/>
    <w:rsid w:val="001E6086"/>
    <w:rsid w:val="001F04FD"/>
    <w:rsid w:val="001F0879"/>
    <w:rsid w:val="001F0CE6"/>
    <w:rsid w:val="001F0FDF"/>
    <w:rsid w:val="001F22D4"/>
    <w:rsid w:val="001F349E"/>
    <w:rsid w:val="001F5936"/>
    <w:rsid w:val="001F5CDE"/>
    <w:rsid w:val="001F6022"/>
    <w:rsid w:val="001F63B3"/>
    <w:rsid w:val="001F6B8B"/>
    <w:rsid w:val="001F7887"/>
    <w:rsid w:val="002023BD"/>
    <w:rsid w:val="002047AD"/>
    <w:rsid w:val="0020575D"/>
    <w:rsid w:val="00205767"/>
    <w:rsid w:val="00205DE1"/>
    <w:rsid w:val="00210C85"/>
    <w:rsid w:val="0021254A"/>
    <w:rsid w:val="0021399B"/>
    <w:rsid w:val="0021436C"/>
    <w:rsid w:val="0021499E"/>
    <w:rsid w:val="00214E88"/>
    <w:rsid w:val="00216DDF"/>
    <w:rsid w:val="0021704B"/>
    <w:rsid w:val="002174D2"/>
    <w:rsid w:val="00217F5E"/>
    <w:rsid w:val="00220029"/>
    <w:rsid w:val="00223FB6"/>
    <w:rsid w:val="00223FF7"/>
    <w:rsid w:val="00225040"/>
    <w:rsid w:val="0022644F"/>
    <w:rsid w:val="002303AC"/>
    <w:rsid w:val="0023079E"/>
    <w:rsid w:val="00230B05"/>
    <w:rsid w:val="00231503"/>
    <w:rsid w:val="00232503"/>
    <w:rsid w:val="00234B7C"/>
    <w:rsid w:val="00234FFE"/>
    <w:rsid w:val="0024007B"/>
    <w:rsid w:val="0024035C"/>
    <w:rsid w:val="002421D3"/>
    <w:rsid w:val="00242F51"/>
    <w:rsid w:val="00243078"/>
    <w:rsid w:val="002437E3"/>
    <w:rsid w:val="00244A4F"/>
    <w:rsid w:val="00244F84"/>
    <w:rsid w:val="00245CFA"/>
    <w:rsid w:val="00246A30"/>
    <w:rsid w:val="00246B43"/>
    <w:rsid w:val="002511C9"/>
    <w:rsid w:val="00251465"/>
    <w:rsid w:val="002518BA"/>
    <w:rsid w:val="00252521"/>
    <w:rsid w:val="00253B4B"/>
    <w:rsid w:val="00255242"/>
    <w:rsid w:val="002557AC"/>
    <w:rsid w:val="002562BA"/>
    <w:rsid w:val="00256F38"/>
    <w:rsid w:val="00257C52"/>
    <w:rsid w:val="00261309"/>
    <w:rsid w:val="002619D4"/>
    <w:rsid w:val="00261BE7"/>
    <w:rsid w:val="00261C5A"/>
    <w:rsid w:val="00263CCA"/>
    <w:rsid w:val="0026526B"/>
    <w:rsid w:val="002655EA"/>
    <w:rsid w:val="002656B5"/>
    <w:rsid w:val="002668D8"/>
    <w:rsid w:val="00266E76"/>
    <w:rsid w:val="0026761F"/>
    <w:rsid w:val="00267F07"/>
    <w:rsid w:val="002715F6"/>
    <w:rsid w:val="002724E3"/>
    <w:rsid w:val="00273EF9"/>
    <w:rsid w:val="00274A71"/>
    <w:rsid w:val="00274C07"/>
    <w:rsid w:val="00275441"/>
    <w:rsid w:val="0027592C"/>
    <w:rsid w:val="00277EE9"/>
    <w:rsid w:val="00281D5C"/>
    <w:rsid w:val="00282BB6"/>
    <w:rsid w:val="00283C2B"/>
    <w:rsid w:val="00283DDE"/>
    <w:rsid w:val="00283E04"/>
    <w:rsid w:val="00283FA2"/>
    <w:rsid w:val="00284630"/>
    <w:rsid w:val="00285317"/>
    <w:rsid w:val="00285F1A"/>
    <w:rsid w:val="002867CF"/>
    <w:rsid w:val="002871F8"/>
    <w:rsid w:val="00287C0C"/>
    <w:rsid w:val="00291B28"/>
    <w:rsid w:val="002930F7"/>
    <w:rsid w:val="00294B24"/>
    <w:rsid w:val="00294C9B"/>
    <w:rsid w:val="00296194"/>
    <w:rsid w:val="0029761D"/>
    <w:rsid w:val="00297C28"/>
    <w:rsid w:val="002A00B8"/>
    <w:rsid w:val="002A044C"/>
    <w:rsid w:val="002A0E71"/>
    <w:rsid w:val="002A1DF6"/>
    <w:rsid w:val="002A3251"/>
    <w:rsid w:val="002A3321"/>
    <w:rsid w:val="002A38C1"/>
    <w:rsid w:val="002A5236"/>
    <w:rsid w:val="002A5495"/>
    <w:rsid w:val="002A6968"/>
    <w:rsid w:val="002B0ED1"/>
    <w:rsid w:val="002B11F0"/>
    <w:rsid w:val="002B12CF"/>
    <w:rsid w:val="002B18B1"/>
    <w:rsid w:val="002B2E32"/>
    <w:rsid w:val="002B2ECB"/>
    <w:rsid w:val="002B33A2"/>
    <w:rsid w:val="002B53E7"/>
    <w:rsid w:val="002B575A"/>
    <w:rsid w:val="002B59C3"/>
    <w:rsid w:val="002B67D7"/>
    <w:rsid w:val="002B7C07"/>
    <w:rsid w:val="002B7DBE"/>
    <w:rsid w:val="002C063A"/>
    <w:rsid w:val="002C129A"/>
    <w:rsid w:val="002C21B8"/>
    <w:rsid w:val="002C2FE3"/>
    <w:rsid w:val="002C355D"/>
    <w:rsid w:val="002C3C22"/>
    <w:rsid w:val="002C44BF"/>
    <w:rsid w:val="002C569D"/>
    <w:rsid w:val="002C5E7B"/>
    <w:rsid w:val="002C5F81"/>
    <w:rsid w:val="002C7620"/>
    <w:rsid w:val="002C7824"/>
    <w:rsid w:val="002C7DDE"/>
    <w:rsid w:val="002D00E9"/>
    <w:rsid w:val="002D1B24"/>
    <w:rsid w:val="002D1E3E"/>
    <w:rsid w:val="002D294F"/>
    <w:rsid w:val="002D4ACB"/>
    <w:rsid w:val="002D4E35"/>
    <w:rsid w:val="002D6A9B"/>
    <w:rsid w:val="002D6B12"/>
    <w:rsid w:val="002D7A8B"/>
    <w:rsid w:val="002E013C"/>
    <w:rsid w:val="002E0952"/>
    <w:rsid w:val="002E1880"/>
    <w:rsid w:val="002E23D7"/>
    <w:rsid w:val="002E400C"/>
    <w:rsid w:val="002E4ED1"/>
    <w:rsid w:val="002E7CAC"/>
    <w:rsid w:val="002F052B"/>
    <w:rsid w:val="002F0755"/>
    <w:rsid w:val="002F21FB"/>
    <w:rsid w:val="002F26D1"/>
    <w:rsid w:val="002F3563"/>
    <w:rsid w:val="002F3D2E"/>
    <w:rsid w:val="002F4E70"/>
    <w:rsid w:val="002F5D5F"/>
    <w:rsid w:val="002F5D62"/>
    <w:rsid w:val="002F74C4"/>
    <w:rsid w:val="0030037D"/>
    <w:rsid w:val="0030118D"/>
    <w:rsid w:val="00302252"/>
    <w:rsid w:val="00304683"/>
    <w:rsid w:val="00305065"/>
    <w:rsid w:val="00307269"/>
    <w:rsid w:val="00307E18"/>
    <w:rsid w:val="00310AD3"/>
    <w:rsid w:val="00312F9A"/>
    <w:rsid w:val="0031378F"/>
    <w:rsid w:val="0031439C"/>
    <w:rsid w:val="00315C1B"/>
    <w:rsid w:val="00316741"/>
    <w:rsid w:val="0032025B"/>
    <w:rsid w:val="003221E4"/>
    <w:rsid w:val="00322E02"/>
    <w:rsid w:val="00323A70"/>
    <w:rsid w:val="00323E76"/>
    <w:rsid w:val="003245F7"/>
    <w:rsid w:val="00324617"/>
    <w:rsid w:val="00325037"/>
    <w:rsid w:val="003264F7"/>
    <w:rsid w:val="003266FA"/>
    <w:rsid w:val="00326DFD"/>
    <w:rsid w:val="00327E7B"/>
    <w:rsid w:val="003305B3"/>
    <w:rsid w:val="0033090C"/>
    <w:rsid w:val="00331BDD"/>
    <w:rsid w:val="00332526"/>
    <w:rsid w:val="003338CD"/>
    <w:rsid w:val="00333A88"/>
    <w:rsid w:val="00335ACF"/>
    <w:rsid w:val="003400EC"/>
    <w:rsid w:val="003406B5"/>
    <w:rsid w:val="0034374F"/>
    <w:rsid w:val="00343E30"/>
    <w:rsid w:val="0034555F"/>
    <w:rsid w:val="00345B89"/>
    <w:rsid w:val="00346053"/>
    <w:rsid w:val="00347EEB"/>
    <w:rsid w:val="0035564F"/>
    <w:rsid w:val="0035626C"/>
    <w:rsid w:val="00357604"/>
    <w:rsid w:val="003578A1"/>
    <w:rsid w:val="003617AD"/>
    <w:rsid w:val="00361B45"/>
    <w:rsid w:val="003631F7"/>
    <w:rsid w:val="003638D6"/>
    <w:rsid w:val="0036395F"/>
    <w:rsid w:val="00363A65"/>
    <w:rsid w:val="0036574A"/>
    <w:rsid w:val="003659B2"/>
    <w:rsid w:val="0036782B"/>
    <w:rsid w:val="00370297"/>
    <w:rsid w:val="00371BB8"/>
    <w:rsid w:val="00373125"/>
    <w:rsid w:val="00374BE3"/>
    <w:rsid w:val="003755FC"/>
    <w:rsid w:val="0037643E"/>
    <w:rsid w:val="00376880"/>
    <w:rsid w:val="00376BEC"/>
    <w:rsid w:val="0037749D"/>
    <w:rsid w:val="00383506"/>
    <w:rsid w:val="00383B18"/>
    <w:rsid w:val="00384068"/>
    <w:rsid w:val="00384DC3"/>
    <w:rsid w:val="0038586A"/>
    <w:rsid w:val="003861CA"/>
    <w:rsid w:val="0038652D"/>
    <w:rsid w:val="00387A58"/>
    <w:rsid w:val="0039070E"/>
    <w:rsid w:val="0039150E"/>
    <w:rsid w:val="00391A4C"/>
    <w:rsid w:val="00392AAB"/>
    <w:rsid w:val="003933A9"/>
    <w:rsid w:val="00393668"/>
    <w:rsid w:val="00393C06"/>
    <w:rsid w:val="00395934"/>
    <w:rsid w:val="00395A9D"/>
    <w:rsid w:val="00395EA7"/>
    <w:rsid w:val="00396289"/>
    <w:rsid w:val="003967C1"/>
    <w:rsid w:val="00397C54"/>
    <w:rsid w:val="003A07D5"/>
    <w:rsid w:val="003A10EF"/>
    <w:rsid w:val="003A1201"/>
    <w:rsid w:val="003A270B"/>
    <w:rsid w:val="003A7475"/>
    <w:rsid w:val="003A77F2"/>
    <w:rsid w:val="003B1909"/>
    <w:rsid w:val="003B2424"/>
    <w:rsid w:val="003B33AC"/>
    <w:rsid w:val="003B4CFE"/>
    <w:rsid w:val="003B55CA"/>
    <w:rsid w:val="003B7781"/>
    <w:rsid w:val="003B7802"/>
    <w:rsid w:val="003C01E3"/>
    <w:rsid w:val="003C0F3E"/>
    <w:rsid w:val="003C38D1"/>
    <w:rsid w:val="003C3A6E"/>
    <w:rsid w:val="003C4110"/>
    <w:rsid w:val="003C4DE4"/>
    <w:rsid w:val="003C4E17"/>
    <w:rsid w:val="003C60E4"/>
    <w:rsid w:val="003C7192"/>
    <w:rsid w:val="003C7656"/>
    <w:rsid w:val="003D048D"/>
    <w:rsid w:val="003D157C"/>
    <w:rsid w:val="003D17E6"/>
    <w:rsid w:val="003D226D"/>
    <w:rsid w:val="003D38D8"/>
    <w:rsid w:val="003D3D23"/>
    <w:rsid w:val="003D3D30"/>
    <w:rsid w:val="003D4A22"/>
    <w:rsid w:val="003D507D"/>
    <w:rsid w:val="003D6FA7"/>
    <w:rsid w:val="003D7155"/>
    <w:rsid w:val="003E0FBE"/>
    <w:rsid w:val="003E15F2"/>
    <w:rsid w:val="003E2679"/>
    <w:rsid w:val="003E2B02"/>
    <w:rsid w:val="003E2C08"/>
    <w:rsid w:val="003E6146"/>
    <w:rsid w:val="003E62B9"/>
    <w:rsid w:val="003E637C"/>
    <w:rsid w:val="003E7E87"/>
    <w:rsid w:val="003F00B3"/>
    <w:rsid w:val="003F04BB"/>
    <w:rsid w:val="003F15ED"/>
    <w:rsid w:val="003F1E29"/>
    <w:rsid w:val="003F2A56"/>
    <w:rsid w:val="003F332A"/>
    <w:rsid w:val="003F3EC2"/>
    <w:rsid w:val="003F424D"/>
    <w:rsid w:val="003F52D7"/>
    <w:rsid w:val="003F5BA4"/>
    <w:rsid w:val="003F6BF4"/>
    <w:rsid w:val="003F765C"/>
    <w:rsid w:val="003F7FBF"/>
    <w:rsid w:val="0040035A"/>
    <w:rsid w:val="004003CF"/>
    <w:rsid w:val="0040085C"/>
    <w:rsid w:val="00400EAF"/>
    <w:rsid w:val="00400F19"/>
    <w:rsid w:val="004018B6"/>
    <w:rsid w:val="00401FC5"/>
    <w:rsid w:val="00402178"/>
    <w:rsid w:val="0040389D"/>
    <w:rsid w:val="00404040"/>
    <w:rsid w:val="00405CCB"/>
    <w:rsid w:val="00407622"/>
    <w:rsid w:val="00410BBA"/>
    <w:rsid w:val="00410E64"/>
    <w:rsid w:val="004112E6"/>
    <w:rsid w:val="004140F2"/>
    <w:rsid w:val="004146FF"/>
    <w:rsid w:val="00415763"/>
    <w:rsid w:val="00417AB5"/>
    <w:rsid w:val="00420282"/>
    <w:rsid w:val="00421442"/>
    <w:rsid w:val="00421C3B"/>
    <w:rsid w:val="0042256B"/>
    <w:rsid w:val="004239DE"/>
    <w:rsid w:val="00425579"/>
    <w:rsid w:val="00426125"/>
    <w:rsid w:val="004265EE"/>
    <w:rsid w:val="00426C0E"/>
    <w:rsid w:val="00427931"/>
    <w:rsid w:val="00427DDE"/>
    <w:rsid w:val="00431A01"/>
    <w:rsid w:val="00431F36"/>
    <w:rsid w:val="00433513"/>
    <w:rsid w:val="00433B80"/>
    <w:rsid w:val="00433C64"/>
    <w:rsid w:val="004355A2"/>
    <w:rsid w:val="004356DF"/>
    <w:rsid w:val="00435D19"/>
    <w:rsid w:val="00435E57"/>
    <w:rsid w:val="00436D44"/>
    <w:rsid w:val="00440AE9"/>
    <w:rsid w:val="004424D7"/>
    <w:rsid w:val="0044349E"/>
    <w:rsid w:val="004434A0"/>
    <w:rsid w:val="00443C5F"/>
    <w:rsid w:val="0044418C"/>
    <w:rsid w:val="004448D8"/>
    <w:rsid w:val="00445812"/>
    <w:rsid w:val="00445828"/>
    <w:rsid w:val="0044706B"/>
    <w:rsid w:val="00451686"/>
    <w:rsid w:val="00452F91"/>
    <w:rsid w:val="0045383B"/>
    <w:rsid w:val="0045585C"/>
    <w:rsid w:val="004561CF"/>
    <w:rsid w:val="00457A61"/>
    <w:rsid w:val="00460C91"/>
    <w:rsid w:val="00460DAE"/>
    <w:rsid w:val="0046223D"/>
    <w:rsid w:val="00462657"/>
    <w:rsid w:val="00462B2B"/>
    <w:rsid w:val="00462D15"/>
    <w:rsid w:val="00463838"/>
    <w:rsid w:val="004646C8"/>
    <w:rsid w:val="00464AAF"/>
    <w:rsid w:val="00466010"/>
    <w:rsid w:val="00467DB7"/>
    <w:rsid w:val="004712FC"/>
    <w:rsid w:val="00471E71"/>
    <w:rsid w:val="00472D22"/>
    <w:rsid w:val="00473F69"/>
    <w:rsid w:val="0047532D"/>
    <w:rsid w:val="00475B55"/>
    <w:rsid w:val="00476622"/>
    <w:rsid w:val="00477232"/>
    <w:rsid w:val="004773D6"/>
    <w:rsid w:val="00480A05"/>
    <w:rsid w:val="00482A42"/>
    <w:rsid w:val="00482D79"/>
    <w:rsid w:val="00484F8D"/>
    <w:rsid w:val="0049250D"/>
    <w:rsid w:val="00492AD0"/>
    <w:rsid w:val="00492BF7"/>
    <w:rsid w:val="00493DB4"/>
    <w:rsid w:val="004953CD"/>
    <w:rsid w:val="004962F3"/>
    <w:rsid w:val="004969A1"/>
    <w:rsid w:val="00496A84"/>
    <w:rsid w:val="0049751B"/>
    <w:rsid w:val="00497BB9"/>
    <w:rsid w:val="004A1B1E"/>
    <w:rsid w:val="004A21D3"/>
    <w:rsid w:val="004A244B"/>
    <w:rsid w:val="004A4793"/>
    <w:rsid w:val="004A583C"/>
    <w:rsid w:val="004A721A"/>
    <w:rsid w:val="004B07FA"/>
    <w:rsid w:val="004B0DDA"/>
    <w:rsid w:val="004B15D0"/>
    <w:rsid w:val="004B224A"/>
    <w:rsid w:val="004B2FA6"/>
    <w:rsid w:val="004B309E"/>
    <w:rsid w:val="004B46FD"/>
    <w:rsid w:val="004B5A11"/>
    <w:rsid w:val="004B5D55"/>
    <w:rsid w:val="004B65D4"/>
    <w:rsid w:val="004B6AC3"/>
    <w:rsid w:val="004C059A"/>
    <w:rsid w:val="004C08B2"/>
    <w:rsid w:val="004C21FC"/>
    <w:rsid w:val="004C243E"/>
    <w:rsid w:val="004C35C1"/>
    <w:rsid w:val="004C3F1D"/>
    <w:rsid w:val="004C430D"/>
    <w:rsid w:val="004C4776"/>
    <w:rsid w:val="004C5812"/>
    <w:rsid w:val="004C73BF"/>
    <w:rsid w:val="004C74BC"/>
    <w:rsid w:val="004C7E76"/>
    <w:rsid w:val="004D00FE"/>
    <w:rsid w:val="004D0693"/>
    <w:rsid w:val="004D1113"/>
    <w:rsid w:val="004D1B6C"/>
    <w:rsid w:val="004D1FD1"/>
    <w:rsid w:val="004D3422"/>
    <w:rsid w:val="004D6F0C"/>
    <w:rsid w:val="004D73FC"/>
    <w:rsid w:val="004D7A25"/>
    <w:rsid w:val="004D7DA6"/>
    <w:rsid w:val="004E0053"/>
    <w:rsid w:val="004E00F1"/>
    <w:rsid w:val="004E0859"/>
    <w:rsid w:val="004E2E34"/>
    <w:rsid w:val="004E2E8F"/>
    <w:rsid w:val="004E3A9B"/>
    <w:rsid w:val="004E3F60"/>
    <w:rsid w:val="004E67BE"/>
    <w:rsid w:val="004E7308"/>
    <w:rsid w:val="004F0D25"/>
    <w:rsid w:val="004F0E16"/>
    <w:rsid w:val="004F10CB"/>
    <w:rsid w:val="004F3BF8"/>
    <w:rsid w:val="004F4F6D"/>
    <w:rsid w:val="004F6471"/>
    <w:rsid w:val="004F72C6"/>
    <w:rsid w:val="004F7A94"/>
    <w:rsid w:val="004F7B20"/>
    <w:rsid w:val="00500B4F"/>
    <w:rsid w:val="00501144"/>
    <w:rsid w:val="00502710"/>
    <w:rsid w:val="005028CC"/>
    <w:rsid w:val="005029CA"/>
    <w:rsid w:val="00504DD4"/>
    <w:rsid w:val="00505A61"/>
    <w:rsid w:val="005064BB"/>
    <w:rsid w:val="00507430"/>
    <w:rsid w:val="00510B61"/>
    <w:rsid w:val="00510E44"/>
    <w:rsid w:val="005116B9"/>
    <w:rsid w:val="0051193A"/>
    <w:rsid w:val="00514393"/>
    <w:rsid w:val="00514C79"/>
    <w:rsid w:val="00516599"/>
    <w:rsid w:val="00516794"/>
    <w:rsid w:val="00516947"/>
    <w:rsid w:val="00516D4F"/>
    <w:rsid w:val="00520C75"/>
    <w:rsid w:val="00520CBD"/>
    <w:rsid w:val="00522614"/>
    <w:rsid w:val="00522D3B"/>
    <w:rsid w:val="005235F4"/>
    <w:rsid w:val="00523C37"/>
    <w:rsid w:val="00523C81"/>
    <w:rsid w:val="00526405"/>
    <w:rsid w:val="0052640F"/>
    <w:rsid w:val="0053119E"/>
    <w:rsid w:val="0053164F"/>
    <w:rsid w:val="00531DA0"/>
    <w:rsid w:val="005325C8"/>
    <w:rsid w:val="00533DFC"/>
    <w:rsid w:val="0053480B"/>
    <w:rsid w:val="005356AF"/>
    <w:rsid w:val="00535CC0"/>
    <w:rsid w:val="00537312"/>
    <w:rsid w:val="00540FB3"/>
    <w:rsid w:val="00541781"/>
    <w:rsid w:val="005419BB"/>
    <w:rsid w:val="00541ECA"/>
    <w:rsid w:val="0054289A"/>
    <w:rsid w:val="00542D06"/>
    <w:rsid w:val="00543D6E"/>
    <w:rsid w:val="00543F22"/>
    <w:rsid w:val="005447ED"/>
    <w:rsid w:val="00545424"/>
    <w:rsid w:val="00545E76"/>
    <w:rsid w:val="00545E9A"/>
    <w:rsid w:val="00551387"/>
    <w:rsid w:val="005521D2"/>
    <w:rsid w:val="005544BC"/>
    <w:rsid w:val="0055573A"/>
    <w:rsid w:val="005559AD"/>
    <w:rsid w:val="00555EF7"/>
    <w:rsid w:val="00556810"/>
    <w:rsid w:val="00556FC0"/>
    <w:rsid w:val="005607AC"/>
    <w:rsid w:val="00561E93"/>
    <w:rsid w:val="0056282A"/>
    <w:rsid w:val="00565085"/>
    <w:rsid w:val="00566789"/>
    <w:rsid w:val="00567B20"/>
    <w:rsid w:val="005703BD"/>
    <w:rsid w:val="00571044"/>
    <w:rsid w:val="005719CF"/>
    <w:rsid w:val="005723B1"/>
    <w:rsid w:val="00572DAA"/>
    <w:rsid w:val="005746FA"/>
    <w:rsid w:val="00574917"/>
    <w:rsid w:val="00576B85"/>
    <w:rsid w:val="00576BE6"/>
    <w:rsid w:val="00577481"/>
    <w:rsid w:val="00577B06"/>
    <w:rsid w:val="005827F7"/>
    <w:rsid w:val="00583152"/>
    <w:rsid w:val="00583731"/>
    <w:rsid w:val="00584322"/>
    <w:rsid w:val="00584744"/>
    <w:rsid w:val="005854D9"/>
    <w:rsid w:val="00586175"/>
    <w:rsid w:val="00586A7F"/>
    <w:rsid w:val="00587B36"/>
    <w:rsid w:val="00590037"/>
    <w:rsid w:val="005906AE"/>
    <w:rsid w:val="005908CB"/>
    <w:rsid w:val="00591DA5"/>
    <w:rsid w:val="005932EA"/>
    <w:rsid w:val="0059476E"/>
    <w:rsid w:val="005955B8"/>
    <w:rsid w:val="005956A1"/>
    <w:rsid w:val="005960E9"/>
    <w:rsid w:val="00596344"/>
    <w:rsid w:val="005964DE"/>
    <w:rsid w:val="005979B0"/>
    <w:rsid w:val="005A025A"/>
    <w:rsid w:val="005A0AB0"/>
    <w:rsid w:val="005A0B0F"/>
    <w:rsid w:val="005A0E41"/>
    <w:rsid w:val="005A4F27"/>
    <w:rsid w:val="005A70A2"/>
    <w:rsid w:val="005A7791"/>
    <w:rsid w:val="005B062C"/>
    <w:rsid w:val="005B0705"/>
    <w:rsid w:val="005B0FAD"/>
    <w:rsid w:val="005B1426"/>
    <w:rsid w:val="005B1449"/>
    <w:rsid w:val="005B3E5F"/>
    <w:rsid w:val="005B509E"/>
    <w:rsid w:val="005B51AF"/>
    <w:rsid w:val="005B6247"/>
    <w:rsid w:val="005B63D9"/>
    <w:rsid w:val="005B7C7E"/>
    <w:rsid w:val="005C2749"/>
    <w:rsid w:val="005C49FB"/>
    <w:rsid w:val="005C4CC5"/>
    <w:rsid w:val="005C59BC"/>
    <w:rsid w:val="005C5DE4"/>
    <w:rsid w:val="005C5EC9"/>
    <w:rsid w:val="005C6067"/>
    <w:rsid w:val="005C6605"/>
    <w:rsid w:val="005C7B19"/>
    <w:rsid w:val="005C7E55"/>
    <w:rsid w:val="005D1880"/>
    <w:rsid w:val="005D2116"/>
    <w:rsid w:val="005D2218"/>
    <w:rsid w:val="005D2239"/>
    <w:rsid w:val="005D32B3"/>
    <w:rsid w:val="005D41AA"/>
    <w:rsid w:val="005D4957"/>
    <w:rsid w:val="005D4F3B"/>
    <w:rsid w:val="005D5998"/>
    <w:rsid w:val="005D5FBA"/>
    <w:rsid w:val="005D68AF"/>
    <w:rsid w:val="005D6B12"/>
    <w:rsid w:val="005D6D2E"/>
    <w:rsid w:val="005D7CB4"/>
    <w:rsid w:val="005D7E81"/>
    <w:rsid w:val="005E065D"/>
    <w:rsid w:val="005E1266"/>
    <w:rsid w:val="005E1DB4"/>
    <w:rsid w:val="005E1E6E"/>
    <w:rsid w:val="005E2739"/>
    <w:rsid w:val="005E2C3C"/>
    <w:rsid w:val="005E3E6A"/>
    <w:rsid w:val="005E43D1"/>
    <w:rsid w:val="005E52EB"/>
    <w:rsid w:val="005E5CF7"/>
    <w:rsid w:val="005E7F23"/>
    <w:rsid w:val="005E7FA0"/>
    <w:rsid w:val="005F07CE"/>
    <w:rsid w:val="005F0A6F"/>
    <w:rsid w:val="005F1166"/>
    <w:rsid w:val="005F21BA"/>
    <w:rsid w:val="005F3570"/>
    <w:rsid w:val="005F4111"/>
    <w:rsid w:val="006021A8"/>
    <w:rsid w:val="00602469"/>
    <w:rsid w:val="00603C04"/>
    <w:rsid w:val="0060404C"/>
    <w:rsid w:val="0060471C"/>
    <w:rsid w:val="00605437"/>
    <w:rsid w:val="0060558A"/>
    <w:rsid w:val="00605F4D"/>
    <w:rsid w:val="00606875"/>
    <w:rsid w:val="00606BF5"/>
    <w:rsid w:val="006072D6"/>
    <w:rsid w:val="00607F91"/>
    <w:rsid w:val="0061014D"/>
    <w:rsid w:val="00611DEA"/>
    <w:rsid w:val="0061256F"/>
    <w:rsid w:val="00612AF1"/>
    <w:rsid w:val="00614183"/>
    <w:rsid w:val="0061486D"/>
    <w:rsid w:val="00616873"/>
    <w:rsid w:val="00620D51"/>
    <w:rsid w:val="0062425C"/>
    <w:rsid w:val="00626203"/>
    <w:rsid w:val="00627992"/>
    <w:rsid w:val="00630E0C"/>
    <w:rsid w:val="006319C5"/>
    <w:rsid w:val="0063234E"/>
    <w:rsid w:val="0063280C"/>
    <w:rsid w:val="0063292A"/>
    <w:rsid w:val="00632C14"/>
    <w:rsid w:val="00634003"/>
    <w:rsid w:val="00634E32"/>
    <w:rsid w:val="00635B3E"/>
    <w:rsid w:val="006375CE"/>
    <w:rsid w:val="00640C6C"/>
    <w:rsid w:val="006424E4"/>
    <w:rsid w:val="006432A1"/>
    <w:rsid w:val="00645D55"/>
    <w:rsid w:val="0064611B"/>
    <w:rsid w:val="006528C9"/>
    <w:rsid w:val="0065386A"/>
    <w:rsid w:val="0065420E"/>
    <w:rsid w:val="00655D3B"/>
    <w:rsid w:val="00656189"/>
    <w:rsid w:val="006605FE"/>
    <w:rsid w:val="00662C76"/>
    <w:rsid w:val="00663AAC"/>
    <w:rsid w:val="00664F5D"/>
    <w:rsid w:val="006651DE"/>
    <w:rsid w:val="0066574B"/>
    <w:rsid w:val="00665C47"/>
    <w:rsid w:val="006661CD"/>
    <w:rsid w:val="00670561"/>
    <w:rsid w:val="006706B1"/>
    <w:rsid w:val="00670A56"/>
    <w:rsid w:val="00670CDB"/>
    <w:rsid w:val="00670FAA"/>
    <w:rsid w:val="00671CA3"/>
    <w:rsid w:val="006721C5"/>
    <w:rsid w:val="006728D4"/>
    <w:rsid w:val="00673F6D"/>
    <w:rsid w:val="00674741"/>
    <w:rsid w:val="0067540C"/>
    <w:rsid w:val="00675763"/>
    <w:rsid w:val="00676CD5"/>
    <w:rsid w:val="00680FE8"/>
    <w:rsid w:val="006811C4"/>
    <w:rsid w:val="006841E5"/>
    <w:rsid w:val="0068437E"/>
    <w:rsid w:val="00685A11"/>
    <w:rsid w:val="00685B40"/>
    <w:rsid w:val="00685EC5"/>
    <w:rsid w:val="00686097"/>
    <w:rsid w:val="006869A4"/>
    <w:rsid w:val="0068796E"/>
    <w:rsid w:val="00687A29"/>
    <w:rsid w:val="006906E1"/>
    <w:rsid w:val="00691313"/>
    <w:rsid w:val="0069353B"/>
    <w:rsid w:val="0069358E"/>
    <w:rsid w:val="006948A5"/>
    <w:rsid w:val="006A155A"/>
    <w:rsid w:val="006A1572"/>
    <w:rsid w:val="006A1D02"/>
    <w:rsid w:val="006A1FAC"/>
    <w:rsid w:val="006A2032"/>
    <w:rsid w:val="006A3D18"/>
    <w:rsid w:val="006A3D24"/>
    <w:rsid w:val="006A47CE"/>
    <w:rsid w:val="006A7C95"/>
    <w:rsid w:val="006B0A51"/>
    <w:rsid w:val="006B2D85"/>
    <w:rsid w:val="006B4898"/>
    <w:rsid w:val="006B5070"/>
    <w:rsid w:val="006B6AA2"/>
    <w:rsid w:val="006B7A6A"/>
    <w:rsid w:val="006B7D28"/>
    <w:rsid w:val="006C0EB5"/>
    <w:rsid w:val="006C520D"/>
    <w:rsid w:val="006C755A"/>
    <w:rsid w:val="006C7C2A"/>
    <w:rsid w:val="006D03C3"/>
    <w:rsid w:val="006D30D8"/>
    <w:rsid w:val="006D3B8F"/>
    <w:rsid w:val="006D41D3"/>
    <w:rsid w:val="006D4762"/>
    <w:rsid w:val="006D4939"/>
    <w:rsid w:val="006D4BDF"/>
    <w:rsid w:val="006D5D09"/>
    <w:rsid w:val="006D63E9"/>
    <w:rsid w:val="006D6E89"/>
    <w:rsid w:val="006D7A49"/>
    <w:rsid w:val="006D7D12"/>
    <w:rsid w:val="006E0DAB"/>
    <w:rsid w:val="006E0ECE"/>
    <w:rsid w:val="006E18DD"/>
    <w:rsid w:val="006E631F"/>
    <w:rsid w:val="006F0F05"/>
    <w:rsid w:val="006F0F52"/>
    <w:rsid w:val="006F2E3E"/>
    <w:rsid w:val="006F2FB3"/>
    <w:rsid w:val="006F5733"/>
    <w:rsid w:val="006F5B42"/>
    <w:rsid w:val="006F61FD"/>
    <w:rsid w:val="006F729F"/>
    <w:rsid w:val="0070010C"/>
    <w:rsid w:val="00700244"/>
    <w:rsid w:val="00701BE1"/>
    <w:rsid w:val="00701DCF"/>
    <w:rsid w:val="00702F3B"/>
    <w:rsid w:val="00703655"/>
    <w:rsid w:val="007045DC"/>
    <w:rsid w:val="0070767F"/>
    <w:rsid w:val="00707C89"/>
    <w:rsid w:val="00710DE1"/>
    <w:rsid w:val="007112A6"/>
    <w:rsid w:val="0071156D"/>
    <w:rsid w:val="00712CE4"/>
    <w:rsid w:val="00712E12"/>
    <w:rsid w:val="00713D36"/>
    <w:rsid w:val="007141B9"/>
    <w:rsid w:val="0071496F"/>
    <w:rsid w:val="007154A7"/>
    <w:rsid w:val="00715E57"/>
    <w:rsid w:val="00716175"/>
    <w:rsid w:val="0072084D"/>
    <w:rsid w:val="00720987"/>
    <w:rsid w:val="00720CB6"/>
    <w:rsid w:val="007216DF"/>
    <w:rsid w:val="00723231"/>
    <w:rsid w:val="007236A6"/>
    <w:rsid w:val="007248A0"/>
    <w:rsid w:val="00724946"/>
    <w:rsid w:val="00725054"/>
    <w:rsid w:val="007254F2"/>
    <w:rsid w:val="00731192"/>
    <w:rsid w:val="00731452"/>
    <w:rsid w:val="007315B5"/>
    <w:rsid w:val="00731B97"/>
    <w:rsid w:val="00732910"/>
    <w:rsid w:val="00732EB0"/>
    <w:rsid w:val="00733D60"/>
    <w:rsid w:val="0073456D"/>
    <w:rsid w:val="00734AF9"/>
    <w:rsid w:val="00735A91"/>
    <w:rsid w:val="00735B82"/>
    <w:rsid w:val="00736764"/>
    <w:rsid w:val="00737147"/>
    <w:rsid w:val="0073743F"/>
    <w:rsid w:val="00742890"/>
    <w:rsid w:val="00743664"/>
    <w:rsid w:val="0074387D"/>
    <w:rsid w:val="00744AD6"/>
    <w:rsid w:val="00744FCC"/>
    <w:rsid w:val="0074664B"/>
    <w:rsid w:val="007466BF"/>
    <w:rsid w:val="00747456"/>
    <w:rsid w:val="00747BB5"/>
    <w:rsid w:val="0075307E"/>
    <w:rsid w:val="00754D03"/>
    <w:rsid w:val="00755C33"/>
    <w:rsid w:val="00755D76"/>
    <w:rsid w:val="0075622F"/>
    <w:rsid w:val="00756F18"/>
    <w:rsid w:val="00757919"/>
    <w:rsid w:val="00757A81"/>
    <w:rsid w:val="00760279"/>
    <w:rsid w:val="00760881"/>
    <w:rsid w:val="0076109E"/>
    <w:rsid w:val="007618D7"/>
    <w:rsid w:val="0076239D"/>
    <w:rsid w:val="00763BC3"/>
    <w:rsid w:val="00763D95"/>
    <w:rsid w:val="007648B9"/>
    <w:rsid w:val="00765B2B"/>
    <w:rsid w:val="00765FD3"/>
    <w:rsid w:val="00766425"/>
    <w:rsid w:val="00767247"/>
    <w:rsid w:val="00767CB2"/>
    <w:rsid w:val="00771067"/>
    <w:rsid w:val="00771E49"/>
    <w:rsid w:val="00772D4C"/>
    <w:rsid w:val="00773EE8"/>
    <w:rsid w:val="0077431A"/>
    <w:rsid w:val="00775E5E"/>
    <w:rsid w:val="007762DB"/>
    <w:rsid w:val="007768DC"/>
    <w:rsid w:val="007769BA"/>
    <w:rsid w:val="00777474"/>
    <w:rsid w:val="00780CCC"/>
    <w:rsid w:val="0078254D"/>
    <w:rsid w:val="00784612"/>
    <w:rsid w:val="0078493A"/>
    <w:rsid w:val="00784EB9"/>
    <w:rsid w:val="0078523B"/>
    <w:rsid w:val="00785296"/>
    <w:rsid w:val="00785A3C"/>
    <w:rsid w:val="00785CB1"/>
    <w:rsid w:val="00785D53"/>
    <w:rsid w:val="00786809"/>
    <w:rsid w:val="007872EE"/>
    <w:rsid w:val="00787FAD"/>
    <w:rsid w:val="007906D7"/>
    <w:rsid w:val="00790A31"/>
    <w:rsid w:val="00790B89"/>
    <w:rsid w:val="007915CF"/>
    <w:rsid w:val="00791606"/>
    <w:rsid w:val="00793FD1"/>
    <w:rsid w:val="0079644B"/>
    <w:rsid w:val="00797CE9"/>
    <w:rsid w:val="007A0018"/>
    <w:rsid w:val="007A0A84"/>
    <w:rsid w:val="007A219E"/>
    <w:rsid w:val="007A4A64"/>
    <w:rsid w:val="007A4D21"/>
    <w:rsid w:val="007A4DF9"/>
    <w:rsid w:val="007B1E30"/>
    <w:rsid w:val="007B240D"/>
    <w:rsid w:val="007B340C"/>
    <w:rsid w:val="007B3CB8"/>
    <w:rsid w:val="007B3D92"/>
    <w:rsid w:val="007B4213"/>
    <w:rsid w:val="007B539B"/>
    <w:rsid w:val="007B56EB"/>
    <w:rsid w:val="007B5D6E"/>
    <w:rsid w:val="007C0775"/>
    <w:rsid w:val="007C10B3"/>
    <w:rsid w:val="007C1373"/>
    <w:rsid w:val="007C3F5F"/>
    <w:rsid w:val="007C50D1"/>
    <w:rsid w:val="007C5A25"/>
    <w:rsid w:val="007C5F41"/>
    <w:rsid w:val="007C7B04"/>
    <w:rsid w:val="007C7DF9"/>
    <w:rsid w:val="007D058E"/>
    <w:rsid w:val="007D15B9"/>
    <w:rsid w:val="007D2AD7"/>
    <w:rsid w:val="007D3350"/>
    <w:rsid w:val="007D33D3"/>
    <w:rsid w:val="007D44C8"/>
    <w:rsid w:val="007D4E9C"/>
    <w:rsid w:val="007D59D6"/>
    <w:rsid w:val="007D5D1E"/>
    <w:rsid w:val="007D72D8"/>
    <w:rsid w:val="007E0D20"/>
    <w:rsid w:val="007E1173"/>
    <w:rsid w:val="007E24BE"/>
    <w:rsid w:val="007E3467"/>
    <w:rsid w:val="007E34CD"/>
    <w:rsid w:val="007E4279"/>
    <w:rsid w:val="007E6465"/>
    <w:rsid w:val="007E7525"/>
    <w:rsid w:val="007E7573"/>
    <w:rsid w:val="007E7E08"/>
    <w:rsid w:val="007F0B0E"/>
    <w:rsid w:val="007F1C77"/>
    <w:rsid w:val="007F3B57"/>
    <w:rsid w:val="007F4BE2"/>
    <w:rsid w:val="007F5463"/>
    <w:rsid w:val="007F620C"/>
    <w:rsid w:val="0080230F"/>
    <w:rsid w:val="008024F0"/>
    <w:rsid w:val="00802CEA"/>
    <w:rsid w:val="008031FF"/>
    <w:rsid w:val="00804842"/>
    <w:rsid w:val="00804DAB"/>
    <w:rsid w:val="00806CE7"/>
    <w:rsid w:val="008103C2"/>
    <w:rsid w:val="00810789"/>
    <w:rsid w:val="00811352"/>
    <w:rsid w:val="0081148C"/>
    <w:rsid w:val="00811F2E"/>
    <w:rsid w:val="00812224"/>
    <w:rsid w:val="00813C0C"/>
    <w:rsid w:val="00814A81"/>
    <w:rsid w:val="008164A0"/>
    <w:rsid w:val="00817721"/>
    <w:rsid w:val="008201A5"/>
    <w:rsid w:val="008225AA"/>
    <w:rsid w:val="00824319"/>
    <w:rsid w:val="00824994"/>
    <w:rsid w:val="00825B44"/>
    <w:rsid w:val="00826408"/>
    <w:rsid w:val="0082776D"/>
    <w:rsid w:val="0083287F"/>
    <w:rsid w:val="00834A36"/>
    <w:rsid w:val="00834F07"/>
    <w:rsid w:val="0083509B"/>
    <w:rsid w:val="008352DF"/>
    <w:rsid w:val="008364F9"/>
    <w:rsid w:val="00837ACE"/>
    <w:rsid w:val="00840E64"/>
    <w:rsid w:val="008425C6"/>
    <w:rsid w:val="008431A0"/>
    <w:rsid w:val="0084350B"/>
    <w:rsid w:val="008442E4"/>
    <w:rsid w:val="0084524D"/>
    <w:rsid w:val="008459BF"/>
    <w:rsid w:val="00845AD6"/>
    <w:rsid w:val="00846BA0"/>
    <w:rsid w:val="00851619"/>
    <w:rsid w:val="008524BF"/>
    <w:rsid w:val="00853520"/>
    <w:rsid w:val="0085474E"/>
    <w:rsid w:val="00854A47"/>
    <w:rsid w:val="00857207"/>
    <w:rsid w:val="008575F5"/>
    <w:rsid w:val="00857F94"/>
    <w:rsid w:val="00860440"/>
    <w:rsid w:val="008609ED"/>
    <w:rsid w:val="00860D04"/>
    <w:rsid w:val="00861C89"/>
    <w:rsid w:val="008627A2"/>
    <w:rsid w:val="00863660"/>
    <w:rsid w:val="00863685"/>
    <w:rsid w:val="008655BB"/>
    <w:rsid w:val="00865F26"/>
    <w:rsid w:val="00867176"/>
    <w:rsid w:val="0087165D"/>
    <w:rsid w:val="0087259B"/>
    <w:rsid w:val="008739C0"/>
    <w:rsid w:val="008755A5"/>
    <w:rsid w:val="008808B6"/>
    <w:rsid w:val="00880BC0"/>
    <w:rsid w:val="00883DD9"/>
    <w:rsid w:val="0088406B"/>
    <w:rsid w:val="00885009"/>
    <w:rsid w:val="008855A5"/>
    <w:rsid w:val="00885D69"/>
    <w:rsid w:val="00886EDE"/>
    <w:rsid w:val="00887617"/>
    <w:rsid w:val="00890BDF"/>
    <w:rsid w:val="00890D83"/>
    <w:rsid w:val="008914B7"/>
    <w:rsid w:val="00891B38"/>
    <w:rsid w:val="00893C00"/>
    <w:rsid w:val="00893D7B"/>
    <w:rsid w:val="00895F7C"/>
    <w:rsid w:val="0089637A"/>
    <w:rsid w:val="00897408"/>
    <w:rsid w:val="00897F36"/>
    <w:rsid w:val="008A1462"/>
    <w:rsid w:val="008A1904"/>
    <w:rsid w:val="008A335B"/>
    <w:rsid w:val="008A6555"/>
    <w:rsid w:val="008A67BA"/>
    <w:rsid w:val="008B0096"/>
    <w:rsid w:val="008B0F6E"/>
    <w:rsid w:val="008B1011"/>
    <w:rsid w:val="008B1FF9"/>
    <w:rsid w:val="008B284B"/>
    <w:rsid w:val="008B2A2B"/>
    <w:rsid w:val="008B2EEE"/>
    <w:rsid w:val="008B3D59"/>
    <w:rsid w:val="008B3E9C"/>
    <w:rsid w:val="008B3F45"/>
    <w:rsid w:val="008B4A5D"/>
    <w:rsid w:val="008B4E29"/>
    <w:rsid w:val="008B5C7E"/>
    <w:rsid w:val="008B6933"/>
    <w:rsid w:val="008C0BFD"/>
    <w:rsid w:val="008C0E6B"/>
    <w:rsid w:val="008C1BCD"/>
    <w:rsid w:val="008C264C"/>
    <w:rsid w:val="008C3F9D"/>
    <w:rsid w:val="008C5029"/>
    <w:rsid w:val="008C72E0"/>
    <w:rsid w:val="008D0FDA"/>
    <w:rsid w:val="008D13CE"/>
    <w:rsid w:val="008D2A2F"/>
    <w:rsid w:val="008D33BC"/>
    <w:rsid w:val="008D54B0"/>
    <w:rsid w:val="008D6233"/>
    <w:rsid w:val="008D6329"/>
    <w:rsid w:val="008D7FF6"/>
    <w:rsid w:val="008E025D"/>
    <w:rsid w:val="008E0EEE"/>
    <w:rsid w:val="008E135B"/>
    <w:rsid w:val="008E1397"/>
    <w:rsid w:val="008E1578"/>
    <w:rsid w:val="008E3B9A"/>
    <w:rsid w:val="008E51C3"/>
    <w:rsid w:val="008E5EE0"/>
    <w:rsid w:val="008F13C9"/>
    <w:rsid w:val="008F1770"/>
    <w:rsid w:val="008F1D43"/>
    <w:rsid w:val="008F24B7"/>
    <w:rsid w:val="008F275A"/>
    <w:rsid w:val="008F30DF"/>
    <w:rsid w:val="008F5E8D"/>
    <w:rsid w:val="008F6A15"/>
    <w:rsid w:val="009007B8"/>
    <w:rsid w:val="00900BB9"/>
    <w:rsid w:val="00901583"/>
    <w:rsid w:val="009018B9"/>
    <w:rsid w:val="0090486A"/>
    <w:rsid w:val="009057D8"/>
    <w:rsid w:val="00906D42"/>
    <w:rsid w:val="009157F8"/>
    <w:rsid w:val="00915996"/>
    <w:rsid w:val="009164F0"/>
    <w:rsid w:val="00916C2F"/>
    <w:rsid w:val="00916D60"/>
    <w:rsid w:val="00916F0F"/>
    <w:rsid w:val="00916F76"/>
    <w:rsid w:val="00920764"/>
    <w:rsid w:val="00920F21"/>
    <w:rsid w:val="00921858"/>
    <w:rsid w:val="009219F2"/>
    <w:rsid w:val="00922D4F"/>
    <w:rsid w:val="00924F94"/>
    <w:rsid w:val="00925363"/>
    <w:rsid w:val="00927547"/>
    <w:rsid w:val="00930929"/>
    <w:rsid w:val="00930F0A"/>
    <w:rsid w:val="00931845"/>
    <w:rsid w:val="00931B94"/>
    <w:rsid w:val="00932832"/>
    <w:rsid w:val="00932A05"/>
    <w:rsid w:val="009351B2"/>
    <w:rsid w:val="00935887"/>
    <w:rsid w:val="00936075"/>
    <w:rsid w:val="00936B95"/>
    <w:rsid w:val="009370F1"/>
    <w:rsid w:val="009372F9"/>
    <w:rsid w:val="009376EA"/>
    <w:rsid w:val="009379D4"/>
    <w:rsid w:val="00940FA0"/>
    <w:rsid w:val="00941215"/>
    <w:rsid w:val="009423B3"/>
    <w:rsid w:val="009439BD"/>
    <w:rsid w:val="00943DB3"/>
    <w:rsid w:val="00944EC8"/>
    <w:rsid w:val="00945B2F"/>
    <w:rsid w:val="00947D74"/>
    <w:rsid w:val="00950295"/>
    <w:rsid w:val="00950A67"/>
    <w:rsid w:val="00952122"/>
    <w:rsid w:val="00952342"/>
    <w:rsid w:val="0095389B"/>
    <w:rsid w:val="009542F4"/>
    <w:rsid w:val="00954F30"/>
    <w:rsid w:val="009556D1"/>
    <w:rsid w:val="0095582F"/>
    <w:rsid w:val="00957251"/>
    <w:rsid w:val="00960EBB"/>
    <w:rsid w:val="0096231D"/>
    <w:rsid w:val="00962FCA"/>
    <w:rsid w:val="0096342B"/>
    <w:rsid w:val="009637DA"/>
    <w:rsid w:val="0096519A"/>
    <w:rsid w:val="009651C2"/>
    <w:rsid w:val="009653C9"/>
    <w:rsid w:val="00965963"/>
    <w:rsid w:val="009676B0"/>
    <w:rsid w:val="009703A4"/>
    <w:rsid w:val="0097210E"/>
    <w:rsid w:val="00973333"/>
    <w:rsid w:val="0097362A"/>
    <w:rsid w:val="00974779"/>
    <w:rsid w:val="00975BA6"/>
    <w:rsid w:val="00975DEB"/>
    <w:rsid w:val="0097634B"/>
    <w:rsid w:val="009764F6"/>
    <w:rsid w:val="00977025"/>
    <w:rsid w:val="00982DAD"/>
    <w:rsid w:val="009830C1"/>
    <w:rsid w:val="0098477B"/>
    <w:rsid w:val="00984F2D"/>
    <w:rsid w:val="009853A6"/>
    <w:rsid w:val="0098658D"/>
    <w:rsid w:val="00986EFB"/>
    <w:rsid w:val="009906A3"/>
    <w:rsid w:val="00990890"/>
    <w:rsid w:val="00991E3E"/>
    <w:rsid w:val="00992665"/>
    <w:rsid w:val="00992A0F"/>
    <w:rsid w:val="009930EE"/>
    <w:rsid w:val="00994CD5"/>
    <w:rsid w:val="009970AD"/>
    <w:rsid w:val="0099713D"/>
    <w:rsid w:val="009A05B2"/>
    <w:rsid w:val="009A2A7D"/>
    <w:rsid w:val="009A2CD8"/>
    <w:rsid w:val="009A3982"/>
    <w:rsid w:val="009A39E8"/>
    <w:rsid w:val="009A50D2"/>
    <w:rsid w:val="009B0155"/>
    <w:rsid w:val="009B0BFC"/>
    <w:rsid w:val="009B0F20"/>
    <w:rsid w:val="009B0FC0"/>
    <w:rsid w:val="009B1FC4"/>
    <w:rsid w:val="009B260D"/>
    <w:rsid w:val="009B266C"/>
    <w:rsid w:val="009B42AC"/>
    <w:rsid w:val="009B476F"/>
    <w:rsid w:val="009B5413"/>
    <w:rsid w:val="009B5748"/>
    <w:rsid w:val="009B76B5"/>
    <w:rsid w:val="009C09F1"/>
    <w:rsid w:val="009C186E"/>
    <w:rsid w:val="009C54C8"/>
    <w:rsid w:val="009C6F83"/>
    <w:rsid w:val="009C7038"/>
    <w:rsid w:val="009C7636"/>
    <w:rsid w:val="009C7659"/>
    <w:rsid w:val="009C77F4"/>
    <w:rsid w:val="009D0515"/>
    <w:rsid w:val="009D0ADC"/>
    <w:rsid w:val="009D3394"/>
    <w:rsid w:val="009D3433"/>
    <w:rsid w:val="009D3670"/>
    <w:rsid w:val="009D3964"/>
    <w:rsid w:val="009D49B6"/>
    <w:rsid w:val="009D4D91"/>
    <w:rsid w:val="009D4EF0"/>
    <w:rsid w:val="009D548B"/>
    <w:rsid w:val="009D63E1"/>
    <w:rsid w:val="009D6792"/>
    <w:rsid w:val="009D756D"/>
    <w:rsid w:val="009D7AF0"/>
    <w:rsid w:val="009D7F61"/>
    <w:rsid w:val="009E03E7"/>
    <w:rsid w:val="009E28C0"/>
    <w:rsid w:val="009E4315"/>
    <w:rsid w:val="009E456E"/>
    <w:rsid w:val="009E4C15"/>
    <w:rsid w:val="009E54D4"/>
    <w:rsid w:val="009E58AE"/>
    <w:rsid w:val="009E7719"/>
    <w:rsid w:val="009F066A"/>
    <w:rsid w:val="009F0B16"/>
    <w:rsid w:val="009F0B42"/>
    <w:rsid w:val="009F1DEC"/>
    <w:rsid w:val="009F23D6"/>
    <w:rsid w:val="009F4ADD"/>
    <w:rsid w:val="009F4C8E"/>
    <w:rsid w:val="009F564F"/>
    <w:rsid w:val="009F6565"/>
    <w:rsid w:val="009F7273"/>
    <w:rsid w:val="00A019D5"/>
    <w:rsid w:val="00A019DD"/>
    <w:rsid w:val="00A01ED2"/>
    <w:rsid w:val="00A02771"/>
    <w:rsid w:val="00A02CAF"/>
    <w:rsid w:val="00A03F7F"/>
    <w:rsid w:val="00A05392"/>
    <w:rsid w:val="00A0645C"/>
    <w:rsid w:val="00A0657C"/>
    <w:rsid w:val="00A067B3"/>
    <w:rsid w:val="00A109F6"/>
    <w:rsid w:val="00A11B6F"/>
    <w:rsid w:val="00A12544"/>
    <w:rsid w:val="00A14F78"/>
    <w:rsid w:val="00A15B14"/>
    <w:rsid w:val="00A15DA9"/>
    <w:rsid w:val="00A15F20"/>
    <w:rsid w:val="00A1677E"/>
    <w:rsid w:val="00A17CBB"/>
    <w:rsid w:val="00A17D34"/>
    <w:rsid w:val="00A21A0C"/>
    <w:rsid w:val="00A234CA"/>
    <w:rsid w:val="00A2761E"/>
    <w:rsid w:val="00A2785B"/>
    <w:rsid w:val="00A279A4"/>
    <w:rsid w:val="00A326BD"/>
    <w:rsid w:val="00A33210"/>
    <w:rsid w:val="00A34A61"/>
    <w:rsid w:val="00A34AB3"/>
    <w:rsid w:val="00A35066"/>
    <w:rsid w:val="00A351E5"/>
    <w:rsid w:val="00A35BCD"/>
    <w:rsid w:val="00A37FA9"/>
    <w:rsid w:val="00A404CE"/>
    <w:rsid w:val="00A42D95"/>
    <w:rsid w:val="00A446BF"/>
    <w:rsid w:val="00A45367"/>
    <w:rsid w:val="00A460F0"/>
    <w:rsid w:val="00A463C3"/>
    <w:rsid w:val="00A467AE"/>
    <w:rsid w:val="00A500FD"/>
    <w:rsid w:val="00A51006"/>
    <w:rsid w:val="00A5210C"/>
    <w:rsid w:val="00A52664"/>
    <w:rsid w:val="00A52B23"/>
    <w:rsid w:val="00A52D71"/>
    <w:rsid w:val="00A53204"/>
    <w:rsid w:val="00A541A3"/>
    <w:rsid w:val="00A542C1"/>
    <w:rsid w:val="00A54545"/>
    <w:rsid w:val="00A548CE"/>
    <w:rsid w:val="00A55CF5"/>
    <w:rsid w:val="00A56721"/>
    <w:rsid w:val="00A57764"/>
    <w:rsid w:val="00A577B6"/>
    <w:rsid w:val="00A57FDB"/>
    <w:rsid w:val="00A60DC0"/>
    <w:rsid w:val="00A66A02"/>
    <w:rsid w:val="00A67EB9"/>
    <w:rsid w:val="00A7046C"/>
    <w:rsid w:val="00A7089D"/>
    <w:rsid w:val="00A70BEE"/>
    <w:rsid w:val="00A717E0"/>
    <w:rsid w:val="00A720D4"/>
    <w:rsid w:val="00A73807"/>
    <w:rsid w:val="00A73BC6"/>
    <w:rsid w:val="00A73E72"/>
    <w:rsid w:val="00A75792"/>
    <w:rsid w:val="00A7750F"/>
    <w:rsid w:val="00A828DA"/>
    <w:rsid w:val="00A8305A"/>
    <w:rsid w:val="00A83926"/>
    <w:rsid w:val="00A846AC"/>
    <w:rsid w:val="00A85A19"/>
    <w:rsid w:val="00A86D8D"/>
    <w:rsid w:val="00A87858"/>
    <w:rsid w:val="00A87A94"/>
    <w:rsid w:val="00A9233C"/>
    <w:rsid w:val="00A947B3"/>
    <w:rsid w:val="00A94D4D"/>
    <w:rsid w:val="00A951E1"/>
    <w:rsid w:val="00A955C9"/>
    <w:rsid w:val="00A9658A"/>
    <w:rsid w:val="00A965C1"/>
    <w:rsid w:val="00A96751"/>
    <w:rsid w:val="00A97E24"/>
    <w:rsid w:val="00AA2041"/>
    <w:rsid w:val="00AA3CB9"/>
    <w:rsid w:val="00AA4D7D"/>
    <w:rsid w:val="00AA4E94"/>
    <w:rsid w:val="00AA51D0"/>
    <w:rsid w:val="00AA64D0"/>
    <w:rsid w:val="00AA6612"/>
    <w:rsid w:val="00AA75D6"/>
    <w:rsid w:val="00AB076A"/>
    <w:rsid w:val="00AB0816"/>
    <w:rsid w:val="00AB1915"/>
    <w:rsid w:val="00AB4A57"/>
    <w:rsid w:val="00AB5DAA"/>
    <w:rsid w:val="00AB63B9"/>
    <w:rsid w:val="00AB7064"/>
    <w:rsid w:val="00AB7817"/>
    <w:rsid w:val="00AC2756"/>
    <w:rsid w:val="00AC2B00"/>
    <w:rsid w:val="00AC2DB3"/>
    <w:rsid w:val="00AC40DB"/>
    <w:rsid w:val="00AC52E3"/>
    <w:rsid w:val="00AC5852"/>
    <w:rsid w:val="00AC5978"/>
    <w:rsid w:val="00AC6009"/>
    <w:rsid w:val="00AC6B6F"/>
    <w:rsid w:val="00AC755B"/>
    <w:rsid w:val="00AD084E"/>
    <w:rsid w:val="00AD0BE9"/>
    <w:rsid w:val="00AD13EB"/>
    <w:rsid w:val="00AD1462"/>
    <w:rsid w:val="00AD39CF"/>
    <w:rsid w:val="00AD4108"/>
    <w:rsid w:val="00AD5318"/>
    <w:rsid w:val="00AD64FD"/>
    <w:rsid w:val="00AD6996"/>
    <w:rsid w:val="00AE088D"/>
    <w:rsid w:val="00AE125E"/>
    <w:rsid w:val="00AE2307"/>
    <w:rsid w:val="00AE299F"/>
    <w:rsid w:val="00AE46E9"/>
    <w:rsid w:val="00AE4766"/>
    <w:rsid w:val="00AE4A1B"/>
    <w:rsid w:val="00AE4B9E"/>
    <w:rsid w:val="00AE5761"/>
    <w:rsid w:val="00AE5D27"/>
    <w:rsid w:val="00AE6B0A"/>
    <w:rsid w:val="00AE6E21"/>
    <w:rsid w:val="00AF0310"/>
    <w:rsid w:val="00AF041B"/>
    <w:rsid w:val="00AF0792"/>
    <w:rsid w:val="00AF0D0F"/>
    <w:rsid w:val="00AF0F9E"/>
    <w:rsid w:val="00AF2A5E"/>
    <w:rsid w:val="00AF2CE1"/>
    <w:rsid w:val="00AF3218"/>
    <w:rsid w:val="00AF416B"/>
    <w:rsid w:val="00AF61D0"/>
    <w:rsid w:val="00AF6C76"/>
    <w:rsid w:val="00AF7587"/>
    <w:rsid w:val="00B017FC"/>
    <w:rsid w:val="00B02BAE"/>
    <w:rsid w:val="00B044A3"/>
    <w:rsid w:val="00B04685"/>
    <w:rsid w:val="00B059FD"/>
    <w:rsid w:val="00B07017"/>
    <w:rsid w:val="00B10E85"/>
    <w:rsid w:val="00B12E9B"/>
    <w:rsid w:val="00B1301A"/>
    <w:rsid w:val="00B141B0"/>
    <w:rsid w:val="00B15D67"/>
    <w:rsid w:val="00B17F4A"/>
    <w:rsid w:val="00B203BE"/>
    <w:rsid w:val="00B2516B"/>
    <w:rsid w:val="00B264B6"/>
    <w:rsid w:val="00B303CC"/>
    <w:rsid w:val="00B34A45"/>
    <w:rsid w:val="00B34D0D"/>
    <w:rsid w:val="00B35292"/>
    <w:rsid w:val="00B35EF4"/>
    <w:rsid w:val="00B36CEB"/>
    <w:rsid w:val="00B409BB"/>
    <w:rsid w:val="00B40E6A"/>
    <w:rsid w:val="00B42410"/>
    <w:rsid w:val="00B447AA"/>
    <w:rsid w:val="00B459E9"/>
    <w:rsid w:val="00B45AA2"/>
    <w:rsid w:val="00B47C36"/>
    <w:rsid w:val="00B50DDD"/>
    <w:rsid w:val="00B5195C"/>
    <w:rsid w:val="00B53FCF"/>
    <w:rsid w:val="00B54624"/>
    <w:rsid w:val="00B54A57"/>
    <w:rsid w:val="00B55953"/>
    <w:rsid w:val="00B56D7A"/>
    <w:rsid w:val="00B57502"/>
    <w:rsid w:val="00B60478"/>
    <w:rsid w:val="00B608CB"/>
    <w:rsid w:val="00B61C59"/>
    <w:rsid w:val="00B62851"/>
    <w:rsid w:val="00B62AC5"/>
    <w:rsid w:val="00B62BDE"/>
    <w:rsid w:val="00B63B83"/>
    <w:rsid w:val="00B6477F"/>
    <w:rsid w:val="00B649F3"/>
    <w:rsid w:val="00B653BB"/>
    <w:rsid w:val="00B6584D"/>
    <w:rsid w:val="00B70563"/>
    <w:rsid w:val="00B7088A"/>
    <w:rsid w:val="00B71889"/>
    <w:rsid w:val="00B740A4"/>
    <w:rsid w:val="00B74F52"/>
    <w:rsid w:val="00B766A7"/>
    <w:rsid w:val="00B77F69"/>
    <w:rsid w:val="00B81512"/>
    <w:rsid w:val="00B82056"/>
    <w:rsid w:val="00B82099"/>
    <w:rsid w:val="00B82B88"/>
    <w:rsid w:val="00B8309C"/>
    <w:rsid w:val="00B84978"/>
    <w:rsid w:val="00B86830"/>
    <w:rsid w:val="00B87E2A"/>
    <w:rsid w:val="00B87FD1"/>
    <w:rsid w:val="00B9141C"/>
    <w:rsid w:val="00B92385"/>
    <w:rsid w:val="00B92D05"/>
    <w:rsid w:val="00B94559"/>
    <w:rsid w:val="00B94F3C"/>
    <w:rsid w:val="00B95CE3"/>
    <w:rsid w:val="00B96FD8"/>
    <w:rsid w:val="00B97B69"/>
    <w:rsid w:val="00BA11F9"/>
    <w:rsid w:val="00BA1648"/>
    <w:rsid w:val="00BA17ED"/>
    <w:rsid w:val="00BA22AC"/>
    <w:rsid w:val="00BA2471"/>
    <w:rsid w:val="00BA352D"/>
    <w:rsid w:val="00BA3D04"/>
    <w:rsid w:val="00BA419F"/>
    <w:rsid w:val="00BA5493"/>
    <w:rsid w:val="00BA5E92"/>
    <w:rsid w:val="00BA7810"/>
    <w:rsid w:val="00BB0820"/>
    <w:rsid w:val="00BB1B73"/>
    <w:rsid w:val="00BB347E"/>
    <w:rsid w:val="00BB408B"/>
    <w:rsid w:val="00BB46B6"/>
    <w:rsid w:val="00BB4726"/>
    <w:rsid w:val="00BB4C43"/>
    <w:rsid w:val="00BB4D8F"/>
    <w:rsid w:val="00BB54A8"/>
    <w:rsid w:val="00BB561F"/>
    <w:rsid w:val="00BB584A"/>
    <w:rsid w:val="00BB5A1E"/>
    <w:rsid w:val="00BB5AFA"/>
    <w:rsid w:val="00BB685B"/>
    <w:rsid w:val="00BB6C3E"/>
    <w:rsid w:val="00BB7547"/>
    <w:rsid w:val="00BC0663"/>
    <w:rsid w:val="00BC0B71"/>
    <w:rsid w:val="00BC109F"/>
    <w:rsid w:val="00BC45AA"/>
    <w:rsid w:val="00BC553C"/>
    <w:rsid w:val="00BC59C9"/>
    <w:rsid w:val="00BC5F78"/>
    <w:rsid w:val="00BC69F5"/>
    <w:rsid w:val="00BC70BB"/>
    <w:rsid w:val="00BC77C7"/>
    <w:rsid w:val="00BD105D"/>
    <w:rsid w:val="00BD162F"/>
    <w:rsid w:val="00BD3C8C"/>
    <w:rsid w:val="00BD42FF"/>
    <w:rsid w:val="00BD461A"/>
    <w:rsid w:val="00BD4CF0"/>
    <w:rsid w:val="00BD579A"/>
    <w:rsid w:val="00BD68F0"/>
    <w:rsid w:val="00BD7F86"/>
    <w:rsid w:val="00BE04F8"/>
    <w:rsid w:val="00BE0DB9"/>
    <w:rsid w:val="00BE1F46"/>
    <w:rsid w:val="00BE2118"/>
    <w:rsid w:val="00BE23A7"/>
    <w:rsid w:val="00BE315F"/>
    <w:rsid w:val="00BE33B5"/>
    <w:rsid w:val="00BE46CF"/>
    <w:rsid w:val="00BE560C"/>
    <w:rsid w:val="00BE6211"/>
    <w:rsid w:val="00BE6F42"/>
    <w:rsid w:val="00BE7949"/>
    <w:rsid w:val="00BE7CAC"/>
    <w:rsid w:val="00BF06D7"/>
    <w:rsid w:val="00BF1D19"/>
    <w:rsid w:val="00BF22CF"/>
    <w:rsid w:val="00BF2F96"/>
    <w:rsid w:val="00BF2FB5"/>
    <w:rsid w:val="00BF375C"/>
    <w:rsid w:val="00BF385C"/>
    <w:rsid w:val="00BF3C35"/>
    <w:rsid w:val="00BF3F4E"/>
    <w:rsid w:val="00BF4ADC"/>
    <w:rsid w:val="00BF4AE7"/>
    <w:rsid w:val="00BF4AFA"/>
    <w:rsid w:val="00BF5032"/>
    <w:rsid w:val="00BF56B3"/>
    <w:rsid w:val="00BF6467"/>
    <w:rsid w:val="00BF6A4C"/>
    <w:rsid w:val="00BF7587"/>
    <w:rsid w:val="00BF7A0D"/>
    <w:rsid w:val="00C00C1B"/>
    <w:rsid w:val="00C020D7"/>
    <w:rsid w:val="00C021C7"/>
    <w:rsid w:val="00C0235F"/>
    <w:rsid w:val="00C02C55"/>
    <w:rsid w:val="00C03057"/>
    <w:rsid w:val="00C046FA"/>
    <w:rsid w:val="00C0546F"/>
    <w:rsid w:val="00C05D06"/>
    <w:rsid w:val="00C05D69"/>
    <w:rsid w:val="00C0764B"/>
    <w:rsid w:val="00C07FE4"/>
    <w:rsid w:val="00C107B2"/>
    <w:rsid w:val="00C13983"/>
    <w:rsid w:val="00C13F36"/>
    <w:rsid w:val="00C1421C"/>
    <w:rsid w:val="00C16ADB"/>
    <w:rsid w:val="00C1763C"/>
    <w:rsid w:val="00C17E3A"/>
    <w:rsid w:val="00C20188"/>
    <w:rsid w:val="00C20D2F"/>
    <w:rsid w:val="00C21D5A"/>
    <w:rsid w:val="00C222BD"/>
    <w:rsid w:val="00C26FEF"/>
    <w:rsid w:val="00C30333"/>
    <w:rsid w:val="00C30AF8"/>
    <w:rsid w:val="00C30EB6"/>
    <w:rsid w:val="00C315FF"/>
    <w:rsid w:val="00C32346"/>
    <w:rsid w:val="00C33135"/>
    <w:rsid w:val="00C33695"/>
    <w:rsid w:val="00C33899"/>
    <w:rsid w:val="00C338D4"/>
    <w:rsid w:val="00C36261"/>
    <w:rsid w:val="00C36B62"/>
    <w:rsid w:val="00C418F9"/>
    <w:rsid w:val="00C41C2E"/>
    <w:rsid w:val="00C41E40"/>
    <w:rsid w:val="00C44294"/>
    <w:rsid w:val="00C44A99"/>
    <w:rsid w:val="00C46821"/>
    <w:rsid w:val="00C472A6"/>
    <w:rsid w:val="00C474F6"/>
    <w:rsid w:val="00C501B0"/>
    <w:rsid w:val="00C52064"/>
    <w:rsid w:val="00C52A56"/>
    <w:rsid w:val="00C52C0D"/>
    <w:rsid w:val="00C53DA1"/>
    <w:rsid w:val="00C54687"/>
    <w:rsid w:val="00C54DE1"/>
    <w:rsid w:val="00C5538E"/>
    <w:rsid w:val="00C57414"/>
    <w:rsid w:val="00C57958"/>
    <w:rsid w:val="00C60755"/>
    <w:rsid w:val="00C60903"/>
    <w:rsid w:val="00C60A26"/>
    <w:rsid w:val="00C60C63"/>
    <w:rsid w:val="00C6206A"/>
    <w:rsid w:val="00C64E08"/>
    <w:rsid w:val="00C65041"/>
    <w:rsid w:val="00C6529B"/>
    <w:rsid w:val="00C65A0A"/>
    <w:rsid w:val="00C669A9"/>
    <w:rsid w:val="00C66AD3"/>
    <w:rsid w:val="00C66B5E"/>
    <w:rsid w:val="00C67FAB"/>
    <w:rsid w:val="00C715B0"/>
    <w:rsid w:val="00C72067"/>
    <w:rsid w:val="00C731CF"/>
    <w:rsid w:val="00C73227"/>
    <w:rsid w:val="00C7383E"/>
    <w:rsid w:val="00C73935"/>
    <w:rsid w:val="00C777EC"/>
    <w:rsid w:val="00C77CD2"/>
    <w:rsid w:val="00C83491"/>
    <w:rsid w:val="00C840E7"/>
    <w:rsid w:val="00C843E2"/>
    <w:rsid w:val="00C84CFA"/>
    <w:rsid w:val="00C84E79"/>
    <w:rsid w:val="00C85AB4"/>
    <w:rsid w:val="00C86668"/>
    <w:rsid w:val="00C905F9"/>
    <w:rsid w:val="00C9086D"/>
    <w:rsid w:val="00C93495"/>
    <w:rsid w:val="00C945F9"/>
    <w:rsid w:val="00C949D0"/>
    <w:rsid w:val="00C94A2D"/>
    <w:rsid w:val="00C9537A"/>
    <w:rsid w:val="00C9543E"/>
    <w:rsid w:val="00C96A2E"/>
    <w:rsid w:val="00C97970"/>
    <w:rsid w:val="00C97B02"/>
    <w:rsid w:val="00CA034D"/>
    <w:rsid w:val="00CA0564"/>
    <w:rsid w:val="00CA12A1"/>
    <w:rsid w:val="00CA167D"/>
    <w:rsid w:val="00CA21E8"/>
    <w:rsid w:val="00CA2DC5"/>
    <w:rsid w:val="00CA4238"/>
    <w:rsid w:val="00CA555B"/>
    <w:rsid w:val="00CA5D2C"/>
    <w:rsid w:val="00CA71D5"/>
    <w:rsid w:val="00CB3340"/>
    <w:rsid w:val="00CB345A"/>
    <w:rsid w:val="00CB422F"/>
    <w:rsid w:val="00CB4D42"/>
    <w:rsid w:val="00CB65CE"/>
    <w:rsid w:val="00CC00E5"/>
    <w:rsid w:val="00CC0463"/>
    <w:rsid w:val="00CC051E"/>
    <w:rsid w:val="00CC0955"/>
    <w:rsid w:val="00CC1DAC"/>
    <w:rsid w:val="00CC26DC"/>
    <w:rsid w:val="00CC29B5"/>
    <w:rsid w:val="00CC2DED"/>
    <w:rsid w:val="00CC4FB3"/>
    <w:rsid w:val="00CC5698"/>
    <w:rsid w:val="00CC6190"/>
    <w:rsid w:val="00CC61FD"/>
    <w:rsid w:val="00CC648E"/>
    <w:rsid w:val="00CC6600"/>
    <w:rsid w:val="00CC70EF"/>
    <w:rsid w:val="00CC795A"/>
    <w:rsid w:val="00CD12CF"/>
    <w:rsid w:val="00CD1782"/>
    <w:rsid w:val="00CD2BC5"/>
    <w:rsid w:val="00CD48E3"/>
    <w:rsid w:val="00CD4FB3"/>
    <w:rsid w:val="00CD536A"/>
    <w:rsid w:val="00CD5708"/>
    <w:rsid w:val="00CD5C6B"/>
    <w:rsid w:val="00CD6FAF"/>
    <w:rsid w:val="00CE00DE"/>
    <w:rsid w:val="00CE0349"/>
    <w:rsid w:val="00CE1042"/>
    <w:rsid w:val="00CE2996"/>
    <w:rsid w:val="00CE6213"/>
    <w:rsid w:val="00CE725F"/>
    <w:rsid w:val="00CE741C"/>
    <w:rsid w:val="00CE7C4E"/>
    <w:rsid w:val="00CF09F0"/>
    <w:rsid w:val="00CF150A"/>
    <w:rsid w:val="00CF1A86"/>
    <w:rsid w:val="00CF1CE8"/>
    <w:rsid w:val="00CF1D82"/>
    <w:rsid w:val="00CF265E"/>
    <w:rsid w:val="00CF491E"/>
    <w:rsid w:val="00CF4EBF"/>
    <w:rsid w:val="00CF650C"/>
    <w:rsid w:val="00D0023A"/>
    <w:rsid w:val="00D014E8"/>
    <w:rsid w:val="00D035FB"/>
    <w:rsid w:val="00D03DA5"/>
    <w:rsid w:val="00D04B21"/>
    <w:rsid w:val="00D06467"/>
    <w:rsid w:val="00D06976"/>
    <w:rsid w:val="00D06E79"/>
    <w:rsid w:val="00D075C6"/>
    <w:rsid w:val="00D10373"/>
    <w:rsid w:val="00D1108C"/>
    <w:rsid w:val="00D1331E"/>
    <w:rsid w:val="00D13B86"/>
    <w:rsid w:val="00D13D3B"/>
    <w:rsid w:val="00D142A9"/>
    <w:rsid w:val="00D20E99"/>
    <w:rsid w:val="00D21C35"/>
    <w:rsid w:val="00D22F4B"/>
    <w:rsid w:val="00D24739"/>
    <w:rsid w:val="00D24BBE"/>
    <w:rsid w:val="00D25055"/>
    <w:rsid w:val="00D253B0"/>
    <w:rsid w:val="00D25549"/>
    <w:rsid w:val="00D255BF"/>
    <w:rsid w:val="00D25838"/>
    <w:rsid w:val="00D25988"/>
    <w:rsid w:val="00D25CB2"/>
    <w:rsid w:val="00D267C3"/>
    <w:rsid w:val="00D30715"/>
    <w:rsid w:val="00D30CBE"/>
    <w:rsid w:val="00D317FF"/>
    <w:rsid w:val="00D31CFC"/>
    <w:rsid w:val="00D31DA7"/>
    <w:rsid w:val="00D32E65"/>
    <w:rsid w:val="00D32EEC"/>
    <w:rsid w:val="00D34946"/>
    <w:rsid w:val="00D35F5B"/>
    <w:rsid w:val="00D36A93"/>
    <w:rsid w:val="00D36FEB"/>
    <w:rsid w:val="00D378F3"/>
    <w:rsid w:val="00D407BB"/>
    <w:rsid w:val="00D40BE7"/>
    <w:rsid w:val="00D41255"/>
    <w:rsid w:val="00D414FE"/>
    <w:rsid w:val="00D42054"/>
    <w:rsid w:val="00D4230D"/>
    <w:rsid w:val="00D42440"/>
    <w:rsid w:val="00D42A86"/>
    <w:rsid w:val="00D42DB4"/>
    <w:rsid w:val="00D44A47"/>
    <w:rsid w:val="00D44DD3"/>
    <w:rsid w:val="00D44F61"/>
    <w:rsid w:val="00D45BE1"/>
    <w:rsid w:val="00D46399"/>
    <w:rsid w:val="00D512EF"/>
    <w:rsid w:val="00D51784"/>
    <w:rsid w:val="00D51892"/>
    <w:rsid w:val="00D51EA1"/>
    <w:rsid w:val="00D52018"/>
    <w:rsid w:val="00D5394C"/>
    <w:rsid w:val="00D553AC"/>
    <w:rsid w:val="00D55B74"/>
    <w:rsid w:val="00D55D21"/>
    <w:rsid w:val="00D57CBE"/>
    <w:rsid w:val="00D60C08"/>
    <w:rsid w:val="00D61015"/>
    <w:rsid w:val="00D62040"/>
    <w:rsid w:val="00D62D27"/>
    <w:rsid w:val="00D6406A"/>
    <w:rsid w:val="00D6504C"/>
    <w:rsid w:val="00D65107"/>
    <w:rsid w:val="00D657D5"/>
    <w:rsid w:val="00D65C6F"/>
    <w:rsid w:val="00D66F53"/>
    <w:rsid w:val="00D67127"/>
    <w:rsid w:val="00D6743F"/>
    <w:rsid w:val="00D702D0"/>
    <w:rsid w:val="00D70645"/>
    <w:rsid w:val="00D717DC"/>
    <w:rsid w:val="00D73AD8"/>
    <w:rsid w:val="00D73E88"/>
    <w:rsid w:val="00D73EE9"/>
    <w:rsid w:val="00D74EB6"/>
    <w:rsid w:val="00D75114"/>
    <w:rsid w:val="00D759CB"/>
    <w:rsid w:val="00D75FE3"/>
    <w:rsid w:val="00D766C8"/>
    <w:rsid w:val="00D77D89"/>
    <w:rsid w:val="00D80DD4"/>
    <w:rsid w:val="00D8189D"/>
    <w:rsid w:val="00D844FA"/>
    <w:rsid w:val="00D85191"/>
    <w:rsid w:val="00D85E92"/>
    <w:rsid w:val="00D870BF"/>
    <w:rsid w:val="00D90F77"/>
    <w:rsid w:val="00D91087"/>
    <w:rsid w:val="00D913D7"/>
    <w:rsid w:val="00D91735"/>
    <w:rsid w:val="00D922CA"/>
    <w:rsid w:val="00D94786"/>
    <w:rsid w:val="00D962E1"/>
    <w:rsid w:val="00D96BEF"/>
    <w:rsid w:val="00DA05CE"/>
    <w:rsid w:val="00DA066D"/>
    <w:rsid w:val="00DA0EA3"/>
    <w:rsid w:val="00DA1182"/>
    <w:rsid w:val="00DA1D0B"/>
    <w:rsid w:val="00DA270B"/>
    <w:rsid w:val="00DA345A"/>
    <w:rsid w:val="00DA39FA"/>
    <w:rsid w:val="00DA405F"/>
    <w:rsid w:val="00DA4DD1"/>
    <w:rsid w:val="00DA5813"/>
    <w:rsid w:val="00DB0612"/>
    <w:rsid w:val="00DB0BD4"/>
    <w:rsid w:val="00DB0D36"/>
    <w:rsid w:val="00DB0DDD"/>
    <w:rsid w:val="00DB1302"/>
    <w:rsid w:val="00DB1777"/>
    <w:rsid w:val="00DB20C6"/>
    <w:rsid w:val="00DB2A52"/>
    <w:rsid w:val="00DB3FE7"/>
    <w:rsid w:val="00DB564D"/>
    <w:rsid w:val="00DB56B3"/>
    <w:rsid w:val="00DB584F"/>
    <w:rsid w:val="00DB5AA6"/>
    <w:rsid w:val="00DB5E73"/>
    <w:rsid w:val="00DC04C8"/>
    <w:rsid w:val="00DC0C1D"/>
    <w:rsid w:val="00DC25EE"/>
    <w:rsid w:val="00DC2901"/>
    <w:rsid w:val="00DC293B"/>
    <w:rsid w:val="00DC49DB"/>
    <w:rsid w:val="00DC4E24"/>
    <w:rsid w:val="00DC62BE"/>
    <w:rsid w:val="00DC7109"/>
    <w:rsid w:val="00DD0046"/>
    <w:rsid w:val="00DD1E7A"/>
    <w:rsid w:val="00DD4AD6"/>
    <w:rsid w:val="00DD562D"/>
    <w:rsid w:val="00DD6621"/>
    <w:rsid w:val="00DD6768"/>
    <w:rsid w:val="00DD6A9B"/>
    <w:rsid w:val="00DD6BD6"/>
    <w:rsid w:val="00DE0913"/>
    <w:rsid w:val="00DE1843"/>
    <w:rsid w:val="00DE19F1"/>
    <w:rsid w:val="00DE1D0B"/>
    <w:rsid w:val="00DE2723"/>
    <w:rsid w:val="00DE2893"/>
    <w:rsid w:val="00DE2DF7"/>
    <w:rsid w:val="00DE3AF7"/>
    <w:rsid w:val="00DE51F7"/>
    <w:rsid w:val="00DE528A"/>
    <w:rsid w:val="00DE5316"/>
    <w:rsid w:val="00DE5A88"/>
    <w:rsid w:val="00DE6DEF"/>
    <w:rsid w:val="00DF02C8"/>
    <w:rsid w:val="00DF0405"/>
    <w:rsid w:val="00DF14C9"/>
    <w:rsid w:val="00DF2BDE"/>
    <w:rsid w:val="00DF376F"/>
    <w:rsid w:val="00DF3FE3"/>
    <w:rsid w:val="00DF4312"/>
    <w:rsid w:val="00DF4A96"/>
    <w:rsid w:val="00DF4E21"/>
    <w:rsid w:val="00DF5556"/>
    <w:rsid w:val="00DF5D6B"/>
    <w:rsid w:val="00E00915"/>
    <w:rsid w:val="00E01068"/>
    <w:rsid w:val="00E01C33"/>
    <w:rsid w:val="00E01C4F"/>
    <w:rsid w:val="00E024E6"/>
    <w:rsid w:val="00E026EF"/>
    <w:rsid w:val="00E03A77"/>
    <w:rsid w:val="00E04ADB"/>
    <w:rsid w:val="00E04D03"/>
    <w:rsid w:val="00E05DC0"/>
    <w:rsid w:val="00E068E1"/>
    <w:rsid w:val="00E073D9"/>
    <w:rsid w:val="00E07427"/>
    <w:rsid w:val="00E07C46"/>
    <w:rsid w:val="00E10004"/>
    <w:rsid w:val="00E10F38"/>
    <w:rsid w:val="00E1195B"/>
    <w:rsid w:val="00E12B02"/>
    <w:rsid w:val="00E13053"/>
    <w:rsid w:val="00E13349"/>
    <w:rsid w:val="00E15210"/>
    <w:rsid w:val="00E156F4"/>
    <w:rsid w:val="00E15844"/>
    <w:rsid w:val="00E15ED8"/>
    <w:rsid w:val="00E165EE"/>
    <w:rsid w:val="00E176A5"/>
    <w:rsid w:val="00E17803"/>
    <w:rsid w:val="00E17B11"/>
    <w:rsid w:val="00E2089F"/>
    <w:rsid w:val="00E20EF5"/>
    <w:rsid w:val="00E23856"/>
    <w:rsid w:val="00E23BAE"/>
    <w:rsid w:val="00E23C87"/>
    <w:rsid w:val="00E254AF"/>
    <w:rsid w:val="00E255E9"/>
    <w:rsid w:val="00E255EF"/>
    <w:rsid w:val="00E26E94"/>
    <w:rsid w:val="00E26FAD"/>
    <w:rsid w:val="00E276C5"/>
    <w:rsid w:val="00E27B7E"/>
    <w:rsid w:val="00E30095"/>
    <w:rsid w:val="00E301C9"/>
    <w:rsid w:val="00E30645"/>
    <w:rsid w:val="00E31F77"/>
    <w:rsid w:val="00E32602"/>
    <w:rsid w:val="00E3359C"/>
    <w:rsid w:val="00E340E7"/>
    <w:rsid w:val="00E345CE"/>
    <w:rsid w:val="00E346D8"/>
    <w:rsid w:val="00E35987"/>
    <w:rsid w:val="00E35991"/>
    <w:rsid w:val="00E35AD0"/>
    <w:rsid w:val="00E35BD3"/>
    <w:rsid w:val="00E377D7"/>
    <w:rsid w:val="00E40B28"/>
    <w:rsid w:val="00E40D86"/>
    <w:rsid w:val="00E4373A"/>
    <w:rsid w:val="00E442AF"/>
    <w:rsid w:val="00E4556C"/>
    <w:rsid w:val="00E4578A"/>
    <w:rsid w:val="00E45AE6"/>
    <w:rsid w:val="00E45D13"/>
    <w:rsid w:val="00E4667B"/>
    <w:rsid w:val="00E4764C"/>
    <w:rsid w:val="00E525AF"/>
    <w:rsid w:val="00E54398"/>
    <w:rsid w:val="00E54CBA"/>
    <w:rsid w:val="00E5504C"/>
    <w:rsid w:val="00E551D9"/>
    <w:rsid w:val="00E55A74"/>
    <w:rsid w:val="00E55E8A"/>
    <w:rsid w:val="00E57604"/>
    <w:rsid w:val="00E60334"/>
    <w:rsid w:val="00E60C60"/>
    <w:rsid w:val="00E60CAC"/>
    <w:rsid w:val="00E60CB5"/>
    <w:rsid w:val="00E61551"/>
    <w:rsid w:val="00E6198A"/>
    <w:rsid w:val="00E61F1C"/>
    <w:rsid w:val="00E64BF3"/>
    <w:rsid w:val="00E64EEE"/>
    <w:rsid w:val="00E65D20"/>
    <w:rsid w:val="00E666DB"/>
    <w:rsid w:val="00E670DC"/>
    <w:rsid w:val="00E67B10"/>
    <w:rsid w:val="00E67DE9"/>
    <w:rsid w:val="00E67EF7"/>
    <w:rsid w:val="00E70E89"/>
    <w:rsid w:val="00E71F26"/>
    <w:rsid w:val="00E7236C"/>
    <w:rsid w:val="00E744E9"/>
    <w:rsid w:val="00E74730"/>
    <w:rsid w:val="00E7572D"/>
    <w:rsid w:val="00E75ACD"/>
    <w:rsid w:val="00E76F1C"/>
    <w:rsid w:val="00E7789D"/>
    <w:rsid w:val="00E77C2B"/>
    <w:rsid w:val="00E80FF3"/>
    <w:rsid w:val="00E81704"/>
    <w:rsid w:val="00E82B52"/>
    <w:rsid w:val="00E8491E"/>
    <w:rsid w:val="00E8537A"/>
    <w:rsid w:val="00E85381"/>
    <w:rsid w:val="00E86145"/>
    <w:rsid w:val="00E86633"/>
    <w:rsid w:val="00E86824"/>
    <w:rsid w:val="00E86D5E"/>
    <w:rsid w:val="00E87D0A"/>
    <w:rsid w:val="00E90B2D"/>
    <w:rsid w:val="00E90FDA"/>
    <w:rsid w:val="00E93F36"/>
    <w:rsid w:val="00E94D17"/>
    <w:rsid w:val="00E95C91"/>
    <w:rsid w:val="00E95EDE"/>
    <w:rsid w:val="00EA0519"/>
    <w:rsid w:val="00EA106F"/>
    <w:rsid w:val="00EA127C"/>
    <w:rsid w:val="00EA17FF"/>
    <w:rsid w:val="00EA2121"/>
    <w:rsid w:val="00EA2E7C"/>
    <w:rsid w:val="00EA335A"/>
    <w:rsid w:val="00EA5B8E"/>
    <w:rsid w:val="00EA68DB"/>
    <w:rsid w:val="00EB0ECD"/>
    <w:rsid w:val="00EB1E91"/>
    <w:rsid w:val="00EB1EEE"/>
    <w:rsid w:val="00EB2681"/>
    <w:rsid w:val="00EB421C"/>
    <w:rsid w:val="00EB51EC"/>
    <w:rsid w:val="00EB53F3"/>
    <w:rsid w:val="00EB6280"/>
    <w:rsid w:val="00EB6FC2"/>
    <w:rsid w:val="00EB7F5F"/>
    <w:rsid w:val="00EC00D0"/>
    <w:rsid w:val="00EC0105"/>
    <w:rsid w:val="00EC465F"/>
    <w:rsid w:val="00EC6FAB"/>
    <w:rsid w:val="00EC7A1F"/>
    <w:rsid w:val="00ED03C4"/>
    <w:rsid w:val="00ED3184"/>
    <w:rsid w:val="00EE0E9A"/>
    <w:rsid w:val="00EE25BF"/>
    <w:rsid w:val="00EE2E12"/>
    <w:rsid w:val="00EE303C"/>
    <w:rsid w:val="00EE32B4"/>
    <w:rsid w:val="00EE45B0"/>
    <w:rsid w:val="00EE5E66"/>
    <w:rsid w:val="00EE66C4"/>
    <w:rsid w:val="00EE699F"/>
    <w:rsid w:val="00EE6DD6"/>
    <w:rsid w:val="00EE78FA"/>
    <w:rsid w:val="00EF021F"/>
    <w:rsid w:val="00EF0B9E"/>
    <w:rsid w:val="00EF14FD"/>
    <w:rsid w:val="00EF1DC7"/>
    <w:rsid w:val="00EF2D5A"/>
    <w:rsid w:val="00EF43B6"/>
    <w:rsid w:val="00EF632D"/>
    <w:rsid w:val="00EF6DB3"/>
    <w:rsid w:val="00EF7410"/>
    <w:rsid w:val="00EF7B98"/>
    <w:rsid w:val="00EF7CA7"/>
    <w:rsid w:val="00EF7CD3"/>
    <w:rsid w:val="00F008A8"/>
    <w:rsid w:val="00F0200F"/>
    <w:rsid w:val="00F0308B"/>
    <w:rsid w:val="00F0342D"/>
    <w:rsid w:val="00F0452B"/>
    <w:rsid w:val="00F04ED9"/>
    <w:rsid w:val="00F06179"/>
    <w:rsid w:val="00F063F1"/>
    <w:rsid w:val="00F06740"/>
    <w:rsid w:val="00F0790A"/>
    <w:rsid w:val="00F079E0"/>
    <w:rsid w:val="00F114DC"/>
    <w:rsid w:val="00F12204"/>
    <w:rsid w:val="00F12D7A"/>
    <w:rsid w:val="00F12FDD"/>
    <w:rsid w:val="00F137FB"/>
    <w:rsid w:val="00F138FE"/>
    <w:rsid w:val="00F13BA9"/>
    <w:rsid w:val="00F13CEE"/>
    <w:rsid w:val="00F1624A"/>
    <w:rsid w:val="00F16D38"/>
    <w:rsid w:val="00F20388"/>
    <w:rsid w:val="00F2145B"/>
    <w:rsid w:val="00F214F0"/>
    <w:rsid w:val="00F21815"/>
    <w:rsid w:val="00F249A6"/>
    <w:rsid w:val="00F2646A"/>
    <w:rsid w:val="00F26767"/>
    <w:rsid w:val="00F26855"/>
    <w:rsid w:val="00F26A22"/>
    <w:rsid w:val="00F301AC"/>
    <w:rsid w:val="00F305D5"/>
    <w:rsid w:val="00F31254"/>
    <w:rsid w:val="00F31B9D"/>
    <w:rsid w:val="00F31BB6"/>
    <w:rsid w:val="00F327AE"/>
    <w:rsid w:val="00F33508"/>
    <w:rsid w:val="00F33B23"/>
    <w:rsid w:val="00F345DC"/>
    <w:rsid w:val="00F3483A"/>
    <w:rsid w:val="00F349DF"/>
    <w:rsid w:val="00F36480"/>
    <w:rsid w:val="00F36569"/>
    <w:rsid w:val="00F36FA9"/>
    <w:rsid w:val="00F40BBC"/>
    <w:rsid w:val="00F40D0F"/>
    <w:rsid w:val="00F414FD"/>
    <w:rsid w:val="00F41D3E"/>
    <w:rsid w:val="00F4233F"/>
    <w:rsid w:val="00F4241F"/>
    <w:rsid w:val="00F429D5"/>
    <w:rsid w:val="00F43433"/>
    <w:rsid w:val="00F43F67"/>
    <w:rsid w:val="00F444B1"/>
    <w:rsid w:val="00F4458E"/>
    <w:rsid w:val="00F44E47"/>
    <w:rsid w:val="00F506CC"/>
    <w:rsid w:val="00F50833"/>
    <w:rsid w:val="00F50CEB"/>
    <w:rsid w:val="00F5140E"/>
    <w:rsid w:val="00F519B1"/>
    <w:rsid w:val="00F51B5E"/>
    <w:rsid w:val="00F53298"/>
    <w:rsid w:val="00F54447"/>
    <w:rsid w:val="00F561B7"/>
    <w:rsid w:val="00F609BC"/>
    <w:rsid w:val="00F611B8"/>
    <w:rsid w:val="00F622BD"/>
    <w:rsid w:val="00F63205"/>
    <w:rsid w:val="00F63861"/>
    <w:rsid w:val="00F64DBF"/>
    <w:rsid w:val="00F67772"/>
    <w:rsid w:val="00F70CD8"/>
    <w:rsid w:val="00F711B1"/>
    <w:rsid w:val="00F716D7"/>
    <w:rsid w:val="00F729D4"/>
    <w:rsid w:val="00F73BA8"/>
    <w:rsid w:val="00F73DD1"/>
    <w:rsid w:val="00F756B9"/>
    <w:rsid w:val="00F76734"/>
    <w:rsid w:val="00F802ED"/>
    <w:rsid w:val="00F80FA6"/>
    <w:rsid w:val="00F8383F"/>
    <w:rsid w:val="00F8471D"/>
    <w:rsid w:val="00F84E14"/>
    <w:rsid w:val="00F85E5C"/>
    <w:rsid w:val="00F869F7"/>
    <w:rsid w:val="00F87929"/>
    <w:rsid w:val="00F908C9"/>
    <w:rsid w:val="00F916B3"/>
    <w:rsid w:val="00F954F6"/>
    <w:rsid w:val="00F95D27"/>
    <w:rsid w:val="00F95D55"/>
    <w:rsid w:val="00F97322"/>
    <w:rsid w:val="00FA06E8"/>
    <w:rsid w:val="00FA09CF"/>
    <w:rsid w:val="00FA1745"/>
    <w:rsid w:val="00FA221F"/>
    <w:rsid w:val="00FA23BC"/>
    <w:rsid w:val="00FA3E9C"/>
    <w:rsid w:val="00FA4B29"/>
    <w:rsid w:val="00FA56A6"/>
    <w:rsid w:val="00FA587A"/>
    <w:rsid w:val="00FA5E59"/>
    <w:rsid w:val="00FA7714"/>
    <w:rsid w:val="00FB1EFD"/>
    <w:rsid w:val="00FB28D2"/>
    <w:rsid w:val="00FB2AB2"/>
    <w:rsid w:val="00FB3A56"/>
    <w:rsid w:val="00FB45FC"/>
    <w:rsid w:val="00FB5962"/>
    <w:rsid w:val="00FB6BD0"/>
    <w:rsid w:val="00FB6F9A"/>
    <w:rsid w:val="00FC040F"/>
    <w:rsid w:val="00FC0CF7"/>
    <w:rsid w:val="00FC17AA"/>
    <w:rsid w:val="00FC1831"/>
    <w:rsid w:val="00FC1C04"/>
    <w:rsid w:val="00FC2838"/>
    <w:rsid w:val="00FC2D8C"/>
    <w:rsid w:val="00FC34AC"/>
    <w:rsid w:val="00FC3A87"/>
    <w:rsid w:val="00FC66BE"/>
    <w:rsid w:val="00FD108E"/>
    <w:rsid w:val="00FD188A"/>
    <w:rsid w:val="00FD24A7"/>
    <w:rsid w:val="00FD3BE8"/>
    <w:rsid w:val="00FD447E"/>
    <w:rsid w:val="00FD4646"/>
    <w:rsid w:val="00FD6107"/>
    <w:rsid w:val="00FD6FC4"/>
    <w:rsid w:val="00FD73E9"/>
    <w:rsid w:val="00FE031B"/>
    <w:rsid w:val="00FE2326"/>
    <w:rsid w:val="00FE355F"/>
    <w:rsid w:val="00FE42CB"/>
    <w:rsid w:val="00FE4DEA"/>
    <w:rsid w:val="00FE5087"/>
    <w:rsid w:val="00FE59DB"/>
    <w:rsid w:val="00FE68CF"/>
    <w:rsid w:val="00FE69DA"/>
    <w:rsid w:val="00FE71D6"/>
    <w:rsid w:val="00FF1CF1"/>
    <w:rsid w:val="00FF25A1"/>
    <w:rsid w:val="00FF275A"/>
    <w:rsid w:val="00FF3D42"/>
    <w:rsid w:val="00FF3ED5"/>
    <w:rsid w:val="00FF6AC2"/>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DFDA"/>
  <w15:docId w15:val="{CA0FEB5A-2191-479A-BA63-86FB8D7E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18"/>
  </w:style>
  <w:style w:type="paragraph" w:styleId="Heading1">
    <w:name w:val="heading 1"/>
    <w:basedOn w:val="Normal"/>
    <w:next w:val="Normal"/>
    <w:link w:val="Heading1Char"/>
    <w:uiPriority w:val="9"/>
    <w:qFormat/>
    <w:rsid w:val="00383B1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iPriority w:val="9"/>
    <w:semiHidden/>
    <w:unhideWhenUsed/>
    <w:qFormat/>
    <w:rsid w:val="00383B1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83B18"/>
  </w:style>
  <w:style w:type="paragraph" w:customStyle="1" w:styleId="msonormal0">
    <w:name w:val="msonormal"/>
    <w:basedOn w:val="Normal"/>
    <w:rsid w:val="00383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a-gz65zlz87zyphz89z6yagz122zz71zz80zh">
    <w:name w:val="author-a-gz65zlz87zyphz89z6yagz122zz71zz80zh"/>
    <w:basedOn w:val="DefaultParagraphFont"/>
    <w:rsid w:val="00383B18"/>
  </w:style>
  <w:style w:type="character" w:customStyle="1" w:styleId="author-a-z71zz66ztz72zz86zv2uz86zbnz82zgbz80zt">
    <w:name w:val="author-a-z71zz66ztz72zz86zv2uz86zbnz82zgbz80zt"/>
    <w:basedOn w:val="DefaultParagraphFont"/>
    <w:rsid w:val="00383B18"/>
  </w:style>
  <w:style w:type="character" w:customStyle="1" w:styleId="author-a-z73zz75zsz70zyz74zwlz79z74ds3z81zu">
    <w:name w:val="author-a-z73zz75zsz70zyz74zwlz79z74ds3z81zu"/>
    <w:basedOn w:val="DefaultParagraphFont"/>
    <w:rsid w:val="00383B18"/>
  </w:style>
  <w:style w:type="character" w:customStyle="1" w:styleId="author-a-sg2wz69zz76zz68zz68z1z74zz80zw9mkz68z">
    <w:name w:val="author-a-sg2wz69zz76zz68zz68z1z74zz80zw9mkz68z"/>
    <w:basedOn w:val="DefaultParagraphFont"/>
    <w:rsid w:val="00383B18"/>
  </w:style>
  <w:style w:type="character" w:customStyle="1" w:styleId="author-a-17kz89zpwmtz82zobt2z72z5w">
    <w:name w:val="author-a-17kz89zpwmtz82zobt2z72z5w"/>
    <w:basedOn w:val="DefaultParagraphFont"/>
    <w:rsid w:val="00383B18"/>
  </w:style>
  <w:style w:type="character" w:styleId="CommentReference">
    <w:name w:val="annotation reference"/>
    <w:basedOn w:val="DefaultParagraphFont"/>
    <w:uiPriority w:val="99"/>
    <w:semiHidden/>
    <w:unhideWhenUsed/>
    <w:rsid w:val="00383B18"/>
    <w:rPr>
      <w:sz w:val="16"/>
      <w:szCs w:val="16"/>
    </w:rPr>
  </w:style>
  <w:style w:type="paragraph" w:styleId="CommentText">
    <w:name w:val="annotation text"/>
    <w:basedOn w:val="Normal"/>
    <w:link w:val="CommentTextChar"/>
    <w:uiPriority w:val="99"/>
    <w:unhideWhenUsed/>
    <w:rsid w:val="00383B18"/>
    <w:pPr>
      <w:spacing w:line="240" w:lineRule="auto"/>
    </w:pPr>
    <w:rPr>
      <w:sz w:val="20"/>
      <w:szCs w:val="20"/>
    </w:rPr>
  </w:style>
  <w:style w:type="character" w:customStyle="1" w:styleId="CommentTextChar">
    <w:name w:val="Comment Text Char"/>
    <w:basedOn w:val="DefaultParagraphFont"/>
    <w:link w:val="CommentText"/>
    <w:uiPriority w:val="99"/>
    <w:rsid w:val="00383B18"/>
    <w:rPr>
      <w:sz w:val="20"/>
      <w:szCs w:val="20"/>
    </w:rPr>
  </w:style>
  <w:style w:type="paragraph" w:styleId="CommentSubject">
    <w:name w:val="annotation subject"/>
    <w:basedOn w:val="CommentText"/>
    <w:next w:val="CommentText"/>
    <w:link w:val="CommentSubjectChar"/>
    <w:uiPriority w:val="99"/>
    <w:semiHidden/>
    <w:unhideWhenUsed/>
    <w:rsid w:val="00383B18"/>
    <w:rPr>
      <w:b/>
      <w:bCs/>
    </w:rPr>
  </w:style>
  <w:style w:type="character" w:customStyle="1" w:styleId="CommentSubjectChar">
    <w:name w:val="Comment Subject Char"/>
    <w:basedOn w:val="CommentTextChar"/>
    <w:link w:val="CommentSubject"/>
    <w:uiPriority w:val="99"/>
    <w:semiHidden/>
    <w:rsid w:val="00383B18"/>
    <w:rPr>
      <w:b/>
      <w:bCs/>
      <w:sz w:val="20"/>
      <w:szCs w:val="20"/>
    </w:rPr>
  </w:style>
  <w:style w:type="character" w:customStyle="1" w:styleId="comment-author-name">
    <w:name w:val="comment-author-name"/>
    <w:basedOn w:val="DefaultParagraphFont"/>
    <w:rsid w:val="00383B18"/>
  </w:style>
  <w:style w:type="character" w:customStyle="1" w:styleId="comment-created-at">
    <w:name w:val="comment-created-at"/>
    <w:basedOn w:val="DefaultParagraphFont"/>
    <w:rsid w:val="00383B18"/>
  </w:style>
  <w:style w:type="character" w:customStyle="1" w:styleId="comment-text">
    <w:name w:val="comment-text"/>
    <w:basedOn w:val="DefaultParagraphFont"/>
    <w:rsid w:val="00383B18"/>
  </w:style>
  <w:style w:type="character" w:customStyle="1" w:styleId="from-label">
    <w:name w:val="from-label"/>
    <w:basedOn w:val="DefaultParagraphFont"/>
    <w:rsid w:val="00383B18"/>
  </w:style>
  <w:style w:type="character" w:customStyle="1" w:styleId="from-value">
    <w:name w:val="from-value"/>
    <w:basedOn w:val="DefaultParagraphFont"/>
    <w:rsid w:val="00383B18"/>
  </w:style>
  <w:style w:type="character" w:customStyle="1" w:styleId="to-label">
    <w:name w:val="to-label"/>
    <w:basedOn w:val="DefaultParagraphFont"/>
    <w:rsid w:val="00383B18"/>
  </w:style>
  <w:style w:type="character" w:customStyle="1" w:styleId="to-value">
    <w:name w:val="to-value"/>
    <w:basedOn w:val="DefaultParagraphFont"/>
    <w:rsid w:val="00383B18"/>
  </w:style>
  <w:style w:type="numbering" w:customStyle="1" w:styleId="NoList2">
    <w:name w:val="No List2"/>
    <w:next w:val="NoList"/>
    <w:uiPriority w:val="99"/>
    <w:semiHidden/>
    <w:unhideWhenUsed/>
    <w:rsid w:val="00383B18"/>
  </w:style>
  <w:style w:type="character" w:customStyle="1" w:styleId="comment-actions-wrapper">
    <w:name w:val="comment-actions-wrapper"/>
    <w:basedOn w:val="DefaultParagraphFont"/>
    <w:rsid w:val="00383B18"/>
  </w:style>
  <w:style w:type="character" w:customStyle="1" w:styleId="comment-edit">
    <w:name w:val="comment-edit"/>
    <w:basedOn w:val="DefaultParagraphFont"/>
    <w:rsid w:val="00383B18"/>
  </w:style>
  <w:style w:type="character" w:customStyle="1" w:styleId="comment-delete">
    <w:name w:val="comment-delete"/>
    <w:basedOn w:val="DefaultParagraphFont"/>
    <w:rsid w:val="00383B18"/>
  </w:style>
  <w:style w:type="paragraph" w:styleId="z-TopofForm">
    <w:name w:val="HTML Top of Form"/>
    <w:basedOn w:val="Normal"/>
    <w:next w:val="Normal"/>
    <w:link w:val="z-TopofFormChar"/>
    <w:hidden/>
    <w:uiPriority w:val="99"/>
    <w:semiHidden/>
    <w:unhideWhenUsed/>
    <w:rsid w:val="00383B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3B1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83B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83B18"/>
    <w:rPr>
      <w:rFonts w:ascii="Arial" w:eastAsia="Times New Roman" w:hAnsi="Arial" w:cs="Arial"/>
      <w:vanish/>
      <w:sz w:val="16"/>
      <w:szCs w:val="16"/>
    </w:rPr>
  </w:style>
  <w:style w:type="character" w:customStyle="1" w:styleId="line-number">
    <w:name w:val="line-number"/>
    <w:basedOn w:val="DefaultParagraphFont"/>
    <w:rsid w:val="00383B18"/>
  </w:style>
  <w:style w:type="paragraph" w:styleId="BalloonText">
    <w:name w:val="Balloon Text"/>
    <w:basedOn w:val="Normal"/>
    <w:link w:val="BalloonTextChar"/>
    <w:uiPriority w:val="99"/>
    <w:semiHidden/>
    <w:unhideWhenUsed/>
    <w:rsid w:val="00383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18"/>
    <w:rPr>
      <w:rFonts w:ascii="Tahoma" w:hAnsi="Tahoma" w:cs="Tahoma"/>
      <w:sz w:val="16"/>
      <w:szCs w:val="16"/>
    </w:rPr>
  </w:style>
  <w:style w:type="paragraph" w:styleId="Revision">
    <w:name w:val="Revision"/>
    <w:hidden/>
    <w:uiPriority w:val="99"/>
    <w:semiHidden/>
    <w:rsid w:val="00383B18"/>
    <w:pPr>
      <w:spacing w:after="0" w:line="240" w:lineRule="auto"/>
    </w:pPr>
  </w:style>
  <w:style w:type="character" w:styleId="Hyperlink">
    <w:name w:val="Hyperlink"/>
    <w:basedOn w:val="DefaultParagraphFont"/>
    <w:uiPriority w:val="99"/>
    <w:unhideWhenUsed/>
    <w:rsid w:val="00383B18"/>
    <w:rPr>
      <w:color w:val="0563C1" w:themeColor="hyperlink"/>
      <w:u w:val="single"/>
    </w:rPr>
  </w:style>
  <w:style w:type="paragraph" w:styleId="ListParagraph">
    <w:name w:val="List Paragraph"/>
    <w:basedOn w:val="Normal"/>
    <w:link w:val="ListParagraphChar"/>
    <w:uiPriority w:val="34"/>
    <w:qFormat/>
    <w:rsid w:val="00383B18"/>
    <w:pPr>
      <w:ind w:left="720"/>
      <w:contextualSpacing/>
    </w:pPr>
  </w:style>
  <w:style w:type="character" w:customStyle="1" w:styleId="ListParagraphChar">
    <w:name w:val="List Paragraph Char"/>
    <w:link w:val="ListParagraph"/>
    <w:uiPriority w:val="34"/>
    <w:rsid w:val="00383B18"/>
  </w:style>
  <w:style w:type="character" w:customStyle="1" w:styleId="author-a-z73zxz79zz90z29joey5z65zz77zqz82ze">
    <w:name w:val="author-a-z73zxz79zz90z29joey5z65zz77zqz82ze"/>
    <w:basedOn w:val="DefaultParagraphFont"/>
    <w:rsid w:val="00383B18"/>
  </w:style>
  <w:style w:type="paragraph" w:styleId="Header">
    <w:name w:val="header"/>
    <w:basedOn w:val="Normal"/>
    <w:link w:val="HeaderChar"/>
    <w:uiPriority w:val="99"/>
    <w:unhideWhenUsed/>
    <w:rsid w:val="00383B1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383B18"/>
    <w:rPr>
      <w:rFonts w:ascii="Times New Roman" w:hAnsi="Times New Roman" w:cs="Times New Roman"/>
      <w:sz w:val="24"/>
      <w:szCs w:val="24"/>
    </w:rPr>
  </w:style>
  <w:style w:type="paragraph" w:styleId="Footer">
    <w:name w:val="footer"/>
    <w:basedOn w:val="Normal"/>
    <w:link w:val="FooterChar"/>
    <w:uiPriority w:val="99"/>
    <w:unhideWhenUsed/>
    <w:rsid w:val="00383B18"/>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383B18"/>
    <w:rPr>
      <w:rFonts w:ascii="Times New Roman" w:hAnsi="Times New Roman" w:cs="Times New Roman"/>
      <w:sz w:val="24"/>
      <w:szCs w:val="24"/>
    </w:rPr>
  </w:style>
  <w:style w:type="numbering" w:customStyle="1" w:styleId="NoList3">
    <w:name w:val="No List3"/>
    <w:next w:val="NoList"/>
    <w:uiPriority w:val="99"/>
    <w:semiHidden/>
    <w:unhideWhenUsed/>
    <w:rsid w:val="00383B18"/>
  </w:style>
  <w:style w:type="character" w:customStyle="1" w:styleId="Heading1Char">
    <w:name w:val="Heading 1 Char"/>
    <w:basedOn w:val="DefaultParagraphFont"/>
    <w:link w:val="Heading1"/>
    <w:uiPriority w:val="9"/>
    <w:rsid w:val="00383B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1"/>
    <w:uiPriority w:val="9"/>
    <w:rsid w:val="00383B18"/>
    <w:rPr>
      <w:rFonts w:asciiTheme="majorHAnsi" w:eastAsiaTheme="majorEastAsia" w:hAnsiTheme="majorHAnsi" w:cstheme="majorBidi"/>
      <w:color w:val="2E74B5" w:themeColor="accent1" w:themeShade="BF"/>
      <w:sz w:val="26"/>
      <w:szCs w:val="26"/>
    </w:rPr>
  </w:style>
  <w:style w:type="numbering" w:customStyle="1" w:styleId="NoList4">
    <w:name w:val="No List4"/>
    <w:next w:val="NoList"/>
    <w:uiPriority w:val="99"/>
    <w:semiHidden/>
    <w:unhideWhenUsed/>
    <w:rsid w:val="00383B18"/>
  </w:style>
  <w:style w:type="character" w:customStyle="1" w:styleId="Heading2Char1">
    <w:name w:val="Heading 2 Char1"/>
    <w:basedOn w:val="DefaultParagraphFont"/>
    <w:link w:val="Heading2"/>
    <w:uiPriority w:val="9"/>
    <w:semiHidden/>
    <w:rsid w:val="00383B18"/>
    <w:rPr>
      <w:rFonts w:asciiTheme="majorHAnsi" w:eastAsiaTheme="majorEastAsia" w:hAnsiTheme="majorHAnsi" w:cstheme="majorBidi"/>
      <w:b/>
      <w:bCs/>
      <w:color w:val="5B9BD5" w:themeColor="accent1"/>
      <w:sz w:val="26"/>
      <w:szCs w:val="26"/>
    </w:rPr>
  </w:style>
  <w:style w:type="paragraph" w:customStyle="1" w:styleId="Heading21">
    <w:name w:val="Heading 21"/>
    <w:basedOn w:val="Normal"/>
    <w:next w:val="Heading2"/>
    <w:link w:val="Heading2Char"/>
    <w:uiPriority w:val="9"/>
    <w:qFormat/>
    <w:rsid w:val="00383B18"/>
    <w:pPr>
      <w:spacing w:before="100" w:beforeAutospacing="1" w:after="100" w:afterAutospacing="1" w:line="240" w:lineRule="auto"/>
      <w:outlineLvl w:val="1"/>
    </w:pPr>
    <w:rPr>
      <w:rFonts w:asciiTheme="majorHAnsi" w:eastAsiaTheme="majorEastAsia" w:hAnsiTheme="majorHAnsi" w:cstheme="majorBidi"/>
      <w:color w:val="2E74B5" w:themeColor="accent1" w:themeShade="BF"/>
      <w:sz w:val="26"/>
      <w:szCs w:val="26"/>
    </w:rPr>
  </w:style>
  <w:style w:type="paragraph" w:customStyle="1" w:styleId="NormalWeb1">
    <w:name w:val="Normal (Web)1"/>
    <w:basedOn w:val="Normal"/>
    <w:next w:val="NormalWeb"/>
    <w:uiPriority w:val="99"/>
    <w:unhideWhenUsed/>
    <w:rsid w:val="00383B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3B18"/>
    <w:pPr>
      <w:spacing w:after="200" w:line="276"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83B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B18"/>
    <w:rPr>
      <w:sz w:val="20"/>
      <w:szCs w:val="20"/>
    </w:rPr>
  </w:style>
  <w:style w:type="paragraph" w:customStyle="1" w:styleId="t-10-9-kurz-s">
    <w:name w:val="t-10-9-kurz-s"/>
    <w:basedOn w:val="Normal"/>
    <w:rsid w:val="00383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383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383B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3B18"/>
    <w:rPr>
      <w:i/>
      <w:iCs/>
    </w:rPr>
  </w:style>
  <w:style w:type="paragraph" w:customStyle="1" w:styleId="norm">
    <w:name w:val="norm"/>
    <w:basedOn w:val="Normal"/>
    <w:rsid w:val="00383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383B18"/>
  </w:style>
  <w:style w:type="paragraph" w:customStyle="1" w:styleId="Normal1">
    <w:name w:val="Normal1"/>
    <w:basedOn w:val="Normal"/>
    <w:rsid w:val="00383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4winMark">
    <w:name w:val="tw4winMark"/>
    <w:rsid w:val="00383B18"/>
    <w:rPr>
      <w:rFonts w:ascii="Courier New" w:hAnsi="Courier New"/>
      <w:vanish/>
      <w:color w:val="800080"/>
      <w:vertAlign w:val="subscript"/>
    </w:rPr>
  </w:style>
  <w:style w:type="paragraph" w:customStyle="1" w:styleId="gmail-msocommenttext">
    <w:name w:val="gmail-msocommenttext"/>
    <w:basedOn w:val="Normal"/>
    <w:rsid w:val="00383B18"/>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CM1">
    <w:name w:val="CM1"/>
    <w:basedOn w:val="Normal"/>
    <w:next w:val="Normal"/>
    <w:uiPriority w:val="99"/>
    <w:rsid w:val="00383B1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383B18"/>
    <w:pPr>
      <w:autoSpaceDE w:val="0"/>
      <w:autoSpaceDN w:val="0"/>
      <w:adjustRightInd w:val="0"/>
      <w:spacing w:after="0" w:line="240" w:lineRule="auto"/>
    </w:pPr>
    <w:rPr>
      <w:rFonts w:ascii="EUAlbertina" w:hAnsi="EUAlbertina"/>
      <w:sz w:val="24"/>
      <w:szCs w:val="24"/>
    </w:rPr>
  </w:style>
  <w:style w:type="numbering" w:customStyle="1" w:styleId="NoList5">
    <w:name w:val="No List5"/>
    <w:next w:val="NoList"/>
    <w:uiPriority w:val="99"/>
    <w:semiHidden/>
    <w:unhideWhenUsed/>
    <w:rsid w:val="006A155A"/>
  </w:style>
  <w:style w:type="paragraph" w:customStyle="1" w:styleId="Normal2">
    <w:name w:val="Normal2"/>
    <w:basedOn w:val="Normal"/>
    <w:rsid w:val="006A155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37749D"/>
  </w:style>
  <w:style w:type="table" w:customStyle="1" w:styleId="Stilzainformator">
    <w:name w:val="Stil za informator"/>
    <w:basedOn w:val="TableNormal"/>
    <w:uiPriority w:val="99"/>
    <w:rsid w:val="00D32E65"/>
    <w:pPr>
      <w:spacing w:after="0" w:line="240" w:lineRule="auto"/>
      <w:jc w:val="center"/>
    </w:pPr>
    <w:rPr>
      <w:rFonts w:ascii="Cambria" w:eastAsia="Times New Roman" w:hAnsi="Cambria" w:cs="Times New Roman"/>
      <w:color w:val="336699"/>
      <w:sz w:val="18"/>
      <w:szCs w:val="20"/>
    </w:rPr>
    <w:tblPr>
      <w:tblStyleRow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vAlign w:val="center"/>
    </w:tcPr>
  </w:style>
  <w:style w:type="table" w:customStyle="1" w:styleId="Jasmina">
    <w:name w:val="Jasmina"/>
    <w:basedOn w:val="TableNormal"/>
    <w:uiPriority w:val="99"/>
    <w:rsid w:val="00D32E65"/>
    <w:pPr>
      <w:spacing w:after="0" w:line="240" w:lineRule="auto"/>
      <w:jc w:val="center"/>
    </w:pPr>
    <w:rPr>
      <w:rFonts w:ascii="Cambria" w:eastAsia="Times New Roman" w:hAnsi="Cambria" w:cs="Times New Roman"/>
      <w:sz w:val="20"/>
      <w:szCs w:val="20"/>
    </w:rPr>
    <w:tblPr/>
    <w:tcPr>
      <w:vAlign w:val="center"/>
    </w:tcPr>
  </w:style>
  <w:style w:type="paragraph" w:customStyle="1" w:styleId="CM4">
    <w:name w:val="CM4"/>
    <w:basedOn w:val="Normal"/>
    <w:next w:val="Normal"/>
    <w:uiPriority w:val="99"/>
    <w:rsid w:val="00F711B1"/>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401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18B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018B6"/>
    <w:rPr>
      <w:vertAlign w:val="superscript"/>
    </w:rPr>
  </w:style>
  <w:style w:type="character" w:customStyle="1" w:styleId="UnresolvedMention1">
    <w:name w:val="Unresolved Mention1"/>
    <w:basedOn w:val="DefaultParagraphFont"/>
    <w:uiPriority w:val="99"/>
    <w:semiHidden/>
    <w:unhideWhenUsed/>
    <w:rsid w:val="004018B6"/>
    <w:rPr>
      <w:color w:val="605E5C"/>
      <w:shd w:val="clear" w:color="auto" w:fill="E1DFDD"/>
    </w:rPr>
  </w:style>
  <w:style w:type="character" w:customStyle="1" w:styleId="FollowedHyperlink1">
    <w:name w:val="FollowedHyperlink1"/>
    <w:basedOn w:val="DefaultParagraphFont"/>
    <w:uiPriority w:val="99"/>
    <w:semiHidden/>
    <w:unhideWhenUsed/>
    <w:rsid w:val="004018B6"/>
    <w:rPr>
      <w:color w:val="954F72"/>
      <w:u w:val="single"/>
    </w:rPr>
  </w:style>
  <w:style w:type="character" w:styleId="FollowedHyperlink">
    <w:name w:val="FollowedHyperlink"/>
    <w:basedOn w:val="DefaultParagraphFont"/>
    <w:uiPriority w:val="99"/>
    <w:semiHidden/>
    <w:unhideWhenUsed/>
    <w:rsid w:val="004018B6"/>
    <w:rPr>
      <w:color w:val="954F72" w:themeColor="followedHyperlink"/>
      <w:u w:val="single"/>
    </w:rPr>
  </w:style>
  <w:style w:type="paragraph" w:customStyle="1" w:styleId="basic-paragraph">
    <w:name w:val="basic-paragraph"/>
    <w:basedOn w:val="Normal"/>
    <w:rsid w:val="00401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E31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E31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391A4C"/>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3">
    <w:name w:val="Normal3"/>
    <w:basedOn w:val="Normal"/>
    <w:rsid w:val="00391A4C"/>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CommentText1">
    <w:name w:val="Comment Text1"/>
    <w:basedOn w:val="Normal"/>
    <w:next w:val="CommentText"/>
    <w:uiPriority w:val="99"/>
    <w:unhideWhenUsed/>
    <w:rsid w:val="00325037"/>
    <w:pPr>
      <w:spacing w:line="240" w:lineRule="auto"/>
    </w:pPr>
    <w:rPr>
      <w:sz w:val="20"/>
      <w:szCs w:val="20"/>
      <w:lang w:val="sr-Latn-RS"/>
    </w:rPr>
  </w:style>
  <w:style w:type="character" w:customStyle="1" w:styleId="CommentTextChar1">
    <w:name w:val="Comment Text Char1"/>
    <w:basedOn w:val="DefaultParagraphFont"/>
    <w:uiPriority w:val="99"/>
    <w:semiHidden/>
    <w:rsid w:val="003250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3949">
      <w:bodyDiv w:val="1"/>
      <w:marLeft w:val="0"/>
      <w:marRight w:val="0"/>
      <w:marTop w:val="0"/>
      <w:marBottom w:val="0"/>
      <w:divBdr>
        <w:top w:val="none" w:sz="0" w:space="0" w:color="auto"/>
        <w:left w:val="none" w:sz="0" w:space="0" w:color="auto"/>
        <w:bottom w:val="none" w:sz="0" w:space="0" w:color="auto"/>
        <w:right w:val="none" w:sz="0" w:space="0" w:color="auto"/>
      </w:divBdr>
    </w:div>
    <w:div w:id="86579762">
      <w:bodyDiv w:val="1"/>
      <w:marLeft w:val="0"/>
      <w:marRight w:val="0"/>
      <w:marTop w:val="0"/>
      <w:marBottom w:val="0"/>
      <w:divBdr>
        <w:top w:val="none" w:sz="0" w:space="0" w:color="auto"/>
        <w:left w:val="none" w:sz="0" w:space="0" w:color="auto"/>
        <w:bottom w:val="none" w:sz="0" w:space="0" w:color="auto"/>
        <w:right w:val="none" w:sz="0" w:space="0" w:color="auto"/>
      </w:divBdr>
    </w:div>
    <w:div w:id="552695435">
      <w:bodyDiv w:val="1"/>
      <w:marLeft w:val="0"/>
      <w:marRight w:val="0"/>
      <w:marTop w:val="0"/>
      <w:marBottom w:val="0"/>
      <w:divBdr>
        <w:top w:val="none" w:sz="0" w:space="0" w:color="auto"/>
        <w:left w:val="none" w:sz="0" w:space="0" w:color="auto"/>
        <w:bottom w:val="none" w:sz="0" w:space="0" w:color="auto"/>
        <w:right w:val="none" w:sz="0" w:space="0" w:color="auto"/>
      </w:divBdr>
    </w:div>
    <w:div w:id="18803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F971-4891-47BD-9F72-C8F1DAFA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266</Pages>
  <Words>104007</Words>
  <Characters>592846</Characters>
  <Application>Microsoft Office Word</Application>
  <DocSecurity>0</DocSecurity>
  <Lines>4940</Lines>
  <Paragraphs>1390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Dragovic Delic</dc:creator>
  <cp:lastModifiedBy>Aleksandra Dragović Delić</cp:lastModifiedBy>
  <cp:revision>16</cp:revision>
  <cp:lastPrinted>2021-09-27T09:18:00Z</cp:lastPrinted>
  <dcterms:created xsi:type="dcterms:W3CDTF">2021-10-26T09:34:00Z</dcterms:created>
  <dcterms:modified xsi:type="dcterms:W3CDTF">2021-10-27T10:54:00Z</dcterms:modified>
</cp:coreProperties>
</file>