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C0" w:rsidRDefault="00885946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6.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царинској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служби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95/18, 144/20 и 35/26)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PC”,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55/05, 71/05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>, 101/07, 65/08, 16/11, 68/12 – УС, 72/12, 7/14 – УС, 44/14 и 30/1</w:t>
      </w:r>
      <w:r>
        <w:rPr>
          <w:rFonts w:ascii="Verdana" w:eastAsia="Verdana" w:hAnsi="Verdana" w:cs="Verdana"/>
        </w:rPr>
        <w:t xml:space="preserve">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),   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1B14C0" w:rsidRDefault="0088594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1B14C0" w:rsidRDefault="00885946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оснивању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почетку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престанку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рада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br/>
      </w:r>
      <w:proofErr w:type="spellStart"/>
      <w:r>
        <w:rPr>
          <w:rFonts w:ascii="Verdana" w:eastAsia="Verdana" w:hAnsi="Verdana" w:cs="Verdana"/>
          <w:b/>
        </w:rPr>
        <w:t>царинарница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царинских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испостава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одсека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царинских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реферата</w:t>
      </w:r>
      <w:proofErr w:type="spellEnd"/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седишту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ван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Вршцу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Димитровград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Димитровграду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Зрењанин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Зрењанину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Кладово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Кладову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Кра</w:t>
      </w:r>
      <w:r>
        <w:rPr>
          <w:rFonts w:ascii="Verdana" w:eastAsia="Verdana" w:hAnsi="Verdana" w:cs="Verdana"/>
        </w:rPr>
        <w:t>гујевац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Крагујевцу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Краљево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Краљеву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Крушевац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Крушевцу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Ниш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Нишу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10)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Новом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11)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Приштина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Нишу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12)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Сомбор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Сомбору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13)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Суботица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Суботици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14)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Ужице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Ужицу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15)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Шабац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седиштем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Шапцу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седишту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</w:t>
      </w:r>
      <w:r>
        <w:rPr>
          <w:rFonts w:ascii="Verdana" w:eastAsia="Verdana" w:hAnsi="Verdana" w:cs="Verdana"/>
        </w:rPr>
        <w:t>ринарница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– </w:t>
      </w:r>
      <w:r>
        <w:rPr>
          <w:rFonts w:ascii="Verdana" w:eastAsia="Verdana" w:hAnsi="Verdana" w:cs="Verdana"/>
          <w:b/>
        </w:rPr>
        <w:t xml:space="preserve">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Београд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Аеродром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Аеродром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Никола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Тесла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Центар</w:t>
      </w:r>
      <w:proofErr w:type="spellEnd"/>
      <w:r>
        <w:rPr>
          <w:rFonts w:ascii="Verdana" w:eastAsia="Verdana" w:hAnsi="Verdana" w:cs="Verdana"/>
        </w:rPr>
        <w:t xml:space="preserve">; 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курирске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пошиљке</w:t>
      </w:r>
      <w:proofErr w:type="spellEnd"/>
      <w:r>
        <w:rPr>
          <w:rFonts w:ascii="Verdana" w:eastAsia="Verdana" w:hAnsi="Verdana" w:cs="Verdana"/>
        </w:rPr>
        <w:t xml:space="preserve"> ДХЛ;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8)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Остружница</w:t>
      </w:r>
      <w:proofErr w:type="spellEnd"/>
      <w:r>
        <w:rPr>
          <w:rFonts w:ascii="Verdana" w:eastAsia="Verdana" w:hAnsi="Verdana" w:cs="Verdana"/>
        </w:rPr>
        <w:t>–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Панчево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10)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>11</w:t>
      </w:r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Ранжирна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Макиш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Складишта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Сурчин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Терминал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15)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Терминал</w:t>
      </w:r>
      <w:proofErr w:type="spellEnd"/>
      <w:r>
        <w:rPr>
          <w:rFonts w:ascii="Verdana" w:eastAsia="Verdana" w:hAnsi="Verdana" w:cs="Verdana"/>
        </w:rPr>
        <w:t xml:space="preserve"> II;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16)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Интермодални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терминал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Аеродром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царињења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царињења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царињења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Савско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пристаниште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</w:t>
      </w:r>
      <w:r>
        <w:rPr>
          <w:rFonts w:ascii="Verdana" w:eastAsia="Verdana" w:hAnsi="Verdana" w:cs="Verdana"/>
        </w:rPr>
        <w:t>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Остружница</w:t>
      </w:r>
      <w:proofErr w:type="spellEnd"/>
      <w:r>
        <w:rPr>
          <w:rFonts w:ascii="Verdana" w:eastAsia="Verdana" w:hAnsi="Verdana" w:cs="Verdana"/>
        </w:rPr>
        <w:t>–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царињења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Складишта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</w:t>
      </w:r>
      <w:r>
        <w:rPr>
          <w:rFonts w:ascii="Verdana" w:eastAsia="Verdana" w:hAnsi="Verdana" w:cs="Verdana"/>
        </w:rPr>
        <w:t>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царињења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Сурчин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царињења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lastRenderedPageBreak/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Терминал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Одсек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царињења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  <w:b/>
        </w:rPr>
        <w:t xml:space="preserve">– 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Вршац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Ватин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Калуђерово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Хемофарм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</w:t>
      </w:r>
      <w:r>
        <w:rPr>
          <w:rFonts w:ascii="Verdana" w:eastAsia="Verdana" w:hAnsi="Verdana" w:cs="Verdana"/>
        </w:rPr>
        <w:t>еродром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Вршац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– </w:t>
      </w:r>
      <w:r>
        <w:rPr>
          <w:rFonts w:ascii="Verdana" w:eastAsia="Verdana" w:hAnsi="Verdana" w:cs="Verdana"/>
          <w:b/>
        </w:rPr>
        <w:t xml:space="preserve">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Димитровград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Градина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Димитровград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Пирот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Терминал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Градина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Пирот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  <w:b/>
        </w:rPr>
        <w:t xml:space="preserve">– 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Зрењанин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Зрењанин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Кикинда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Зрењанин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Српска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Црња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Зрењанин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Јаша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Томић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Међа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Кикинда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Врбица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Наково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– </w:t>
      </w:r>
      <w:r>
        <w:rPr>
          <w:rFonts w:ascii="Verdana" w:eastAsia="Verdana" w:hAnsi="Verdana" w:cs="Verdana"/>
          <w:b/>
        </w:rPr>
        <w:t xml:space="preserve">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Кладово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Бор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Велико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Градиште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Чука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Ђердап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5)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Мокрање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Прахово</w:t>
      </w:r>
      <w:proofErr w:type="spellEnd"/>
      <w:r>
        <w:rPr>
          <w:rFonts w:ascii="Verdana" w:eastAsia="Verdana" w:hAnsi="Verdana" w:cs="Verdana"/>
        </w:rPr>
        <w:t xml:space="preserve">; 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Ђердап</w:t>
      </w:r>
      <w:proofErr w:type="spellEnd"/>
      <w:r>
        <w:rPr>
          <w:rFonts w:ascii="Verdana" w:eastAsia="Verdana" w:hAnsi="Verdana" w:cs="Verdana"/>
        </w:rPr>
        <w:t xml:space="preserve"> II;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Доњи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Милановац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</w:t>
      </w:r>
      <w:r>
        <w:rPr>
          <w:rFonts w:ascii="Verdana" w:eastAsia="Verdana" w:hAnsi="Verdana" w:cs="Verdana"/>
        </w:rPr>
        <w:t>ечар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Мајданпек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– </w:t>
      </w:r>
      <w:r>
        <w:rPr>
          <w:rFonts w:ascii="Verdana" w:eastAsia="Verdana" w:hAnsi="Verdana" w:cs="Verdana"/>
          <w:b/>
        </w:rPr>
        <w:t xml:space="preserve">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Крагујевац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Крагујевац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Смедерево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Аранђеловац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Крагујевац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</w:t>
      </w:r>
      <w:r>
        <w:rPr>
          <w:rFonts w:ascii="Verdana" w:eastAsia="Verdana" w:hAnsi="Verdana" w:cs="Verdana"/>
        </w:rPr>
        <w:t>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Јагодина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Лапово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Младеновац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Пожаревац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10)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Свилајнац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11)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Крагујевац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Смедерево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металску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индустрију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Железара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Смедерево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Смедеревска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Паланка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  <w:b/>
        </w:rPr>
        <w:t xml:space="preserve">– 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Краљево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Краљево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Чачак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Шпиљани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Аеродром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Морава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Горњи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Милановац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Пазар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Рашка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Тутин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  <w:b/>
        </w:rPr>
        <w:t xml:space="preserve">– 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Крушевац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Крушевац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Параћин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Крушевац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Трстеник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– </w:t>
      </w:r>
      <w:r>
        <w:rPr>
          <w:rFonts w:ascii="Verdana" w:eastAsia="Verdana" w:hAnsi="Verdana" w:cs="Verdana"/>
          <w:b/>
        </w:rPr>
        <w:t xml:space="preserve">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Ниш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Аеродром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Константин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Велики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Врање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Ниш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</w:t>
      </w:r>
      <w:r>
        <w:rPr>
          <w:rFonts w:ascii="Verdana" w:eastAsia="Verdana" w:hAnsi="Verdana" w:cs="Verdana"/>
        </w:rPr>
        <w:t>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Лесковац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Прешево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Прокупље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Терминал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Ниш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Терминал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Прешево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Ниш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10)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Ристовац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11) </w:t>
      </w:r>
      <w:proofErr w:type="spellStart"/>
      <w:r>
        <w:rPr>
          <w:rFonts w:ascii="Verdana" w:eastAsia="Verdana" w:hAnsi="Verdana" w:cs="Verdana"/>
        </w:rPr>
        <w:t>Цари</w:t>
      </w:r>
      <w:r>
        <w:rPr>
          <w:rFonts w:ascii="Verdana" w:eastAsia="Verdana" w:hAnsi="Verdana" w:cs="Verdana"/>
        </w:rPr>
        <w:t>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Књажевац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12)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Ниш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13)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Прохор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Пчињски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14)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Рибарци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15)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Стрезимировци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– </w:t>
      </w:r>
      <w:r>
        <w:rPr>
          <w:rFonts w:ascii="Verdana" w:eastAsia="Verdana" w:hAnsi="Verdana" w:cs="Verdana"/>
          <w:b/>
        </w:rPr>
        <w:t xml:space="preserve">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Нови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Сад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Батровци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Паланка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Шид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Инђија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Лука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складишта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Паланка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Ранжир</w:t>
      </w:r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10)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Шид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11)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Бечеј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12)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Врбас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13)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речни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саобраћај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14)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Јамена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15)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</w:t>
      </w:r>
      <w:r>
        <w:rPr>
          <w:rFonts w:ascii="Verdana" w:eastAsia="Verdana" w:hAnsi="Verdana" w:cs="Verdana"/>
        </w:rPr>
        <w:t>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Љуба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16)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17)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18)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Сот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Паланка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Вајска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Нештин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  <w:b/>
        </w:rPr>
        <w:t xml:space="preserve">– У </w:t>
      </w:r>
      <w:proofErr w:type="spellStart"/>
      <w:r>
        <w:rPr>
          <w:rFonts w:ascii="Verdana" w:eastAsia="Verdana" w:hAnsi="Verdana" w:cs="Verdana"/>
          <w:b/>
        </w:rPr>
        <w:t>Царинарни</w:t>
      </w:r>
      <w:r>
        <w:rPr>
          <w:rFonts w:ascii="Verdana" w:eastAsia="Verdana" w:hAnsi="Verdana" w:cs="Verdana"/>
          <w:b/>
        </w:rPr>
        <w:t>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Сомбор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Брег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Бездан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Бездан</w:t>
      </w:r>
      <w:proofErr w:type="spellEnd"/>
      <w:r>
        <w:rPr>
          <w:rFonts w:ascii="Verdana" w:eastAsia="Verdana" w:hAnsi="Verdana" w:cs="Verdana"/>
        </w:rPr>
        <w:t>–</w:t>
      </w:r>
      <w:proofErr w:type="spellStart"/>
      <w:r>
        <w:rPr>
          <w:rFonts w:ascii="Verdana" w:eastAsia="Verdana" w:hAnsi="Verdana" w:cs="Verdana"/>
        </w:rPr>
        <w:t>Мохач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Богојево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Сомбор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Апатин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Богојево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Растина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  <w:b/>
        </w:rPr>
        <w:t xml:space="preserve">– 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Суботица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Виногради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Суботица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складишта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Суботица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Келебија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Сента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>5)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Суботица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Терминал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Келебија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Терминал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Хоргош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Хоргош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Хоргош</w:t>
      </w:r>
      <w:proofErr w:type="spellEnd"/>
      <w:r>
        <w:rPr>
          <w:rFonts w:ascii="Verdana" w:eastAsia="Verdana" w:hAnsi="Verdana" w:cs="Verdana"/>
        </w:rPr>
        <w:t xml:space="preserve"> II;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10)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Бајмок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11)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Ђала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12)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Рабе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 xml:space="preserve">– 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Ужице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Гостун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Бијело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Поље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Јабука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Котроман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Увац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Ужице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</w:t>
      </w:r>
      <w:r>
        <w:rPr>
          <w:rFonts w:ascii="Verdana" w:eastAsia="Verdana" w:hAnsi="Verdana" w:cs="Verdana"/>
        </w:rPr>
        <w:t>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Бајина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Башта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Пожега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Пријепоље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10)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Прибој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11) </w:t>
      </w:r>
      <w:proofErr w:type="spellStart"/>
      <w:r>
        <w:rPr>
          <w:rFonts w:ascii="Verdana" w:eastAsia="Verdana" w:hAnsi="Verdana" w:cs="Verdana"/>
        </w:rPr>
        <w:t>Царински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реферат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Ужице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  <w:b/>
        </w:rPr>
        <w:t xml:space="preserve">– У </w:t>
      </w:r>
      <w:proofErr w:type="spellStart"/>
      <w:r>
        <w:rPr>
          <w:rFonts w:ascii="Verdana" w:eastAsia="Verdana" w:hAnsi="Verdana" w:cs="Verdana"/>
          <w:b/>
        </w:rPr>
        <w:t>Царинарници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Шабац</w:t>
      </w:r>
      <w:proofErr w:type="spellEnd"/>
      <w:r>
        <w:rPr>
          <w:rFonts w:ascii="Verdana" w:eastAsia="Verdana" w:hAnsi="Verdana" w:cs="Verdana"/>
          <w:b/>
        </w:rPr>
        <w:t>: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Бадовинци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Ваљево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Љубовија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Зворник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Шабац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Сремска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Митровица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Сремска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Сремска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Рача</w:t>
      </w:r>
      <w:proofErr w:type="spellEnd"/>
      <w:r>
        <w:rPr>
          <w:rFonts w:ascii="Verdana" w:eastAsia="Verdana" w:hAnsi="Verdana" w:cs="Verdana"/>
        </w:rPr>
        <w:t xml:space="preserve"> II;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Трбушни</w:t>
      </w:r>
      <w:r>
        <w:rPr>
          <w:rFonts w:ascii="Verdana" w:eastAsia="Verdana" w:hAnsi="Verdana" w:cs="Verdana"/>
        </w:rPr>
        <w:t>ца</w:t>
      </w:r>
      <w:proofErr w:type="spellEnd"/>
      <w:r>
        <w:rPr>
          <w:rFonts w:ascii="Verdana" w:eastAsia="Verdana" w:hAnsi="Verdana" w:cs="Verdana"/>
        </w:rPr>
        <w:t>;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10) </w:t>
      </w:r>
      <w:proofErr w:type="spellStart"/>
      <w:r>
        <w:rPr>
          <w:rFonts w:ascii="Verdana" w:eastAsia="Verdana" w:hAnsi="Verdana" w:cs="Verdana"/>
        </w:rPr>
        <w:t>Царинска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Шабац</w:t>
      </w:r>
      <w:proofErr w:type="spell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ступања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тач. 1.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настављају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осим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Сурчин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октобра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Царинске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Железничка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стани</w:t>
      </w:r>
      <w:r>
        <w:rPr>
          <w:rFonts w:ascii="Verdana" w:eastAsia="Verdana" w:hAnsi="Verdana" w:cs="Verdana"/>
        </w:rPr>
        <w:t>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Центар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Царинске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Сремска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Рача</w:t>
      </w:r>
      <w:proofErr w:type="spellEnd"/>
      <w:r>
        <w:rPr>
          <w:rFonts w:ascii="Verdana" w:eastAsia="Verdana" w:hAnsi="Verdana" w:cs="Verdana"/>
        </w:rPr>
        <w:t xml:space="preserve"> II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најкасније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октобра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ступања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седишту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оснивању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почетку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престанку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царинарница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царин</w:t>
      </w:r>
      <w:r>
        <w:rPr>
          <w:rFonts w:ascii="Verdana" w:eastAsia="Verdana" w:hAnsi="Verdana" w:cs="Verdana"/>
        </w:rPr>
        <w:t>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испостава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одсека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реферата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20/19, 34/19, 69/19, 1/20, 111/20, 38/21, 64/21, 132/21, 59/22, 116/23, 83/124, 104/24 и 31/25).</w:t>
      </w:r>
    </w:p>
    <w:p w:rsidR="001B14C0" w:rsidRDefault="00885946">
      <w:pPr>
        <w:spacing w:line="210" w:lineRule="atLeast"/>
      </w:pPr>
      <w:r>
        <w:rPr>
          <w:rFonts w:ascii="Verdana" w:eastAsia="Verdana" w:hAnsi="Verdana" w:cs="Verdana"/>
        </w:rPr>
        <w:t xml:space="preserve">5.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1B14C0" w:rsidRDefault="00885946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02-4865/2026</w:t>
      </w:r>
    </w:p>
    <w:p w:rsidR="001B14C0" w:rsidRDefault="00885946">
      <w:pPr>
        <w:spacing w:line="210" w:lineRule="atLeast"/>
        <w:jc w:val="right"/>
      </w:pPr>
      <w:r>
        <w:rPr>
          <w:rFonts w:ascii="Verdana" w:eastAsia="Verdana" w:hAnsi="Verdana" w:cs="Verdana"/>
        </w:rPr>
        <w:lastRenderedPageBreak/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21. </w:t>
      </w:r>
      <w:proofErr w:type="spellStart"/>
      <w:proofErr w:type="gramStart"/>
      <w:r>
        <w:rPr>
          <w:rFonts w:ascii="Verdana" w:eastAsia="Verdana" w:hAnsi="Verdana" w:cs="Verdana"/>
        </w:rPr>
        <w:t>маја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1B14C0" w:rsidRDefault="00885946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1B14C0" w:rsidRDefault="00885946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1B14C0" w:rsidRDefault="00885946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1B14C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C0"/>
    <w:rsid w:val="001B14C0"/>
    <w:rsid w:val="0088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3BDD9-B539-42EC-A194-A580E32B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2026-05-25T07:36:00Z</dcterms:created>
  <dcterms:modified xsi:type="dcterms:W3CDTF">2026-05-25T07:36:00Z</dcterms:modified>
</cp:coreProperties>
</file>