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9CF" w:rsidRPr="00B70211" w:rsidRDefault="007349CF" w:rsidP="004326B7">
      <w:pPr>
        <w:widowControl w:val="0"/>
        <w:tabs>
          <w:tab w:val="left" w:pos="1440"/>
        </w:tabs>
        <w:spacing w:after="160" w:line="240" w:lineRule="auto"/>
        <w:jc w:val="center"/>
        <w:rPr>
          <w:rFonts w:eastAsia="Times New Roman" w:cs="Times New Roman"/>
          <w:b/>
          <w:szCs w:val="24"/>
          <w:lang w:val="ru-RU"/>
        </w:rPr>
      </w:pPr>
      <w:r w:rsidRPr="00B70211">
        <w:rPr>
          <w:rFonts w:eastAsia="Times New Roman" w:cs="Times New Roman"/>
          <w:b/>
          <w:spacing w:val="-8"/>
          <w:szCs w:val="24"/>
          <w:lang w:val="sr-Cyrl-CS"/>
        </w:rPr>
        <w:t>ИЗВЕШТАЈ О СПРОВЕДЕНОЈ ЈАВНОЈ РАСПРАВИ</w:t>
      </w:r>
    </w:p>
    <w:p w:rsidR="007349CF" w:rsidRPr="000C439E" w:rsidRDefault="007349CF" w:rsidP="004326B7">
      <w:pPr>
        <w:widowControl w:val="0"/>
        <w:tabs>
          <w:tab w:val="left" w:pos="1440"/>
        </w:tabs>
        <w:spacing w:after="160" w:line="240" w:lineRule="auto"/>
        <w:jc w:val="center"/>
        <w:rPr>
          <w:rFonts w:eastAsia="Times New Roman" w:cs="Times New Roman"/>
          <w:spacing w:val="-8"/>
          <w:szCs w:val="24"/>
          <w:lang w:val="sr-Cyrl-RS"/>
        </w:rPr>
      </w:pPr>
      <w:r w:rsidRPr="00B70211">
        <w:rPr>
          <w:rFonts w:eastAsia="Times New Roman" w:cs="Times New Roman"/>
          <w:b/>
          <w:szCs w:val="24"/>
          <w:lang w:val="ru-RU"/>
        </w:rPr>
        <w:t>О НАЦРТУ ЗА</w:t>
      </w:r>
      <w:r w:rsidR="008159B2">
        <w:rPr>
          <w:rFonts w:eastAsia="Times New Roman" w:cs="Times New Roman"/>
          <w:b/>
          <w:szCs w:val="24"/>
          <w:lang w:val="ru-RU"/>
        </w:rPr>
        <w:t xml:space="preserve">КОНА О </w:t>
      </w:r>
      <w:r w:rsidR="00F05CCF">
        <w:rPr>
          <w:rFonts w:eastAsia="Times New Roman" w:cs="Times New Roman"/>
          <w:b/>
          <w:szCs w:val="24"/>
          <w:lang w:val="sr-Cyrl-RS"/>
        </w:rPr>
        <w:t>ОТВОРЕНИМ ИНВЕСТИЦИОНИМ ФОНДОВИМ СА ЈАВНОМ ПОНУДОМ</w:t>
      </w:r>
    </w:p>
    <w:p w:rsidR="007349CF" w:rsidRPr="00B70211" w:rsidRDefault="007349CF" w:rsidP="00251835">
      <w:pPr>
        <w:widowControl w:val="0"/>
        <w:tabs>
          <w:tab w:val="left" w:pos="1440"/>
          <w:tab w:val="left" w:pos="1701"/>
        </w:tabs>
        <w:spacing w:after="0" w:line="240" w:lineRule="auto"/>
        <w:jc w:val="both"/>
        <w:rPr>
          <w:rFonts w:eastAsia="Times New Roman" w:cs="Times New Roman"/>
          <w:spacing w:val="-8"/>
          <w:szCs w:val="24"/>
          <w:lang w:val="ru-RU"/>
        </w:rPr>
      </w:pPr>
    </w:p>
    <w:p w:rsidR="00D74110" w:rsidRPr="00B16BFD" w:rsidRDefault="00F02F74" w:rsidP="00251835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CS"/>
        </w:rPr>
        <w:t>На основу члана 41в</w:t>
      </w:r>
      <w:r w:rsidR="00D74110" w:rsidRPr="00B16BFD">
        <w:rPr>
          <w:rFonts w:cs="Times New Roman"/>
          <w:szCs w:val="24"/>
          <w:lang w:val="sr-Cyrl-CS"/>
        </w:rPr>
        <w:t xml:space="preserve"> Пословника Владе </w:t>
      </w:r>
      <w:r w:rsidR="00D74110" w:rsidRPr="00B16BFD">
        <w:rPr>
          <w:bCs/>
          <w:lang w:val="sr-Cyrl-RS"/>
        </w:rPr>
        <w:t>(„Службени гласник PC”, бр. 61/06</w:t>
      </w:r>
      <w:r w:rsidR="00D74110" w:rsidRPr="00B16BFD">
        <w:rPr>
          <w:bCs/>
          <w:lang w:val="sr-Latn-RS"/>
        </w:rPr>
        <w:t xml:space="preserve"> </w:t>
      </w:r>
      <w:r w:rsidR="00D74110" w:rsidRPr="00B16BFD">
        <w:rPr>
          <w:bCs/>
          <w:lang w:val="sr-Cyrl-RS"/>
        </w:rPr>
        <w:t>-</w:t>
      </w:r>
      <w:r w:rsidR="00D74110" w:rsidRPr="00B16BFD">
        <w:rPr>
          <w:bCs/>
          <w:lang w:val="sr-Latn-RS"/>
        </w:rPr>
        <w:t xml:space="preserve"> </w:t>
      </w:r>
      <w:r w:rsidR="00D74110" w:rsidRPr="00B16BFD">
        <w:rPr>
          <w:bCs/>
          <w:lang w:val="sr-Cyrl-RS"/>
        </w:rPr>
        <w:t>пречишћен текст, 69/08, 88/09, 33/10, 69/10, 20/11, 37/11</w:t>
      </w:r>
      <w:r w:rsidR="00D74110" w:rsidRPr="00B16BFD">
        <w:rPr>
          <w:bCs/>
        </w:rPr>
        <w:t>,</w:t>
      </w:r>
      <w:r w:rsidR="00D74110" w:rsidRPr="00B16BFD">
        <w:rPr>
          <w:bCs/>
          <w:lang w:val="sr-Cyrl-RS"/>
        </w:rPr>
        <w:t xml:space="preserve"> 30/13</w:t>
      </w:r>
      <w:r w:rsidR="00D74110" w:rsidRPr="00B16BFD">
        <w:rPr>
          <w:bCs/>
        </w:rPr>
        <w:t>, 76/14</w:t>
      </w:r>
      <w:r w:rsidR="00F6635B">
        <w:rPr>
          <w:bCs/>
        </w:rPr>
        <w:t>,</w:t>
      </w:r>
      <w:r w:rsidR="00D74110" w:rsidRPr="00B16BFD">
        <w:rPr>
          <w:bCs/>
          <w:lang w:val="sr-Cyrl-CS"/>
        </w:rPr>
        <w:t xml:space="preserve"> 8/19</w:t>
      </w:r>
      <w:r w:rsidR="00557912">
        <w:rPr>
          <w:bCs/>
          <w:lang w:val="sr-Cyrl-CS"/>
        </w:rPr>
        <w:t xml:space="preserve"> </w:t>
      </w:r>
      <w:r w:rsidR="00D74110" w:rsidRPr="00B16BFD">
        <w:rPr>
          <w:bCs/>
          <w:lang w:val="sr-Cyrl-CS"/>
        </w:rPr>
        <w:t>-</w:t>
      </w:r>
      <w:r w:rsidR="00557912">
        <w:rPr>
          <w:bCs/>
          <w:lang w:val="sr-Cyrl-CS"/>
        </w:rPr>
        <w:t xml:space="preserve"> </w:t>
      </w:r>
      <w:r w:rsidR="00D74110" w:rsidRPr="00B16BFD">
        <w:rPr>
          <w:bCs/>
          <w:lang w:val="sr-Cyrl-CS"/>
        </w:rPr>
        <w:t>др. пропис</w:t>
      </w:r>
      <w:r w:rsidR="00263662">
        <w:rPr>
          <w:bCs/>
          <w:lang w:val="sr-Latn-RS"/>
        </w:rPr>
        <w:t xml:space="preserve"> </w:t>
      </w:r>
      <w:r w:rsidR="00263662">
        <w:rPr>
          <w:bCs/>
          <w:lang w:val="sr-Cyrl-RS"/>
        </w:rPr>
        <w:t>и</w:t>
      </w:r>
      <w:r w:rsidR="00F6635B">
        <w:rPr>
          <w:bCs/>
          <w:lang w:val="sr-Latn-RS"/>
        </w:rPr>
        <w:t xml:space="preserve"> 106/25</w:t>
      </w:r>
      <w:r w:rsidR="00D74110" w:rsidRPr="00B16BFD">
        <w:rPr>
          <w:bCs/>
          <w:lang w:val="sr-Cyrl-RS"/>
        </w:rPr>
        <w:t>)</w:t>
      </w:r>
      <w:r w:rsidR="007F7385" w:rsidRPr="00B16BFD">
        <w:rPr>
          <w:bCs/>
          <w:lang w:val="sr-Cyrl-RS"/>
        </w:rPr>
        <w:t xml:space="preserve"> Министарство финансија </w:t>
      </w:r>
      <w:r w:rsidR="007F7385" w:rsidRPr="00B16BFD">
        <w:rPr>
          <w:rFonts w:cs="Times New Roman"/>
          <w:szCs w:val="24"/>
          <w:lang w:val="sr-Cyrl-RS"/>
        </w:rPr>
        <w:t xml:space="preserve">(у даљем тексту: </w:t>
      </w:r>
      <w:r w:rsidR="00433964" w:rsidRPr="00B16BFD">
        <w:rPr>
          <w:rFonts w:cs="Times New Roman"/>
          <w:szCs w:val="24"/>
          <w:lang w:val="sr-Cyrl-RS"/>
        </w:rPr>
        <w:t>Министарство</w:t>
      </w:r>
      <w:r w:rsidR="007F7385" w:rsidRPr="00B16BFD">
        <w:rPr>
          <w:rFonts w:cs="Times New Roman"/>
          <w:szCs w:val="24"/>
          <w:lang w:val="sr-Cyrl-RS"/>
        </w:rPr>
        <w:t xml:space="preserve">) </w:t>
      </w:r>
      <w:r w:rsidR="00D74110" w:rsidRPr="00B16BFD">
        <w:rPr>
          <w:bCs/>
          <w:lang w:val="sr-Cyrl-RS"/>
        </w:rPr>
        <w:t xml:space="preserve">објављује Извештај о спроведеној јавној расправи о </w:t>
      </w:r>
      <w:r w:rsidR="00D74110" w:rsidRPr="00B16BFD">
        <w:rPr>
          <w:rFonts w:cs="Times New Roman"/>
          <w:szCs w:val="24"/>
          <w:lang w:val="sr-Cyrl-RS"/>
        </w:rPr>
        <w:t xml:space="preserve">Нацрту закона </w:t>
      </w:r>
      <w:r w:rsidR="00371582">
        <w:rPr>
          <w:rFonts w:cs="Times New Roman"/>
          <w:szCs w:val="24"/>
          <w:lang w:val="sr-Cyrl-RS"/>
        </w:rPr>
        <w:t>о отвореним инвестиционим фондовима са јавном понудом</w:t>
      </w:r>
      <w:r w:rsidR="000C439E">
        <w:rPr>
          <w:rFonts w:cs="Times New Roman"/>
          <w:szCs w:val="24"/>
          <w:lang w:val="sr-Cyrl-RS"/>
        </w:rPr>
        <w:t xml:space="preserve"> </w:t>
      </w:r>
      <w:r w:rsidR="00D74110" w:rsidRPr="00B16BFD">
        <w:rPr>
          <w:rFonts w:cs="Times New Roman"/>
          <w:szCs w:val="24"/>
          <w:lang w:val="sr-Cyrl-RS"/>
        </w:rPr>
        <w:t xml:space="preserve">(у даљем тексту: Нацрт закона). </w:t>
      </w:r>
    </w:p>
    <w:p w:rsidR="00D74110" w:rsidRPr="00B16BFD" w:rsidRDefault="00D74110" w:rsidP="00251835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 xml:space="preserve">У складу са Законом о министарствима („Службени гласник РС“, </w:t>
      </w:r>
      <w:r w:rsidR="000C439E">
        <w:rPr>
          <w:rFonts w:cs="Times New Roman"/>
          <w:szCs w:val="24"/>
          <w:lang w:val="sr-Cyrl-RS"/>
        </w:rPr>
        <w:t>број 128/20</w:t>
      </w:r>
      <w:r w:rsidR="008B77B5">
        <w:rPr>
          <w:rFonts w:cs="Times New Roman"/>
          <w:szCs w:val="24"/>
          <w:lang w:val="sr-Latn-RS"/>
        </w:rPr>
        <w:t>, 11/22 и 92/23 - др.закон</w:t>
      </w:r>
      <w:r w:rsidR="008B77B5" w:rsidRPr="00B16BFD">
        <w:rPr>
          <w:rFonts w:cs="Times New Roman"/>
          <w:szCs w:val="24"/>
          <w:lang w:val="sr-Cyrl-RS"/>
        </w:rPr>
        <w:t>)</w:t>
      </w:r>
      <w:r w:rsidR="008B77B5">
        <w:rPr>
          <w:rFonts w:cs="Times New Roman"/>
          <w:szCs w:val="24"/>
          <w:lang w:val="sr-Cyrl-RS"/>
        </w:rPr>
        <w:t xml:space="preserve"> </w:t>
      </w:r>
      <w:r w:rsidRPr="00B16BFD">
        <w:rPr>
          <w:rFonts w:cs="Times New Roman"/>
          <w:szCs w:val="24"/>
          <w:lang w:val="sr-Cyrl-RS"/>
        </w:rPr>
        <w:t>и утврђеним делокругом</w:t>
      </w:r>
      <w:r w:rsidR="00A92EFB" w:rsidRPr="00B16BFD">
        <w:rPr>
          <w:rFonts w:cs="Times New Roman"/>
          <w:szCs w:val="24"/>
          <w:lang w:val="sr-Cyrl-RS"/>
        </w:rPr>
        <w:t xml:space="preserve"> надлежности,</w:t>
      </w:r>
      <w:r w:rsidR="007F7385" w:rsidRPr="00B16BFD">
        <w:rPr>
          <w:rFonts w:cs="Times New Roman"/>
          <w:szCs w:val="24"/>
          <w:lang w:val="sr-Cyrl-RS"/>
        </w:rPr>
        <w:t xml:space="preserve"> </w:t>
      </w:r>
      <w:r w:rsidR="00433964" w:rsidRPr="00B16BFD">
        <w:rPr>
          <w:rFonts w:cs="Times New Roman"/>
          <w:szCs w:val="24"/>
          <w:lang w:val="sr-Cyrl-RS"/>
        </w:rPr>
        <w:t>Министарство</w:t>
      </w:r>
      <w:r w:rsidR="007F7385" w:rsidRPr="00B16BFD">
        <w:rPr>
          <w:rFonts w:cs="Times New Roman"/>
          <w:szCs w:val="24"/>
          <w:lang w:val="sr-Cyrl-RS"/>
        </w:rPr>
        <w:t xml:space="preserve"> је припремило </w:t>
      </w:r>
      <w:r w:rsidRPr="00B16BFD">
        <w:rPr>
          <w:rFonts w:cs="Times New Roman"/>
          <w:szCs w:val="24"/>
          <w:lang w:val="sr-Cyrl-RS"/>
        </w:rPr>
        <w:t>Нацрт закона.</w:t>
      </w:r>
    </w:p>
    <w:p w:rsidR="00D74110" w:rsidRPr="000C439E" w:rsidRDefault="00D74110" w:rsidP="00251835">
      <w:pPr>
        <w:spacing w:after="0"/>
        <w:ind w:firstLine="720"/>
        <w:jc w:val="both"/>
        <w:rPr>
          <w:rFonts w:cs="Times New Roman"/>
          <w:szCs w:val="24"/>
          <w:lang w:val="sr-Cyrl-RS"/>
        </w:rPr>
      </w:pPr>
      <w:r w:rsidRPr="000C439E">
        <w:rPr>
          <w:rFonts w:cs="Times New Roman"/>
          <w:szCs w:val="24"/>
          <w:lang w:val="sr-Cyrl-RS"/>
        </w:rPr>
        <w:t xml:space="preserve">У складу са Закључком </w:t>
      </w:r>
      <w:r w:rsidR="00D717C2">
        <w:rPr>
          <w:rFonts w:cs="Times New Roman"/>
          <w:szCs w:val="24"/>
          <w:lang w:val="sr-Cyrl-RS"/>
        </w:rPr>
        <w:t xml:space="preserve">Владе </w:t>
      </w:r>
      <w:r w:rsidRPr="000C439E">
        <w:t xml:space="preserve">05 Број: </w:t>
      </w:r>
      <w:r w:rsidRPr="000C439E">
        <w:rPr>
          <w:lang w:val="sr-Cyrl-RS"/>
        </w:rPr>
        <w:t>011-</w:t>
      </w:r>
      <w:r w:rsidR="00564E12">
        <w:rPr>
          <w:lang w:val="sr-Cyrl-RS"/>
        </w:rPr>
        <w:t>4163/2026</w:t>
      </w:r>
      <w:r w:rsidRPr="000C439E">
        <w:rPr>
          <w:lang w:val="sr-Cyrl-CS"/>
        </w:rPr>
        <w:t xml:space="preserve"> </w:t>
      </w:r>
      <w:r w:rsidRPr="000C439E">
        <w:rPr>
          <w:rFonts w:cs="Times New Roman"/>
          <w:szCs w:val="24"/>
          <w:lang w:val="sr-Cyrl-RS"/>
        </w:rPr>
        <w:t>од</w:t>
      </w:r>
      <w:r w:rsidR="00D717C2">
        <w:rPr>
          <w:rFonts w:cs="Times New Roman"/>
          <w:szCs w:val="24"/>
          <w:lang w:val="sr-Cyrl-RS"/>
        </w:rPr>
        <w:t xml:space="preserve"> </w:t>
      </w:r>
      <w:r w:rsidRPr="000C439E">
        <w:rPr>
          <w:rFonts w:cs="Times New Roman"/>
          <w:szCs w:val="24"/>
          <w:lang w:val="sr-Cyrl-RS"/>
        </w:rPr>
        <w:t xml:space="preserve"> </w:t>
      </w:r>
      <w:r w:rsidR="00564E12">
        <w:rPr>
          <w:rFonts w:cs="Times New Roman"/>
          <w:szCs w:val="24"/>
          <w:lang w:val="sr-Cyrl-RS"/>
        </w:rPr>
        <w:t>30</w:t>
      </w:r>
      <w:r w:rsidR="000C439E" w:rsidRPr="000C439E">
        <w:rPr>
          <w:rFonts w:cs="Times New Roman"/>
          <w:szCs w:val="24"/>
          <w:lang w:val="sr-Cyrl-RS"/>
        </w:rPr>
        <w:t xml:space="preserve">. </w:t>
      </w:r>
      <w:r w:rsidR="00D717C2">
        <w:rPr>
          <w:rFonts w:cs="Times New Roman"/>
          <w:szCs w:val="24"/>
          <w:lang w:val="sr-Cyrl-RS"/>
        </w:rPr>
        <w:t>априла 2026</w:t>
      </w:r>
      <w:r w:rsidR="007349CF" w:rsidRPr="000C439E">
        <w:rPr>
          <w:rFonts w:cs="Times New Roman"/>
          <w:szCs w:val="24"/>
          <w:lang w:val="sr-Cyrl-RS"/>
        </w:rPr>
        <w:t xml:space="preserve">. године, </w:t>
      </w:r>
      <w:r w:rsidR="00433964" w:rsidRPr="000C439E">
        <w:rPr>
          <w:rFonts w:cs="Times New Roman"/>
          <w:szCs w:val="24"/>
          <w:lang w:val="sr-Cyrl-RS"/>
        </w:rPr>
        <w:t>Министарство</w:t>
      </w:r>
      <w:r w:rsidRPr="000C439E">
        <w:rPr>
          <w:rFonts w:cs="Times New Roman"/>
          <w:szCs w:val="24"/>
          <w:lang w:val="sr-Cyrl-RS"/>
        </w:rPr>
        <w:t xml:space="preserve"> је спровело Јавну расправу о Нацрту закона у периоду од </w:t>
      </w:r>
      <w:r w:rsidR="00564E12">
        <w:rPr>
          <w:rFonts w:cs="Times New Roman"/>
          <w:szCs w:val="24"/>
          <w:lang w:val="sr-Cyrl-RS"/>
        </w:rPr>
        <w:t xml:space="preserve">1. </w:t>
      </w:r>
      <w:r w:rsidR="000C439E" w:rsidRPr="000C439E">
        <w:rPr>
          <w:rFonts w:cs="Times New Roman"/>
          <w:szCs w:val="24"/>
          <w:lang w:val="sr-Cyrl-RS"/>
        </w:rPr>
        <w:t xml:space="preserve">до </w:t>
      </w:r>
      <w:r w:rsidR="00564E12">
        <w:rPr>
          <w:rFonts w:cs="Times New Roman"/>
          <w:szCs w:val="24"/>
          <w:lang w:val="sr-Cyrl-RS"/>
        </w:rPr>
        <w:t>25</w:t>
      </w:r>
      <w:r w:rsidR="00D717C2">
        <w:rPr>
          <w:rFonts w:cs="Times New Roman"/>
          <w:szCs w:val="24"/>
          <w:lang w:val="sr-Cyrl-RS"/>
        </w:rPr>
        <w:t>. маја</w:t>
      </w:r>
      <w:r w:rsidR="00D3630D" w:rsidRPr="000C439E">
        <w:rPr>
          <w:rFonts w:cs="Times New Roman"/>
          <w:szCs w:val="24"/>
          <w:lang w:val="sr-Cyrl-RS"/>
        </w:rPr>
        <w:t xml:space="preserve"> 20</w:t>
      </w:r>
      <w:r w:rsidR="00D717C2">
        <w:rPr>
          <w:rFonts w:cs="Times New Roman"/>
          <w:szCs w:val="24"/>
          <w:lang w:val="sr-Cyrl-RS"/>
        </w:rPr>
        <w:t>26</w:t>
      </w:r>
      <w:r w:rsidRPr="000C439E">
        <w:rPr>
          <w:rFonts w:cs="Times New Roman"/>
          <w:szCs w:val="24"/>
          <w:lang w:val="sr-Cyrl-RS"/>
        </w:rPr>
        <w:t>. године.</w:t>
      </w:r>
      <w:r w:rsidR="000035F1" w:rsidRPr="000035F1">
        <w:rPr>
          <w:lang w:val="sr-Cyrl-RS"/>
        </w:rPr>
        <w:t xml:space="preserve"> </w:t>
      </w:r>
      <w:r w:rsidR="000035F1" w:rsidRPr="007C7F53">
        <w:rPr>
          <w:lang w:val="sr-Cyrl-RS"/>
        </w:rPr>
        <w:t xml:space="preserve">У </w:t>
      </w:r>
      <w:r w:rsidR="00134D1B" w:rsidRPr="007C7F53">
        <w:rPr>
          <w:lang w:val="sr-Cyrl-RS"/>
        </w:rPr>
        <w:t>оквиру</w:t>
      </w:r>
      <w:r w:rsidR="000035F1" w:rsidRPr="007C7F53">
        <w:rPr>
          <w:lang w:val="sr-Cyrl-RS"/>
        </w:rPr>
        <w:t xml:space="preserve"> </w:t>
      </w:r>
      <w:r w:rsidR="00134D1B" w:rsidRPr="007C7F53">
        <w:rPr>
          <w:lang w:val="sr-Cyrl-RS"/>
        </w:rPr>
        <w:t xml:space="preserve">спровођења </w:t>
      </w:r>
      <w:r w:rsidR="000035F1" w:rsidRPr="007C7F53">
        <w:rPr>
          <w:lang w:val="sr-Cyrl-RS"/>
        </w:rPr>
        <w:t>јавне расправе</w:t>
      </w:r>
      <w:r w:rsidR="00134D1B" w:rsidRPr="007C7F53">
        <w:rPr>
          <w:lang w:val="sr-Cyrl-RS"/>
        </w:rPr>
        <w:t>,</w:t>
      </w:r>
      <w:r w:rsidR="000035F1" w:rsidRPr="007C7F53">
        <w:rPr>
          <w:lang w:val="sr-Cyrl-RS"/>
        </w:rPr>
        <w:t xml:space="preserve"> Министарство и Коми</w:t>
      </w:r>
      <w:r w:rsidR="009E0266">
        <w:rPr>
          <w:lang w:val="sr-Cyrl-RS"/>
        </w:rPr>
        <w:t xml:space="preserve">сија за хартије од вредности су </w:t>
      </w:r>
      <w:r w:rsidR="008100BF">
        <w:rPr>
          <w:lang w:val="sr-Cyrl-RS"/>
        </w:rPr>
        <w:t>20. маја</w:t>
      </w:r>
      <w:r w:rsidR="009E0266">
        <w:rPr>
          <w:lang w:val="sr-Cyrl-RS"/>
        </w:rPr>
        <w:t xml:space="preserve"> 2026. године</w:t>
      </w:r>
      <w:r w:rsidR="000035F1" w:rsidRPr="007C7F53">
        <w:rPr>
          <w:lang w:val="sr-Cyrl-RS"/>
        </w:rPr>
        <w:t xml:space="preserve"> организовали online презентацију и јавне консултације.</w:t>
      </w:r>
    </w:p>
    <w:p w:rsidR="007E020E" w:rsidRDefault="007E020E" w:rsidP="00251835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>
        <w:rPr>
          <w:rFonts w:cs="Times New Roman"/>
          <w:szCs w:val="24"/>
          <w:lang w:val="sr-Cyrl-RS"/>
        </w:rPr>
        <w:t>Нацрт</w:t>
      </w:r>
      <w:r w:rsidRPr="00AE54E9">
        <w:rPr>
          <w:rFonts w:cs="Times New Roman"/>
          <w:szCs w:val="24"/>
          <w:lang w:val="sr-Cyrl-RS"/>
        </w:rPr>
        <w:t xml:space="preserve"> закона</w:t>
      </w:r>
      <w:r>
        <w:rPr>
          <w:rFonts w:cs="Times New Roman"/>
          <w:szCs w:val="24"/>
          <w:lang w:val="sr-Cyrl-RS"/>
        </w:rPr>
        <w:t xml:space="preserve"> припремљен је у сарадњи </w:t>
      </w:r>
      <w:r w:rsidR="005A3281">
        <w:rPr>
          <w:rFonts w:cs="Times New Roman"/>
          <w:szCs w:val="24"/>
          <w:lang w:val="sr-Cyrl-RS"/>
        </w:rPr>
        <w:t>Министарства финансија</w:t>
      </w:r>
      <w:r w:rsidR="005A3281">
        <w:rPr>
          <w:rFonts w:cs="Times New Roman"/>
          <w:szCs w:val="24"/>
          <w:lang w:val="sr-Cyrl-RS"/>
        </w:rPr>
        <w:t xml:space="preserve"> и </w:t>
      </w:r>
      <w:r>
        <w:rPr>
          <w:rFonts w:cs="Times New Roman"/>
          <w:szCs w:val="24"/>
          <w:lang w:val="sr-Cyrl-RS"/>
        </w:rPr>
        <w:t>Комисије</w:t>
      </w:r>
      <w:r w:rsidRPr="00AE54E9">
        <w:rPr>
          <w:rFonts w:cs="Times New Roman"/>
          <w:szCs w:val="24"/>
          <w:lang w:val="sr-Cyrl-RS"/>
        </w:rPr>
        <w:t xml:space="preserve"> за хартије од вредности. </w:t>
      </w:r>
    </w:p>
    <w:p w:rsidR="007349CF" w:rsidRPr="00AE54E9" w:rsidRDefault="00D74110" w:rsidP="00251835">
      <w:pPr>
        <w:spacing w:after="0" w:line="240" w:lineRule="auto"/>
        <w:ind w:firstLine="720"/>
        <w:jc w:val="both"/>
        <w:rPr>
          <w:rFonts w:cs="Times New Roman"/>
          <w:szCs w:val="24"/>
          <w:lang w:val="sr-Cyrl-RS"/>
        </w:rPr>
      </w:pPr>
      <w:r w:rsidRPr="00AE54E9">
        <w:rPr>
          <w:rFonts w:cs="Times New Roman"/>
          <w:szCs w:val="24"/>
          <w:lang w:val="sr-Cyrl-RS"/>
        </w:rPr>
        <w:t xml:space="preserve">Нацрт закона, заједно са Програмом јавне расправе и Закључком је постављен на интернет презентацији </w:t>
      </w:r>
      <w:r w:rsidR="00433964" w:rsidRPr="00AE54E9">
        <w:rPr>
          <w:rFonts w:cs="Times New Roman"/>
          <w:szCs w:val="24"/>
          <w:lang w:val="sr-Cyrl-RS"/>
        </w:rPr>
        <w:t>Министарства</w:t>
      </w:r>
      <w:r w:rsidRPr="00AE54E9">
        <w:rPr>
          <w:rFonts w:cs="Times New Roman"/>
          <w:szCs w:val="24"/>
          <w:lang w:val="sr-Cyrl-RS"/>
        </w:rPr>
        <w:t xml:space="preserve">. </w:t>
      </w:r>
      <w:r w:rsidR="00290A1C" w:rsidRPr="00AE54E9">
        <w:rPr>
          <w:rFonts w:cs="Times New Roman"/>
          <w:szCs w:val="24"/>
          <w:lang w:val="sr-Cyrl-RS"/>
        </w:rPr>
        <w:t>Сви заинтересовани су били у могућности да преузму текст Нацрта закона и упознају се са предложеним решењима, као и да доставе примедбе, предлоге и коментаре.</w:t>
      </w:r>
    </w:p>
    <w:p w:rsidR="003512D9" w:rsidRPr="00BF40F0" w:rsidRDefault="007C7F53" w:rsidP="00251835">
      <w:pPr>
        <w:spacing w:after="0"/>
        <w:ind w:firstLine="720"/>
        <w:jc w:val="both"/>
        <w:rPr>
          <w:lang w:val="sr-Cyrl-RS"/>
        </w:rPr>
      </w:pPr>
      <w:r w:rsidRPr="00BF40F0">
        <w:rPr>
          <w:rFonts w:cs="Times New Roman"/>
          <w:szCs w:val="24"/>
          <w:lang w:val="sr-Cyrl-RS"/>
        </w:rPr>
        <w:t xml:space="preserve">Коментаре, примедбе и сугестије на Нацрт закона о преузимању акционарских друштава доставили су </w:t>
      </w:r>
      <w:r w:rsidR="003512D9" w:rsidRPr="00BF40F0">
        <w:rPr>
          <w:lang w:val="sr-Latn-RS"/>
        </w:rPr>
        <w:t xml:space="preserve">DDOR Novi Sad a.d.o. </w:t>
      </w:r>
      <w:r w:rsidR="00523CA1">
        <w:rPr>
          <w:lang w:val="sr-Cyrl-RS"/>
        </w:rPr>
        <w:t xml:space="preserve">Нови Сад </w:t>
      </w:r>
      <w:r w:rsidR="00165F8A" w:rsidRPr="00BF40F0">
        <w:rPr>
          <w:lang w:val="sr-Cyrl-RS"/>
        </w:rPr>
        <w:t xml:space="preserve"> </w:t>
      </w:r>
      <w:r w:rsidR="00523CA1">
        <w:rPr>
          <w:lang w:val="sr-Cyrl-RS"/>
        </w:rPr>
        <w:t>(у даљем тексту:</w:t>
      </w:r>
      <w:r w:rsidR="00713ACA" w:rsidRPr="00713ACA">
        <w:rPr>
          <w:lang w:val="sr-Latn-RS"/>
        </w:rPr>
        <w:t xml:space="preserve"> </w:t>
      </w:r>
      <w:r w:rsidR="00713ACA" w:rsidRPr="00BF40F0">
        <w:rPr>
          <w:lang w:val="sr-Latn-RS"/>
        </w:rPr>
        <w:t>DDOR</w:t>
      </w:r>
      <w:r w:rsidR="00713ACA">
        <w:rPr>
          <w:lang w:val="sr-Cyrl-RS"/>
        </w:rPr>
        <w:t>)</w:t>
      </w:r>
      <w:r w:rsidR="00523CA1">
        <w:rPr>
          <w:lang w:val="sr-Cyrl-RS"/>
        </w:rPr>
        <w:t xml:space="preserve"> </w:t>
      </w:r>
      <w:r w:rsidR="00165F8A" w:rsidRPr="00BF40F0">
        <w:rPr>
          <w:lang w:val="sr-Cyrl-RS"/>
        </w:rPr>
        <w:t>и</w:t>
      </w:r>
      <w:r w:rsidR="00F677F1" w:rsidRPr="00BF40F0">
        <w:rPr>
          <w:lang w:val="sr-Cyrl-RS"/>
        </w:rPr>
        <w:t xml:space="preserve"> </w:t>
      </w:r>
      <w:r w:rsidR="00BF40F0" w:rsidRPr="00BF40F0">
        <w:rPr>
          <w:rFonts w:cs="Times New Roman"/>
          <w:szCs w:val="24"/>
        </w:rPr>
        <w:t>Удружење финансијских</w:t>
      </w:r>
      <w:r w:rsidR="00F3113F">
        <w:rPr>
          <w:rFonts w:cs="Times New Roman"/>
          <w:szCs w:val="24"/>
        </w:rPr>
        <w:t xml:space="preserve"> </w:t>
      </w:r>
      <w:r w:rsidR="00BF40F0" w:rsidRPr="00BF40F0">
        <w:rPr>
          <w:rFonts w:cs="Times New Roman"/>
          <w:szCs w:val="24"/>
        </w:rPr>
        <w:t>институција Привредне коморе Србије</w:t>
      </w:r>
      <w:r w:rsidR="00BF40F0">
        <w:rPr>
          <w:rFonts w:cs="Times New Roman"/>
          <w:szCs w:val="24"/>
          <w:lang w:val="sr-Cyrl-RS"/>
        </w:rPr>
        <w:t xml:space="preserve"> - </w:t>
      </w:r>
      <w:r w:rsidR="00F677F1" w:rsidRPr="00BF40F0">
        <w:rPr>
          <w:lang w:val="sr-Cyrl-RS"/>
        </w:rPr>
        <w:t>Групација друштава за управљање отвореним инвестиционим фондовима са јавном понудом.</w:t>
      </w:r>
      <w:r w:rsidR="00165F8A" w:rsidRPr="00BF40F0">
        <w:rPr>
          <w:lang w:val="sr-Cyrl-RS"/>
        </w:rPr>
        <w:t xml:space="preserve"> </w:t>
      </w:r>
    </w:p>
    <w:p w:rsidR="00963F4A" w:rsidRDefault="00963F4A" w:rsidP="00251835">
      <w:pPr>
        <w:spacing w:after="0"/>
        <w:ind w:right="98" w:firstLine="720"/>
        <w:jc w:val="both"/>
        <w:rPr>
          <w:rFonts w:cs="Times New Roman"/>
          <w:szCs w:val="24"/>
          <w:lang w:val="sr-Cyrl-RS"/>
        </w:rPr>
      </w:pPr>
      <w:r w:rsidRPr="00B16BFD">
        <w:rPr>
          <w:rFonts w:cs="Times New Roman"/>
          <w:szCs w:val="24"/>
          <w:lang w:val="sr-Cyrl-RS"/>
        </w:rPr>
        <w:t>Министарство</w:t>
      </w:r>
      <w:r>
        <w:rPr>
          <w:rFonts w:cs="Times New Roman"/>
          <w:szCs w:val="24"/>
          <w:lang w:val="sr-Cyrl-RS"/>
        </w:rPr>
        <w:t xml:space="preserve"> финансија</w:t>
      </w:r>
      <w:r w:rsidRPr="00B16BFD">
        <w:rPr>
          <w:rFonts w:cs="Times New Roman"/>
          <w:szCs w:val="24"/>
          <w:lang w:val="sr-Cyrl-RS"/>
        </w:rPr>
        <w:t xml:space="preserve"> је заједно са</w:t>
      </w:r>
      <w:r w:rsidRPr="00490E1F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представницима</w:t>
      </w:r>
      <w:r w:rsidRPr="00B16BFD">
        <w:rPr>
          <w:rFonts w:cs="Times New Roman"/>
          <w:szCs w:val="24"/>
          <w:lang w:val="sr-Cyrl-RS"/>
        </w:rPr>
        <w:t xml:space="preserve"> </w:t>
      </w:r>
      <w:r>
        <w:rPr>
          <w:rFonts w:cs="Times New Roman"/>
          <w:szCs w:val="24"/>
          <w:lang w:val="sr-Cyrl-RS"/>
        </w:rPr>
        <w:t>Комисије</w:t>
      </w:r>
      <w:r w:rsidRPr="00AE54E9">
        <w:rPr>
          <w:rFonts w:cs="Times New Roman"/>
          <w:szCs w:val="24"/>
          <w:lang w:val="sr-Cyrl-RS"/>
        </w:rPr>
        <w:t xml:space="preserve"> за хартије од вредности</w:t>
      </w:r>
      <w:r>
        <w:rPr>
          <w:rFonts w:cs="Times New Roman"/>
          <w:szCs w:val="24"/>
          <w:lang w:val="sr-Cyrl-RS"/>
        </w:rPr>
        <w:t>, као регулаторном и надзо</w:t>
      </w:r>
      <w:r w:rsidR="00B16863">
        <w:rPr>
          <w:rFonts w:cs="Times New Roman"/>
          <w:szCs w:val="24"/>
          <w:lang w:val="sr-Cyrl-RS"/>
        </w:rPr>
        <w:t>р</w:t>
      </w:r>
      <w:r>
        <w:rPr>
          <w:rFonts w:cs="Times New Roman"/>
          <w:szCs w:val="24"/>
          <w:lang w:val="sr-Cyrl-RS"/>
        </w:rPr>
        <w:t xml:space="preserve">ном институцијом </w:t>
      </w:r>
      <w:r w:rsidRPr="00AE54E9">
        <w:rPr>
          <w:rFonts w:cs="Times New Roman"/>
          <w:szCs w:val="24"/>
          <w:lang w:val="sr-Cyrl-RS"/>
        </w:rPr>
        <w:t xml:space="preserve">за спровођење </w:t>
      </w:r>
      <w:r w:rsidR="007E020E">
        <w:rPr>
          <w:rFonts w:cs="Times New Roman"/>
          <w:szCs w:val="24"/>
          <w:lang w:val="sr-Cyrl-RS"/>
        </w:rPr>
        <w:t xml:space="preserve">овог </w:t>
      </w:r>
      <w:r w:rsidRPr="00AE54E9">
        <w:rPr>
          <w:rFonts w:cs="Times New Roman"/>
          <w:szCs w:val="24"/>
          <w:lang w:val="sr-Cyrl-RS"/>
        </w:rPr>
        <w:t>закона</w:t>
      </w:r>
      <w:r>
        <w:rPr>
          <w:rFonts w:cs="Times New Roman"/>
          <w:szCs w:val="24"/>
          <w:lang w:val="sr-Cyrl-RS"/>
        </w:rPr>
        <w:t xml:space="preserve">, </w:t>
      </w:r>
      <w:r w:rsidRPr="00B16BFD">
        <w:rPr>
          <w:rFonts w:cs="Times New Roman"/>
          <w:szCs w:val="24"/>
          <w:lang w:val="sr-Cyrl-RS"/>
        </w:rPr>
        <w:t xml:space="preserve"> сагледало и размотрило </w:t>
      </w:r>
      <w:r>
        <w:rPr>
          <w:rFonts w:cs="Times New Roman"/>
          <w:szCs w:val="24"/>
          <w:lang w:val="sr-Cyrl-RS"/>
        </w:rPr>
        <w:t>достављене предлоге</w:t>
      </w:r>
      <w:r w:rsidRPr="00B16BFD">
        <w:rPr>
          <w:rFonts w:cs="Times New Roman"/>
          <w:szCs w:val="24"/>
          <w:lang w:val="sr-Cyrl-RS"/>
        </w:rPr>
        <w:t xml:space="preserve"> и </w:t>
      </w:r>
      <w:r>
        <w:rPr>
          <w:rFonts w:cs="Times New Roman"/>
          <w:szCs w:val="24"/>
          <w:lang w:val="sr-Cyrl-RS"/>
        </w:rPr>
        <w:t>коментаре</w:t>
      </w:r>
      <w:r w:rsidRPr="00B16BFD">
        <w:rPr>
          <w:rFonts w:cs="Times New Roman"/>
          <w:szCs w:val="24"/>
          <w:lang w:val="sr-Cyrl-RS"/>
        </w:rPr>
        <w:t xml:space="preserve"> </w:t>
      </w:r>
      <w:r w:rsidR="007E020E">
        <w:rPr>
          <w:rFonts w:cs="Times New Roman"/>
          <w:szCs w:val="24"/>
          <w:lang w:val="sr-Cyrl-RS"/>
        </w:rPr>
        <w:t>на Н</w:t>
      </w:r>
      <w:r w:rsidRPr="00B16BFD">
        <w:rPr>
          <w:rFonts w:cs="Times New Roman"/>
          <w:szCs w:val="24"/>
          <w:lang w:val="sr-Cyrl-RS"/>
        </w:rPr>
        <w:t xml:space="preserve">ацрт закона. </w:t>
      </w:r>
    </w:p>
    <w:p w:rsidR="008750BC" w:rsidRPr="00EF3D7F" w:rsidRDefault="00AB4834" w:rsidP="00251835">
      <w:pPr>
        <w:spacing w:after="0"/>
        <w:ind w:firstLine="720"/>
        <w:jc w:val="both"/>
        <w:rPr>
          <w:rFonts w:eastAsia="Times New Roman" w:cs="Times New Roman"/>
          <w:szCs w:val="24"/>
          <w:lang w:val="sr-Cyrl-RS"/>
        </w:rPr>
      </w:pPr>
      <w:r w:rsidRPr="00EF3D7F">
        <w:rPr>
          <w:rFonts w:cs="Times New Roman"/>
          <w:szCs w:val="24"/>
          <w:lang w:val="sr-Cyrl-RS"/>
        </w:rPr>
        <w:t>Предлог</w:t>
      </w:r>
      <w:r w:rsidR="008D7FB5" w:rsidRPr="00EF3D7F">
        <w:rPr>
          <w:rFonts w:cs="Times New Roman"/>
          <w:szCs w:val="24"/>
          <w:lang w:val="sr-Cyrl-RS"/>
        </w:rPr>
        <w:t xml:space="preserve"> </w:t>
      </w:r>
      <w:r w:rsidR="00523CA1" w:rsidRPr="00EF3D7F">
        <w:rPr>
          <w:lang w:val="sr-Latn-RS"/>
        </w:rPr>
        <w:t>DDOR</w:t>
      </w:r>
      <w:r w:rsidR="00523CA1" w:rsidRPr="00EF3D7F">
        <w:rPr>
          <w:rFonts w:cs="Times New Roman"/>
          <w:szCs w:val="24"/>
          <w:lang w:val="sr-Cyrl-RS"/>
        </w:rPr>
        <w:t xml:space="preserve">-а да се </w:t>
      </w:r>
      <w:r w:rsidR="009508E3" w:rsidRPr="00EF3D7F">
        <w:rPr>
          <w:rFonts w:cs="Times New Roman"/>
          <w:szCs w:val="24"/>
          <w:lang w:val="sr-Cyrl-RS"/>
        </w:rPr>
        <w:t>унесе дефиниција ЕТФ-а (</w:t>
      </w:r>
      <w:r w:rsidR="009508E3" w:rsidRPr="00EF3D7F">
        <w:rPr>
          <w:rFonts w:eastAsia="Times New Roman" w:cs="Times New Roman"/>
          <w:bCs/>
          <w:szCs w:val="24"/>
        </w:rPr>
        <w:t>инвестициони фонд којим се тргује на берзи</w:t>
      </w:r>
      <w:r w:rsidR="009508E3" w:rsidRPr="00EF3D7F">
        <w:rPr>
          <w:rFonts w:eastAsia="Times New Roman" w:cs="Times New Roman"/>
          <w:szCs w:val="24"/>
        </w:rPr>
        <w:t> (енгл. exchange-traded fund</w:t>
      </w:r>
      <w:r w:rsidR="009508E3" w:rsidRPr="00EF3D7F">
        <w:rPr>
          <w:rFonts w:eastAsia="Times New Roman" w:cs="Times New Roman"/>
          <w:szCs w:val="24"/>
          <w:lang w:val="sr-Cyrl-RS"/>
        </w:rPr>
        <w:t xml:space="preserve">) </w:t>
      </w:r>
      <w:r w:rsidR="00E47F7C" w:rsidRPr="00EF3D7F">
        <w:rPr>
          <w:rFonts w:cs="Times New Roman"/>
          <w:szCs w:val="24"/>
          <w:lang w:val="sr-Cyrl-RS"/>
        </w:rPr>
        <w:t>је прихваћен</w:t>
      </w:r>
      <w:r w:rsidR="003674A5" w:rsidRPr="00EF3D7F">
        <w:rPr>
          <w:rFonts w:cs="Times New Roman"/>
          <w:szCs w:val="24"/>
          <w:lang w:val="sr-Cyrl-RS"/>
        </w:rPr>
        <w:t>а</w:t>
      </w:r>
      <w:r w:rsidR="00E47F7C" w:rsidRPr="00EF3D7F">
        <w:rPr>
          <w:rFonts w:cs="Times New Roman"/>
          <w:szCs w:val="24"/>
          <w:lang w:val="sr-Cyrl-RS"/>
        </w:rPr>
        <w:t>.</w:t>
      </w:r>
      <w:r w:rsidR="00502BA4" w:rsidRPr="00EF3D7F">
        <w:rPr>
          <w:rFonts w:cs="Times New Roman"/>
          <w:szCs w:val="24"/>
          <w:lang w:val="sr-Cyrl-RS"/>
        </w:rPr>
        <w:t xml:space="preserve"> </w:t>
      </w:r>
      <w:r w:rsidR="009A5A69" w:rsidRPr="00EF3D7F">
        <w:rPr>
          <w:rFonts w:cs="Times New Roman"/>
          <w:szCs w:val="24"/>
          <w:lang w:val="sr-Cyrl-RS"/>
        </w:rPr>
        <w:t xml:space="preserve">Други предлог </w:t>
      </w:r>
      <w:r w:rsidR="00B25DA7" w:rsidRPr="00EF3D7F">
        <w:rPr>
          <w:rFonts w:cs="Times New Roman"/>
          <w:szCs w:val="24"/>
          <w:lang w:val="sr-Cyrl-RS"/>
        </w:rPr>
        <w:t>да се додатно уреди</w:t>
      </w:r>
      <w:r w:rsidR="009A5A69" w:rsidRPr="00EF3D7F">
        <w:rPr>
          <w:rFonts w:cs="Times New Roman"/>
          <w:szCs w:val="24"/>
          <w:lang w:val="sr-Cyrl-RS"/>
        </w:rPr>
        <w:t xml:space="preserve"> </w:t>
      </w:r>
      <w:r w:rsidR="009A5A69" w:rsidRPr="00EF3D7F">
        <w:rPr>
          <w:rFonts w:eastAsia="Times New Roman" w:cs="Times New Roman"/>
          <w:szCs w:val="24"/>
          <w:lang w:val="sr-Latn-RS"/>
        </w:rPr>
        <w:t xml:space="preserve">стављање на тржиште </w:t>
      </w:r>
      <w:r w:rsidR="00713ACA">
        <w:rPr>
          <w:rFonts w:eastAsia="Times New Roman" w:cs="Times New Roman"/>
          <w:szCs w:val="24"/>
          <w:lang w:val="sr-Cyrl-RS"/>
        </w:rPr>
        <w:t>УЦИТС</w:t>
      </w:r>
      <w:r w:rsidR="009A5A69" w:rsidRPr="00EF3D7F">
        <w:rPr>
          <w:rFonts w:eastAsia="Times New Roman" w:cs="Times New Roman"/>
          <w:szCs w:val="24"/>
          <w:lang w:val="sr-Latn-RS"/>
        </w:rPr>
        <w:t xml:space="preserve"> фондова из државе чланице у Републици Србији</w:t>
      </w:r>
      <w:r w:rsidR="009A5A69" w:rsidRPr="00EF3D7F">
        <w:rPr>
          <w:rFonts w:eastAsia="Times New Roman" w:cs="Times New Roman"/>
          <w:szCs w:val="24"/>
          <w:lang w:val="sr-Cyrl-RS"/>
        </w:rPr>
        <w:t xml:space="preserve"> није прихваћен с обзиром да је већ </w:t>
      </w:r>
      <w:r w:rsidR="00CC51F6" w:rsidRPr="00EF3D7F">
        <w:rPr>
          <w:rFonts w:eastAsia="Times New Roman" w:cs="Times New Roman"/>
          <w:szCs w:val="24"/>
          <w:lang w:val="sr-Cyrl-RS"/>
        </w:rPr>
        <w:t xml:space="preserve">кроз више чланова прописано да се </w:t>
      </w:r>
      <w:r w:rsidR="002B5CE4" w:rsidRPr="00EF3D7F">
        <w:rPr>
          <w:rFonts w:eastAsia="Times New Roman" w:cs="Times New Roman"/>
          <w:szCs w:val="24"/>
          <w:lang w:val="sr-Cyrl-RS"/>
        </w:rPr>
        <w:t xml:space="preserve">на те фондове </w:t>
      </w:r>
      <w:r w:rsidR="00CC51F6" w:rsidRPr="00EF3D7F">
        <w:rPr>
          <w:rFonts w:eastAsia="Times New Roman" w:cs="Times New Roman"/>
          <w:szCs w:val="24"/>
          <w:lang w:val="sr-Cyrl-RS"/>
        </w:rPr>
        <w:t>примењују одредбе овог закона које уређују инвестиционе јединице, почетну понуду, издвање, стицање, располагање и откуп инвестиционих јединица.</w:t>
      </w:r>
    </w:p>
    <w:p w:rsidR="00106534" w:rsidRDefault="00C923B9" w:rsidP="00251835">
      <w:pPr>
        <w:spacing w:after="0"/>
        <w:ind w:firstLine="720"/>
        <w:jc w:val="both"/>
        <w:rPr>
          <w:rFonts w:cs="Times New Roman"/>
          <w:szCs w:val="24"/>
          <w:lang w:val="sr-Cyrl-RS"/>
        </w:rPr>
      </w:pPr>
      <w:r w:rsidRPr="001A15DC">
        <w:rPr>
          <w:rFonts w:cs="Times New Roman"/>
          <w:szCs w:val="24"/>
        </w:rPr>
        <w:t xml:space="preserve">Удружење финансијских институција Привредне коморе Србије </w:t>
      </w:r>
      <w:r w:rsidR="00106534" w:rsidRPr="001A15DC">
        <w:rPr>
          <w:rFonts w:cs="Times New Roman"/>
          <w:szCs w:val="24"/>
          <w:lang w:val="sr-Cyrl-RS"/>
        </w:rPr>
        <w:t>доставило је 11. предлога измена или допуна. Предлози који се односе на допу</w:t>
      </w:r>
      <w:r w:rsidR="00901417" w:rsidRPr="001A15DC">
        <w:rPr>
          <w:rFonts w:cs="Times New Roman"/>
          <w:szCs w:val="24"/>
          <w:lang w:val="sr-Cyrl-RS"/>
        </w:rPr>
        <w:t xml:space="preserve">ну дефиниција и </w:t>
      </w:r>
      <w:r w:rsidR="00106534" w:rsidRPr="001A15DC">
        <w:rPr>
          <w:rFonts w:cs="Times New Roman"/>
          <w:szCs w:val="24"/>
          <w:lang w:val="sr-Cyrl-RS"/>
        </w:rPr>
        <w:t xml:space="preserve">на техничка раздвајања ставова како би се </w:t>
      </w:r>
      <w:r w:rsidR="00901417" w:rsidRPr="001A15DC">
        <w:rPr>
          <w:rFonts w:cs="Times New Roman"/>
          <w:szCs w:val="24"/>
          <w:lang w:val="sr-Cyrl-RS"/>
        </w:rPr>
        <w:t xml:space="preserve">за поједине </w:t>
      </w:r>
      <w:r w:rsidR="00106534" w:rsidRPr="001A15DC">
        <w:rPr>
          <w:rFonts w:cs="Times New Roman"/>
          <w:szCs w:val="24"/>
          <w:lang w:val="sr-Cyrl-RS"/>
        </w:rPr>
        <w:t xml:space="preserve">прописала </w:t>
      </w:r>
      <w:r w:rsidR="00901417" w:rsidRPr="001A15DC">
        <w:rPr>
          <w:rFonts w:cs="Times New Roman"/>
          <w:szCs w:val="24"/>
          <w:lang w:val="sr-Cyrl-RS"/>
        </w:rPr>
        <w:t>одложена примена</w:t>
      </w:r>
      <w:r w:rsidR="001A15DC" w:rsidRPr="001A15DC">
        <w:rPr>
          <w:rFonts w:cs="Times New Roman"/>
          <w:szCs w:val="24"/>
          <w:lang w:val="sr-Cyrl-RS"/>
        </w:rPr>
        <w:t>, као</w:t>
      </w:r>
      <w:r w:rsidR="00901417" w:rsidRPr="001A15DC">
        <w:rPr>
          <w:rFonts w:cs="Times New Roman"/>
          <w:szCs w:val="24"/>
          <w:lang w:val="sr-Cyrl-RS"/>
        </w:rPr>
        <w:t xml:space="preserve"> и додатна прописивања </w:t>
      </w:r>
      <w:r w:rsidR="00864D7F" w:rsidRPr="001A15DC">
        <w:rPr>
          <w:rFonts w:cs="Times New Roman"/>
          <w:szCs w:val="24"/>
          <w:lang w:val="sr-Cyrl-RS"/>
        </w:rPr>
        <w:t>одложене примене, прихваћени су и уграђени у текст овог нацрта.</w:t>
      </w:r>
    </w:p>
    <w:p w:rsidR="00A67470" w:rsidRPr="00251835" w:rsidRDefault="00293A77" w:rsidP="00820688">
      <w:pPr>
        <w:spacing w:after="0"/>
        <w:ind w:firstLine="900"/>
        <w:jc w:val="both"/>
        <w:rPr>
          <w:rFonts w:eastAsia="Times New Roman" w:cs="Times New Roman"/>
          <w:szCs w:val="24"/>
        </w:rPr>
      </w:pPr>
      <w:r w:rsidRPr="00251835">
        <w:rPr>
          <w:rFonts w:cs="Times New Roman"/>
          <w:szCs w:val="24"/>
          <w:lang w:val="sr-Cyrl-RS"/>
        </w:rPr>
        <w:t>Прихваћен</w:t>
      </w:r>
      <w:r w:rsidR="00A67470" w:rsidRPr="00251835">
        <w:rPr>
          <w:rFonts w:cs="Times New Roman"/>
          <w:szCs w:val="24"/>
          <w:lang w:val="sr-Cyrl-RS"/>
        </w:rPr>
        <w:t>и</w:t>
      </w:r>
      <w:r w:rsidRPr="00251835">
        <w:rPr>
          <w:rFonts w:cs="Times New Roman"/>
          <w:szCs w:val="24"/>
          <w:lang w:val="sr-Cyrl-RS"/>
        </w:rPr>
        <w:t xml:space="preserve"> </w:t>
      </w:r>
      <w:r w:rsidR="00A67470" w:rsidRPr="00251835">
        <w:rPr>
          <w:rFonts w:cs="Times New Roman"/>
          <w:szCs w:val="24"/>
          <w:lang w:val="sr-Cyrl-RS"/>
        </w:rPr>
        <w:t>су</w:t>
      </w:r>
      <w:r w:rsidRPr="00251835">
        <w:rPr>
          <w:rFonts w:cs="Times New Roman"/>
          <w:szCs w:val="24"/>
          <w:lang w:val="sr-Cyrl-RS"/>
        </w:rPr>
        <w:t xml:space="preserve"> предло</w:t>
      </w:r>
      <w:r w:rsidR="00A67470" w:rsidRPr="00251835">
        <w:rPr>
          <w:rFonts w:cs="Times New Roman"/>
          <w:szCs w:val="24"/>
          <w:lang w:val="sr-Cyrl-RS"/>
        </w:rPr>
        <w:t>зи</w:t>
      </w:r>
      <w:r w:rsidRPr="00251835">
        <w:rPr>
          <w:rFonts w:cs="Times New Roman"/>
          <w:szCs w:val="24"/>
          <w:lang w:val="sr-Cyrl-RS"/>
        </w:rPr>
        <w:t xml:space="preserve"> да се </w:t>
      </w:r>
      <w:r w:rsidR="00183560" w:rsidRPr="00251835">
        <w:rPr>
          <w:rFonts w:cs="Times New Roman"/>
          <w:szCs w:val="24"/>
          <w:lang w:val="sr-Cyrl-RS"/>
        </w:rPr>
        <w:t>обавеза прибављања</w:t>
      </w:r>
      <w:r w:rsidRPr="00251835">
        <w:rPr>
          <w:rFonts w:cs="Times New Roman"/>
          <w:szCs w:val="24"/>
          <w:lang w:val="sr-Cyrl-RS"/>
        </w:rPr>
        <w:t xml:space="preserve"> претходне сагласности Комисије</w:t>
      </w:r>
      <w:r w:rsidR="00D50952" w:rsidRPr="00251835">
        <w:rPr>
          <w:rFonts w:cs="Times New Roman"/>
          <w:szCs w:val="24"/>
          <w:lang w:val="sr-Cyrl-RS"/>
        </w:rPr>
        <w:t>,</w:t>
      </w:r>
      <w:r w:rsidR="00183560" w:rsidRPr="00251835">
        <w:rPr>
          <w:rFonts w:cs="Times New Roman"/>
          <w:szCs w:val="24"/>
          <w:lang w:val="sr-Cyrl-RS"/>
        </w:rPr>
        <w:t xml:space="preserve"> прошири на све функције</w:t>
      </w:r>
      <w:r w:rsidR="00183560" w:rsidRPr="00251835">
        <w:rPr>
          <w:rFonts w:cs="Times New Roman"/>
          <w:b/>
          <w:szCs w:val="24"/>
          <w:lang w:val="sr-Cyrl-RS"/>
        </w:rPr>
        <w:t xml:space="preserve"> </w:t>
      </w:r>
      <w:r w:rsidR="00183560" w:rsidRPr="00544B1A">
        <w:rPr>
          <w:rFonts w:cs="Times New Roman"/>
          <w:szCs w:val="24"/>
          <w:lang w:val="sr-Cyrl-RS"/>
        </w:rPr>
        <w:t>послова унутрашње контроле</w:t>
      </w:r>
      <w:r w:rsidR="00183560" w:rsidRPr="00251835">
        <w:rPr>
          <w:rFonts w:cs="Times New Roman"/>
          <w:b/>
          <w:szCs w:val="24"/>
          <w:lang w:val="sr-Cyrl-RS"/>
        </w:rPr>
        <w:t xml:space="preserve"> (</w:t>
      </w:r>
      <w:r w:rsidR="00183560" w:rsidRPr="00251835">
        <w:rPr>
          <w:rFonts w:eastAsia="Times New Roman" w:cs="Times New Roman"/>
          <w:szCs w:val="24"/>
        </w:rPr>
        <w:t>управљање ризицима</w:t>
      </w:r>
      <w:r w:rsidR="00183560" w:rsidRPr="00251835">
        <w:rPr>
          <w:rFonts w:eastAsia="Times New Roman" w:cs="Times New Roman"/>
          <w:szCs w:val="24"/>
          <w:lang w:val="sr-Cyrl-RS"/>
        </w:rPr>
        <w:t xml:space="preserve">, </w:t>
      </w:r>
      <w:r w:rsidR="00183560" w:rsidRPr="00251835">
        <w:rPr>
          <w:rFonts w:eastAsia="Times New Roman" w:cs="Times New Roman"/>
          <w:szCs w:val="24"/>
        </w:rPr>
        <w:t>праћење усклађености</w:t>
      </w:r>
      <w:r w:rsidR="00183560" w:rsidRPr="00251835">
        <w:rPr>
          <w:rFonts w:eastAsia="Times New Roman" w:cs="Times New Roman"/>
          <w:szCs w:val="24"/>
          <w:lang w:val="sr-Cyrl-RS"/>
        </w:rPr>
        <w:t xml:space="preserve"> и </w:t>
      </w:r>
      <w:r w:rsidR="00183560" w:rsidRPr="00251835">
        <w:rPr>
          <w:rFonts w:eastAsia="Times New Roman" w:cs="Times New Roman"/>
          <w:szCs w:val="24"/>
        </w:rPr>
        <w:t>унутрашњу ревизију</w:t>
      </w:r>
      <w:r w:rsidR="00183560" w:rsidRPr="00251835">
        <w:rPr>
          <w:rFonts w:eastAsia="Times New Roman" w:cs="Times New Roman"/>
          <w:szCs w:val="24"/>
          <w:lang w:val="sr-Cyrl-RS"/>
        </w:rPr>
        <w:t xml:space="preserve">) </w:t>
      </w:r>
      <w:r w:rsidR="00183560" w:rsidRPr="00251835">
        <w:rPr>
          <w:rFonts w:cs="Times New Roman"/>
          <w:szCs w:val="24"/>
          <w:lang w:val="sr-Cyrl-RS"/>
        </w:rPr>
        <w:t>када их друштво за управљање делегира на друго лице</w:t>
      </w:r>
      <w:r w:rsidR="00ED0A49" w:rsidRPr="00251835">
        <w:rPr>
          <w:rFonts w:cs="Times New Roman"/>
          <w:szCs w:val="24"/>
          <w:lang w:val="sr-Cyrl-RS"/>
        </w:rPr>
        <w:t>, као</w:t>
      </w:r>
      <w:r w:rsidR="00A67470" w:rsidRPr="00251835">
        <w:rPr>
          <w:rFonts w:eastAsia="Times New Roman" w:cs="Times New Roman"/>
          <w:szCs w:val="24"/>
          <w:lang w:val="sr-Cyrl-RS"/>
        </w:rPr>
        <w:t xml:space="preserve"> и да Комисија ближе уреди</w:t>
      </w:r>
      <w:r w:rsidR="00ED0A49" w:rsidRPr="00251835">
        <w:rPr>
          <w:rFonts w:eastAsia="Times New Roman" w:cs="Times New Roman"/>
          <w:szCs w:val="24"/>
          <w:lang w:val="sr-Cyrl-RS"/>
        </w:rPr>
        <w:t>/прецизира</w:t>
      </w:r>
      <w:r w:rsidR="00A67470" w:rsidRPr="00251835">
        <w:rPr>
          <w:rFonts w:eastAsia="Times New Roman" w:cs="Times New Roman"/>
          <w:szCs w:val="24"/>
          <w:lang w:val="sr-Cyrl-RS"/>
        </w:rPr>
        <w:t xml:space="preserve"> </w:t>
      </w:r>
      <w:r w:rsidR="00A67470" w:rsidRPr="00251835">
        <w:rPr>
          <w:rFonts w:eastAsia="Times New Roman" w:cs="Times New Roman"/>
          <w:szCs w:val="24"/>
        </w:rPr>
        <w:t xml:space="preserve">минималне организационе, функционалне и оперативне захтеве који морају да буду испуњени за </w:t>
      </w:r>
      <w:r w:rsidR="00A67470" w:rsidRPr="00251835">
        <w:rPr>
          <w:rFonts w:eastAsia="Times New Roman" w:cs="Times New Roman"/>
          <w:szCs w:val="24"/>
        </w:rPr>
        <w:lastRenderedPageBreak/>
        <w:t>успостављање функција управљања ризицима, праћења усклађености и интерне ревизије.</w:t>
      </w:r>
    </w:p>
    <w:p w:rsidR="00BF589C" w:rsidRPr="00251835" w:rsidRDefault="00BF589C" w:rsidP="00FB324C">
      <w:pPr>
        <w:spacing w:after="0"/>
        <w:ind w:firstLine="720"/>
        <w:jc w:val="both"/>
        <w:rPr>
          <w:rFonts w:cs="Times New Roman"/>
          <w:szCs w:val="24"/>
        </w:rPr>
      </w:pPr>
      <w:r w:rsidRPr="00251835">
        <w:rPr>
          <w:rFonts w:eastAsia="Times New Roman" w:cs="Times New Roman"/>
          <w:szCs w:val="24"/>
          <w:lang w:val="sr-Cyrl-RS"/>
        </w:rPr>
        <w:t xml:space="preserve">Захтеви који се односе на прецизирање </w:t>
      </w:r>
      <w:r w:rsidR="00867FF3" w:rsidRPr="00251835">
        <w:rPr>
          <w:rFonts w:eastAsia="Times New Roman" w:cs="Times New Roman"/>
          <w:szCs w:val="24"/>
          <w:lang w:val="sr-Cyrl-RS"/>
        </w:rPr>
        <w:t xml:space="preserve">начела пропорционалности и </w:t>
      </w:r>
      <w:r w:rsidR="00867FF3" w:rsidRPr="00251835">
        <w:rPr>
          <w:rFonts w:cs="Times New Roman"/>
          <w:szCs w:val="24"/>
        </w:rPr>
        <w:t>појмов</w:t>
      </w:r>
      <w:r w:rsidR="00867FF3" w:rsidRPr="00251835">
        <w:rPr>
          <w:rFonts w:cs="Times New Roman"/>
          <w:szCs w:val="24"/>
          <w:lang w:val="sr-Cyrl-RS"/>
        </w:rPr>
        <w:t>а</w:t>
      </w:r>
      <w:r w:rsidRPr="00251835">
        <w:rPr>
          <w:rFonts w:cs="Times New Roman"/>
          <w:szCs w:val="24"/>
        </w:rPr>
        <w:t xml:space="preserve"> „значајности“</w:t>
      </w:r>
      <w:r w:rsidR="00676F50" w:rsidRPr="00251835">
        <w:rPr>
          <w:rFonts w:cs="Times New Roman"/>
          <w:szCs w:val="24"/>
          <w:lang w:val="sr-Cyrl-RS"/>
        </w:rPr>
        <w:t>,</w:t>
      </w:r>
      <w:r w:rsidRPr="00251835">
        <w:rPr>
          <w:rFonts w:cs="Times New Roman"/>
          <w:szCs w:val="24"/>
        </w:rPr>
        <w:t xml:space="preserve"> „значајног утицаја“ </w:t>
      </w:r>
      <w:r w:rsidR="00B6280F" w:rsidRPr="00251835">
        <w:rPr>
          <w:rFonts w:cs="Times New Roman"/>
          <w:szCs w:val="24"/>
          <w:lang w:val="sr-Cyrl-RS"/>
        </w:rPr>
        <w:t xml:space="preserve">и </w:t>
      </w:r>
      <w:r w:rsidR="00676F50" w:rsidRPr="00251835">
        <w:rPr>
          <w:rFonts w:cs="Times New Roman"/>
          <w:szCs w:val="24"/>
        </w:rPr>
        <w:t>„</w:t>
      </w:r>
      <w:r w:rsidR="00B6280F" w:rsidRPr="00251835">
        <w:rPr>
          <w:rFonts w:cs="Times New Roman"/>
          <w:szCs w:val="24"/>
          <w:lang w:val="sr-Cyrl-RS"/>
        </w:rPr>
        <w:t>примерености</w:t>
      </w:r>
      <w:r w:rsidR="00676F50" w:rsidRPr="00251835">
        <w:rPr>
          <w:rFonts w:cs="Times New Roman"/>
          <w:szCs w:val="24"/>
        </w:rPr>
        <w:t>“</w:t>
      </w:r>
      <w:r w:rsidR="00B6280F" w:rsidRPr="00251835">
        <w:rPr>
          <w:rFonts w:cs="Times New Roman"/>
          <w:szCs w:val="24"/>
          <w:lang w:val="sr-Cyrl-RS"/>
        </w:rPr>
        <w:t xml:space="preserve"> </w:t>
      </w:r>
      <w:r w:rsidR="00867FF3" w:rsidRPr="00251835">
        <w:rPr>
          <w:rFonts w:cs="Times New Roman"/>
          <w:szCs w:val="24"/>
          <w:lang w:val="sr-Cyrl-RS"/>
        </w:rPr>
        <w:t>су делими</w:t>
      </w:r>
      <w:r w:rsidR="00B6280F" w:rsidRPr="00251835">
        <w:rPr>
          <w:rFonts w:cs="Times New Roman"/>
          <w:szCs w:val="24"/>
          <w:lang w:val="sr-Cyrl-RS"/>
        </w:rPr>
        <w:t>чно прихваћени с обзиром да</w:t>
      </w:r>
      <w:r w:rsidR="00676F50" w:rsidRPr="00251835">
        <w:rPr>
          <w:rFonts w:cs="Times New Roman"/>
          <w:szCs w:val="24"/>
          <w:lang w:val="sr-Cyrl-RS"/>
        </w:rPr>
        <w:t xml:space="preserve"> је</w:t>
      </w:r>
      <w:r w:rsidR="00B6280F" w:rsidRPr="00251835">
        <w:rPr>
          <w:rFonts w:cs="Times New Roman"/>
          <w:szCs w:val="24"/>
          <w:lang w:val="sr-Cyrl-RS"/>
        </w:rPr>
        <w:t xml:space="preserve"> у </w:t>
      </w:r>
      <w:r w:rsidR="005679DF" w:rsidRPr="00251835">
        <w:rPr>
          <w:rFonts w:cs="Times New Roman"/>
          <w:szCs w:val="24"/>
          <w:lang w:val="sr-Cyrl-RS"/>
        </w:rPr>
        <w:t>два</w:t>
      </w:r>
      <w:r w:rsidR="00EF3D7F" w:rsidRPr="00251835">
        <w:rPr>
          <w:rFonts w:cs="Times New Roman"/>
          <w:szCs w:val="24"/>
          <w:lang w:val="sr-Cyrl-RS"/>
        </w:rPr>
        <w:t xml:space="preserve"> од четири члана </w:t>
      </w:r>
      <w:r w:rsidR="00B6280F" w:rsidRPr="00251835">
        <w:rPr>
          <w:rFonts w:cs="Times New Roman"/>
          <w:szCs w:val="24"/>
          <w:lang w:val="sr-Cyrl-RS"/>
        </w:rPr>
        <w:t>на које се захтев</w:t>
      </w:r>
      <w:r w:rsidR="00820688" w:rsidRPr="00251835">
        <w:rPr>
          <w:rFonts w:cs="Times New Roman"/>
          <w:szCs w:val="24"/>
          <w:lang w:val="sr-Cyrl-RS"/>
        </w:rPr>
        <w:t>и односе</w:t>
      </w:r>
      <w:r w:rsidR="00B6280F" w:rsidRPr="00251835">
        <w:rPr>
          <w:rFonts w:cs="Times New Roman"/>
          <w:szCs w:val="24"/>
          <w:lang w:val="sr-Cyrl-RS"/>
        </w:rPr>
        <w:t xml:space="preserve"> већ је прописано да Комиси</w:t>
      </w:r>
      <w:r w:rsidR="005679DF" w:rsidRPr="00251835">
        <w:rPr>
          <w:rFonts w:cs="Times New Roman"/>
          <w:szCs w:val="24"/>
          <w:lang w:val="sr-Cyrl-RS"/>
        </w:rPr>
        <w:t xml:space="preserve">ја ближе уређује њихову примену, а </w:t>
      </w:r>
      <w:r w:rsidR="00544B1A">
        <w:rPr>
          <w:rFonts w:cs="Times New Roman"/>
          <w:szCs w:val="24"/>
          <w:lang w:val="sr-Cyrl-RS"/>
        </w:rPr>
        <w:t xml:space="preserve">у </w:t>
      </w:r>
      <w:r w:rsidR="005679DF" w:rsidRPr="00251835">
        <w:rPr>
          <w:rFonts w:cs="Times New Roman"/>
          <w:szCs w:val="24"/>
          <w:lang w:val="sr-Cyrl-RS"/>
        </w:rPr>
        <w:t>друга два члана је додата одредба да Комисија ближе уређује</w:t>
      </w:r>
      <w:r w:rsidR="00C22216" w:rsidRPr="00251835">
        <w:rPr>
          <w:rFonts w:cs="Times New Roman"/>
          <w:szCs w:val="24"/>
          <w:lang w:val="sr-Cyrl-RS"/>
        </w:rPr>
        <w:t xml:space="preserve"> својим подзаконским актом</w:t>
      </w:r>
      <w:r w:rsidR="00D36DF0" w:rsidRPr="00251835">
        <w:rPr>
          <w:rFonts w:cs="Times New Roman"/>
          <w:szCs w:val="24"/>
          <w:lang w:val="sr-Cyrl-RS"/>
        </w:rPr>
        <w:t>.</w:t>
      </w:r>
    </w:p>
    <w:p w:rsidR="00183560" w:rsidRPr="00251835" w:rsidRDefault="007754B3" w:rsidP="00EA32E4">
      <w:pPr>
        <w:spacing w:after="0"/>
        <w:ind w:firstLine="720"/>
        <w:jc w:val="both"/>
      </w:pPr>
      <w:r w:rsidRPr="00251835">
        <w:rPr>
          <w:lang w:val="sr-Cyrl-RS"/>
        </w:rPr>
        <w:t xml:space="preserve">Предлог који се односи на могућност улагања имовине </w:t>
      </w:r>
      <w:r w:rsidRPr="00251835">
        <w:rPr>
          <w:rFonts w:cs="Times New Roman"/>
          <w:szCs w:val="24"/>
        </w:rPr>
        <w:t>УЦИТС фонда у хартије од вредности и друге финансијске инструменте које издај</w:t>
      </w:r>
      <w:r w:rsidRPr="00251835">
        <w:rPr>
          <w:rFonts w:cs="Times New Roman"/>
          <w:szCs w:val="24"/>
          <w:lang w:val="sr-Cyrl-RS"/>
        </w:rPr>
        <w:t>у</w:t>
      </w:r>
      <w:r w:rsidRPr="00251835">
        <w:rPr>
          <w:rFonts w:cs="Times New Roman"/>
          <w:szCs w:val="24"/>
        </w:rPr>
        <w:t xml:space="preserve"> </w:t>
      </w:r>
      <w:r w:rsidRPr="00251835">
        <w:rPr>
          <w:rFonts w:cs="Times New Roman"/>
          <w:szCs w:val="24"/>
          <w:lang w:val="sr-Cyrl-RS"/>
        </w:rPr>
        <w:t xml:space="preserve">лица повезана са </w:t>
      </w:r>
      <w:r w:rsidRPr="00251835">
        <w:rPr>
          <w:rFonts w:cs="Times New Roman"/>
          <w:szCs w:val="24"/>
        </w:rPr>
        <w:t>друштво</w:t>
      </w:r>
      <w:r w:rsidRPr="00251835">
        <w:rPr>
          <w:rFonts w:cs="Times New Roman"/>
          <w:szCs w:val="24"/>
          <w:lang w:val="sr-Cyrl-RS"/>
        </w:rPr>
        <w:t>м</w:t>
      </w:r>
      <w:r w:rsidRPr="00251835">
        <w:rPr>
          <w:rFonts w:cs="Times New Roman"/>
          <w:szCs w:val="24"/>
        </w:rPr>
        <w:t xml:space="preserve"> за управљање </w:t>
      </w:r>
      <w:r w:rsidR="003F1663" w:rsidRPr="00251835">
        <w:rPr>
          <w:rFonts w:cs="Times New Roman"/>
          <w:szCs w:val="24"/>
          <w:lang w:val="sr-Cyrl-RS"/>
        </w:rPr>
        <w:t xml:space="preserve">није прихваћен </w:t>
      </w:r>
      <w:r w:rsidR="003F1663" w:rsidRPr="00251835">
        <w:rPr>
          <w:lang w:val="sr-Cyrl-RS"/>
        </w:rPr>
        <w:t>и</w:t>
      </w:r>
      <w:r w:rsidR="003F1663" w:rsidRPr="00251835">
        <w:t xml:space="preserve">мајући у виду природу </w:t>
      </w:r>
      <w:r w:rsidR="003F1663" w:rsidRPr="00251835">
        <w:rPr>
          <w:lang w:val="sr-Cyrl-RS"/>
        </w:rPr>
        <w:t xml:space="preserve"> </w:t>
      </w:r>
      <w:r w:rsidR="003F1663" w:rsidRPr="00251835">
        <w:rPr>
          <w:rFonts w:cs="Times New Roman"/>
          <w:szCs w:val="24"/>
          <w:lang w:val="sr-Cyrl-RS"/>
        </w:rPr>
        <w:t>УЦИТС</w:t>
      </w:r>
      <w:r w:rsidR="003F1663" w:rsidRPr="00251835">
        <w:t xml:space="preserve">  фондова, који су намењени ширем кругу малих инвеститора</w:t>
      </w:r>
      <w:r w:rsidR="003F1663" w:rsidRPr="00251835">
        <w:rPr>
          <w:lang w:val="sr-Cyrl-RS"/>
        </w:rPr>
        <w:t xml:space="preserve"> и </w:t>
      </w:r>
      <w:r w:rsidR="007B7C3F" w:rsidRPr="00251835">
        <w:rPr>
          <w:lang w:val="sr-Cyrl-RS"/>
        </w:rPr>
        <w:t>да се п</w:t>
      </w:r>
      <w:r w:rsidR="007B7C3F" w:rsidRPr="00251835">
        <w:t>редложеним решењем додатно јача правна сигурност и превентивно отклањају ситуације у којима би због власничке, управљачке или друге повезаности могла бити доведена у питање независност инвестиционих одлука и једнак третман инвеститора.</w:t>
      </w:r>
    </w:p>
    <w:p w:rsidR="00E52092" w:rsidRPr="000316BD" w:rsidRDefault="00E52092" w:rsidP="00EA32E4">
      <w:pPr>
        <w:spacing w:after="0"/>
        <w:ind w:firstLine="720"/>
        <w:jc w:val="both"/>
        <w:rPr>
          <w:lang w:val="sr-Cyrl-RS"/>
        </w:rPr>
      </w:pPr>
      <w:r w:rsidRPr="000316BD">
        <w:rPr>
          <w:lang w:val="sr-Cyrl-RS"/>
        </w:rPr>
        <w:t xml:space="preserve">Предлог да се </w:t>
      </w:r>
      <w:r w:rsidR="002422C7" w:rsidRPr="000316BD">
        <w:rPr>
          <w:lang w:val="sr-Cyrl-RS"/>
        </w:rPr>
        <w:t xml:space="preserve">додатно </w:t>
      </w:r>
      <w:r w:rsidRPr="000316BD">
        <w:rPr>
          <w:lang w:val="sr-Cyrl-RS"/>
        </w:rPr>
        <w:t xml:space="preserve">прецизира </w:t>
      </w:r>
      <w:r w:rsidR="002422C7" w:rsidRPr="000316BD">
        <w:rPr>
          <w:lang w:val="sr-Cyrl-RS"/>
        </w:rPr>
        <w:t>када</w:t>
      </w:r>
      <w:r w:rsidR="003B194B" w:rsidRPr="000316BD">
        <w:rPr>
          <w:lang w:val="sr-Cyrl-RS"/>
        </w:rPr>
        <w:t xml:space="preserve"> уплате морају да буду извршене </w:t>
      </w:r>
      <w:r w:rsidR="000316BD" w:rsidRPr="000316BD">
        <w:rPr>
          <w:lang w:val="sr-Cyrl-RS"/>
        </w:rPr>
        <w:t>на рачун отворен код депозитара</w:t>
      </w:r>
      <w:r w:rsidR="0091577C" w:rsidRPr="000316BD">
        <w:rPr>
          <w:lang w:val="sr-Cyrl-RS"/>
        </w:rPr>
        <w:t xml:space="preserve"> </w:t>
      </w:r>
      <w:r w:rsidR="000316BD" w:rsidRPr="000316BD">
        <w:rPr>
          <w:lang w:val="sr-Cyrl-RS"/>
        </w:rPr>
        <w:t xml:space="preserve">или </w:t>
      </w:r>
      <w:r w:rsidR="003B194B" w:rsidRPr="000316BD">
        <w:rPr>
          <w:lang w:val="sr-Cyrl-RS"/>
        </w:rPr>
        <w:t xml:space="preserve">код друге банке, односно кредитне институције,  </w:t>
      </w:r>
      <w:r w:rsidR="001A260A" w:rsidRPr="000316BD">
        <w:rPr>
          <w:lang w:val="sr-Cyrl-RS"/>
        </w:rPr>
        <w:t>није</w:t>
      </w:r>
      <w:r w:rsidR="001A260A" w:rsidRPr="000316BD">
        <w:rPr>
          <w:lang w:val="sr-Latn-RS"/>
        </w:rPr>
        <w:t xml:space="preserve"> </w:t>
      </w:r>
      <w:r w:rsidR="003B194B" w:rsidRPr="000316BD">
        <w:rPr>
          <w:lang w:val="sr-Cyrl-RS"/>
        </w:rPr>
        <w:t>прихваћен</w:t>
      </w:r>
      <w:r w:rsidR="001A260A" w:rsidRPr="000316BD">
        <w:rPr>
          <w:lang w:val="sr-Cyrl-RS"/>
        </w:rPr>
        <w:t xml:space="preserve"> с обзиром да</w:t>
      </w:r>
      <w:r w:rsidR="000316BD" w:rsidRPr="000316BD">
        <w:rPr>
          <w:lang w:val="sr-Cyrl-RS"/>
        </w:rPr>
        <w:t xml:space="preserve"> је законом већ уређено</w:t>
      </w:r>
      <w:r w:rsidR="000316BD">
        <w:rPr>
          <w:lang w:val="sr-Cyrl-RS"/>
        </w:rPr>
        <w:t xml:space="preserve"> то питање</w:t>
      </w:r>
      <w:r w:rsidR="003B194B" w:rsidRPr="000316BD">
        <w:rPr>
          <w:lang w:val="sr-Cyrl-RS"/>
        </w:rPr>
        <w:t xml:space="preserve">. </w:t>
      </w:r>
    </w:p>
    <w:p w:rsidR="00EA32E4" w:rsidRPr="00251835" w:rsidRDefault="00B34DF9" w:rsidP="00EA32E4">
      <w:pPr>
        <w:spacing w:after="0"/>
        <w:ind w:firstLine="720"/>
        <w:jc w:val="both"/>
        <w:rPr>
          <w:rFonts w:cs="Times New Roman"/>
          <w:szCs w:val="24"/>
          <w:lang w:val="sr-Cyrl-RS"/>
        </w:rPr>
      </w:pPr>
      <w:r w:rsidRPr="00251835">
        <w:rPr>
          <w:lang w:val="sr-Cyrl-RS"/>
        </w:rPr>
        <w:t xml:space="preserve">Предлог да </w:t>
      </w:r>
      <w:r w:rsidR="00785D6C" w:rsidRPr="00251835">
        <w:rPr>
          <w:lang w:val="sr-Cyrl-RS"/>
        </w:rPr>
        <w:t xml:space="preserve">се избрише из Нацрта закона </w:t>
      </w:r>
      <w:r w:rsidR="00785D6C" w:rsidRPr="00251835">
        <w:rPr>
          <w:rFonts w:cs="Times New Roman"/>
          <w:szCs w:val="24"/>
        </w:rPr>
        <w:t>из</w:t>
      </w:r>
      <w:r w:rsidR="007238A1" w:rsidRPr="00251835">
        <w:rPr>
          <w:rFonts w:cs="Times New Roman"/>
          <w:szCs w:val="24"/>
          <w:lang w:val="sr-Cyrl-RS"/>
        </w:rPr>
        <w:t>р</w:t>
      </w:r>
      <w:r w:rsidR="00785D6C" w:rsidRPr="00251835">
        <w:rPr>
          <w:rFonts w:cs="Times New Roman"/>
          <w:szCs w:val="24"/>
        </w:rPr>
        <w:t>ичит</w:t>
      </w:r>
      <w:r w:rsidR="00785D6C" w:rsidRPr="00251835">
        <w:rPr>
          <w:rFonts w:cs="Times New Roman"/>
          <w:szCs w:val="24"/>
          <w:lang w:val="sr-Cyrl-RS"/>
        </w:rPr>
        <w:t>а</w:t>
      </w:r>
      <w:r w:rsidR="007238A1" w:rsidRPr="00251835">
        <w:rPr>
          <w:rFonts w:cs="Times New Roman"/>
          <w:szCs w:val="24"/>
        </w:rPr>
        <w:t xml:space="preserve"> забран</w:t>
      </w:r>
      <w:r w:rsidR="007238A1" w:rsidRPr="00251835">
        <w:rPr>
          <w:rFonts w:cs="Times New Roman"/>
          <w:szCs w:val="24"/>
          <w:lang w:val="sr-Cyrl-RS"/>
        </w:rPr>
        <w:t>а</w:t>
      </w:r>
      <w:r w:rsidR="00785D6C" w:rsidRPr="00251835">
        <w:rPr>
          <w:rFonts w:cs="Times New Roman"/>
          <w:szCs w:val="24"/>
        </w:rPr>
        <w:t xml:space="preserve"> да депозитар </w:t>
      </w:r>
      <w:r w:rsidR="007238A1" w:rsidRPr="00251835">
        <w:rPr>
          <w:rFonts w:cs="Times New Roman"/>
          <w:szCs w:val="24"/>
          <w:lang w:val="sr-Cyrl-RS"/>
        </w:rPr>
        <w:t xml:space="preserve">може да </w:t>
      </w:r>
      <w:r w:rsidR="00785D6C" w:rsidRPr="00251835">
        <w:rPr>
          <w:rFonts w:cs="Times New Roman"/>
          <w:szCs w:val="24"/>
        </w:rPr>
        <w:t>буде блиско повезано лице са друштвом за управљањ</w:t>
      </w:r>
      <w:r w:rsidR="00785D6C" w:rsidRPr="00251835">
        <w:rPr>
          <w:rFonts w:cs="Times New Roman"/>
          <w:szCs w:val="24"/>
          <w:lang w:val="sr-Cyrl-RS"/>
        </w:rPr>
        <w:t xml:space="preserve">е или да се прецизира ова забрана није прихваћен </w:t>
      </w:r>
      <w:r w:rsidR="00EA32E4" w:rsidRPr="00251835">
        <w:rPr>
          <w:rFonts w:cs="Times New Roman"/>
          <w:szCs w:val="24"/>
          <w:lang w:val="sr-Cyrl-RS"/>
        </w:rPr>
        <w:t>јер представља додатну меру заштите усмерену на јачање независности депозитарске функције и спречавање потенцијалних сукоба интереса у оквиру исте групе.</w:t>
      </w:r>
    </w:p>
    <w:p w:rsidR="00326046" w:rsidRPr="007349CF" w:rsidRDefault="00C37339" w:rsidP="00EA32E4">
      <w:pPr>
        <w:spacing w:after="0"/>
        <w:ind w:firstLine="720"/>
        <w:jc w:val="both"/>
        <w:rPr>
          <w:rFonts w:cs="Times New Roman"/>
          <w:szCs w:val="24"/>
          <w:lang w:val="sr-Cyrl-RS"/>
        </w:rPr>
      </w:pPr>
      <w:r w:rsidRPr="00251835">
        <w:rPr>
          <w:rFonts w:cs="Times New Roman"/>
          <w:szCs w:val="24"/>
          <w:lang w:val="sr-Cyrl-RS"/>
        </w:rPr>
        <w:t>У</w:t>
      </w:r>
      <w:r w:rsidR="00290A1C" w:rsidRPr="00251835">
        <w:rPr>
          <w:rFonts w:cs="Times New Roman"/>
          <w:szCs w:val="24"/>
          <w:lang w:val="sr-Cyrl-RS"/>
        </w:rPr>
        <w:t xml:space="preserve"> складу са заједничким утврђеним ставовима, </w:t>
      </w:r>
      <w:r w:rsidR="007517DB" w:rsidRPr="00251835">
        <w:rPr>
          <w:rFonts w:cs="Times New Roman"/>
          <w:szCs w:val="24"/>
          <w:lang w:val="sr-Cyrl-RS"/>
        </w:rPr>
        <w:t>извршено је</w:t>
      </w:r>
      <w:r w:rsidR="00290A1C" w:rsidRPr="00251835">
        <w:rPr>
          <w:rFonts w:cs="Times New Roman"/>
          <w:szCs w:val="24"/>
          <w:lang w:val="sr-Cyrl-RS"/>
        </w:rPr>
        <w:t xml:space="preserve"> нормативно уређење текста. </w:t>
      </w:r>
      <w:r w:rsidR="00373D8D" w:rsidRPr="00251835">
        <w:rPr>
          <w:rFonts w:cs="Times New Roman"/>
          <w:szCs w:val="24"/>
          <w:lang w:val="sr-Cyrl-RS"/>
        </w:rPr>
        <w:t>Предло</w:t>
      </w:r>
      <w:r w:rsidR="00630957">
        <w:rPr>
          <w:rFonts w:cs="Times New Roman"/>
          <w:szCs w:val="24"/>
          <w:lang w:val="sr-Cyrl-RS"/>
        </w:rPr>
        <w:t>зи</w:t>
      </w:r>
      <w:r w:rsidR="00373D8D" w:rsidRPr="00251835">
        <w:rPr>
          <w:rFonts w:cs="Times New Roman"/>
          <w:szCs w:val="24"/>
          <w:lang w:val="sr-Cyrl-RS"/>
        </w:rPr>
        <w:t xml:space="preserve"> који </w:t>
      </w:r>
      <w:r w:rsidR="00630957">
        <w:rPr>
          <w:rFonts w:cs="Times New Roman"/>
          <w:szCs w:val="24"/>
          <w:lang w:val="sr-Cyrl-RS"/>
        </w:rPr>
        <w:t>били</w:t>
      </w:r>
      <w:r w:rsidR="00373D8D" w:rsidRPr="00251835">
        <w:rPr>
          <w:rFonts w:cs="Times New Roman"/>
          <w:szCs w:val="24"/>
          <w:lang w:val="sr-Cyrl-RS"/>
        </w:rPr>
        <w:t xml:space="preserve"> </w:t>
      </w:r>
      <w:bookmarkStart w:id="0" w:name="_GoBack"/>
      <w:bookmarkEnd w:id="0"/>
      <w:r w:rsidR="007349CF" w:rsidRPr="00251835">
        <w:rPr>
          <w:rFonts w:cs="Times New Roman"/>
          <w:szCs w:val="24"/>
          <w:lang w:val="sr-Cyrl-RS"/>
        </w:rPr>
        <w:t xml:space="preserve">у правцу побољшања предложеног текста Нацрта закона и који </w:t>
      </w:r>
      <w:r w:rsidR="00373D8D" w:rsidRPr="00251835">
        <w:rPr>
          <w:rFonts w:cs="Times New Roman"/>
          <w:szCs w:val="24"/>
          <w:lang w:val="sr-Cyrl-RS"/>
        </w:rPr>
        <w:t>је</w:t>
      </w:r>
      <w:r w:rsidR="007349CF" w:rsidRPr="00251835">
        <w:rPr>
          <w:rFonts w:cs="Times New Roman"/>
          <w:szCs w:val="24"/>
          <w:lang w:val="sr-Cyrl-RS"/>
        </w:rPr>
        <w:t xml:space="preserve"> у духу концепта на кој</w:t>
      </w:r>
      <w:r w:rsidR="00B16BFD" w:rsidRPr="00251835">
        <w:rPr>
          <w:rFonts w:cs="Times New Roman"/>
          <w:szCs w:val="24"/>
          <w:lang w:val="sr-Cyrl-RS"/>
        </w:rPr>
        <w:t>ем</w:t>
      </w:r>
      <w:r w:rsidR="007349CF" w:rsidRPr="00251835">
        <w:rPr>
          <w:rFonts w:cs="Times New Roman"/>
          <w:szCs w:val="24"/>
          <w:lang w:val="sr-Cyrl-RS"/>
        </w:rPr>
        <w:t xml:space="preserve"> се </w:t>
      </w:r>
      <w:r w:rsidR="00812838" w:rsidRPr="00251835">
        <w:rPr>
          <w:rFonts w:cs="Times New Roman"/>
          <w:szCs w:val="24"/>
          <w:lang w:val="sr-Cyrl-RS"/>
        </w:rPr>
        <w:t xml:space="preserve">Нацрт </w:t>
      </w:r>
      <w:r w:rsidR="007349CF" w:rsidRPr="00251835">
        <w:rPr>
          <w:rFonts w:cs="Times New Roman"/>
          <w:szCs w:val="24"/>
          <w:lang w:val="sr-Cyrl-RS"/>
        </w:rPr>
        <w:t>закон</w:t>
      </w:r>
      <w:r w:rsidR="00812838" w:rsidRPr="00251835">
        <w:rPr>
          <w:rFonts w:cs="Times New Roman"/>
          <w:szCs w:val="24"/>
          <w:lang w:val="sr-Cyrl-RS"/>
        </w:rPr>
        <w:t>а</w:t>
      </w:r>
      <w:r w:rsidR="007349CF" w:rsidRPr="00251835">
        <w:rPr>
          <w:rFonts w:cs="Times New Roman"/>
          <w:szCs w:val="24"/>
          <w:lang w:val="sr-Cyrl-RS"/>
        </w:rPr>
        <w:t xml:space="preserve"> заснива</w:t>
      </w:r>
      <w:r w:rsidR="00373D8D" w:rsidRPr="00251835">
        <w:rPr>
          <w:rFonts w:cs="Times New Roman"/>
          <w:szCs w:val="24"/>
          <w:lang w:val="sr-Cyrl-RS"/>
        </w:rPr>
        <w:t>, уграђен је</w:t>
      </w:r>
      <w:r w:rsidR="007349CF" w:rsidRPr="00251835">
        <w:rPr>
          <w:rFonts w:cs="Times New Roman"/>
          <w:szCs w:val="24"/>
          <w:lang w:val="sr-Cyrl-RS"/>
        </w:rPr>
        <w:t xml:space="preserve"> у текст Нацрта закона.</w:t>
      </w:r>
    </w:p>
    <w:sectPr w:rsidR="00326046" w:rsidRPr="007349CF" w:rsidSect="00AD093E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B3C8F"/>
    <w:multiLevelType w:val="hybridMultilevel"/>
    <w:tmpl w:val="40788BF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A311FB"/>
    <w:multiLevelType w:val="hybridMultilevel"/>
    <w:tmpl w:val="E1AE8EC6"/>
    <w:lvl w:ilvl="0" w:tplc="04090011">
      <w:start w:val="1"/>
      <w:numFmt w:val="decimal"/>
      <w:lvlText w:val="%1)"/>
      <w:lvlJc w:val="left"/>
      <w:pPr>
        <w:ind w:left="461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89C"/>
    <w:rsid w:val="00000501"/>
    <w:rsid w:val="00001DD0"/>
    <w:rsid w:val="00002BD5"/>
    <w:rsid w:val="000035F1"/>
    <w:rsid w:val="000316BD"/>
    <w:rsid w:val="000C439E"/>
    <w:rsid w:val="00104C5B"/>
    <w:rsid w:val="00106534"/>
    <w:rsid w:val="00134D1B"/>
    <w:rsid w:val="00165F8A"/>
    <w:rsid w:val="00183560"/>
    <w:rsid w:val="001A15DC"/>
    <w:rsid w:val="001A260A"/>
    <w:rsid w:val="001F4BC6"/>
    <w:rsid w:val="00210946"/>
    <w:rsid w:val="002422C7"/>
    <w:rsid w:val="002437ED"/>
    <w:rsid w:val="00251835"/>
    <w:rsid w:val="00251937"/>
    <w:rsid w:val="00263662"/>
    <w:rsid w:val="0027313E"/>
    <w:rsid w:val="00286253"/>
    <w:rsid w:val="00290900"/>
    <w:rsid w:val="00290A1C"/>
    <w:rsid w:val="00293A77"/>
    <w:rsid w:val="002B5CE4"/>
    <w:rsid w:val="002D2317"/>
    <w:rsid w:val="00326046"/>
    <w:rsid w:val="003512D9"/>
    <w:rsid w:val="00361B3F"/>
    <w:rsid w:val="003674A5"/>
    <w:rsid w:val="00371582"/>
    <w:rsid w:val="00373D8D"/>
    <w:rsid w:val="003A3F9B"/>
    <w:rsid w:val="003B194B"/>
    <w:rsid w:val="003C00C7"/>
    <w:rsid w:val="003E7296"/>
    <w:rsid w:val="003F04BC"/>
    <w:rsid w:val="003F1663"/>
    <w:rsid w:val="004263C1"/>
    <w:rsid w:val="004326B7"/>
    <w:rsid w:val="00433964"/>
    <w:rsid w:val="00437874"/>
    <w:rsid w:val="004465B4"/>
    <w:rsid w:val="0046229E"/>
    <w:rsid w:val="00490E1F"/>
    <w:rsid w:val="00497D4E"/>
    <w:rsid w:val="004E142B"/>
    <w:rsid w:val="00502BA4"/>
    <w:rsid w:val="00510FC7"/>
    <w:rsid w:val="00511445"/>
    <w:rsid w:val="00523CA1"/>
    <w:rsid w:val="00544947"/>
    <w:rsid w:val="00544B1A"/>
    <w:rsid w:val="00557912"/>
    <w:rsid w:val="00564E12"/>
    <w:rsid w:val="005679DF"/>
    <w:rsid w:val="00596556"/>
    <w:rsid w:val="005A25DC"/>
    <w:rsid w:val="005A3281"/>
    <w:rsid w:val="005B4652"/>
    <w:rsid w:val="005E103F"/>
    <w:rsid w:val="005E60E4"/>
    <w:rsid w:val="005F3600"/>
    <w:rsid w:val="005F36B3"/>
    <w:rsid w:val="00615254"/>
    <w:rsid w:val="00627F98"/>
    <w:rsid w:val="00630957"/>
    <w:rsid w:val="00643B8E"/>
    <w:rsid w:val="006536D3"/>
    <w:rsid w:val="00676F50"/>
    <w:rsid w:val="006967FF"/>
    <w:rsid w:val="006E2623"/>
    <w:rsid w:val="00713ACA"/>
    <w:rsid w:val="007238A1"/>
    <w:rsid w:val="007349CF"/>
    <w:rsid w:val="007517DB"/>
    <w:rsid w:val="007754B3"/>
    <w:rsid w:val="00785D6C"/>
    <w:rsid w:val="007A5BFD"/>
    <w:rsid w:val="007B1098"/>
    <w:rsid w:val="007B1CC4"/>
    <w:rsid w:val="007B7C3F"/>
    <w:rsid w:val="007C7F53"/>
    <w:rsid w:val="007E020E"/>
    <w:rsid w:val="007F7385"/>
    <w:rsid w:val="00804721"/>
    <w:rsid w:val="008100BF"/>
    <w:rsid w:val="00812838"/>
    <w:rsid w:val="008159B2"/>
    <w:rsid w:val="00820688"/>
    <w:rsid w:val="008258EF"/>
    <w:rsid w:val="00864D7F"/>
    <w:rsid w:val="00867FF3"/>
    <w:rsid w:val="0087394F"/>
    <w:rsid w:val="008750BC"/>
    <w:rsid w:val="008B0D04"/>
    <w:rsid w:val="008B77B5"/>
    <w:rsid w:val="008D7FB5"/>
    <w:rsid w:val="00901417"/>
    <w:rsid w:val="0091577C"/>
    <w:rsid w:val="00922EA3"/>
    <w:rsid w:val="00931C84"/>
    <w:rsid w:val="009351FD"/>
    <w:rsid w:val="009508E3"/>
    <w:rsid w:val="00963F4A"/>
    <w:rsid w:val="00985BD1"/>
    <w:rsid w:val="009A3DDC"/>
    <w:rsid w:val="009A5A69"/>
    <w:rsid w:val="009A71B0"/>
    <w:rsid w:val="009B20D9"/>
    <w:rsid w:val="009E0266"/>
    <w:rsid w:val="00A62458"/>
    <w:rsid w:val="00A62AE7"/>
    <w:rsid w:val="00A67470"/>
    <w:rsid w:val="00A92EFB"/>
    <w:rsid w:val="00AB4834"/>
    <w:rsid w:val="00AD093E"/>
    <w:rsid w:val="00AE54E9"/>
    <w:rsid w:val="00B07915"/>
    <w:rsid w:val="00B14BC4"/>
    <w:rsid w:val="00B16863"/>
    <w:rsid w:val="00B16BFD"/>
    <w:rsid w:val="00B25DA7"/>
    <w:rsid w:val="00B34DF9"/>
    <w:rsid w:val="00B6280F"/>
    <w:rsid w:val="00B70FE0"/>
    <w:rsid w:val="00BA4DFD"/>
    <w:rsid w:val="00BC78C3"/>
    <w:rsid w:val="00BE7D81"/>
    <w:rsid w:val="00BF172B"/>
    <w:rsid w:val="00BF40F0"/>
    <w:rsid w:val="00BF589C"/>
    <w:rsid w:val="00C22216"/>
    <w:rsid w:val="00C30BA5"/>
    <w:rsid w:val="00C37339"/>
    <w:rsid w:val="00C64C26"/>
    <w:rsid w:val="00C85B1E"/>
    <w:rsid w:val="00C86AF2"/>
    <w:rsid w:val="00C923B9"/>
    <w:rsid w:val="00CA6F37"/>
    <w:rsid w:val="00CA7496"/>
    <w:rsid w:val="00CC51F6"/>
    <w:rsid w:val="00CF15A6"/>
    <w:rsid w:val="00CF7B7B"/>
    <w:rsid w:val="00D03A59"/>
    <w:rsid w:val="00D3630D"/>
    <w:rsid w:val="00D36DF0"/>
    <w:rsid w:val="00D50952"/>
    <w:rsid w:val="00D717C2"/>
    <w:rsid w:val="00D74110"/>
    <w:rsid w:val="00D84E0D"/>
    <w:rsid w:val="00DB7380"/>
    <w:rsid w:val="00DC1E9F"/>
    <w:rsid w:val="00E47F7C"/>
    <w:rsid w:val="00E52092"/>
    <w:rsid w:val="00E53E36"/>
    <w:rsid w:val="00E54C4E"/>
    <w:rsid w:val="00E91531"/>
    <w:rsid w:val="00EA32E4"/>
    <w:rsid w:val="00ED0A49"/>
    <w:rsid w:val="00ED7928"/>
    <w:rsid w:val="00EF3D7F"/>
    <w:rsid w:val="00F02F74"/>
    <w:rsid w:val="00F05CCF"/>
    <w:rsid w:val="00F3113F"/>
    <w:rsid w:val="00F4289C"/>
    <w:rsid w:val="00F6635B"/>
    <w:rsid w:val="00F677F1"/>
    <w:rsid w:val="00FA2D66"/>
    <w:rsid w:val="00FB324C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97B46"/>
  <w15:docId w15:val="{D4032871-2EC0-4EBD-AC23-8E7DE99A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A5BFD"/>
    <w:pPr>
      <w:spacing w:after="0" w:line="240" w:lineRule="auto"/>
      <w:ind w:left="720"/>
    </w:pPr>
    <w:rPr>
      <w:rFonts w:asciiTheme="minorHAnsi" w:hAnsiTheme="minorHAnsi"/>
      <w:sz w:val="22"/>
      <w:lang w:val="en-GB"/>
    </w:rPr>
  </w:style>
  <w:style w:type="character" w:customStyle="1" w:styleId="ListParagraphChar">
    <w:name w:val="List Paragraph Char"/>
    <w:link w:val="ListParagraph"/>
    <w:uiPriority w:val="34"/>
    <w:rsid w:val="00643B8E"/>
    <w:rPr>
      <w:rFonts w:asciiTheme="minorHAnsi" w:hAnsiTheme="minorHAnsi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</dc:creator>
  <cp:keywords/>
  <dc:description/>
  <cp:lastModifiedBy>Aleksandra Dragović Delić</cp:lastModifiedBy>
  <cp:revision>13</cp:revision>
  <dcterms:created xsi:type="dcterms:W3CDTF">2026-05-28T09:13:00Z</dcterms:created>
  <dcterms:modified xsi:type="dcterms:W3CDTF">2026-06-15T06:42:00Z</dcterms:modified>
</cp:coreProperties>
</file>