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E" w:rsidRDefault="00DF3598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4. став 2. и члана 5. став 2. Уредбе о управљању Програмима претприступне помоћи Европске уније у оквиру инструмента за претприступну помоћ (ИПА III) за период 2021–2027. године („Службени гласник РС”, број 29/23) и  чланa 43. став 1. Закон</w:t>
      </w:r>
      <w:r>
        <w:rPr>
          <w:rFonts w:ascii="Verdana" w:eastAsia="Verdana" w:hAnsi="Verdana" w:cs="Verdana"/>
        </w:rPr>
        <w:t xml:space="preserve">а о Влади („Службени гласник РС”, бр. 55/05, 71/05 – исправка, 101/07, 65/08, 16/11, 68/12 – УС, 72/12, 7/14 – УС, 44/14 и 30/18 − др. закон),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8D53EE" w:rsidRDefault="00DF359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8D53EE" w:rsidRDefault="00DF359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одређивању органа, лица и тела за управљање програмима претприступне помоћи Европске уније</w:t>
      </w:r>
      <w:r>
        <w:rPr>
          <w:rFonts w:ascii="Verdana" w:eastAsia="Verdana" w:hAnsi="Verdana" w:cs="Verdana"/>
          <w:b/>
        </w:rPr>
        <w:t xml:space="preserve"> у оквиру инструмента за претприступну помоћ (ИПА III) за период 2021–2027. године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1.</w:t>
      </w:r>
      <w:r>
        <w:rPr>
          <w:rFonts w:ascii="Verdana" w:eastAsia="Verdana" w:hAnsi="Verdana" w:cs="Verdana"/>
        </w:rPr>
        <w:tab/>
        <w:t>Овом одлуком одређују се органи, лица и тела за управљање програмима претприступне помоћи Европске уније у оквиру инструмента за претприступну помоћ (ИПА III) за период 2</w:t>
      </w:r>
      <w:r>
        <w:rPr>
          <w:rFonts w:ascii="Verdana" w:eastAsia="Verdana" w:hAnsi="Verdana" w:cs="Verdana"/>
        </w:rPr>
        <w:t>021–2027. године: Национални ИПА координатор, Технички секретаријат Националног ИПА координатора, Национални службеник за одобравање, органи у Управљачкој структури Националног службеника за одобравање, Управљачки орган, Посредничка тела за управљање полит</w:t>
      </w:r>
      <w:r>
        <w:rPr>
          <w:rFonts w:ascii="Verdana" w:eastAsia="Verdana" w:hAnsi="Verdana" w:cs="Verdana"/>
        </w:rPr>
        <w:t>иком, Посредничко тело за финансијско управљање за једногодишње програме и вишегодишње програме прекограничне сарадње, Управљачки орган за програме прекограничне сарадње, органи који чине Структуру за управљање ИПАРД програмом и Тело за сузбијање неправилн</w:t>
      </w:r>
      <w:r>
        <w:rPr>
          <w:rFonts w:ascii="Verdana" w:eastAsia="Verdana" w:hAnsi="Verdana" w:cs="Verdana"/>
        </w:rPr>
        <w:t>ости и превара у поступању са финансијским средствима Европске уније.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2. За Националног ИПА координатора, одређује се државни секретар у Министарству за европске интеграције који је овлашћен да прати, усмерава и координира рад свих организационих јединица.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3. Одређује се Министарство за европске интеграције – Сектор за планирање, програмирање, праћење и извештавање о средствима Европске уније и развојној помоћи, за Технички секретаријат Националног ИПА координатора.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4. За Националног службеника за одобравањ</w:t>
      </w:r>
      <w:r>
        <w:rPr>
          <w:rFonts w:ascii="Verdana" w:eastAsia="Verdana" w:hAnsi="Verdana" w:cs="Verdana"/>
        </w:rPr>
        <w:t>е, одређује се државни секретар у Министарству финансија овлашћен да усмерава и координира рад Сектора за уговарање и финансирање програма из средстава Европске уније, Сектора за управљање средствима Европске уније, Сектора за међународну сарадњу и европск</w:t>
      </w:r>
      <w:r>
        <w:rPr>
          <w:rFonts w:ascii="Verdana" w:eastAsia="Verdana" w:hAnsi="Verdana" w:cs="Verdana"/>
        </w:rPr>
        <w:t xml:space="preserve">е интеграције и Сектора – Централне јединице за хармонизацију.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Помоћник министра који руководи Сектором за управљање средствима Европске уније у Mинистaрству финaнсиja замењује Националног службеника за одобравање у његовом одсуству.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5. Одређује се Минист</w:t>
      </w:r>
      <w:r>
        <w:rPr>
          <w:rFonts w:ascii="Verdana" w:eastAsia="Verdana" w:hAnsi="Verdana" w:cs="Verdana"/>
        </w:rPr>
        <w:t>арство финансија – Сектор за управљање средствима Европске уније за Управљачку структуру Националног службеника за одобравање. Помоћник министра који руководи тим сектором обавља послове руководиоца Управљачке структуре Националног службеника за одобравање</w:t>
      </w:r>
      <w:r>
        <w:rPr>
          <w:rFonts w:ascii="Verdana" w:eastAsia="Verdana" w:hAnsi="Verdana" w:cs="Verdana"/>
        </w:rPr>
        <w:t>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Унутрашње јединице Сектора за управљање средствима Европске уније у Министарству финансија, обављају послове Тела за подршку Националном службенику за одобравање и Рачуноводственог тела.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6. Одређује се Министарство за европске интеграције – Сектор за пл</w:t>
      </w:r>
      <w:r>
        <w:rPr>
          <w:rFonts w:ascii="Verdana" w:eastAsia="Verdana" w:hAnsi="Verdana" w:cs="Verdana"/>
        </w:rPr>
        <w:t>анирање, програмирање, праћење и извештавање о средствима Европске уније и развојној помоћи, за Управљачки орган у Структури за управљање једногодишњим програмима претприступне помоћи у оквиру ИПА III. Помоћник министра који руководи тим сектором обавља по</w:t>
      </w:r>
      <w:r>
        <w:rPr>
          <w:rFonts w:ascii="Verdana" w:eastAsia="Verdana" w:hAnsi="Verdana" w:cs="Verdana"/>
        </w:rPr>
        <w:t>слове руководиоца Управљачког органа за управљање једногодишњим програмима претприступне помоћи у оквиру ИПА III.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7. Одређује се Министарство финансија – Сектор за међународну сарадњу и европске интеграције за Посредничко тело за управљање политиком у Стру</w:t>
      </w:r>
      <w:r>
        <w:rPr>
          <w:rFonts w:ascii="Verdana" w:eastAsia="Verdana" w:hAnsi="Verdana" w:cs="Verdana"/>
        </w:rPr>
        <w:t>ктури за управљање једногодишњим програмима у оквиру ИПА III. Помоћник министра који руководи тим сектором обавља послове руководиоца Посредничког тела за управљање политиком.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8. Одређује се Министарство заштите животне средине – Сектор за међународну сара</w:t>
      </w:r>
      <w:r>
        <w:rPr>
          <w:rFonts w:ascii="Verdana" w:eastAsia="Verdana" w:hAnsi="Verdana" w:cs="Verdana"/>
        </w:rPr>
        <w:t>дњу и климатске промене за Посредничко тело за управљање политиком у Структури за управљање једногодишњим програмима у оквиру ИПА III. Помоћник министра који руководи тим сектором обавља послове руководиоца Посредничког тела за управљање политиком.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9. Одре</w:t>
      </w:r>
      <w:r>
        <w:rPr>
          <w:rFonts w:ascii="Verdana" w:eastAsia="Verdana" w:hAnsi="Verdana" w:cs="Verdana"/>
        </w:rPr>
        <w:t>ђује се Министарство пољопривреде, шумарства и водопривреде – Сектор за међународну сарадњу и европске интеграције за Посредничко тело за управљање политиком у Структури за управљање једногодишњим програмима у оквиру ИПА III. Државни секретар који је имено</w:t>
      </w:r>
      <w:r>
        <w:rPr>
          <w:rFonts w:ascii="Verdana" w:eastAsia="Verdana" w:hAnsi="Verdana" w:cs="Verdana"/>
        </w:rPr>
        <w:t>ван за одговорно лице за ИПА III обавља послове руководиоца Посредничког тела за управљање политиком.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10. Одређује се Министарство за рад, запошљавање, борачка и социјална питања –Сектор за међународну сарадњу, европске интеграције и пројекте за Посредничк</w:t>
      </w:r>
      <w:r>
        <w:rPr>
          <w:rFonts w:ascii="Verdana" w:eastAsia="Verdana" w:hAnsi="Verdana" w:cs="Verdana"/>
        </w:rPr>
        <w:t>о тело за управљање политиком у Структури за управљање једногодишњим програмима у оквиру ИПА III. Помоћник министра који руководи тим сектором обавља послове руководиоца Посредничког тела за управљање политиком.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11. Одређује се Министарство финансија – Сек</w:t>
      </w:r>
      <w:r>
        <w:rPr>
          <w:rFonts w:ascii="Verdana" w:eastAsia="Verdana" w:hAnsi="Verdana" w:cs="Verdana"/>
        </w:rPr>
        <w:t>тор за уговарање и финансирање програма из средстава Европске уније, за Посредничко тело за финансијско управљање у Структури за управљање једногодишњим програмима претприступне помоћи у оквиру ИПА III и у Структури за управљање вишегодишњим програмима пре</w:t>
      </w:r>
      <w:r>
        <w:rPr>
          <w:rFonts w:ascii="Verdana" w:eastAsia="Verdana" w:hAnsi="Verdana" w:cs="Verdana"/>
        </w:rPr>
        <w:t>кограничне сарадње у оквиру ИПА III. Помоћник министра који руководи тим сектором обавља послове руководиоца Посредничког тела за финансијско управљање.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12. Одређује се Министарство за европске интеграције – Сектор за програме европске територијалне сарадњ</w:t>
      </w:r>
      <w:r>
        <w:rPr>
          <w:rFonts w:ascii="Verdana" w:eastAsia="Verdana" w:hAnsi="Verdana" w:cs="Verdana"/>
        </w:rPr>
        <w:t>е, за Управљачки орган за програме прекограничне сарадње у Структури за управљање програмима прекограничне сарадње у Републици Србији. Помоћник министра који руководи тим сектором обавља послове руководиоца Управљачког органа за програме прекограничне сара</w:t>
      </w:r>
      <w:r>
        <w:rPr>
          <w:rFonts w:ascii="Verdana" w:eastAsia="Verdana" w:hAnsi="Verdana" w:cs="Verdana"/>
        </w:rPr>
        <w:t>дње.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lastRenderedPageBreak/>
        <w:t>13. Одређује се Министарство пољопривреде, шумарства и водопривреде – Одељење за управљање ИПАРД програмом, за ИПАРД управљачко тело у Структури за управљање ИПАРД програмом. Начелник одељења обавља послове руководиоца ИПАРД управљачког тела.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14. Одре</w:t>
      </w:r>
      <w:r>
        <w:rPr>
          <w:rFonts w:ascii="Verdana" w:eastAsia="Verdana" w:hAnsi="Verdana" w:cs="Verdana"/>
        </w:rPr>
        <w:t>ђује се Министарство пољопривреде, шумарства и водопривреде – Управа за аграрна плаћања, за ИПАРД агенцију у Структури за управљање  ИПАРД програмом. Директор управе обавља послове руководиоца ИПАРД агенције.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15. Одређује се Министарство рударства и енерге</w:t>
      </w:r>
      <w:r>
        <w:rPr>
          <w:rFonts w:ascii="Verdana" w:eastAsia="Verdana" w:hAnsi="Verdana" w:cs="Verdana"/>
        </w:rPr>
        <w:t>тике – Сектор за међународну сарадњу и европске интеграције, за Управљачки орган у Структури за управљање вишегодишњим програмима претприступне помоћи ИПА III y оквиру Оперативног програма за животну средину и енергетику у корист Републике Србије за период</w:t>
      </w:r>
      <w:r>
        <w:rPr>
          <w:rFonts w:ascii="Verdana" w:eastAsia="Verdana" w:hAnsi="Verdana" w:cs="Verdana"/>
        </w:rPr>
        <w:t xml:space="preserve"> 2024-2027. Помоћник министра који руководи тим сектором обавља послове руководиоца Управљачког органа за управљање вишегодишњим програмима претприступне помоћи у оквиру ИПА III.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16. Одређује се Министарство заштите животне средине –  Сектор за међународн</w:t>
      </w:r>
      <w:r>
        <w:rPr>
          <w:rFonts w:ascii="Verdana" w:eastAsia="Verdana" w:hAnsi="Verdana" w:cs="Verdana"/>
        </w:rPr>
        <w:t xml:space="preserve">у сарадњу и климатске промене, за Посредничко тело за управљање политиком у Структури за управљање вишегодишњим програмима у оквиру ИПА III. Помоћник министра који руководи тим сектором обавља послове руководиоца Посредничког тела за управљање политиком.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 xml:space="preserve">17. Одређује се Министарство пољопривреде, шумарства и водопривреде – Сектор за међународну сарадњу и европске интеграције, за Посредничко тело за управљање политиком у Структури за управљање вишегодишњим програмима у оквиру ИПА III. Државни секретар који </w:t>
      </w:r>
      <w:r>
        <w:rPr>
          <w:rFonts w:ascii="Verdana" w:eastAsia="Verdana" w:hAnsi="Verdana" w:cs="Verdana"/>
        </w:rPr>
        <w:t xml:space="preserve">је именован за одговорно лице за ИПА III обавља послове руководиоца Посредничког тела за управљање политиком.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18. Одређује се Министарство за рад, запошљавање, борачка и социјална питања – Сектор за међународну сарадњу, европске интеграције и пројекте, за</w:t>
      </w:r>
      <w:r>
        <w:rPr>
          <w:rFonts w:ascii="Verdana" w:eastAsia="Verdana" w:hAnsi="Verdana" w:cs="Verdana"/>
        </w:rPr>
        <w:t xml:space="preserve"> Управљачки орган у Структури за управљање вишегодишњим програмима претприступне помоћи ИПА III у оквиру Оперативног програма за запошљавање, вештине и социјално укључивање у корист Републике Србије за период 2024–2027. Помоћник министра који руководи тим </w:t>
      </w:r>
      <w:r>
        <w:rPr>
          <w:rFonts w:ascii="Verdana" w:eastAsia="Verdana" w:hAnsi="Verdana" w:cs="Verdana"/>
        </w:rPr>
        <w:t xml:space="preserve">сектором обавља послове руководиоца Управљачког органа за управљање вишегодишњим програмима претприступне помоћи у оквиру ИПА III.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19. Одређује се Министарство просвете – Сектор за међународну сарадњу и европске интеграције, за Посредничко тело за управља</w:t>
      </w:r>
      <w:r>
        <w:rPr>
          <w:rFonts w:ascii="Verdana" w:eastAsia="Verdana" w:hAnsi="Verdana" w:cs="Verdana"/>
        </w:rPr>
        <w:t xml:space="preserve">ње политиком у Структури за управљање вишегодишњим програмима у оквиру ИПА III. Помоћник министра који руководи тим сектором обавља послове руководиоца Посредничког тела за управљање политиком.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20. Одређује се Министарство туризма и омладине – Сектор за међународну сарадњу и европске интеграције, за Посредничко тело за управљање политиком у Структури за управљање вишегодишњим програмима у оквиру ИПА III. Помоћник министра који руководи тим сектор</w:t>
      </w:r>
      <w:r>
        <w:rPr>
          <w:rFonts w:ascii="Verdana" w:eastAsia="Verdana" w:hAnsi="Verdana" w:cs="Verdana"/>
        </w:rPr>
        <w:t xml:space="preserve">ом обавља послове руководиоца Посредничког тела за управљање политиком.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lastRenderedPageBreak/>
        <w:t>21. Одређује се Министарство грађевинарства, саобраћаја и инфраструктуре – Сектор за међународну сарадњу и европске интеграције, за Посредничко тело за управљање политиком у Структури</w:t>
      </w:r>
      <w:r>
        <w:rPr>
          <w:rFonts w:ascii="Verdana" w:eastAsia="Verdana" w:hAnsi="Verdana" w:cs="Verdana"/>
        </w:rPr>
        <w:t xml:space="preserve"> за управљање вишегодишњим програмима у оквиру ИПА III. Помоћник министра који руководи тим сектором обавља послове руководиоца Посредничког тела за управљање политиком.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22. Одређује се Комесаријат за избеглице и миграције – Сектор за прихват, збрињавање,</w:t>
      </w:r>
      <w:r>
        <w:rPr>
          <w:rFonts w:ascii="Verdana" w:eastAsia="Verdana" w:hAnsi="Verdana" w:cs="Verdana"/>
        </w:rPr>
        <w:t xml:space="preserve"> реадмисију, трајна решења и азил, за Посредничко тело за управљање политиком у Структури за управљање вишегодишњим програмима у оквиру ИПА III. Помоћник комесара који руководи тим сектором обавља послове руководиоца Посредничког тела за управљање политико</w:t>
      </w:r>
      <w:r>
        <w:rPr>
          <w:rFonts w:ascii="Verdana" w:eastAsia="Verdana" w:hAnsi="Verdana" w:cs="Verdana"/>
        </w:rPr>
        <w:t xml:space="preserve">м.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23. Одређује се Министарство финансија – Сектор за уговарање и финансирање програма из средстава Европске уније, за Посредничко тело за финансијско управљање у Структури за управљање вишегодишњим програмима претприступне помоћи у оквиру ИПА III. Помоћн</w:t>
      </w:r>
      <w:r>
        <w:rPr>
          <w:rFonts w:ascii="Verdana" w:eastAsia="Verdana" w:hAnsi="Verdana" w:cs="Verdana"/>
        </w:rPr>
        <w:t xml:space="preserve">ик министра који руководи тим сектором обавља послове руководиоца Посредничког тела за финансијско управљање. 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24. Одређује се Министарство финансија – Одељење за сузбијање неправилности и превара у поступању са финансијским средствима Европске уније (АФКО</w:t>
      </w:r>
      <w:r>
        <w:rPr>
          <w:rFonts w:ascii="Verdana" w:eastAsia="Verdana" w:hAnsi="Verdana" w:cs="Verdana"/>
        </w:rPr>
        <w:t>С), за Тело за сузбијање неправилности и превара у поступању са финансијским средствима Европске уније. Начелник одељења обавља послове руководиоца Тела за сузбијање неправилности и превара у поступању са финансијским средствима Европске уније.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25. Даном с</w:t>
      </w:r>
      <w:r>
        <w:rPr>
          <w:rFonts w:ascii="Verdana" w:eastAsia="Verdana" w:hAnsi="Verdana" w:cs="Verdana"/>
        </w:rPr>
        <w:t>тупања на снагу ове одлуке престаје да важи Одлука о одређивању органа, лица и тела за управљање програмима претприступне помоћи Европске уније у оквиру инструмента за претприступну помоћ (ИПА III) за период 2021–2027. године („Службени гласник РС”, бр. 34</w:t>
      </w:r>
      <w:r>
        <w:rPr>
          <w:rFonts w:ascii="Verdana" w:eastAsia="Verdana" w:hAnsi="Verdana" w:cs="Verdana"/>
        </w:rPr>
        <w:t>/23, 77/23, 17/24 и 101/24).</w:t>
      </w:r>
    </w:p>
    <w:p w:rsidR="008D53EE" w:rsidRDefault="00DF3598">
      <w:pPr>
        <w:spacing w:line="210" w:lineRule="atLeast"/>
      </w:pPr>
      <w:r>
        <w:rPr>
          <w:rFonts w:ascii="Verdana" w:eastAsia="Verdana" w:hAnsi="Verdana" w:cs="Verdana"/>
        </w:rPr>
        <w:t>26. Ова одлука ступа на снагу наредног дана од дана објављивања у „Службеном гласнику Републике Србије”.</w:t>
      </w:r>
    </w:p>
    <w:p w:rsidR="008D53EE" w:rsidRDefault="00DF3598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337-6476/2025</w:t>
      </w:r>
    </w:p>
    <w:p w:rsidR="008D53EE" w:rsidRDefault="00DF3598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21. јуна 2025. године</w:t>
      </w:r>
    </w:p>
    <w:p w:rsidR="008D53EE" w:rsidRDefault="00DF3598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8D53EE" w:rsidRDefault="00DF3598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8D53EE" w:rsidRDefault="00DF3598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Ђуро Мацут,</w:t>
      </w:r>
      <w:r>
        <w:rPr>
          <w:rFonts w:ascii="Verdana" w:eastAsia="Verdana" w:hAnsi="Verdana" w:cs="Verdana"/>
        </w:rPr>
        <w:t xml:space="preserve"> с.р.</w:t>
      </w:r>
    </w:p>
    <w:sectPr w:rsidR="008D53E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EE"/>
    <w:rsid w:val="008D53EE"/>
    <w:rsid w:val="00D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36E68-7E11-4A0C-8D3F-C4792D0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2025-06-25T08:28:00Z</dcterms:created>
  <dcterms:modified xsi:type="dcterms:W3CDTF">2025-06-25T08:28:00Z</dcterms:modified>
</cp:coreProperties>
</file>