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540A0D5" w14:textId="77777777" w:rsidR="00B13E94" w:rsidRDefault="00B13E94" w:rsidP="00B13E94">
      <w:pPr>
        <w:jc w:val="center"/>
        <w:rPr>
          <w:rFonts w:ascii="Tahoma" w:hAnsi="Tahoma" w:cs="Tahoma"/>
          <w:color w:val="5B9BD5" w:themeColor="accent1"/>
          <w:sz w:val="40"/>
          <w:szCs w:val="40"/>
        </w:rPr>
      </w:pPr>
      <w:bookmarkStart w:id="0" w:name="_GoBack"/>
      <w:bookmarkEnd w:id="0"/>
    </w:p>
    <w:p w14:paraId="3B66D6FB" w14:textId="77777777" w:rsidR="00B13E94" w:rsidRDefault="00B13E94" w:rsidP="00B13E94">
      <w:pPr>
        <w:jc w:val="center"/>
        <w:rPr>
          <w:rFonts w:ascii="Tahoma" w:hAnsi="Tahoma" w:cs="Tahoma"/>
          <w:color w:val="5B9BD5" w:themeColor="accent1"/>
          <w:sz w:val="40"/>
          <w:szCs w:val="40"/>
        </w:rPr>
      </w:pPr>
    </w:p>
    <w:p w14:paraId="73523F96" w14:textId="77777777" w:rsidR="00B13E94" w:rsidRDefault="00B13E94" w:rsidP="00B13E94">
      <w:pPr>
        <w:jc w:val="center"/>
        <w:rPr>
          <w:rFonts w:ascii="Tahoma" w:hAnsi="Tahoma" w:cs="Tahoma"/>
          <w:color w:val="5B9BD5" w:themeColor="accent1"/>
          <w:sz w:val="40"/>
          <w:szCs w:val="40"/>
        </w:rPr>
      </w:pPr>
    </w:p>
    <w:p w14:paraId="355E469E" w14:textId="77777777" w:rsidR="00B13E94" w:rsidRDefault="00B13E94" w:rsidP="00B13E94">
      <w:pPr>
        <w:jc w:val="center"/>
        <w:rPr>
          <w:rFonts w:ascii="Tahoma" w:hAnsi="Tahoma" w:cs="Tahoma"/>
          <w:color w:val="5B9BD5" w:themeColor="accent1"/>
          <w:sz w:val="40"/>
          <w:szCs w:val="40"/>
        </w:rPr>
      </w:pPr>
    </w:p>
    <w:p w14:paraId="7CC7EF3D" w14:textId="77777777" w:rsidR="00B13E94" w:rsidRDefault="00B13E94" w:rsidP="00B13E94">
      <w:pPr>
        <w:jc w:val="center"/>
        <w:rPr>
          <w:rFonts w:ascii="Tahoma" w:hAnsi="Tahoma" w:cs="Tahoma"/>
          <w:color w:val="5B9BD5" w:themeColor="accent1"/>
          <w:sz w:val="40"/>
          <w:szCs w:val="40"/>
        </w:rPr>
      </w:pPr>
    </w:p>
    <w:p w14:paraId="1D32012E" w14:textId="77777777" w:rsidR="00B13E94" w:rsidRDefault="00B13E94" w:rsidP="00B13E94">
      <w:pPr>
        <w:rPr>
          <w:rFonts w:ascii="Tahoma" w:hAnsi="Tahoma" w:cs="Tahoma"/>
          <w:color w:val="5B9BD5" w:themeColor="accent1"/>
          <w:sz w:val="40"/>
          <w:szCs w:val="40"/>
        </w:rPr>
      </w:pPr>
    </w:p>
    <w:p w14:paraId="22640BAB" w14:textId="77777777" w:rsidR="00B13E94" w:rsidRPr="00D1196E" w:rsidRDefault="00B13E94" w:rsidP="00B13E94">
      <w:pPr>
        <w:jc w:val="center"/>
        <w:rPr>
          <w:rFonts w:ascii="Tahoma" w:hAnsi="Tahoma" w:cs="Tahoma"/>
          <w:color w:val="5B9BD5" w:themeColor="accent1"/>
          <w:sz w:val="40"/>
          <w:szCs w:val="40"/>
        </w:rPr>
      </w:pPr>
      <w:r w:rsidRPr="00D1196E">
        <w:rPr>
          <w:rFonts w:ascii="Tahoma" w:hAnsi="Tahoma" w:cs="Tahoma"/>
          <w:color w:val="5B9BD5" w:themeColor="accent1"/>
          <w:sz w:val="40"/>
          <w:szCs w:val="40"/>
        </w:rPr>
        <w:t>СТУДИЈА СЛУЧАЈА</w:t>
      </w:r>
    </w:p>
    <w:p w14:paraId="73205D4F" w14:textId="77777777" w:rsidR="00B13E94" w:rsidRDefault="00B13E94" w:rsidP="00B13E94">
      <w:pPr>
        <w:jc w:val="center"/>
        <w:rPr>
          <w:rFonts w:ascii="Tahoma" w:hAnsi="Tahoma" w:cs="Tahoma"/>
          <w:color w:val="5B9BD5" w:themeColor="accent1"/>
          <w:sz w:val="40"/>
          <w:szCs w:val="40"/>
          <w:lang w:val="sr-Cyrl-RS"/>
        </w:rPr>
      </w:pPr>
      <w:r>
        <w:rPr>
          <w:rFonts w:ascii="Tahoma" w:hAnsi="Tahoma" w:cs="Tahoma"/>
          <w:color w:val="5B9BD5" w:themeColor="accent1"/>
          <w:sz w:val="40"/>
          <w:szCs w:val="40"/>
        </w:rPr>
        <w:t xml:space="preserve">СИСТЕМ </w:t>
      </w:r>
      <w:r>
        <w:rPr>
          <w:rFonts w:ascii="Tahoma" w:hAnsi="Tahoma" w:cs="Tahoma"/>
          <w:color w:val="5B9BD5" w:themeColor="accent1"/>
          <w:sz w:val="40"/>
          <w:szCs w:val="40"/>
          <w:lang w:val="sr-Cyrl-RS"/>
        </w:rPr>
        <w:t>ЈАВНЕ НАБАВКЕ</w:t>
      </w:r>
    </w:p>
    <w:p w14:paraId="3BA896C3" w14:textId="77777777" w:rsidR="00B13E94" w:rsidRDefault="00B13E94" w:rsidP="00B13E94">
      <w:pPr>
        <w:rPr>
          <w:rFonts w:ascii="Tahoma" w:hAnsi="Tahoma" w:cs="Tahoma"/>
          <w:color w:val="5B9BD5" w:themeColor="accent1"/>
          <w:sz w:val="40"/>
          <w:szCs w:val="40"/>
          <w:lang w:val="sr-Cyrl-RS"/>
        </w:rPr>
      </w:pPr>
    </w:p>
    <w:p w14:paraId="4DAC8271" w14:textId="77777777" w:rsidR="00B13E94" w:rsidRDefault="00B13E94" w:rsidP="00B13E94">
      <w:pPr>
        <w:rPr>
          <w:rFonts w:ascii="Tahoma" w:hAnsi="Tahoma" w:cs="Tahoma"/>
          <w:color w:val="5B9BD5" w:themeColor="accent1"/>
          <w:sz w:val="40"/>
          <w:szCs w:val="40"/>
          <w:lang w:val="sr-Cyrl-RS"/>
        </w:rPr>
      </w:pPr>
    </w:p>
    <w:p w14:paraId="6E150D74" w14:textId="77777777" w:rsidR="00B13E94" w:rsidRDefault="00B13E94" w:rsidP="00B13E94">
      <w:pPr>
        <w:rPr>
          <w:rFonts w:ascii="Tahoma" w:hAnsi="Tahoma" w:cs="Tahoma"/>
          <w:color w:val="5B9BD5" w:themeColor="accent1"/>
          <w:sz w:val="40"/>
          <w:szCs w:val="40"/>
          <w:lang w:val="sr-Cyrl-RS"/>
        </w:rPr>
      </w:pPr>
    </w:p>
    <w:p w14:paraId="38B20444" w14:textId="77777777" w:rsidR="00B13E94" w:rsidRPr="00270EA6" w:rsidRDefault="00B13E94" w:rsidP="00B13E94">
      <w:pPr>
        <w:rPr>
          <w:rFonts w:ascii="Tahoma" w:hAnsi="Tahoma" w:cs="Tahoma"/>
          <w:color w:val="5B9BD5" w:themeColor="accent1"/>
          <w:sz w:val="40"/>
          <w:szCs w:val="40"/>
          <w:lang w:val="sr-Cyrl-RS"/>
        </w:rPr>
      </w:pPr>
    </w:p>
    <w:p w14:paraId="205A788D" w14:textId="77777777" w:rsidR="00B13E94" w:rsidRPr="00D1196E" w:rsidRDefault="00B13E94" w:rsidP="00B13E94">
      <w:pPr>
        <w:jc w:val="right"/>
        <w:rPr>
          <w:rFonts w:ascii="Tahoma" w:hAnsi="Tahoma" w:cs="Tahoma"/>
          <w:color w:val="5B9BD5" w:themeColor="accent1"/>
          <w:sz w:val="20"/>
          <w:szCs w:val="20"/>
        </w:rPr>
      </w:pPr>
    </w:p>
    <w:p w14:paraId="49CF7684" w14:textId="77777777" w:rsidR="00B13E94" w:rsidRDefault="00B13E94" w:rsidP="00B13E94">
      <w:pPr>
        <w:rPr>
          <w:rFonts w:ascii="Tahoma" w:hAnsi="Tahoma" w:cs="Tahoma"/>
          <w:sz w:val="20"/>
          <w:szCs w:val="20"/>
        </w:rPr>
      </w:pPr>
      <w:r>
        <w:rPr>
          <w:rFonts w:ascii="Tahoma" w:hAnsi="Tahoma" w:cs="Tahoma"/>
          <w:sz w:val="20"/>
          <w:szCs w:val="20"/>
        </w:rPr>
        <w:br w:type="page"/>
      </w:r>
    </w:p>
    <w:sdt>
      <w:sdtPr>
        <w:rPr>
          <w:rFonts w:asciiTheme="minorHAnsi" w:eastAsiaTheme="minorHAnsi" w:hAnsiTheme="minorHAnsi" w:cstheme="minorBidi"/>
          <w:color w:val="auto"/>
          <w:sz w:val="22"/>
          <w:szCs w:val="22"/>
        </w:rPr>
        <w:id w:val="-1043897920"/>
        <w:docPartObj>
          <w:docPartGallery w:val="Table of Contents"/>
          <w:docPartUnique/>
        </w:docPartObj>
      </w:sdtPr>
      <w:sdtEndPr>
        <w:rPr>
          <w:b/>
          <w:bCs/>
          <w:noProof/>
        </w:rPr>
      </w:sdtEndPr>
      <w:sdtContent>
        <w:p w14:paraId="37026FC2" w14:textId="77777777" w:rsidR="00B13E94" w:rsidRPr="00D1196E" w:rsidRDefault="00B13E94" w:rsidP="00B13E94">
          <w:pPr>
            <w:pStyle w:val="TOCHeading"/>
            <w:rPr>
              <w:rFonts w:ascii="Tahoma" w:hAnsi="Tahoma" w:cs="Tahoma"/>
              <w:color w:val="auto"/>
              <w:sz w:val="24"/>
              <w:szCs w:val="24"/>
            </w:rPr>
          </w:pPr>
          <w:r w:rsidRPr="008F7393">
            <w:rPr>
              <w:rFonts w:ascii="Tahoma" w:hAnsi="Tahoma" w:cs="Tahoma"/>
              <w:color w:val="auto"/>
              <w:sz w:val="24"/>
              <w:szCs w:val="24"/>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САДРЖАЈ</w:t>
          </w:r>
        </w:p>
        <w:p w14:paraId="1E9B8BAC" w14:textId="73D0FDC2" w:rsidR="00194515" w:rsidRDefault="00B13E94">
          <w:pPr>
            <w:pStyle w:val="TOC1"/>
            <w:tabs>
              <w:tab w:val="right" w:leader="dot" w:pos="9396"/>
            </w:tabs>
            <w:rPr>
              <w:rFonts w:eastAsiaTheme="minorEastAsia"/>
              <w:noProof/>
            </w:rPr>
          </w:pPr>
          <w:r>
            <w:fldChar w:fldCharType="begin"/>
          </w:r>
          <w:r>
            <w:instrText xml:space="preserve"> TOC \o "1-3" \h \z \u </w:instrText>
          </w:r>
          <w:r>
            <w:fldChar w:fldCharType="separate"/>
          </w:r>
          <w:hyperlink w:anchor="_Toc49431620" w:history="1">
            <w:r w:rsidR="00194515" w:rsidRPr="000F016F">
              <w:rPr>
                <w:rStyle w:val="Hyperlink"/>
                <w:rFonts w:ascii="Tahoma" w:hAnsi="Tahoma" w:cs="Tahoma"/>
                <w:noProof/>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Увод</w:t>
            </w:r>
            <w:r w:rsidR="00194515">
              <w:rPr>
                <w:noProof/>
                <w:webHidden/>
              </w:rPr>
              <w:tab/>
            </w:r>
            <w:r w:rsidR="00194515">
              <w:rPr>
                <w:noProof/>
                <w:webHidden/>
              </w:rPr>
              <w:fldChar w:fldCharType="begin"/>
            </w:r>
            <w:r w:rsidR="00194515">
              <w:rPr>
                <w:noProof/>
                <w:webHidden/>
              </w:rPr>
              <w:instrText xml:space="preserve"> PAGEREF _Toc49431620 \h </w:instrText>
            </w:r>
            <w:r w:rsidR="00194515">
              <w:rPr>
                <w:noProof/>
                <w:webHidden/>
              </w:rPr>
            </w:r>
            <w:r w:rsidR="00194515">
              <w:rPr>
                <w:noProof/>
                <w:webHidden/>
              </w:rPr>
              <w:fldChar w:fldCharType="separate"/>
            </w:r>
            <w:r w:rsidR="00194515">
              <w:rPr>
                <w:noProof/>
                <w:webHidden/>
              </w:rPr>
              <w:t>5</w:t>
            </w:r>
            <w:r w:rsidR="00194515">
              <w:rPr>
                <w:noProof/>
                <w:webHidden/>
              </w:rPr>
              <w:fldChar w:fldCharType="end"/>
            </w:r>
          </w:hyperlink>
        </w:p>
        <w:p w14:paraId="5049FA75" w14:textId="5DA0E45E" w:rsidR="00194515" w:rsidRDefault="002635F4">
          <w:pPr>
            <w:pStyle w:val="TOC2"/>
            <w:tabs>
              <w:tab w:val="right" w:leader="dot" w:pos="9396"/>
            </w:tabs>
            <w:rPr>
              <w:rFonts w:eastAsiaTheme="minorEastAsia"/>
              <w:noProof/>
            </w:rPr>
          </w:pPr>
          <w:hyperlink w:anchor="_Toc49431621" w:history="1">
            <w:r w:rsidR="00194515" w:rsidRPr="000F016F">
              <w:rPr>
                <w:rStyle w:val="Hyperlink"/>
                <w:rFonts w:ascii="Tahoma" w:hAnsi="Tahoma" w:cs="Tahoma"/>
                <w:noProof/>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Планирање ангажмана</w:t>
            </w:r>
            <w:r w:rsidR="00194515">
              <w:rPr>
                <w:noProof/>
                <w:webHidden/>
              </w:rPr>
              <w:tab/>
            </w:r>
            <w:r w:rsidR="00194515">
              <w:rPr>
                <w:noProof/>
                <w:webHidden/>
              </w:rPr>
              <w:fldChar w:fldCharType="begin"/>
            </w:r>
            <w:r w:rsidR="00194515">
              <w:rPr>
                <w:noProof/>
                <w:webHidden/>
              </w:rPr>
              <w:instrText xml:space="preserve"> PAGEREF _Toc49431621 \h </w:instrText>
            </w:r>
            <w:r w:rsidR="00194515">
              <w:rPr>
                <w:noProof/>
                <w:webHidden/>
              </w:rPr>
            </w:r>
            <w:r w:rsidR="00194515">
              <w:rPr>
                <w:noProof/>
                <w:webHidden/>
              </w:rPr>
              <w:fldChar w:fldCharType="separate"/>
            </w:r>
            <w:r w:rsidR="00194515">
              <w:rPr>
                <w:noProof/>
                <w:webHidden/>
              </w:rPr>
              <w:t>6</w:t>
            </w:r>
            <w:r w:rsidR="00194515">
              <w:rPr>
                <w:noProof/>
                <w:webHidden/>
              </w:rPr>
              <w:fldChar w:fldCharType="end"/>
            </w:r>
          </w:hyperlink>
        </w:p>
        <w:p w14:paraId="411A4474" w14:textId="0ECF101E" w:rsidR="00194515" w:rsidRDefault="002635F4">
          <w:pPr>
            <w:pStyle w:val="TOC3"/>
            <w:tabs>
              <w:tab w:val="right" w:leader="dot" w:pos="9396"/>
            </w:tabs>
            <w:rPr>
              <w:rFonts w:eastAsiaTheme="minorEastAsia"/>
              <w:noProof/>
            </w:rPr>
          </w:pPr>
          <w:hyperlink w:anchor="_Toc49431622" w:history="1">
            <w:r w:rsidR="00194515" w:rsidRPr="000F016F">
              <w:rPr>
                <w:rStyle w:val="Hyperlink"/>
                <w:rFonts w:ascii="Tahoma" w:hAnsi="Tahoma" w:cs="Tahoma"/>
                <w:noProof/>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Корак I</w:t>
            </w:r>
            <w:r w:rsidR="00194515">
              <w:rPr>
                <w:noProof/>
                <w:webHidden/>
              </w:rPr>
              <w:tab/>
            </w:r>
            <w:r w:rsidR="00194515">
              <w:rPr>
                <w:noProof/>
                <w:webHidden/>
              </w:rPr>
              <w:fldChar w:fldCharType="begin"/>
            </w:r>
            <w:r w:rsidR="00194515">
              <w:rPr>
                <w:noProof/>
                <w:webHidden/>
              </w:rPr>
              <w:instrText xml:space="preserve"> PAGEREF _Toc49431622 \h </w:instrText>
            </w:r>
            <w:r w:rsidR="00194515">
              <w:rPr>
                <w:noProof/>
                <w:webHidden/>
              </w:rPr>
            </w:r>
            <w:r w:rsidR="00194515">
              <w:rPr>
                <w:noProof/>
                <w:webHidden/>
              </w:rPr>
              <w:fldChar w:fldCharType="separate"/>
            </w:r>
            <w:r w:rsidR="00194515">
              <w:rPr>
                <w:noProof/>
                <w:webHidden/>
              </w:rPr>
              <w:t>8</w:t>
            </w:r>
            <w:r w:rsidR="00194515">
              <w:rPr>
                <w:noProof/>
                <w:webHidden/>
              </w:rPr>
              <w:fldChar w:fldCharType="end"/>
            </w:r>
          </w:hyperlink>
        </w:p>
        <w:p w14:paraId="27C0E9D6" w14:textId="240F136D" w:rsidR="00194515" w:rsidRDefault="002635F4">
          <w:pPr>
            <w:pStyle w:val="TOC3"/>
            <w:tabs>
              <w:tab w:val="right" w:leader="dot" w:pos="9396"/>
            </w:tabs>
            <w:rPr>
              <w:rFonts w:eastAsiaTheme="minorEastAsia"/>
              <w:noProof/>
            </w:rPr>
          </w:pPr>
          <w:hyperlink w:anchor="_Toc49431623" w:history="1">
            <w:r w:rsidR="00194515" w:rsidRPr="000F016F">
              <w:rPr>
                <w:rStyle w:val="Hyperlink"/>
                <w:rFonts w:ascii="Tahoma" w:hAnsi="Tahoma" w:cs="Tahoma"/>
                <w:i/>
                <w:noProof/>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Припрема и планирање</w:t>
            </w:r>
            <w:r w:rsidR="00194515">
              <w:rPr>
                <w:noProof/>
                <w:webHidden/>
              </w:rPr>
              <w:tab/>
            </w:r>
            <w:r w:rsidR="00194515">
              <w:rPr>
                <w:noProof/>
                <w:webHidden/>
              </w:rPr>
              <w:fldChar w:fldCharType="begin"/>
            </w:r>
            <w:r w:rsidR="00194515">
              <w:rPr>
                <w:noProof/>
                <w:webHidden/>
              </w:rPr>
              <w:instrText xml:space="preserve"> PAGEREF _Toc49431623 \h </w:instrText>
            </w:r>
            <w:r w:rsidR="00194515">
              <w:rPr>
                <w:noProof/>
                <w:webHidden/>
              </w:rPr>
            </w:r>
            <w:r w:rsidR="00194515">
              <w:rPr>
                <w:noProof/>
                <w:webHidden/>
              </w:rPr>
              <w:fldChar w:fldCharType="separate"/>
            </w:r>
            <w:r w:rsidR="00194515">
              <w:rPr>
                <w:noProof/>
                <w:webHidden/>
              </w:rPr>
              <w:t>8</w:t>
            </w:r>
            <w:r w:rsidR="00194515">
              <w:rPr>
                <w:noProof/>
                <w:webHidden/>
              </w:rPr>
              <w:fldChar w:fldCharType="end"/>
            </w:r>
          </w:hyperlink>
        </w:p>
        <w:p w14:paraId="2ED78C76" w14:textId="19C6D807" w:rsidR="00194515" w:rsidRDefault="002635F4">
          <w:pPr>
            <w:pStyle w:val="TOC3"/>
            <w:tabs>
              <w:tab w:val="right" w:leader="dot" w:pos="9396"/>
            </w:tabs>
            <w:rPr>
              <w:rFonts w:eastAsiaTheme="minorEastAsia"/>
              <w:noProof/>
            </w:rPr>
          </w:pPr>
          <w:hyperlink w:anchor="_Toc49431624" w:history="1">
            <w:r w:rsidR="00194515" w:rsidRPr="000F016F">
              <w:rPr>
                <w:rStyle w:val="Hyperlink"/>
                <w:rFonts w:ascii="Tahoma" w:hAnsi="Tahoma" w:cs="Tahoma"/>
                <w:noProof/>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Корак II</w:t>
            </w:r>
            <w:r w:rsidR="00194515">
              <w:rPr>
                <w:noProof/>
                <w:webHidden/>
              </w:rPr>
              <w:tab/>
            </w:r>
            <w:r w:rsidR="00194515">
              <w:rPr>
                <w:noProof/>
                <w:webHidden/>
              </w:rPr>
              <w:fldChar w:fldCharType="begin"/>
            </w:r>
            <w:r w:rsidR="00194515">
              <w:rPr>
                <w:noProof/>
                <w:webHidden/>
              </w:rPr>
              <w:instrText xml:space="preserve"> PAGEREF _Toc49431624 \h </w:instrText>
            </w:r>
            <w:r w:rsidR="00194515">
              <w:rPr>
                <w:noProof/>
                <w:webHidden/>
              </w:rPr>
            </w:r>
            <w:r w:rsidR="00194515">
              <w:rPr>
                <w:noProof/>
                <w:webHidden/>
              </w:rPr>
              <w:fldChar w:fldCharType="separate"/>
            </w:r>
            <w:r w:rsidR="00194515">
              <w:rPr>
                <w:noProof/>
                <w:webHidden/>
              </w:rPr>
              <w:t>11</w:t>
            </w:r>
            <w:r w:rsidR="00194515">
              <w:rPr>
                <w:noProof/>
                <w:webHidden/>
              </w:rPr>
              <w:fldChar w:fldCharType="end"/>
            </w:r>
          </w:hyperlink>
        </w:p>
        <w:p w14:paraId="1E345CEB" w14:textId="180FDE8F" w:rsidR="00194515" w:rsidRDefault="002635F4">
          <w:pPr>
            <w:pStyle w:val="TOC3"/>
            <w:tabs>
              <w:tab w:val="right" w:leader="dot" w:pos="9396"/>
            </w:tabs>
            <w:rPr>
              <w:rFonts w:eastAsiaTheme="minorEastAsia"/>
              <w:noProof/>
            </w:rPr>
          </w:pPr>
          <w:hyperlink w:anchor="_Toc49431625" w:history="1">
            <w:r w:rsidR="00194515" w:rsidRPr="000F016F">
              <w:rPr>
                <w:rStyle w:val="Hyperlink"/>
                <w:rFonts w:ascii="Tahoma" w:hAnsi="Tahoma" w:cs="Tahoma"/>
                <w:i/>
                <w:noProof/>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Утврђивање циљева контрола и очекиваних контрола</w:t>
            </w:r>
            <w:r w:rsidR="00194515">
              <w:rPr>
                <w:noProof/>
                <w:webHidden/>
              </w:rPr>
              <w:tab/>
            </w:r>
            <w:r w:rsidR="00194515">
              <w:rPr>
                <w:noProof/>
                <w:webHidden/>
              </w:rPr>
              <w:fldChar w:fldCharType="begin"/>
            </w:r>
            <w:r w:rsidR="00194515">
              <w:rPr>
                <w:noProof/>
                <w:webHidden/>
              </w:rPr>
              <w:instrText xml:space="preserve"> PAGEREF _Toc49431625 \h </w:instrText>
            </w:r>
            <w:r w:rsidR="00194515">
              <w:rPr>
                <w:noProof/>
                <w:webHidden/>
              </w:rPr>
            </w:r>
            <w:r w:rsidR="00194515">
              <w:rPr>
                <w:noProof/>
                <w:webHidden/>
              </w:rPr>
              <w:fldChar w:fldCharType="separate"/>
            </w:r>
            <w:r w:rsidR="00194515">
              <w:rPr>
                <w:noProof/>
                <w:webHidden/>
              </w:rPr>
              <w:t>11</w:t>
            </w:r>
            <w:r w:rsidR="00194515">
              <w:rPr>
                <w:noProof/>
                <w:webHidden/>
              </w:rPr>
              <w:fldChar w:fldCharType="end"/>
            </w:r>
          </w:hyperlink>
        </w:p>
        <w:p w14:paraId="59DD52E0" w14:textId="2722ED3A" w:rsidR="00194515" w:rsidRDefault="002635F4">
          <w:pPr>
            <w:pStyle w:val="TOC2"/>
            <w:tabs>
              <w:tab w:val="right" w:leader="dot" w:pos="9396"/>
            </w:tabs>
            <w:rPr>
              <w:rFonts w:eastAsiaTheme="minorEastAsia"/>
              <w:noProof/>
            </w:rPr>
          </w:pPr>
          <w:hyperlink w:anchor="_Toc49431626" w:history="1">
            <w:r w:rsidR="00194515" w:rsidRPr="000F016F">
              <w:rPr>
                <w:rStyle w:val="Hyperlink"/>
                <w:rFonts w:ascii="Tahoma" w:eastAsia="Times New Roman" w:hAnsi="Tahoma" w:cs="Tahoma"/>
                <w:noProof/>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Извођење ангажмана</w:t>
            </w:r>
            <w:r w:rsidR="00194515">
              <w:rPr>
                <w:noProof/>
                <w:webHidden/>
              </w:rPr>
              <w:tab/>
            </w:r>
            <w:r w:rsidR="00194515">
              <w:rPr>
                <w:noProof/>
                <w:webHidden/>
              </w:rPr>
              <w:fldChar w:fldCharType="begin"/>
            </w:r>
            <w:r w:rsidR="00194515">
              <w:rPr>
                <w:noProof/>
                <w:webHidden/>
              </w:rPr>
              <w:instrText xml:space="preserve"> PAGEREF _Toc49431626 \h </w:instrText>
            </w:r>
            <w:r w:rsidR="00194515">
              <w:rPr>
                <w:noProof/>
                <w:webHidden/>
              </w:rPr>
            </w:r>
            <w:r w:rsidR="00194515">
              <w:rPr>
                <w:noProof/>
                <w:webHidden/>
              </w:rPr>
              <w:fldChar w:fldCharType="separate"/>
            </w:r>
            <w:r w:rsidR="00194515">
              <w:rPr>
                <w:noProof/>
                <w:webHidden/>
              </w:rPr>
              <w:t>16</w:t>
            </w:r>
            <w:r w:rsidR="00194515">
              <w:rPr>
                <w:noProof/>
                <w:webHidden/>
              </w:rPr>
              <w:fldChar w:fldCharType="end"/>
            </w:r>
          </w:hyperlink>
        </w:p>
        <w:p w14:paraId="1AC13B5C" w14:textId="0F80C865" w:rsidR="00194515" w:rsidRDefault="002635F4">
          <w:pPr>
            <w:pStyle w:val="TOC3"/>
            <w:tabs>
              <w:tab w:val="right" w:leader="dot" w:pos="9396"/>
            </w:tabs>
            <w:rPr>
              <w:rFonts w:eastAsiaTheme="minorEastAsia"/>
              <w:noProof/>
            </w:rPr>
          </w:pPr>
          <w:hyperlink w:anchor="_Toc49431627" w:history="1">
            <w:r w:rsidR="00194515" w:rsidRPr="000F016F">
              <w:rPr>
                <w:rStyle w:val="Hyperlink"/>
                <w:rFonts w:ascii="Tahoma" w:eastAsia="Times New Roman" w:hAnsi="Tahoma" w:cs="Tahoma"/>
                <w:noProof/>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Корак III</w:t>
            </w:r>
            <w:r w:rsidR="00194515">
              <w:rPr>
                <w:noProof/>
                <w:webHidden/>
              </w:rPr>
              <w:tab/>
            </w:r>
            <w:r w:rsidR="00194515">
              <w:rPr>
                <w:noProof/>
                <w:webHidden/>
              </w:rPr>
              <w:fldChar w:fldCharType="begin"/>
            </w:r>
            <w:r w:rsidR="00194515">
              <w:rPr>
                <w:noProof/>
                <w:webHidden/>
              </w:rPr>
              <w:instrText xml:space="preserve"> PAGEREF _Toc49431627 \h </w:instrText>
            </w:r>
            <w:r w:rsidR="00194515">
              <w:rPr>
                <w:noProof/>
                <w:webHidden/>
              </w:rPr>
            </w:r>
            <w:r w:rsidR="00194515">
              <w:rPr>
                <w:noProof/>
                <w:webHidden/>
              </w:rPr>
              <w:fldChar w:fldCharType="separate"/>
            </w:r>
            <w:r w:rsidR="00194515">
              <w:rPr>
                <w:noProof/>
                <w:webHidden/>
              </w:rPr>
              <w:t>16</w:t>
            </w:r>
            <w:r w:rsidR="00194515">
              <w:rPr>
                <w:noProof/>
                <w:webHidden/>
              </w:rPr>
              <w:fldChar w:fldCharType="end"/>
            </w:r>
          </w:hyperlink>
        </w:p>
        <w:p w14:paraId="020F060D" w14:textId="2DD423A7" w:rsidR="00194515" w:rsidRDefault="002635F4">
          <w:pPr>
            <w:pStyle w:val="TOC3"/>
            <w:tabs>
              <w:tab w:val="right" w:leader="dot" w:pos="9396"/>
            </w:tabs>
            <w:rPr>
              <w:rFonts w:eastAsiaTheme="minorEastAsia"/>
              <w:noProof/>
            </w:rPr>
          </w:pPr>
          <w:hyperlink w:anchor="_Toc49431628" w:history="1">
            <w:r w:rsidR="00194515" w:rsidRPr="000F016F">
              <w:rPr>
                <w:rStyle w:val="Hyperlink"/>
                <w:rFonts w:ascii="Tahoma" w:hAnsi="Tahoma" w:cs="Tahoma"/>
                <w:i/>
                <w:noProof/>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Утврђивање и снимање система</w:t>
            </w:r>
            <w:r w:rsidR="00194515">
              <w:rPr>
                <w:noProof/>
                <w:webHidden/>
              </w:rPr>
              <w:tab/>
            </w:r>
            <w:r w:rsidR="00194515">
              <w:rPr>
                <w:noProof/>
                <w:webHidden/>
              </w:rPr>
              <w:fldChar w:fldCharType="begin"/>
            </w:r>
            <w:r w:rsidR="00194515">
              <w:rPr>
                <w:noProof/>
                <w:webHidden/>
              </w:rPr>
              <w:instrText xml:space="preserve"> PAGEREF _Toc49431628 \h </w:instrText>
            </w:r>
            <w:r w:rsidR="00194515">
              <w:rPr>
                <w:noProof/>
                <w:webHidden/>
              </w:rPr>
            </w:r>
            <w:r w:rsidR="00194515">
              <w:rPr>
                <w:noProof/>
                <w:webHidden/>
              </w:rPr>
              <w:fldChar w:fldCharType="separate"/>
            </w:r>
            <w:r w:rsidR="00194515">
              <w:rPr>
                <w:noProof/>
                <w:webHidden/>
              </w:rPr>
              <w:t>16</w:t>
            </w:r>
            <w:r w:rsidR="00194515">
              <w:rPr>
                <w:noProof/>
                <w:webHidden/>
              </w:rPr>
              <w:fldChar w:fldCharType="end"/>
            </w:r>
          </w:hyperlink>
        </w:p>
        <w:p w14:paraId="1567DB18" w14:textId="177BD2F4" w:rsidR="00194515" w:rsidRDefault="002635F4">
          <w:pPr>
            <w:pStyle w:val="TOC3"/>
            <w:tabs>
              <w:tab w:val="right" w:leader="dot" w:pos="9396"/>
            </w:tabs>
            <w:rPr>
              <w:rFonts w:eastAsiaTheme="minorEastAsia"/>
              <w:noProof/>
            </w:rPr>
          </w:pPr>
          <w:hyperlink w:anchor="_Toc49431629" w:history="1">
            <w:r w:rsidR="00194515" w:rsidRPr="000F016F">
              <w:rPr>
                <w:rStyle w:val="Hyperlink"/>
                <w:rFonts w:ascii="Tahoma" w:eastAsia="Times New Roman" w:hAnsi="Tahoma" w:cs="Tahoma"/>
                <w:noProof/>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Корак IV</w:t>
            </w:r>
            <w:r w:rsidR="00194515">
              <w:rPr>
                <w:noProof/>
                <w:webHidden/>
              </w:rPr>
              <w:tab/>
            </w:r>
            <w:r w:rsidR="00194515">
              <w:rPr>
                <w:noProof/>
                <w:webHidden/>
              </w:rPr>
              <w:fldChar w:fldCharType="begin"/>
            </w:r>
            <w:r w:rsidR="00194515">
              <w:rPr>
                <w:noProof/>
                <w:webHidden/>
              </w:rPr>
              <w:instrText xml:space="preserve"> PAGEREF _Toc49431629 \h </w:instrText>
            </w:r>
            <w:r w:rsidR="00194515">
              <w:rPr>
                <w:noProof/>
                <w:webHidden/>
              </w:rPr>
            </w:r>
            <w:r w:rsidR="00194515">
              <w:rPr>
                <w:noProof/>
                <w:webHidden/>
              </w:rPr>
              <w:fldChar w:fldCharType="separate"/>
            </w:r>
            <w:r w:rsidR="00194515">
              <w:rPr>
                <w:noProof/>
                <w:webHidden/>
              </w:rPr>
              <w:t>21</w:t>
            </w:r>
            <w:r w:rsidR="00194515">
              <w:rPr>
                <w:noProof/>
                <w:webHidden/>
              </w:rPr>
              <w:fldChar w:fldCharType="end"/>
            </w:r>
          </w:hyperlink>
        </w:p>
        <w:p w14:paraId="4C4CEE4E" w14:textId="76719CC6" w:rsidR="00194515" w:rsidRDefault="002635F4">
          <w:pPr>
            <w:pStyle w:val="TOC3"/>
            <w:tabs>
              <w:tab w:val="right" w:leader="dot" w:pos="9396"/>
            </w:tabs>
            <w:rPr>
              <w:rFonts w:eastAsiaTheme="minorEastAsia"/>
              <w:noProof/>
            </w:rPr>
          </w:pPr>
          <w:hyperlink w:anchor="_Toc49431630" w:history="1">
            <w:r w:rsidR="00194515" w:rsidRPr="000F016F">
              <w:rPr>
                <w:rStyle w:val="Hyperlink"/>
                <w:rFonts w:ascii="Tahoma" w:hAnsi="Tahoma" w:cs="Tahoma"/>
                <w:i/>
                <w:noProof/>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Идентификовање контрола, оцена контрола и тестирање контрола</w:t>
            </w:r>
            <w:r w:rsidR="00194515">
              <w:rPr>
                <w:noProof/>
                <w:webHidden/>
              </w:rPr>
              <w:tab/>
            </w:r>
            <w:r w:rsidR="00194515">
              <w:rPr>
                <w:noProof/>
                <w:webHidden/>
              </w:rPr>
              <w:fldChar w:fldCharType="begin"/>
            </w:r>
            <w:r w:rsidR="00194515">
              <w:rPr>
                <w:noProof/>
                <w:webHidden/>
              </w:rPr>
              <w:instrText xml:space="preserve"> PAGEREF _Toc49431630 \h </w:instrText>
            </w:r>
            <w:r w:rsidR="00194515">
              <w:rPr>
                <w:noProof/>
                <w:webHidden/>
              </w:rPr>
            </w:r>
            <w:r w:rsidR="00194515">
              <w:rPr>
                <w:noProof/>
                <w:webHidden/>
              </w:rPr>
              <w:fldChar w:fldCharType="separate"/>
            </w:r>
            <w:r w:rsidR="00194515">
              <w:rPr>
                <w:noProof/>
                <w:webHidden/>
              </w:rPr>
              <w:t>21</w:t>
            </w:r>
            <w:r w:rsidR="00194515">
              <w:rPr>
                <w:noProof/>
                <w:webHidden/>
              </w:rPr>
              <w:fldChar w:fldCharType="end"/>
            </w:r>
          </w:hyperlink>
        </w:p>
        <w:p w14:paraId="3E5EF4DC" w14:textId="5C5EE771" w:rsidR="00194515" w:rsidRDefault="002635F4">
          <w:pPr>
            <w:pStyle w:val="TOC3"/>
            <w:tabs>
              <w:tab w:val="right" w:leader="dot" w:pos="9396"/>
            </w:tabs>
            <w:rPr>
              <w:rFonts w:eastAsiaTheme="minorEastAsia"/>
              <w:noProof/>
            </w:rPr>
          </w:pPr>
          <w:hyperlink w:anchor="_Toc49431631" w:history="1">
            <w:r w:rsidR="00194515" w:rsidRPr="000F016F">
              <w:rPr>
                <w:rStyle w:val="Hyperlink"/>
                <w:rFonts w:ascii="Tahoma" w:eastAsia="Times New Roman" w:hAnsi="Tahoma" w:cs="Tahoma"/>
                <w:noProof/>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Корак V</w:t>
            </w:r>
            <w:r w:rsidR="00194515">
              <w:rPr>
                <w:noProof/>
                <w:webHidden/>
              </w:rPr>
              <w:tab/>
            </w:r>
            <w:r w:rsidR="00194515">
              <w:rPr>
                <w:noProof/>
                <w:webHidden/>
              </w:rPr>
              <w:fldChar w:fldCharType="begin"/>
            </w:r>
            <w:r w:rsidR="00194515">
              <w:rPr>
                <w:noProof/>
                <w:webHidden/>
              </w:rPr>
              <w:instrText xml:space="preserve"> PAGEREF _Toc49431631 \h </w:instrText>
            </w:r>
            <w:r w:rsidR="00194515">
              <w:rPr>
                <w:noProof/>
                <w:webHidden/>
              </w:rPr>
            </w:r>
            <w:r w:rsidR="00194515">
              <w:rPr>
                <w:noProof/>
                <w:webHidden/>
              </w:rPr>
              <w:fldChar w:fldCharType="separate"/>
            </w:r>
            <w:r w:rsidR="00194515">
              <w:rPr>
                <w:noProof/>
                <w:webHidden/>
              </w:rPr>
              <w:t>28</w:t>
            </w:r>
            <w:r w:rsidR="00194515">
              <w:rPr>
                <w:noProof/>
                <w:webHidden/>
              </w:rPr>
              <w:fldChar w:fldCharType="end"/>
            </w:r>
          </w:hyperlink>
        </w:p>
        <w:p w14:paraId="5BE4838C" w14:textId="7C70FDD4" w:rsidR="00194515" w:rsidRDefault="002635F4">
          <w:pPr>
            <w:pStyle w:val="TOC3"/>
            <w:tabs>
              <w:tab w:val="right" w:leader="dot" w:pos="9396"/>
            </w:tabs>
            <w:rPr>
              <w:rFonts w:eastAsiaTheme="minorEastAsia"/>
              <w:noProof/>
            </w:rPr>
          </w:pPr>
          <w:hyperlink w:anchor="_Toc49431632" w:history="1">
            <w:r w:rsidR="00194515" w:rsidRPr="000F016F">
              <w:rPr>
                <w:rStyle w:val="Hyperlink"/>
                <w:rFonts w:ascii="Tahoma" w:hAnsi="Tahoma" w:cs="Tahoma"/>
                <w:i/>
                <w:noProof/>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Доношење закључака</w:t>
            </w:r>
            <w:r w:rsidR="00194515">
              <w:rPr>
                <w:noProof/>
                <w:webHidden/>
              </w:rPr>
              <w:tab/>
            </w:r>
            <w:r w:rsidR="00194515">
              <w:rPr>
                <w:noProof/>
                <w:webHidden/>
              </w:rPr>
              <w:fldChar w:fldCharType="begin"/>
            </w:r>
            <w:r w:rsidR="00194515">
              <w:rPr>
                <w:noProof/>
                <w:webHidden/>
              </w:rPr>
              <w:instrText xml:space="preserve"> PAGEREF _Toc49431632 \h </w:instrText>
            </w:r>
            <w:r w:rsidR="00194515">
              <w:rPr>
                <w:noProof/>
                <w:webHidden/>
              </w:rPr>
            </w:r>
            <w:r w:rsidR="00194515">
              <w:rPr>
                <w:noProof/>
                <w:webHidden/>
              </w:rPr>
              <w:fldChar w:fldCharType="separate"/>
            </w:r>
            <w:r w:rsidR="00194515">
              <w:rPr>
                <w:noProof/>
                <w:webHidden/>
              </w:rPr>
              <w:t>28</w:t>
            </w:r>
            <w:r w:rsidR="00194515">
              <w:rPr>
                <w:noProof/>
                <w:webHidden/>
              </w:rPr>
              <w:fldChar w:fldCharType="end"/>
            </w:r>
          </w:hyperlink>
        </w:p>
        <w:p w14:paraId="689773B7" w14:textId="5E7E935B" w:rsidR="00194515" w:rsidRDefault="002635F4">
          <w:pPr>
            <w:pStyle w:val="TOC2"/>
            <w:tabs>
              <w:tab w:val="right" w:leader="dot" w:pos="9396"/>
            </w:tabs>
            <w:rPr>
              <w:rFonts w:eastAsiaTheme="minorEastAsia"/>
              <w:noProof/>
            </w:rPr>
          </w:pPr>
          <w:hyperlink w:anchor="_Toc49431633" w:history="1">
            <w:r w:rsidR="00194515" w:rsidRPr="000F016F">
              <w:rPr>
                <w:rStyle w:val="Hyperlink"/>
                <w:rFonts w:ascii="Tahoma" w:eastAsia="Times New Roman" w:hAnsi="Tahoma" w:cs="Tahoma"/>
                <w:noProof/>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Извештавање</w:t>
            </w:r>
            <w:r w:rsidR="00194515">
              <w:rPr>
                <w:noProof/>
                <w:webHidden/>
              </w:rPr>
              <w:tab/>
            </w:r>
            <w:r w:rsidR="00194515">
              <w:rPr>
                <w:noProof/>
                <w:webHidden/>
              </w:rPr>
              <w:fldChar w:fldCharType="begin"/>
            </w:r>
            <w:r w:rsidR="00194515">
              <w:rPr>
                <w:noProof/>
                <w:webHidden/>
              </w:rPr>
              <w:instrText xml:space="preserve"> PAGEREF _Toc49431633 \h </w:instrText>
            </w:r>
            <w:r w:rsidR="00194515">
              <w:rPr>
                <w:noProof/>
                <w:webHidden/>
              </w:rPr>
            </w:r>
            <w:r w:rsidR="00194515">
              <w:rPr>
                <w:noProof/>
                <w:webHidden/>
              </w:rPr>
              <w:fldChar w:fldCharType="separate"/>
            </w:r>
            <w:r w:rsidR="00194515">
              <w:rPr>
                <w:noProof/>
                <w:webHidden/>
              </w:rPr>
              <w:t>29</w:t>
            </w:r>
            <w:r w:rsidR="00194515">
              <w:rPr>
                <w:noProof/>
                <w:webHidden/>
              </w:rPr>
              <w:fldChar w:fldCharType="end"/>
            </w:r>
          </w:hyperlink>
        </w:p>
        <w:p w14:paraId="153F15DD" w14:textId="724A3100" w:rsidR="00194515" w:rsidRDefault="002635F4">
          <w:pPr>
            <w:pStyle w:val="TOC3"/>
            <w:tabs>
              <w:tab w:val="right" w:leader="dot" w:pos="9396"/>
            </w:tabs>
            <w:rPr>
              <w:rFonts w:eastAsiaTheme="minorEastAsia"/>
              <w:noProof/>
            </w:rPr>
          </w:pPr>
          <w:hyperlink w:anchor="_Toc49431634" w:history="1">
            <w:r w:rsidR="00194515" w:rsidRPr="000F016F">
              <w:rPr>
                <w:rStyle w:val="Hyperlink"/>
                <w:rFonts w:ascii="Tahoma" w:eastAsia="Times New Roman" w:hAnsi="Tahoma" w:cs="Tahoma"/>
                <w:noProof/>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Корак VI</w:t>
            </w:r>
            <w:r w:rsidR="00194515">
              <w:rPr>
                <w:noProof/>
                <w:webHidden/>
              </w:rPr>
              <w:tab/>
            </w:r>
            <w:r w:rsidR="00194515">
              <w:rPr>
                <w:noProof/>
                <w:webHidden/>
              </w:rPr>
              <w:fldChar w:fldCharType="begin"/>
            </w:r>
            <w:r w:rsidR="00194515">
              <w:rPr>
                <w:noProof/>
                <w:webHidden/>
              </w:rPr>
              <w:instrText xml:space="preserve"> PAGEREF _Toc49431634 \h </w:instrText>
            </w:r>
            <w:r w:rsidR="00194515">
              <w:rPr>
                <w:noProof/>
                <w:webHidden/>
              </w:rPr>
            </w:r>
            <w:r w:rsidR="00194515">
              <w:rPr>
                <w:noProof/>
                <w:webHidden/>
              </w:rPr>
              <w:fldChar w:fldCharType="separate"/>
            </w:r>
            <w:r w:rsidR="00194515">
              <w:rPr>
                <w:noProof/>
                <w:webHidden/>
              </w:rPr>
              <w:t>29</w:t>
            </w:r>
            <w:r w:rsidR="00194515">
              <w:rPr>
                <w:noProof/>
                <w:webHidden/>
              </w:rPr>
              <w:fldChar w:fldCharType="end"/>
            </w:r>
          </w:hyperlink>
        </w:p>
        <w:p w14:paraId="303685B8" w14:textId="66952D09" w:rsidR="00194515" w:rsidRDefault="002635F4">
          <w:pPr>
            <w:pStyle w:val="TOC3"/>
            <w:tabs>
              <w:tab w:val="right" w:leader="dot" w:pos="9396"/>
            </w:tabs>
            <w:rPr>
              <w:rFonts w:eastAsiaTheme="minorEastAsia"/>
              <w:noProof/>
            </w:rPr>
          </w:pPr>
          <w:hyperlink w:anchor="_Toc49431635" w:history="1">
            <w:r w:rsidR="00194515" w:rsidRPr="000F016F">
              <w:rPr>
                <w:rStyle w:val="Hyperlink"/>
                <w:rFonts w:ascii="Tahoma" w:hAnsi="Tahoma" w:cs="Tahoma"/>
                <w:i/>
                <w:noProof/>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Извештавање</w:t>
            </w:r>
            <w:r w:rsidR="00194515">
              <w:rPr>
                <w:noProof/>
                <w:webHidden/>
              </w:rPr>
              <w:tab/>
            </w:r>
            <w:r w:rsidR="00194515">
              <w:rPr>
                <w:noProof/>
                <w:webHidden/>
              </w:rPr>
              <w:fldChar w:fldCharType="begin"/>
            </w:r>
            <w:r w:rsidR="00194515">
              <w:rPr>
                <w:noProof/>
                <w:webHidden/>
              </w:rPr>
              <w:instrText xml:space="preserve"> PAGEREF _Toc49431635 \h </w:instrText>
            </w:r>
            <w:r w:rsidR="00194515">
              <w:rPr>
                <w:noProof/>
                <w:webHidden/>
              </w:rPr>
            </w:r>
            <w:r w:rsidR="00194515">
              <w:rPr>
                <w:noProof/>
                <w:webHidden/>
              </w:rPr>
              <w:fldChar w:fldCharType="separate"/>
            </w:r>
            <w:r w:rsidR="00194515">
              <w:rPr>
                <w:noProof/>
                <w:webHidden/>
              </w:rPr>
              <w:t>29</w:t>
            </w:r>
            <w:r w:rsidR="00194515">
              <w:rPr>
                <w:noProof/>
                <w:webHidden/>
              </w:rPr>
              <w:fldChar w:fldCharType="end"/>
            </w:r>
          </w:hyperlink>
        </w:p>
        <w:p w14:paraId="36B4B3CB" w14:textId="0A13A10D" w:rsidR="00194515" w:rsidRDefault="002635F4">
          <w:pPr>
            <w:pStyle w:val="TOC3"/>
            <w:tabs>
              <w:tab w:val="right" w:leader="dot" w:pos="9396"/>
            </w:tabs>
            <w:rPr>
              <w:rFonts w:eastAsiaTheme="minorEastAsia"/>
              <w:noProof/>
            </w:rPr>
          </w:pPr>
          <w:hyperlink w:anchor="_Toc49431636" w:history="1">
            <w:r w:rsidR="00194515" w:rsidRPr="000F016F">
              <w:rPr>
                <w:rStyle w:val="Hyperlink"/>
                <w:rFonts w:ascii="Tahoma" w:eastAsia="Times New Roman" w:hAnsi="Tahoma" w:cs="Tahoma"/>
                <w:noProof/>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Корак VII</w:t>
            </w:r>
            <w:r w:rsidR="00194515">
              <w:rPr>
                <w:noProof/>
                <w:webHidden/>
              </w:rPr>
              <w:tab/>
            </w:r>
            <w:r w:rsidR="00194515">
              <w:rPr>
                <w:noProof/>
                <w:webHidden/>
              </w:rPr>
              <w:fldChar w:fldCharType="begin"/>
            </w:r>
            <w:r w:rsidR="00194515">
              <w:rPr>
                <w:noProof/>
                <w:webHidden/>
              </w:rPr>
              <w:instrText xml:space="preserve"> PAGEREF _Toc49431636 \h </w:instrText>
            </w:r>
            <w:r w:rsidR="00194515">
              <w:rPr>
                <w:noProof/>
                <w:webHidden/>
              </w:rPr>
            </w:r>
            <w:r w:rsidR="00194515">
              <w:rPr>
                <w:noProof/>
                <w:webHidden/>
              </w:rPr>
              <w:fldChar w:fldCharType="separate"/>
            </w:r>
            <w:r w:rsidR="00194515">
              <w:rPr>
                <w:noProof/>
                <w:webHidden/>
              </w:rPr>
              <w:t>36</w:t>
            </w:r>
            <w:r w:rsidR="00194515">
              <w:rPr>
                <w:noProof/>
                <w:webHidden/>
              </w:rPr>
              <w:fldChar w:fldCharType="end"/>
            </w:r>
          </w:hyperlink>
        </w:p>
        <w:p w14:paraId="4D624551" w14:textId="6B6EF18D" w:rsidR="00194515" w:rsidRDefault="002635F4">
          <w:pPr>
            <w:pStyle w:val="TOC3"/>
            <w:tabs>
              <w:tab w:val="right" w:leader="dot" w:pos="9396"/>
            </w:tabs>
            <w:rPr>
              <w:rFonts w:eastAsiaTheme="minorEastAsia"/>
              <w:noProof/>
            </w:rPr>
          </w:pPr>
          <w:hyperlink w:anchor="_Toc49431637" w:history="1">
            <w:r w:rsidR="00194515" w:rsidRPr="000F016F">
              <w:rPr>
                <w:rStyle w:val="Hyperlink"/>
                <w:rFonts w:ascii="Tahoma" w:hAnsi="Tahoma" w:cs="Tahoma"/>
                <w:i/>
                <w:noProof/>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Follow up</w:t>
            </w:r>
            <w:r w:rsidR="00194515">
              <w:rPr>
                <w:noProof/>
                <w:webHidden/>
              </w:rPr>
              <w:tab/>
            </w:r>
            <w:r w:rsidR="00194515">
              <w:rPr>
                <w:noProof/>
                <w:webHidden/>
              </w:rPr>
              <w:fldChar w:fldCharType="begin"/>
            </w:r>
            <w:r w:rsidR="00194515">
              <w:rPr>
                <w:noProof/>
                <w:webHidden/>
              </w:rPr>
              <w:instrText xml:space="preserve"> PAGEREF _Toc49431637 \h </w:instrText>
            </w:r>
            <w:r w:rsidR="00194515">
              <w:rPr>
                <w:noProof/>
                <w:webHidden/>
              </w:rPr>
            </w:r>
            <w:r w:rsidR="00194515">
              <w:rPr>
                <w:noProof/>
                <w:webHidden/>
              </w:rPr>
              <w:fldChar w:fldCharType="separate"/>
            </w:r>
            <w:r w:rsidR="00194515">
              <w:rPr>
                <w:noProof/>
                <w:webHidden/>
              </w:rPr>
              <w:t>36</w:t>
            </w:r>
            <w:r w:rsidR="00194515">
              <w:rPr>
                <w:noProof/>
                <w:webHidden/>
              </w:rPr>
              <w:fldChar w:fldCharType="end"/>
            </w:r>
          </w:hyperlink>
        </w:p>
        <w:p w14:paraId="4E0A14B5" w14:textId="3539A712" w:rsidR="00194515" w:rsidRDefault="002635F4">
          <w:pPr>
            <w:pStyle w:val="TOC1"/>
            <w:tabs>
              <w:tab w:val="right" w:leader="dot" w:pos="9396"/>
            </w:tabs>
            <w:rPr>
              <w:rFonts w:eastAsiaTheme="minorEastAsia"/>
              <w:noProof/>
            </w:rPr>
          </w:pPr>
          <w:hyperlink w:anchor="_Toc49431638" w:history="1">
            <w:r w:rsidR="00194515" w:rsidRPr="000F016F">
              <w:rPr>
                <w:rStyle w:val="Hyperlink"/>
                <w:rFonts w:ascii="Tahoma" w:hAnsi="Tahoma" w:cs="Tahoma"/>
                <w:noProof/>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ТЕСТ</w:t>
            </w:r>
            <w:r w:rsidR="00194515">
              <w:rPr>
                <w:noProof/>
                <w:webHidden/>
              </w:rPr>
              <w:tab/>
            </w:r>
            <w:r w:rsidR="00194515">
              <w:rPr>
                <w:noProof/>
                <w:webHidden/>
              </w:rPr>
              <w:fldChar w:fldCharType="begin"/>
            </w:r>
            <w:r w:rsidR="00194515">
              <w:rPr>
                <w:noProof/>
                <w:webHidden/>
              </w:rPr>
              <w:instrText xml:space="preserve"> PAGEREF _Toc49431638 \h </w:instrText>
            </w:r>
            <w:r w:rsidR="00194515">
              <w:rPr>
                <w:noProof/>
                <w:webHidden/>
              </w:rPr>
            </w:r>
            <w:r w:rsidR="00194515">
              <w:rPr>
                <w:noProof/>
                <w:webHidden/>
              </w:rPr>
              <w:fldChar w:fldCharType="separate"/>
            </w:r>
            <w:r w:rsidR="00194515">
              <w:rPr>
                <w:noProof/>
                <w:webHidden/>
              </w:rPr>
              <w:t>38</w:t>
            </w:r>
            <w:r w:rsidR="00194515">
              <w:rPr>
                <w:noProof/>
                <w:webHidden/>
              </w:rPr>
              <w:fldChar w:fldCharType="end"/>
            </w:r>
          </w:hyperlink>
        </w:p>
        <w:p w14:paraId="73C94D40" w14:textId="315904B3" w:rsidR="00194515" w:rsidRDefault="002635F4">
          <w:pPr>
            <w:pStyle w:val="TOC1"/>
            <w:tabs>
              <w:tab w:val="right" w:leader="dot" w:pos="9396"/>
            </w:tabs>
            <w:rPr>
              <w:rFonts w:eastAsiaTheme="minorEastAsia"/>
              <w:noProof/>
            </w:rPr>
          </w:pPr>
          <w:hyperlink w:anchor="_Toc49431639" w:history="1">
            <w:r w:rsidR="00194515" w:rsidRPr="000F016F">
              <w:rPr>
                <w:rStyle w:val="Hyperlink"/>
                <w:rFonts w:ascii="Tahoma" w:hAnsi="Tahoma" w:cs="Tahoma"/>
                <w:noProof/>
              </w:rPr>
              <w:t>Прилози:</w:t>
            </w:r>
            <w:r w:rsidR="00194515">
              <w:rPr>
                <w:noProof/>
                <w:webHidden/>
              </w:rPr>
              <w:tab/>
            </w:r>
            <w:r w:rsidR="00194515">
              <w:rPr>
                <w:noProof/>
                <w:webHidden/>
              </w:rPr>
              <w:fldChar w:fldCharType="begin"/>
            </w:r>
            <w:r w:rsidR="00194515">
              <w:rPr>
                <w:noProof/>
                <w:webHidden/>
              </w:rPr>
              <w:instrText xml:space="preserve"> PAGEREF _Toc49431639 \h </w:instrText>
            </w:r>
            <w:r w:rsidR="00194515">
              <w:rPr>
                <w:noProof/>
                <w:webHidden/>
              </w:rPr>
            </w:r>
            <w:r w:rsidR="00194515">
              <w:rPr>
                <w:noProof/>
                <w:webHidden/>
              </w:rPr>
              <w:fldChar w:fldCharType="separate"/>
            </w:r>
            <w:r w:rsidR="00194515">
              <w:rPr>
                <w:noProof/>
                <w:webHidden/>
              </w:rPr>
              <w:t>40</w:t>
            </w:r>
            <w:r w:rsidR="00194515">
              <w:rPr>
                <w:noProof/>
                <w:webHidden/>
              </w:rPr>
              <w:fldChar w:fldCharType="end"/>
            </w:r>
          </w:hyperlink>
        </w:p>
        <w:p w14:paraId="0CA586DD" w14:textId="45E97DAC" w:rsidR="00194515" w:rsidRDefault="002635F4">
          <w:pPr>
            <w:pStyle w:val="TOC3"/>
            <w:tabs>
              <w:tab w:val="right" w:leader="dot" w:pos="9396"/>
            </w:tabs>
            <w:rPr>
              <w:rFonts w:eastAsiaTheme="minorEastAsia"/>
              <w:noProof/>
            </w:rPr>
          </w:pPr>
          <w:hyperlink w:anchor="_Toc49431640" w:history="1">
            <w:r w:rsidR="00194515" w:rsidRPr="000F016F">
              <w:rPr>
                <w:rStyle w:val="Hyperlink"/>
                <w:rFonts w:ascii="Tahoma" w:eastAsia="Times New Roman" w:hAnsi="Tahoma" w:cs="Tahoma"/>
                <w:noProof/>
              </w:rPr>
              <w:t xml:space="preserve">Прилог 1 </w:t>
            </w:r>
            <w:r w:rsidR="00194515" w:rsidRPr="000F016F">
              <w:rPr>
                <w:rStyle w:val="Hyperlink"/>
                <w:rFonts w:ascii="Tahoma" w:eastAsia="Times New Roman" w:hAnsi="Tahoma" w:cs="Tahoma"/>
                <w:noProof/>
                <w:lang w:val="sr-Cyrl-RS"/>
              </w:rPr>
              <w:t>и 1а</w:t>
            </w:r>
            <w:r w:rsidR="00194515" w:rsidRPr="000F016F">
              <w:rPr>
                <w:rStyle w:val="Hyperlink"/>
                <w:rFonts w:ascii="Tahoma" w:eastAsia="Times New Roman" w:hAnsi="Tahoma" w:cs="Tahoma"/>
                <w:noProof/>
              </w:rPr>
              <w:t xml:space="preserve">– Правни оквир – </w:t>
            </w:r>
            <w:r w:rsidR="00194515" w:rsidRPr="000F016F">
              <w:rPr>
                <w:rStyle w:val="Hyperlink"/>
                <w:rFonts w:ascii="Tahoma" w:eastAsia="Times New Roman" w:hAnsi="Tahoma" w:cs="Tahoma"/>
                <w:noProof/>
                <w:lang w:val="sr-Cyrl-RS"/>
              </w:rPr>
              <w:t>кључне одредбе Закона о јавним набавкама</w:t>
            </w:r>
            <w:r w:rsidR="00194515">
              <w:rPr>
                <w:noProof/>
                <w:webHidden/>
              </w:rPr>
              <w:tab/>
            </w:r>
            <w:r w:rsidR="00194515">
              <w:rPr>
                <w:noProof/>
                <w:webHidden/>
              </w:rPr>
              <w:fldChar w:fldCharType="begin"/>
            </w:r>
            <w:r w:rsidR="00194515">
              <w:rPr>
                <w:noProof/>
                <w:webHidden/>
              </w:rPr>
              <w:instrText xml:space="preserve"> PAGEREF _Toc49431640 \h </w:instrText>
            </w:r>
            <w:r w:rsidR="00194515">
              <w:rPr>
                <w:noProof/>
                <w:webHidden/>
              </w:rPr>
            </w:r>
            <w:r w:rsidR="00194515">
              <w:rPr>
                <w:noProof/>
                <w:webHidden/>
              </w:rPr>
              <w:fldChar w:fldCharType="separate"/>
            </w:r>
            <w:r w:rsidR="00194515">
              <w:rPr>
                <w:noProof/>
                <w:webHidden/>
              </w:rPr>
              <w:t>40</w:t>
            </w:r>
            <w:r w:rsidR="00194515">
              <w:rPr>
                <w:noProof/>
                <w:webHidden/>
              </w:rPr>
              <w:fldChar w:fldCharType="end"/>
            </w:r>
          </w:hyperlink>
        </w:p>
        <w:p w14:paraId="45339471" w14:textId="77C2850E" w:rsidR="00194515" w:rsidRDefault="002635F4">
          <w:pPr>
            <w:pStyle w:val="TOC3"/>
            <w:tabs>
              <w:tab w:val="right" w:leader="dot" w:pos="9396"/>
            </w:tabs>
            <w:rPr>
              <w:rFonts w:eastAsiaTheme="minorEastAsia"/>
              <w:noProof/>
            </w:rPr>
          </w:pPr>
          <w:hyperlink w:anchor="_Toc49431641" w:history="1">
            <w:r w:rsidR="00194515" w:rsidRPr="000F016F">
              <w:rPr>
                <w:rStyle w:val="Hyperlink"/>
                <w:rFonts w:ascii="Tahoma" w:eastAsia="Times New Roman" w:hAnsi="Tahoma" w:cs="Tahoma"/>
                <w:noProof/>
              </w:rPr>
              <w:t xml:space="preserve">РД </w:t>
            </w:r>
            <w:r w:rsidR="00194515" w:rsidRPr="000F016F">
              <w:rPr>
                <w:rStyle w:val="Hyperlink"/>
                <w:rFonts w:ascii="Tahoma" w:eastAsia="Times New Roman" w:hAnsi="Tahoma" w:cs="Tahoma"/>
                <w:noProof/>
                <w:lang w:val="sr-Cyrl-RS"/>
              </w:rPr>
              <w:t>1.2. Записник са почетног састанка</w:t>
            </w:r>
            <w:r w:rsidR="00194515">
              <w:rPr>
                <w:noProof/>
                <w:webHidden/>
              </w:rPr>
              <w:tab/>
            </w:r>
            <w:r w:rsidR="00194515">
              <w:rPr>
                <w:noProof/>
                <w:webHidden/>
              </w:rPr>
              <w:fldChar w:fldCharType="begin"/>
            </w:r>
            <w:r w:rsidR="00194515">
              <w:rPr>
                <w:noProof/>
                <w:webHidden/>
              </w:rPr>
              <w:instrText xml:space="preserve"> PAGEREF _Toc49431641 \h </w:instrText>
            </w:r>
            <w:r w:rsidR="00194515">
              <w:rPr>
                <w:noProof/>
                <w:webHidden/>
              </w:rPr>
            </w:r>
            <w:r w:rsidR="00194515">
              <w:rPr>
                <w:noProof/>
                <w:webHidden/>
              </w:rPr>
              <w:fldChar w:fldCharType="separate"/>
            </w:r>
            <w:r w:rsidR="00194515">
              <w:rPr>
                <w:noProof/>
                <w:webHidden/>
              </w:rPr>
              <w:t>40</w:t>
            </w:r>
            <w:r w:rsidR="00194515">
              <w:rPr>
                <w:noProof/>
                <w:webHidden/>
              </w:rPr>
              <w:fldChar w:fldCharType="end"/>
            </w:r>
          </w:hyperlink>
        </w:p>
        <w:p w14:paraId="66D289D1" w14:textId="5ACF6817" w:rsidR="00194515" w:rsidRDefault="002635F4">
          <w:pPr>
            <w:pStyle w:val="TOC3"/>
            <w:tabs>
              <w:tab w:val="right" w:leader="dot" w:pos="9396"/>
            </w:tabs>
            <w:rPr>
              <w:rFonts w:eastAsiaTheme="minorEastAsia"/>
              <w:noProof/>
            </w:rPr>
          </w:pPr>
          <w:hyperlink w:anchor="_Toc49431642" w:history="1">
            <w:r w:rsidR="00194515" w:rsidRPr="000F016F">
              <w:rPr>
                <w:rStyle w:val="Hyperlink"/>
                <w:rFonts w:ascii="Tahoma" w:eastAsia="Times New Roman" w:hAnsi="Tahoma" w:cs="Tahoma"/>
                <w:noProof/>
              </w:rPr>
              <w:t>РД 2.1. Матрица ризика</w:t>
            </w:r>
            <w:r w:rsidR="00194515">
              <w:rPr>
                <w:noProof/>
                <w:webHidden/>
              </w:rPr>
              <w:tab/>
            </w:r>
            <w:r w:rsidR="00194515">
              <w:rPr>
                <w:noProof/>
                <w:webHidden/>
              </w:rPr>
              <w:fldChar w:fldCharType="begin"/>
            </w:r>
            <w:r w:rsidR="00194515">
              <w:rPr>
                <w:noProof/>
                <w:webHidden/>
              </w:rPr>
              <w:instrText xml:space="preserve"> PAGEREF _Toc49431642 \h </w:instrText>
            </w:r>
            <w:r w:rsidR="00194515">
              <w:rPr>
                <w:noProof/>
                <w:webHidden/>
              </w:rPr>
            </w:r>
            <w:r w:rsidR="00194515">
              <w:rPr>
                <w:noProof/>
                <w:webHidden/>
              </w:rPr>
              <w:fldChar w:fldCharType="separate"/>
            </w:r>
            <w:r w:rsidR="00194515">
              <w:rPr>
                <w:noProof/>
                <w:webHidden/>
              </w:rPr>
              <w:t>40</w:t>
            </w:r>
            <w:r w:rsidR="00194515">
              <w:rPr>
                <w:noProof/>
                <w:webHidden/>
              </w:rPr>
              <w:fldChar w:fldCharType="end"/>
            </w:r>
          </w:hyperlink>
        </w:p>
        <w:p w14:paraId="35FDFDCE" w14:textId="28A11323" w:rsidR="00194515" w:rsidRDefault="002635F4">
          <w:pPr>
            <w:pStyle w:val="TOC3"/>
            <w:tabs>
              <w:tab w:val="right" w:leader="dot" w:pos="9396"/>
            </w:tabs>
            <w:rPr>
              <w:rFonts w:eastAsiaTheme="minorEastAsia"/>
              <w:noProof/>
            </w:rPr>
          </w:pPr>
          <w:hyperlink w:anchor="_Toc49431643" w:history="1">
            <w:r w:rsidR="00194515" w:rsidRPr="000F016F">
              <w:rPr>
                <w:rStyle w:val="Hyperlink"/>
                <w:rFonts w:ascii="Tahoma" w:eastAsia="Times New Roman" w:hAnsi="Tahoma" w:cs="Tahoma"/>
                <w:noProof/>
              </w:rPr>
              <w:t>РД 2.2. Преглед контрола</w:t>
            </w:r>
            <w:r w:rsidR="00194515">
              <w:rPr>
                <w:noProof/>
                <w:webHidden/>
              </w:rPr>
              <w:tab/>
            </w:r>
            <w:r w:rsidR="00194515">
              <w:rPr>
                <w:noProof/>
                <w:webHidden/>
              </w:rPr>
              <w:fldChar w:fldCharType="begin"/>
            </w:r>
            <w:r w:rsidR="00194515">
              <w:rPr>
                <w:noProof/>
                <w:webHidden/>
              </w:rPr>
              <w:instrText xml:space="preserve"> PAGEREF _Toc49431643 \h </w:instrText>
            </w:r>
            <w:r w:rsidR="00194515">
              <w:rPr>
                <w:noProof/>
                <w:webHidden/>
              </w:rPr>
            </w:r>
            <w:r w:rsidR="00194515">
              <w:rPr>
                <w:noProof/>
                <w:webHidden/>
              </w:rPr>
              <w:fldChar w:fldCharType="separate"/>
            </w:r>
            <w:r w:rsidR="00194515">
              <w:rPr>
                <w:noProof/>
                <w:webHidden/>
              </w:rPr>
              <w:t>40</w:t>
            </w:r>
            <w:r w:rsidR="00194515">
              <w:rPr>
                <w:noProof/>
                <w:webHidden/>
              </w:rPr>
              <w:fldChar w:fldCharType="end"/>
            </w:r>
          </w:hyperlink>
        </w:p>
        <w:p w14:paraId="6BFE8A5F" w14:textId="27425C6B" w:rsidR="00194515" w:rsidRDefault="002635F4">
          <w:pPr>
            <w:pStyle w:val="TOC3"/>
            <w:tabs>
              <w:tab w:val="right" w:leader="dot" w:pos="9396"/>
            </w:tabs>
            <w:rPr>
              <w:rFonts w:eastAsiaTheme="minorEastAsia"/>
              <w:noProof/>
            </w:rPr>
          </w:pPr>
          <w:hyperlink w:anchor="_Toc49431644" w:history="1">
            <w:r w:rsidR="00194515" w:rsidRPr="000F016F">
              <w:rPr>
                <w:rStyle w:val="Hyperlink"/>
                <w:rFonts w:ascii="Tahoma" w:eastAsia="Times New Roman" w:hAnsi="Tahoma" w:cs="Tahoma"/>
                <w:noProof/>
              </w:rPr>
              <w:t>РД 2.3. Програм тестирања</w:t>
            </w:r>
            <w:r w:rsidR="00194515">
              <w:rPr>
                <w:noProof/>
                <w:webHidden/>
              </w:rPr>
              <w:tab/>
            </w:r>
            <w:r w:rsidR="00194515">
              <w:rPr>
                <w:noProof/>
                <w:webHidden/>
              </w:rPr>
              <w:fldChar w:fldCharType="begin"/>
            </w:r>
            <w:r w:rsidR="00194515">
              <w:rPr>
                <w:noProof/>
                <w:webHidden/>
              </w:rPr>
              <w:instrText xml:space="preserve"> PAGEREF _Toc49431644 \h </w:instrText>
            </w:r>
            <w:r w:rsidR="00194515">
              <w:rPr>
                <w:noProof/>
                <w:webHidden/>
              </w:rPr>
            </w:r>
            <w:r w:rsidR="00194515">
              <w:rPr>
                <w:noProof/>
                <w:webHidden/>
              </w:rPr>
              <w:fldChar w:fldCharType="separate"/>
            </w:r>
            <w:r w:rsidR="00194515">
              <w:rPr>
                <w:noProof/>
                <w:webHidden/>
              </w:rPr>
              <w:t>40</w:t>
            </w:r>
            <w:r w:rsidR="00194515">
              <w:rPr>
                <w:noProof/>
                <w:webHidden/>
              </w:rPr>
              <w:fldChar w:fldCharType="end"/>
            </w:r>
          </w:hyperlink>
        </w:p>
        <w:p w14:paraId="1F0F43BE" w14:textId="76F68A39" w:rsidR="00194515" w:rsidRDefault="002635F4">
          <w:pPr>
            <w:pStyle w:val="TOC3"/>
            <w:tabs>
              <w:tab w:val="right" w:leader="dot" w:pos="9396"/>
            </w:tabs>
            <w:rPr>
              <w:rFonts w:eastAsiaTheme="minorEastAsia"/>
              <w:noProof/>
            </w:rPr>
          </w:pPr>
          <w:hyperlink w:anchor="_Toc49431645" w:history="1">
            <w:r w:rsidR="00194515" w:rsidRPr="000F016F">
              <w:rPr>
                <w:rStyle w:val="Hyperlink"/>
                <w:rFonts w:ascii="Tahoma" w:eastAsia="Times New Roman" w:hAnsi="Tahoma" w:cs="Tahoma"/>
                <w:noProof/>
              </w:rPr>
              <w:t>РД 3.1. Упитник интерне контроле</w:t>
            </w:r>
            <w:r w:rsidR="00194515">
              <w:rPr>
                <w:noProof/>
                <w:webHidden/>
              </w:rPr>
              <w:tab/>
            </w:r>
            <w:r w:rsidR="00194515">
              <w:rPr>
                <w:noProof/>
                <w:webHidden/>
              </w:rPr>
              <w:fldChar w:fldCharType="begin"/>
            </w:r>
            <w:r w:rsidR="00194515">
              <w:rPr>
                <w:noProof/>
                <w:webHidden/>
              </w:rPr>
              <w:instrText xml:space="preserve"> PAGEREF _Toc49431645 \h </w:instrText>
            </w:r>
            <w:r w:rsidR="00194515">
              <w:rPr>
                <w:noProof/>
                <w:webHidden/>
              </w:rPr>
            </w:r>
            <w:r w:rsidR="00194515">
              <w:rPr>
                <w:noProof/>
                <w:webHidden/>
              </w:rPr>
              <w:fldChar w:fldCharType="separate"/>
            </w:r>
            <w:r w:rsidR="00194515">
              <w:rPr>
                <w:noProof/>
                <w:webHidden/>
              </w:rPr>
              <w:t>40</w:t>
            </w:r>
            <w:r w:rsidR="00194515">
              <w:rPr>
                <w:noProof/>
                <w:webHidden/>
              </w:rPr>
              <w:fldChar w:fldCharType="end"/>
            </w:r>
          </w:hyperlink>
        </w:p>
        <w:p w14:paraId="27A692C9" w14:textId="7CD3C48E" w:rsidR="00194515" w:rsidRDefault="002635F4">
          <w:pPr>
            <w:pStyle w:val="TOC3"/>
            <w:tabs>
              <w:tab w:val="right" w:leader="dot" w:pos="9396"/>
            </w:tabs>
            <w:rPr>
              <w:rFonts w:eastAsiaTheme="minorEastAsia"/>
              <w:noProof/>
            </w:rPr>
          </w:pPr>
          <w:hyperlink w:anchor="_Toc49431646" w:history="1">
            <w:r w:rsidR="00194515" w:rsidRPr="000F016F">
              <w:rPr>
                <w:rStyle w:val="Hyperlink"/>
                <w:rFonts w:ascii="Tahoma" w:eastAsia="Times New Roman" w:hAnsi="Tahoma" w:cs="Tahoma"/>
                <w:noProof/>
              </w:rPr>
              <w:t>РД 4.1. Матрица</w:t>
            </w:r>
            <w:r w:rsidR="00194515" w:rsidRPr="000F016F">
              <w:rPr>
                <w:rStyle w:val="Hyperlink"/>
                <w:rFonts w:ascii="Tahoma" w:eastAsia="Times New Roman" w:hAnsi="Tahoma" w:cs="Tahoma"/>
                <w:noProof/>
                <w:lang w:val="sr-Cyrl-RS"/>
              </w:rPr>
              <w:t xml:space="preserve"> оцена контрола</w:t>
            </w:r>
            <w:r w:rsidR="00194515" w:rsidRPr="000F016F">
              <w:rPr>
                <w:rStyle w:val="Hyperlink"/>
                <w:rFonts w:ascii="Tahoma" w:eastAsia="Times New Roman" w:hAnsi="Tahoma" w:cs="Tahoma"/>
                <w:noProof/>
              </w:rPr>
              <w:t xml:space="preserve"> – Тест адекватности и ефективности</w:t>
            </w:r>
            <w:r w:rsidR="00194515">
              <w:rPr>
                <w:noProof/>
                <w:webHidden/>
              </w:rPr>
              <w:tab/>
            </w:r>
            <w:r w:rsidR="00194515">
              <w:rPr>
                <w:noProof/>
                <w:webHidden/>
              </w:rPr>
              <w:fldChar w:fldCharType="begin"/>
            </w:r>
            <w:r w:rsidR="00194515">
              <w:rPr>
                <w:noProof/>
                <w:webHidden/>
              </w:rPr>
              <w:instrText xml:space="preserve"> PAGEREF _Toc49431646 \h </w:instrText>
            </w:r>
            <w:r w:rsidR="00194515">
              <w:rPr>
                <w:noProof/>
                <w:webHidden/>
              </w:rPr>
            </w:r>
            <w:r w:rsidR="00194515">
              <w:rPr>
                <w:noProof/>
                <w:webHidden/>
              </w:rPr>
              <w:fldChar w:fldCharType="separate"/>
            </w:r>
            <w:r w:rsidR="00194515">
              <w:rPr>
                <w:noProof/>
                <w:webHidden/>
              </w:rPr>
              <w:t>40</w:t>
            </w:r>
            <w:r w:rsidR="00194515">
              <w:rPr>
                <w:noProof/>
                <w:webHidden/>
              </w:rPr>
              <w:fldChar w:fldCharType="end"/>
            </w:r>
          </w:hyperlink>
        </w:p>
        <w:p w14:paraId="3C59FCCA" w14:textId="759D8516" w:rsidR="00194515" w:rsidRDefault="002635F4">
          <w:pPr>
            <w:pStyle w:val="TOC3"/>
            <w:tabs>
              <w:tab w:val="right" w:leader="dot" w:pos="9396"/>
            </w:tabs>
            <w:rPr>
              <w:rFonts w:eastAsiaTheme="minorEastAsia"/>
              <w:noProof/>
            </w:rPr>
          </w:pPr>
          <w:hyperlink w:anchor="_Toc49431647" w:history="1">
            <w:r w:rsidR="00194515" w:rsidRPr="000F016F">
              <w:rPr>
                <w:rStyle w:val="Hyperlink"/>
                <w:rFonts w:ascii="Tahoma" w:eastAsia="Times New Roman" w:hAnsi="Tahoma" w:cs="Tahoma"/>
                <w:noProof/>
              </w:rPr>
              <w:t>РД 6.1.3. Записник са завршног састанка</w:t>
            </w:r>
            <w:r w:rsidR="00194515">
              <w:rPr>
                <w:noProof/>
                <w:webHidden/>
              </w:rPr>
              <w:tab/>
            </w:r>
            <w:r w:rsidR="00194515">
              <w:rPr>
                <w:noProof/>
                <w:webHidden/>
              </w:rPr>
              <w:fldChar w:fldCharType="begin"/>
            </w:r>
            <w:r w:rsidR="00194515">
              <w:rPr>
                <w:noProof/>
                <w:webHidden/>
              </w:rPr>
              <w:instrText xml:space="preserve"> PAGEREF _Toc49431647 \h </w:instrText>
            </w:r>
            <w:r w:rsidR="00194515">
              <w:rPr>
                <w:noProof/>
                <w:webHidden/>
              </w:rPr>
            </w:r>
            <w:r w:rsidR="00194515">
              <w:rPr>
                <w:noProof/>
                <w:webHidden/>
              </w:rPr>
              <w:fldChar w:fldCharType="separate"/>
            </w:r>
            <w:r w:rsidR="00194515">
              <w:rPr>
                <w:noProof/>
                <w:webHidden/>
              </w:rPr>
              <w:t>40</w:t>
            </w:r>
            <w:r w:rsidR="00194515">
              <w:rPr>
                <w:noProof/>
                <w:webHidden/>
              </w:rPr>
              <w:fldChar w:fldCharType="end"/>
            </w:r>
          </w:hyperlink>
        </w:p>
        <w:p w14:paraId="4E8C7F64" w14:textId="568A9C50" w:rsidR="00B13E94" w:rsidRDefault="00B13E94" w:rsidP="00B13E94">
          <w:pPr>
            <w:rPr>
              <w:b/>
              <w:bCs/>
              <w:noProof/>
            </w:rPr>
          </w:pPr>
          <w:r>
            <w:rPr>
              <w:b/>
              <w:bCs/>
              <w:noProof/>
            </w:rPr>
            <w:fldChar w:fldCharType="end"/>
          </w:r>
        </w:p>
      </w:sdtContent>
    </w:sdt>
    <w:p w14:paraId="7F0001DB" w14:textId="77777777" w:rsidR="00B13E94" w:rsidRPr="005761FB" w:rsidRDefault="00B13E94" w:rsidP="00B13E94">
      <w:r>
        <w:rPr>
          <w:rFonts w:ascii="Tahoma" w:hAnsi="Tahoma" w:cs="Tahoma"/>
          <w:sz w:val="20"/>
          <w:szCs w:val="20"/>
        </w:rPr>
        <w:br w:type="page"/>
      </w:r>
    </w:p>
    <w:p w14:paraId="3E54294B" w14:textId="77777777" w:rsidR="00B13E94" w:rsidRDefault="00B13E94" w:rsidP="00B13E94">
      <w:pPr>
        <w:rPr>
          <w:rFonts w:ascii="Tahoma" w:hAnsi="Tahoma" w:cs="Tahoma"/>
          <w:sz w:val="20"/>
          <w:szCs w:val="20"/>
        </w:rPr>
      </w:pPr>
      <w:r w:rsidRPr="00C347C3">
        <w:rPr>
          <w:rFonts w:ascii="Tahoma" w:hAnsi="Tahoma" w:cs="Tahoma"/>
          <w:sz w:val="20"/>
          <w:szCs w:val="20"/>
        </w:rPr>
        <w:lastRenderedPageBreak/>
        <w:t>Поштовани интерни ревизори,</w:t>
      </w:r>
    </w:p>
    <w:p w14:paraId="3DC0EA1A" w14:textId="77777777" w:rsidR="00B13E94" w:rsidRDefault="00B13E94" w:rsidP="00B13E94">
      <w:pPr>
        <w:spacing w:after="0"/>
        <w:rPr>
          <w:rFonts w:ascii="Tahoma" w:hAnsi="Tahoma" w:cs="Tahoma"/>
          <w:sz w:val="20"/>
          <w:szCs w:val="20"/>
        </w:rPr>
      </w:pPr>
    </w:p>
    <w:p w14:paraId="2CE1C8B4" w14:textId="77777777" w:rsidR="00B13E94" w:rsidRPr="00192B02" w:rsidRDefault="00B13E94" w:rsidP="00B13E94">
      <w:pPr>
        <w:jc w:val="both"/>
        <w:rPr>
          <w:rFonts w:ascii="Tahoma" w:hAnsi="Tahoma" w:cs="Tahoma"/>
          <w:color w:val="FF0000"/>
          <w:sz w:val="20"/>
          <w:szCs w:val="20"/>
          <w:lang w:val="sr-Cyrl-RS"/>
        </w:rPr>
      </w:pPr>
      <w:r>
        <w:rPr>
          <w:rFonts w:ascii="Tahoma" w:hAnsi="Tahoma" w:cs="Tahoma"/>
          <w:noProof/>
          <w:sz w:val="20"/>
          <w:szCs w:val="20"/>
        </w:rPr>
        <mc:AlternateContent>
          <mc:Choice Requires="wps">
            <w:drawing>
              <wp:anchor distT="182880" distB="182880" distL="182880" distR="182880" simplePos="0" relativeHeight="251660288" behindDoc="0" locked="0" layoutInCell="1" allowOverlap="1" wp14:anchorId="5A28B5E7" wp14:editId="66D75082">
                <wp:simplePos x="0" y="0"/>
                <wp:positionH relativeFrom="margin">
                  <wp:posOffset>4598416</wp:posOffset>
                </wp:positionH>
                <wp:positionV relativeFrom="margin">
                  <wp:posOffset>441325</wp:posOffset>
                </wp:positionV>
                <wp:extent cx="1884680" cy="2730500"/>
                <wp:effectExtent l="0" t="0" r="1270" b="0"/>
                <wp:wrapSquare wrapText="bothSides"/>
                <wp:docPr id="174" name="Text Box 4" descr="Shaded sidebar with color bar accent"/>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884680" cy="2730500"/>
                        </a:xfrm>
                        <a:prstGeom prst="rect">
                          <a:avLst/>
                        </a:prstGeom>
                        <a:solidFill>
                          <a:schemeClr val="bg2"/>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3E17D394" w14:textId="77777777" w:rsidR="00A70BDA" w:rsidRPr="009F0395" w:rsidRDefault="00A70BDA" w:rsidP="00B13E94">
                            <w:pPr>
                              <w:pStyle w:val="CommentText"/>
                              <w:rPr>
                                <w:rFonts w:ascii="Tahoma" w:hAnsi="Tahoma" w:cs="Tahoma"/>
                                <w:sz w:val="16"/>
                                <w:szCs w:val="16"/>
                              </w:rPr>
                            </w:pPr>
                            <w:r w:rsidRPr="009F0395">
                              <w:rPr>
                                <w:rFonts w:ascii="Tahoma" w:hAnsi="Tahoma" w:cs="Tahoma"/>
                                <w:sz w:val="16"/>
                                <w:szCs w:val="16"/>
                              </w:rPr>
                              <w:t xml:space="preserve">Методологија рада ревизије система </w:t>
                            </w:r>
                            <w:r>
                              <w:rPr>
                                <w:rFonts w:ascii="Tahoma" w:hAnsi="Tahoma" w:cs="Tahoma"/>
                                <w:sz w:val="16"/>
                                <w:szCs w:val="16"/>
                              </w:rPr>
                              <w:t xml:space="preserve">јавних набавки </w:t>
                            </w:r>
                            <w:r w:rsidRPr="009F0395">
                              <w:rPr>
                                <w:rFonts w:ascii="Tahoma" w:hAnsi="Tahoma" w:cs="Tahoma"/>
                                <w:sz w:val="16"/>
                                <w:szCs w:val="16"/>
                              </w:rPr>
                              <w:t>обухвата:</w:t>
                            </w:r>
                          </w:p>
                          <w:p w14:paraId="331C9F52" w14:textId="77777777" w:rsidR="00A70BDA" w:rsidRPr="00C1453D" w:rsidRDefault="00A70BDA" w:rsidP="00B13E94">
                            <w:pPr>
                              <w:pStyle w:val="CommentText"/>
                              <w:rPr>
                                <w:rFonts w:ascii="Tahoma" w:hAnsi="Tahoma" w:cs="Tahoma"/>
                                <w:sz w:val="16"/>
                                <w:szCs w:val="16"/>
                              </w:rPr>
                            </w:pPr>
                            <w:r>
                              <w:rPr>
                                <w:rFonts w:ascii="Tahoma" w:hAnsi="Tahoma" w:cs="Tahoma"/>
                                <w:sz w:val="16"/>
                                <w:szCs w:val="16"/>
                              </w:rPr>
                              <w:t>•упознавање са Стратегијом, циљевима и ризицима организације;</w:t>
                            </w:r>
                          </w:p>
                          <w:p w14:paraId="6C18DC5C" w14:textId="77777777" w:rsidR="00A70BDA" w:rsidRPr="009F0395" w:rsidRDefault="00A70BDA" w:rsidP="00B13E94">
                            <w:pPr>
                              <w:pStyle w:val="CommentText"/>
                              <w:rPr>
                                <w:rFonts w:ascii="Tahoma" w:hAnsi="Tahoma" w:cs="Tahoma"/>
                                <w:sz w:val="16"/>
                                <w:szCs w:val="16"/>
                              </w:rPr>
                            </w:pPr>
                            <w:r>
                              <w:rPr>
                                <w:rFonts w:ascii="Tahoma" w:hAnsi="Tahoma" w:cs="Tahoma"/>
                                <w:sz w:val="16"/>
                                <w:szCs w:val="16"/>
                              </w:rPr>
                              <w:t>•</w:t>
                            </w:r>
                            <w:r w:rsidRPr="009F0395">
                              <w:rPr>
                                <w:rFonts w:ascii="Tahoma" w:hAnsi="Tahoma" w:cs="Tahoma"/>
                                <w:sz w:val="16"/>
                                <w:szCs w:val="16"/>
                              </w:rPr>
                              <w:t>преглед релевантних закон</w:t>
                            </w:r>
                            <w:r>
                              <w:rPr>
                                <w:rFonts w:ascii="Tahoma" w:hAnsi="Tahoma" w:cs="Tahoma"/>
                                <w:sz w:val="16"/>
                                <w:szCs w:val="16"/>
                              </w:rPr>
                              <w:t>а, подзаконских и интерних акатa</w:t>
                            </w:r>
                            <w:r w:rsidRPr="009F0395">
                              <w:rPr>
                                <w:rFonts w:ascii="Tahoma" w:hAnsi="Tahoma" w:cs="Tahoma"/>
                                <w:sz w:val="16"/>
                                <w:szCs w:val="16"/>
                              </w:rPr>
                              <w:t>;</w:t>
                            </w:r>
                          </w:p>
                          <w:p w14:paraId="10CAB1E2" w14:textId="77777777" w:rsidR="00A70BDA" w:rsidRPr="009F0395" w:rsidRDefault="00A70BDA" w:rsidP="00B13E94">
                            <w:pPr>
                              <w:pStyle w:val="CommentText"/>
                              <w:rPr>
                                <w:rFonts w:ascii="Tahoma" w:hAnsi="Tahoma" w:cs="Tahoma"/>
                                <w:sz w:val="16"/>
                                <w:szCs w:val="16"/>
                              </w:rPr>
                            </w:pPr>
                            <w:r>
                              <w:rPr>
                                <w:rFonts w:ascii="Tahoma" w:hAnsi="Tahoma" w:cs="Tahoma"/>
                                <w:sz w:val="16"/>
                                <w:szCs w:val="16"/>
                              </w:rPr>
                              <w:t>•</w:t>
                            </w:r>
                            <w:r w:rsidRPr="009F0395">
                              <w:rPr>
                                <w:rFonts w:ascii="Tahoma" w:hAnsi="Tahoma" w:cs="Tahoma"/>
                                <w:sz w:val="16"/>
                                <w:szCs w:val="16"/>
                              </w:rPr>
                              <w:t>интервју са руководством и запосленима који су укључени у процес</w:t>
                            </w:r>
                            <w:r>
                              <w:rPr>
                                <w:rFonts w:ascii="Tahoma" w:hAnsi="Tahoma" w:cs="Tahoma"/>
                                <w:sz w:val="16"/>
                                <w:szCs w:val="16"/>
                              </w:rPr>
                              <w:t>е који се односе на систем јавних набавки</w:t>
                            </w:r>
                            <w:r w:rsidRPr="009F0395">
                              <w:rPr>
                                <w:rFonts w:ascii="Tahoma" w:hAnsi="Tahoma" w:cs="Tahoma"/>
                                <w:sz w:val="16"/>
                                <w:szCs w:val="16"/>
                              </w:rPr>
                              <w:t>;</w:t>
                            </w:r>
                          </w:p>
                          <w:p w14:paraId="4B16D356" w14:textId="77777777" w:rsidR="00A70BDA" w:rsidRPr="00404F41" w:rsidRDefault="00A70BDA" w:rsidP="00B13E94">
                            <w:pPr>
                              <w:pStyle w:val="CommentText"/>
                              <w:rPr>
                                <w:rFonts w:ascii="Tahoma" w:hAnsi="Tahoma" w:cs="Tahoma"/>
                                <w:strike/>
                                <w:color w:val="FF0000"/>
                                <w:sz w:val="16"/>
                                <w:szCs w:val="16"/>
                                <w:lang w:val="sr-Cyrl-RS"/>
                              </w:rPr>
                            </w:pPr>
                            <w:r>
                              <w:rPr>
                                <w:rFonts w:ascii="Tahoma" w:hAnsi="Tahoma" w:cs="Tahoma"/>
                                <w:sz w:val="16"/>
                                <w:szCs w:val="16"/>
                              </w:rPr>
                              <w:t>•преглед</w:t>
                            </w:r>
                            <w:r>
                              <w:rPr>
                                <w:rFonts w:ascii="Tahoma" w:hAnsi="Tahoma" w:cs="Tahoma"/>
                                <w:sz w:val="16"/>
                                <w:szCs w:val="16"/>
                                <w:lang w:val="sr-Cyrl-RS"/>
                              </w:rPr>
                              <w:t>, анализу и оцену документације која прати фазе спровођења поступка;</w:t>
                            </w:r>
                          </w:p>
                          <w:p w14:paraId="45B678D6" w14:textId="77777777" w:rsidR="00A70BDA" w:rsidRPr="00E43B84" w:rsidRDefault="00A70BDA" w:rsidP="00B13E94">
                            <w:pPr>
                              <w:pStyle w:val="CommentText"/>
                              <w:rPr>
                                <w:rFonts w:ascii="Tahoma" w:hAnsi="Tahoma" w:cs="Tahoma"/>
                                <w:sz w:val="16"/>
                                <w:szCs w:val="16"/>
                              </w:rPr>
                            </w:pPr>
                            <w:r>
                              <w:rPr>
                                <w:rFonts w:ascii="Tahoma" w:hAnsi="Tahoma" w:cs="Tahoma"/>
                                <w:sz w:val="16"/>
                                <w:szCs w:val="16"/>
                              </w:rPr>
                              <w:t>•</w:t>
                            </w:r>
                            <w:r w:rsidRPr="009F0395">
                              <w:rPr>
                                <w:rFonts w:ascii="Tahoma" w:hAnsi="Tahoma" w:cs="Tahoma"/>
                                <w:sz w:val="16"/>
                                <w:szCs w:val="16"/>
                              </w:rPr>
                              <w:t>д</w:t>
                            </w:r>
                            <w:r>
                              <w:rPr>
                                <w:rFonts w:ascii="Tahoma" w:hAnsi="Tahoma" w:cs="Tahoma"/>
                                <w:sz w:val="16"/>
                                <w:szCs w:val="16"/>
                              </w:rPr>
                              <w:t>руге ревизорске алате и технике.</w:t>
                            </w:r>
                          </w:p>
                        </w:txbxContent>
                      </wps:txbx>
                      <wps:bodyPr rot="0" spcFirstLastPara="0" vertOverflow="overflow" horzOverflow="overflow" vert="horz" wrap="square" lIns="91440" tIns="0" rIns="9144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A28B5E7" id="_x0000_t202" coordsize="21600,21600" o:spt="202" path="m,l,21600r21600,l21600,xe">
                <v:stroke joinstyle="miter"/>
                <v:path gradientshapeok="t" o:connecttype="rect"/>
              </v:shapetype>
              <v:shape id="Text Box 4" o:spid="_x0000_s1026" type="#_x0000_t202" alt="Shaded sidebar with color bar accent" style="position:absolute;left:0;text-align:left;margin-left:362.1pt;margin-top:34.75pt;width:148.4pt;height:215pt;z-index:251660288;visibility:visible;mso-wrap-style:square;mso-width-percent:0;mso-height-percent:0;mso-wrap-distance-left:14.4pt;mso-wrap-distance-top:14.4pt;mso-wrap-distance-right:14.4pt;mso-wrap-distance-bottom:14.4pt;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" fillcolor="#e7e6e6 [3214]" stroked="f" strokeweight=".5pt">
                <v:path arrowok="t"/>
                <v:textbox inset=",0,,0">
                  <w:txbxContent>
                    <w:p w14:paraId="3E17D394" w14:textId="77777777" w:rsidR="00A70BDA" w:rsidRPr="009F0395" w:rsidRDefault="00A70BDA" w:rsidP="00B13E94">
                      <w:pPr>
                        <w:pStyle w:val="CommentText"/>
                        <w:rPr>
                          <w:rFonts w:ascii="Tahoma" w:hAnsi="Tahoma" w:cs="Tahoma"/>
                          <w:sz w:val="16"/>
                          <w:szCs w:val="16"/>
                        </w:rPr>
                      </w:pPr>
                      <w:r w:rsidRPr="009F0395">
                        <w:rPr>
                          <w:rFonts w:ascii="Tahoma" w:hAnsi="Tahoma" w:cs="Tahoma"/>
                          <w:sz w:val="16"/>
                          <w:szCs w:val="16"/>
                        </w:rPr>
                        <w:t xml:space="preserve">Методологија рада ревизије система </w:t>
                      </w:r>
                      <w:r>
                        <w:rPr>
                          <w:rFonts w:ascii="Tahoma" w:hAnsi="Tahoma" w:cs="Tahoma"/>
                          <w:sz w:val="16"/>
                          <w:szCs w:val="16"/>
                        </w:rPr>
                        <w:t xml:space="preserve">јавних набавки </w:t>
                      </w:r>
                      <w:r w:rsidRPr="009F0395">
                        <w:rPr>
                          <w:rFonts w:ascii="Tahoma" w:hAnsi="Tahoma" w:cs="Tahoma"/>
                          <w:sz w:val="16"/>
                          <w:szCs w:val="16"/>
                        </w:rPr>
                        <w:t>обухвата:</w:t>
                      </w:r>
                    </w:p>
                    <w:p w14:paraId="331C9F52" w14:textId="77777777" w:rsidR="00A70BDA" w:rsidRPr="00C1453D" w:rsidRDefault="00A70BDA" w:rsidP="00B13E94">
                      <w:pPr>
                        <w:pStyle w:val="CommentText"/>
                        <w:rPr>
                          <w:rFonts w:ascii="Tahoma" w:hAnsi="Tahoma" w:cs="Tahoma"/>
                          <w:sz w:val="16"/>
                          <w:szCs w:val="16"/>
                        </w:rPr>
                      </w:pPr>
                      <w:r>
                        <w:rPr>
                          <w:rFonts w:ascii="Tahoma" w:hAnsi="Tahoma" w:cs="Tahoma"/>
                          <w:sz w:val="16"/>
                          <w:szCs w:val="16"/>
                        </w:rPr>
                        <w:t>•упознавање са Стратегијом, циљевима и ризицима организације;</w:t>
                      </w:r>
                    </w:p>
                    <w:p w14:paraId="6C18DC5C" w14:textId="77777777" w:rsidR="00A70BDA" w:rsidRPr="009F0395" w:rsidRDefault="00A70BDA" w:rsidP="00B13E94">
                      <w:pPr>
                        <w:pStyle w:val="CommentText"/>
                        <w:rPr>
                          <w:rFonts w:ascii="Tahoma" w:hAnsi="Tahoma" w:cs="Tahoma"/>
                          <w:sz w:val="16"/>
                          <w:szCs w:val="16"/>
                        </w:rPr>
                      </w:pPr>
                      <w:r>
                        <w:rPr>
                          <w:rFonts w:ascii="Tahoma" w:hAnsi="Tahoma" w:cs="Tahoma"/>
                          <w:sz w:val="16"/>
                          <w:szCs w:val="16"/>
                        </w:rPr>
                        <w:t>•</w:t>
                      </w:r>
                      <w:r w:rsidRPr="009F0395">
                        <w:rPr>
                          <w:rFonts w:ascii="Tahoma" w:hAnsi="Tahoma" w:cs="Tahoma"/>
                          <w:sz w:val="16"/>
                          <w:szCs w:val="16"/>
                        </w:rPr>
                        <w:t>преглед релевантних закон</w:t>
                      </w:r>
                      <w:r>
                        <w:rPr>
                          <w:rFonts w:ascii="Tahoma" w:hAnsi="Tahoma" w:cs="Tahoma"/>
                          <w:sz w:val="16"/>
                          <w:szCs w:val="16"/>
                        </w:rPr>
                        <w:t>а, подзаконских и интерних акатa</w:t>
                      </w:r>
                      <w:r w:rsidRPr="009F0395">
                        <w:rPr>
                          <w:rFonts w:ascii="Tahoma" w:hAnsi="Tahoma" w:cs="Tahoma"/>
                          <w:sz w:val="16"/>
                          <w:szCs w:val="16"/>
                        </w:rPr>
                        <w:t>;</w:t>
                      </w:r>
                    </w:p>
                    <w:p w14:paraId="10CAB1E2" w14:textId="77777777" w:rsidR="00A70BDA" w:rsidRPr="009F0395" w:rsidRDefault="00A70BDA" w:rsidP="00B13E94">
                      <w:pPr>
                        <w:pStyle w:val="CommentText"/>
                        <w:rPr>
                          <w:rFonts w:ascii="Tahoma" w:hAnsi="Tahoma" w:cs="Tahoma"/>
                          <w:sz w:val="16"/>
                          <w:szCs w:val="16"/>
                        </w:rPr>
                      </w:pPr>
                      <w:r>
                        <w:rPr>
                          <w:rFonts w:ascii="Tahoma" w:hAnsi="Tahoma" w:cs="Tahoma"/>
                          <w:sz w:val="16"/>
                          <w:szCs w:val="16"/>
                        </w:rPr>
                        <w:t>•</w:t>
                      </w:r>
                      <w:r w:rsidRPr="009F0395">
                        <w:rPr>
                          <w:rFonts w:ascii="Tahoma" w:hAnsi="Tahoma" w:cs="Tahoma"/>
                          <w:sz w:val="16"/>
                          <w:szCs w:val="16"/>
                        </w:rPr>
                        <w:t>интервју са руководством и запосленима који су укључени у процес</w:t>
                      </w:r>
                      <w:r>
                        <w:rPr>
                          <w:rFonts w:ascii="Tahoma" w:hAnsi="Tahoma" w:cs="Tahoma"/>
                          <w:sz w:val="16"/>
                          <w:szCs w:val="16"/>
                        </w:rPr>
                        <w:t>е који се односе на систем јавних набавки</w:t>
                      </w:r>
                      <w:r w:rsidRPr="009F0395">
                        <w:rPr>
                          <w:rFonts w:ascii="Tahoma" w:hAnsi="Tahoma" w:cs="Tahoma"/>
                          <w:sz w:val="16"/>
                          <w:szCs w:val="16"/>
                        </w:rPr>
                        <w:t>;</w:t>
                      </w:r>
                    </w:p>
                    <w:p w14:paraId="4B16D356" w14:textId="77777777" w:rsidR="00A70BDA" w:rsidRPr="00404F41" w:rsidRDefault="00A70BDA" w:rsidP="00B13E94">
                      <w:pPr>
                        <w:pStyle w:val="CommentText"/>
                        <w:rPr>
                          <w:rFonts w:ascii="Tahoma" w:hAnsi="Tahoma" w:cs="Tahoma"/>
                          <w:strike/>
                          <w:color w:val="FF0000"/>
                          <w:sz w:val="16"/>
                          <w:szCs w:val="16"/>
                          <w:lang w:val="sr-Cyrl-RS"/>
                        </w:rPr>
                      </w:pPr>
                      <w:r>
                        <w:rPr>
                          <w:rFonts w:ascii="Tahoma" w:hAnsi="Tahoma" w:cs="Tahoma"/>
                          <w:sz w:val="16"/>
                          <w:szCs w:val="16"/>
                        </w:rPr>
                        <w:t>•преглед</w:t>
                      </w:r>
                      <w:r>
                        <w:rPr>
                          <w:rFonts w:ascii="Tahoma" w:hAnsi="Tahoma" w:cs="Tahoma"/>
                          <w:sz w:val="16"/>
                          <w:szCs w:val="16"/>
                          <w:lang w:val="sr-Cyrl-RS"/>
                        </w:rPr>
                        <w:t>, анализу и оцену документације која прати фазе спровођења поступка;</w:t>
                      </w:r>
                    </w:p>
                    <w:p w14:paraId="45B678D6" w14:textId="77777777" w:rsidR="00A70BDA" w:rsidRPr="00E43B84" w:rsidRDefault="00A70BDA" w:rsidP="00B13E94">
                      <w:pPr>
                        <w:pStyle w:val="CommentText"/>
                        <w:rPr>
                          <w:rFonts w:ascii="Tahoma" w:hAnsi="Tahoma" w:cs="Tahoma"/>
                          <w:sz w:val="16"/>
                          <w:szCs w:val="16"/>
                        </w:rPr>
                      </w:pPr>
                      <w:r>
                        <w:rPr>
                          <w:rFonts w:ascii="Tahoma" w:hAnsi="Tahoma" w:cs="Tahoma"/>
                          <w:sz w:val="16"/>
                          <w:szCs w:val="16"/>
                        </w:rPr>
                        <w:t>•</w:t>
                      </w:r>
                      <w:r w:rsidRPr="009F0395">
                        <w:rPr>
                          <w:rFonts w:ascii="Tahoma" w:hAnsi="Tahoma" w:cs="Tahoma"/>
                          <w:sz w:val="16"/>
                          <w:szCs w:val="16"/>
                        </w:rPr>
                        <w:t>д</w:t>
                      </w:r>
                      <w:r>
                        <w:rPr>
                          <w:rFonts w:ascii="Tahoma" w:hAnsi="Tahoma" w:cs="Tahoma"/>
                          <w:sz w:val="16"/>
                          <w:szCs w:val="16"/>
                        </w:rPr>
                        <w:t>руге ревизорске алате и технике.</w:t>
                      </w:r>
                    </w:p>
                  </w:txbxContent>
                </v:textbox>
                <w10:wrap type="square" anchorx="margin" anchory="margin"/>
              </v:shape>
            </w:pict>
          </mc:Fallback>
        </mc:AlternateContent>
      </w:r>
      <w:r>
        <w:rPr>
          <w:rFonts w:ascii="Tahoma" w:hAnsi="Tahoma" w:cs="Tahoma"/>
          <w:sz w:val="20"/>
          <w:szCs w:val="20"/>
        </w:rPr>
        <w:t xml:space="preserve">У материјалу који следи имаћете прилику да се путем Студије случаја упознате са </w:t>
      </w:r>
      <w:r w:rsidRPr="009F0395">
        <w:rPr>
          <w:rFonts w:ascii="Tahoma" w:hAnsi="Tahoma" w:cs="Tahoma"/>
          <w:sz w:val="20"/>
          <w:szCs w:val="20"/>
        </w:rPr>
        <w:t xml:space="preserve">начином, техникама и методологијом спровођења интерне ревизије система </w:t>
      </w:r>
      <w:r>
        <w:rPr>
          <w:rFonts w:ascii="Tahoma" w:hAnsi="Tahoma" w:cs="Tahoma"/>
          <w:sz w:val="20"/>
          <w:szCs w:val="20"/>
          <w:lang w:val="sr-Cyrl-RS"/>
        </w:rPr>
        <w:t>јавних набавки</w:t>
      </w:r>
      <w:r w:rsidRPr="009F0395">
        <w:rPr>
          <w:rFonts w:ascii="Tahoma" w:hAnsi="Tahoma" w:cs="Tahoma"/>
          <w:sz w:val="20"/>
          <w:szCs w:val="20"/>
        </w:rPr>
        <w:t xml:space="preserve"> код</w:t>
      </w:r>
      <w:r>
        <w:rPr>
          <w:rFonts w:ascii="Tahoma" w:hAnsi="Tahoma" w:cs="Tahoma"/>
          <w:sz w:val="20"/>
          <w:szCs w:val="20"/>
        </w:rPr>
        <w:t xml:space="preserve"> буџетских корисника на централном и локалном нивоу. Студијом је обухваћен релевантан законодавни оквир, при чему напомињемо да увек обратите пажњу и проверите да ли је у међувремену дошло до промене, измене или допуне прописа, да ли је неки пропис стављен ван снаге или је нови који уређује предметну област ступио на снагу. Такође, према узору на примере из Студије случаја, руководићете се интерним актима ваше организације којих такође може бити више или мање него што је студијом обухваћено.</w:t>
      </w:r>
      <w:r>
        <w:rPr>
          <w:rFonts w:ascii="Tahoma" w:hAnsi="Tahoma" w:cs="Tahoma"/>
          <w:sz w:val="20"/>
          <w:szCs w:val="20"/>
          <w:lang w:val="sr-Cyrl-RS"/>
        </w:rPr>
        <w:t xml:space="preserve"> </w:t>
      </w:r>
      <w:r>
        <w:rPr>
          <w:rFonts w:ascii="Tahoma" w:hAnsi="Tahoma" w:cs="Tahoma"/>
          <w:sz w:val="20"/>
          <w:szCs w:val="20"/>
        </w:rPr>
        <w:t>Организациони делови и имена су осмишљени за потребе симулације, битно је да приликом извођења ревизије у реалној ситуацији утврдите где се спроводе описани послови, као и да приступ прила</w:t>
      </w:r>
      <w:r>
        <w:rPr>
          <w:rFonts w:ascii="Tahoma" w:hAnsi="Tahoma" w:cs="Tahoma"/>
          <w:sz w:val="20"/>
          <w:szCs w:val="20"/>
          <w:lang w:val="sr-Cyrl-RS"/>
        </w:rPr>
        <w:t>годите конкретној врсти поступка.</w:t>
      </w:r>
    </w:p>
    <w:p w14:paraId="6CDD7263" w14:textId="77777777" w:rsidR="00B13E94" w:rsidRDefault="00B13E94" w:rsidP="00B13E94">
      <w:pPr>
        <w:jc w:val="both"/>
        <w:rPr>
          <w:rFonts w:ascii="Tahoma" w:hAnsi="Tahoma" w:cs="Tahoma"/>
          <w:sz w:val="20"/>
          <w:szCs w:val="20"/>
        </w:rPr>
      </w:pPr>
      <w:r>
        <w:rPr>
          <w:rFonts w:ascii="Tahoma" w:hAnsi="Tahoma" w:cs="Tahoma"/>
          <w:sz w:val="20"/>
          <w:szCs w:val="20"/>
        </w:rPr>
        <w:t xml:space="preserve">Као практични пример Студија случаја представља симулацију интерне ревизије система </w:t>
      </w:r>
      <w:r>
        <w:rPr>
          <w:rFonts w:ascii="Tahoma" w:hAnsi="Tahoma" w:cs="Tahoma"/>
          <w:sz w:val="20"/>
          <w:szCs w:val="20"/>
          <w:lang w:val="sr-Cyrl-RS"/>
        </w:rPr>
        <w:t>јавних</w:t>
      </w:r>
      <w:r>
        <w:rPr>
          <w:rFonts w:ascii="Tahoma" w:hAnsi="Tahoma" w:cs="Tahoma"/>
          <w:sz w:val="20"/>
          <w:szCs w:val="20"/>
        </w:rPr>
        <w:t xml:space="preserve"> </w:t>
      </w:r>
      <w:r>
        <w:rPr>
          <w:rFonts w:ascii="Tahoma" w:hAnsi="Tahoma" w:cs="Tahoma"/>
          <w:sz w:val="20"/>
          <w:szCs w:val="20"/>
          <w:lang w:val="sr-Cyrl-RS"/>
        </w:rPr>
        <w:t xml:space="preserve">набавки </w:t>
      </w:r>
      <w:r>
        <w:rPr>
          <w:rFonts w:ascii="Tahoma" w:hAnsi="Tahoma" w:cs="Tahoma"/>
          <w:sz w:val="20"/>
          <w:szCs w:val="20"/>
        </w:rPr>
        <w:t>код буџетских корисника</w:t>
      </w:r>
      <w:r>
        <w:rPr>
          <w:rFonts w:ascii="Tahoma" w:hAnsi="Tahoma" w:cs="Tahoma"/>
          <w:sz w:val="20"/>
          <w:szCs w:val="20"/>
          <w:lang w:val="sr-Cyrl-RS"/>
        </w:rPr>
        <w:t xml:space="preserve"> на централном и локалном нивоу</w:t>
      </w:r>
      <w:r>
        <w:rPr>
          <w:rFonts w:ascii="Tahoma" w:hAnsi="Tahoma" w:cs="Tahoma"/>
          <w:sz w:val="20"/>
          <w:szCs w:val="20"/>
        </w:rPr>
        <w:t xml:space="preserve"> и обухвата </w:t>
      </w:r>
      <w:r w:rsidRPr="00884060">
        <w:rPr>
          <w:rFonts w:ascii="Tahoma" w:hAnsi="Tahoma" w:cs="Tahoma"/>
          <w:sz w:val="20"/>
          <w:szCs w:val="20"/>
        </w:rPr>
        <w:t>фазе:</w:t>
      </w:r>
    </w:p>
    <w:p w14:paraId="067A275F" w14:textId="77777777" w:rsidR="00B13E94" w:rsidRDefault="00B13E94" w:rsidP="00B13E94">
      <w:pPr>
        <w:pStyle w:val="ListParagraph"/>
        <w:numPr>
          <w:ilvl w:val="0"/>
          <w:numId w:val="3"/>
        </w:numPr>
        <w:jc w:val="both"/>
        <w:rPr>
          <w:rFonts w:ascii="Tahoma" w:hAnsi="Tahoma" w:cs="Tahoma"/>
          <w:sz w:val="20"/>
          <w:szCs w:val="20"/>
        </w:rPr>
      </w:pPr>
      <w:r w:rsidRPr="00624740">
        <w:rPr>
          <w:rFonts w:ascii="Tahoma" w:hAnsi="Tahoma" w:cs="Tahoma"/>
          <w:color w:val="FF0000"/>
          <w:sz w:val="20"/>
          <w:szCs w:val="20"/>
        </w:rPr>
        <w:t xml:space="preserve">ПЛАНИРАЊА АНГАЖМАНА </w:t>
      </w:r>
    </w:p>
    <w:p w14:paraId="17450E1A" w14:textId="77777777" w:rsidR="00B13E94" w:rsidRDefault="00B13E94" w:rsidP="00B13E94">
      <w:pPr>
        <w:pStyle w:val="ListParagraph"/>
        <w:numPr>
          <w:ilvl w:val="0"/>
          <w:numId w:val="3"/>
        </w:numPr>
        <w:jc w:val="both"/>
        <w:rPr>
          <w:rFonts w:ascii="Tahoma" w:hAnsi="Tahoma" w:cs="Tahoma"/>
          <w:sz w:val="20"/>
          <w:szCs w:val="20"/>
        </w:rPr>
      </w:pPr>
      <w:r w:rsidRPr="00624740">
        <w:rPr>
          <w:rFonts w:ascii="Tahoma" w:hAnsi="Tahoma" w:cs="Tahoma"/>
          <w:color w:val="FF0000"/>
          <w:sz w:val="20"/>
          <w:szCs w:val="20"/>
        </w:rPr>
        <w:t>ИЗВОЂЕЊА АНГАЖМАНА</w:t>
      </w:r>
    </w:p>
    <w:p w14:paraId="4F3AC3D3" w14:textId="77777777" w:rsidR="00B13E94" w:rsidRPr="00624740" w:rsidRDefault="00B13E94" w:rsidP="00B13E94">
      <w:pPr>
        <w:pStyle w:val="ListParagraph"/>
        <w:numPr>
          <w:ilvl w:val="0"/>
          <w:numId w:val="3"/>
        </w:numPr>
        <w:jc w:val="both"/>
        <w:rPr>
          <w:rFonts w:ascii="Tahoma" w:hAnsi="Tahoma" w:cs="Tahoma"/>
          <w:sz w:val="20"/>
          <w:szCs w:val="20"/>
        </w:rPr>
      </w:pPr>
      <w:r w:rsidRPr="00624740">
        <w:rPr>
          <w:rFonts w:ascii="Tahoma" w:hAnsi="Tahoma" w:cs="Tahoma"/>
          <w:color w:val="FF0000"/>
          <w:sz w:val="20"/>
          <w:szCs w:val="20"/>
        </w:rPr>
        <w:t>ИЗВЕШТАВАЊА</w:t>
      </w:r>
    </w:p>
    <w:p w14:paraId="1C776154" w14:textId="77777777" w:rsidR="00B13E94" w:rsidRDefault="00B13E94" w:rsidP="00B13E94">
      <w:pPr>
        <w:spacing w:after="0"/>
        <w:jc w:val="both"/>
        <w:rPr>
          <w:rFonts w:ascii="Tahoma" w:hAnsi="Tahoma" w:cs="Tahoma"/>
          <w:sz w:val="20"/>
          <w:szCs w:val="20"/>
        </w:rPr>
      </w:pPr>
      <w:r w:rsidRPr="00624740">
        <w:rPr>
          <w:rFonts w:ascii="Tahoma" w:hAnsi="Tahoma" w:cs="Tahoma"/>
          <w:sz w:val="20"/>
          <w:szCs w:val="20"/>
        </w:rPr>
        <w:t>Св</w:t>
      </w:r>
      <w:r>
        <w:rPr>
          <w:rFonts w:ascii="Tahoma" w:hAnsi="Tahoma" w:cs="Tahoma"/>
          <w:sz w:val="20"/>
          <w:szCs w:val="20"/>
        </w:rPr>
        <w:t>ака фаза подразумева низ корака (</w:t>
      </w:r>
      <w:r w:rsidRPr="00624740">
        <w:rPr>
          <w:rFonts w:ascii="Tahoma" w:hAnsi="Tahoma" w:cs="Tahoma"/>
          <w:sz w:val="20"/>
          <w:szCs w:val="20"/>
        </w:rPr>
        <w:t>подфаза</w:t>
      </w:r>
      <w:r>
        <w:rPr>
          <w:rFonts w:ascii="Tahoma" w:hAnsi="Tahoma" w:cs="Tahoma"/>
          <w:sz w:val="20"/>
          <w:szCs w:val="20"/>
        </w:rPr>
        <w:t>)</w:t>
      </w:r>
      <w:r w:rsidRPr="00624740">
        <w:rPr>
          <w:rFonts w:ascii="Tahoma" w:hAnsi="Tahoma" w:cs="Tahoma"/>
          <w:sz w:val="20"/>
          <w:szCs w:val="20"/>
        </w:rPr>
        <w:t xml:space="preserve"> кроз кој</w:t>
      </w:r>
      <w:r>
        <w:rPr>
          <w:rFonts w:ascii="Tahoma" w:hAnsi="Tahoma" w:cs="Tahoma"/>
          <w:sz w:val="20"/>
          <w:szCs w:val="20"/>
        </w:rPr>
        <w:t>е ћете проћи у наставку студије, а сваки</w:t>
      </w:r>
      <w:r>
        <w:rPr>
          <w:rFonts w:ascii="Tahoma" w:hAnsi="Tahoma" w:cs="Tahoma"/>
          <w:sz w:val="20"/>
          <w:szCs w:val="20"/>
          <w:lang w:val="sr-Cyrl-RS"/>
        </w:rPr>
        <w:t xml:space="preserve"> </w:t>
      </w:r>
      <w:r>
        <w:rPr>
          <w:rFonts w:ascii="Tahoma" w:hAnsi="Tahoma" w:cs="Tahoma"/>
          <w:sz w:val="20"/>
          <w:szCs w:val="20"/>
        </w:rPr>
        <w:t>корак прате одређена радна документа (радни папири) који представљају ревизијске доказе тј. документацију којом интерни ревизор потврђује закључке и препоруке у самом Извештају. Преглед свих корака и радних докумената</w:t>
      </w:r>
      <w:r>
        <w:rPr>
          <w:rStyle w:val="FootnoteReference"/>
          <w:rFonts w:ascii="Tahoma" w:hAnsi="Tahoma" w:cs="Tahoma"/>
          <w:sz w:val="20"/>
          <w:szCs w:val="20"/>
        </w:rPr>
        <w:footnoteReference w:id="1"/>
      </w:r>
      <w:r>
        <w:rPr>
          <w:rFonts w:ascii="Tahoma" w:hAnsi="Tahoma" w:cs="Tahoma"/>
          <w:sz w:val="20"/>
          <w:szCs w:val="20"/>
        </w:rPr>
        <w:t xml:space="preserve"> дат је у табели која следи:</w:t>
      </w:r>
    </w:p>
    <w:p w14:paraId="2ADD87AB" w14:textId="77777777" w:rsidR="00B13E94" w:rsidRDefault="00B13E94" w:rsidP="00B13E94">
      <w:pPr>
        <w:jc w:val="both"/>
        <w:rPr>
          <w:rFonts w:ascii="Tahoma" w:hAnsi="Tahoma" w:cs="Tahoma"/>
          <w:sz w:val="20"/>
          <w:szCs w:val="20"/>
        </w:rPr>
      </w:pPr>
    </w:p>
    <w:tbl>
      <w:tblPr>
        <w:tblW w:w="5000" w:type="pct"/>
        <w:tblCellMar>
          <w:left w:w="29" w:type="dxa"/>
          <w:right w:w="29" w:type="dxa"/>
        </w:tblCellMar>
        <w:tblLook w:val="04A0" w:firstRow="1" w:lastRow="0" w:firstColumn="1" w:lastColumn="0" w:noHBand="0" w:noVBand="1"/>
      </w:tblPr>
      <w:tblGrid>
        <w:gridCol w:w="1377"/>
        <w:gridCol w:w="2387"/>
        <w:gridCol w:w="5632"/>
      </w:tblGrid>
      <w:tr w:rsidR="00B13E94" w:rsidRPr="00DC7337" w14:paraId="2AE74863" w14:textId="77777777" w:rsidTr="00A70BDA">
        <w:tc>
          <w:tcPr>
            <w:tcW w:w="733" w:type="pct"/>
            <w:tcBorders>
              <w:top w:val="single" w:sz="4" w:space="0" w:color="auto"/>
              <w:left w:val="single" w:sz="4" w:space="0" w:color="auto"/>
              <w:bottom w:val="single" w:sz="4" w:space="0" w:color="auto"/>
              <w:right w:val="single" w:sz="4" w:space="0" w:color="auto"/>
            </w:tcBorders>
            <w:shd w:val="clear" w:color="000000" w:fill="5B9BD5"/>
            <w:noWrap/>
            <w:vAlign w:val="bottom"/>
            <w:hideMark/>
          </w:tcPr>
          <w:p w14:paraId="0FAA6EC9" w14:textId="77777777" w:rsidR="00B13E94" w:rsidRPr="008D6CE3" w:rsidRDefault="00B13E94" w:rsidP="00A70BDA">
            <w:pPr>
              <w:spacing w:after="0" w:line="240" w:lineRule="auto"/>
              <w:rPr>
                <w:rFonts w:ascii="Tahoma" w:eastAsia="Times New Roman" w:hAnsi="Tahoma" w:cs="Tahoma"/>
                <w:b/>
                <w:bCs/>
                <w:color w:val="000000"/>
                <w:sz w:val="12"/>
                <w:szCs w:val="12"/>
              </w:rPr>
            </w:pPr>
            <w:r w:rsidRPr="008D6CE3">
              <w:rPr>
                <w:rFonts w:ascii="Tahoma" w:eastAsia="Times New Roman" w:hAnsi="Tahoma" w:cs="Tahoma"/>
                <w:b/>
                <w:bCs/>
                <w:color w:val="000000"/>
                <w:sz w:val="12"/>
                <w:szCs w:val="12"/>
              </w:rPr>
              <w:t>ФАЗА</w:t>
            </w:r>
          </w:p>
        </w:tc>
        <w:tc>
          <w:tcPr>
            <w:tcW w:w="1270" w:type="pct"/>
            <w:tcBorders>
              <w:top w:val="single" w:sz="4" w:space="0" w:color="auto"/>
              <w:left w:val="nil"/>
              <w:bottom w:val="single" w:sz="4" w:space="0" w:color="auto"/>
              <w:right w:val="single" w:sz="4" w:space="0" w:color="auto"/>
            </w:tcBorders>
            <w:shd w:val="clear" w:color="000000" w:fill="5B9BD5"/>
            <w:noWrap/>
            <w:vAlign w:val="bottom"/>
            <w:hideMark/>
          </w:tcPr>
          <w:p w14:paraId="1868C952" w14:textId="77777777" w:rsidR="00B13E94" w:rsidRPr="008D6CE3" w:rsidRDefault="00B13E94" w:rsidP="00A70BDA">
            <w:pPr>
              <w:spacing w:after="0" w:line="240" w:lineRule="auto"/>
              <w:rPr>
                <w:rFonts w:ascii="Tahoma" w:eastAsia="Times New Roman" w:hAnsi="Tahoma" w:cs="Tahoma"/>
                <w:b/>
                <w:bCs/>
                <w:color w:val="000000"/>
                <w:sz w:val="12"/>
                <w:szCs w:val="12"/>
              </w:rPr>
            </w:pPr>
            <w:r w:rsidRPr="008D6CE3">
              <w:rPr>
                <w:rFonts w:ascii="Tahoma" w:eastAsia="Times New Roman" w:hAnsi="Tahoma" w:cs="Tahoma"/>
                <w:b/>
                <w:bCs/>
                <w:color w:val="000000"/>
                <w:sz w:val="12"/>
                <w:szCs w:val="12"/>
              </w:rPr>
              <w:t>КОРАК/ПОДФАЗА</w:t>
            </w:r>
          </w:p>
        </w:tc>
        <w:tc>
          <w:tcPr>
            <w:tcW w:w="2997" w:type="pct"/>
            <w:tcBorders>
              <w:top w:val="single" w:sz="4" w:space="0" w:color="auto"/>
              <w:left w:val="nil"/>
              <w:bottom w:val="single" w:sz="4" w:space="0" w:color="auto"/>
              <w:right w:val="single" w:sz="4" w:space="0" w:color="auto"/>
            </w:tcBorders>
            <w:shd w:val="clear" w:color="000000" w:fill="5B9BD5"/>
            <w:noWrap/>
            <w:vAlign w:val="bottom"/>
            <w:hideMark/>
          </w:tcPr>
          <w:p w14:paraId="07002064" w14:textId="77777777" w:rsidR="00B13E94" w:rsidRPr="008D6CE3" w:rsidRDefault="00B13E94" w:rsidP="00A70BDA">
            <w:pPr>
              <w:spacing w:after="0" w:line="240" w:lineRule="auto"/>
              <w:rPr>
                <w:rFonts w:ascii="Tahoma" w:eastAsia="Times New Roman" w:hAnsi="Tahoma" w:cs="Tahoma"/>
                <w:b/>
                <w:bCs/>
                <w:color w:val="000000"/>
                <w:sz w:val="12"/>
                <w:szCs w:val="12"/>
              </w:rPr>
            </w:pPr>
            <w:r w:rsidRPr="008D6CE3">
              <w:rPr>
                <w:rFonts w:ascii="Tahoma" w:eastAsia="Times New Roman" w:hAnsi="Tahoma" w:cs="Tahoma"/>
                <w:b/>
                <w:bCs/>
                <w:color w:val="000000"/>
                <w:sz w:val="12"/>
                <w:szCs w:val="12"/>
              </w:rPr>
              <w:t>ТЕКУЋИ ДОСИЈЕ -</w:t>
            </w:r>
            <w:r>
              <w:rPr>
                <w:rFonts w:ascii="Tahoma" w:eastAsia="Times New Roman" w:hAnsi="Tahoma" w:cs="Tahoma"/>
                <w:b/>
                <w:bCs/>
                <w:color w:val="000000"/>
                <w:sz w:val="12"/>
                <w:szCs w:val="12"/>
                <w:lang w:val="sr-Cyrl-RS"/>
              </w:rPr>
              <w:t xml:space="preserve"> </w:t>
            </w:r>
            <w:r w:rsidRPr="008D6CE3">
              <w:rPr>
                <w:rFonts w:ascii="Tahoma" w:eastAsia="Times New Roman" w:hAnsi="Tahoma" w:cs="Tahoma"/>
                <w:b/>
                <w:bCs/>
                <w:color w:val="000000"/>
                <w:sz w:val="12"/>
                <w:szCs w:val="12"/>
              </w:rPr>
              <w:t>РАДНА ДОКУМЕНТА (РД)</w:t>
            </w:r>
          </w:p>
        </w:tc>
      </w:tr>
      <w:tr w:rsidR="00B13E94" w:rsidRPr="00DC7337" w14:paraId="58D50E59" w14:textId="77777777" w:rsidTr="00A70BDA">
        <w:trPr>
          <w:trHeight w:val="144"/>
        </w:trPr>
        <w:tc>
          <w:tcPr>
            <w:tcW w:w="733" w:type="pct"/>
            <w:vMerge w:val="restart"/>
            <w:tcBorders>
              <w:top w:val="nil"/>
              <w:left w:val="single" w:sz="4" w:space="0" w:color="auto"/>
              <w:bottom w:val="single" w:sz="4" w:space="0" w:color="auto"/>
              <w:right w:val="single" w:sz="4" w:space="0" w:color="auto"/>
            </w:tcBorders>
            <w:shd w:val="clear" w:color="000000" w:fill="F2F2F2"/>
            <w:noWrap/>
            <w:vAlign w:val="center"/>
            <w:hideMark/>
          </w:tcPr>
          <w:p w14:paraId="05D0D051" w14:textId="77777777" w:rsidR="00B13E94" w:rsidRPr="008D6CE3" w:rsidRDefault="00B13E94" w:rsidP="00A70BDA">
            <w:pPr>
              <w:spacing w:after="0" w:line="240" w:lineRule="auto"/>
              <w:rPr>
                <w:rFonts w:ascii="Tahoma" w:eastAsia="Times New Roman" w:hAnsi="Tahoma" w:cs="Tahoma"/>
                <w:color w:val="000000"/>
                <w:sz w:val="12"/>
                <w:szCs w:val="12"/>
              </w:rPr>
            </w:pPr>
            <w:r w:rsidRPr="008D6CE3">
              <w:rPr>
                <w:rFonts w:ascii="Tahoma" w:hAnsi="Tahoma" w:cs="Tahoma"/>
                <w:color w:val="000000"/>
                <w:sz w:val="12"/>
                <w:szCs w:val="12"/>
              </w:rPr>
              <w:t>ПЛАНИРАЊЕ</w:t>
            </w:r>
          </w:p>
        </w:tc>
        <w:tc>
          <w:tcPr>
            <w:tcW w:w="1270" w:type="pct"/>
            <w:vMerge w:val="restart"/>
            <w:tcBorders>
              <w:top w:val="nil"/>
              <w:left w:val="single" w:sz="4" w:space="0" w:color="auto"/>
              <w:bottom w:val="single" w:sz="4" w:space="0" w:color="auto"/>
              <w:right w:val="single" w:sz="4" w:space="0" w:color="auto"/>
            </w:tcBorders>
            <w:shd w:val="clear" w:color="000000" w:fill="F2F2F2"/>
            <w:vAlign w:val="center"/>
            <w:hideMark/>
          </w:tcPr>
          <w:p w14:paraId="36D45871" w14:textId="77777777" w:rsidR="00B13E94" w:rsidRPr="008D6CE3" w:rsidRDefault="00B13E94" w:rsidP="00A70BDA">
            <w:pPr>
              <w:spacing w:after="0" w:line="240" w:lineRule="auto"/>
              <w:rPr>
                <w:rFonts w:ascii="Tahoma" w:eastAsia="Times New Roman" w:hAnsi="Tahoma" w:cs="Tahoma"/>
                <w:color w:val="000000"/>
                <w:sz w:val="12"/>
                <w:szCs w:val="12"/>
              </w:rPr>
            </w:pPr>
            <w:r w:rsidRPr="008D6CE3">
              <w:rPr>
                <w:rFonts w:ascii="Tahoma" w:hAnsi="Tahoma" w:cs="Tahoma"/>
                <w:color w:val="000000"/>
                <w:sz w:val="12"/>
                <w:szCs w:val="12"/>
              </w:rPr>
              <w:t>1. Припрема и планирање</w:t>
            </w:r>
          </w:p>
        </w:tc>
        <w:tc>
          <w:tcPr>
            <w:tcW w:w="2997" w:type="pct"/>
            <w:tcBorders>
              <w:top w:val="nil"/>
              <w:left w:val="nil"/>
              <w:bottom w:val="single" w:sz="4" w:space="0" w:color="auto"/>
              <w:right w:val="single" w:sz="4" w:space="0" w:color="auto"/>
            </w:tcBorders>
            <w:shd w:val="clear" w:color="000000" w:fill="F2F2F2"/>
            <w:noWrap/>
            <w:vAlign w:val="bottom"/>
            <w:hideMark/>
          </w:tcPr>
          <w:p w14:paraId="0B51B68E" w14:textId="77777777" w:rsidR="00B13E94" w:rsidRPr="008D6CE3" w:rsidRDefault="00B13E94" w:rsidP="00A70BDA">
            <w:pPr>
              <w:spacing w:after="0" w:line="240" w:lineRule="auto"/>
              <w:jc w:val="both"/>
              <w:rPr>
                <w:rFonts w:ascii="Tahoma" w:eastAsia="Times New Roman" w:hAnsi="Tahoma" w:cs="Tahoma"/>
                <w:color w:val="000000"/>
                <w:sz w:val="12"/>
                <w:szCs w:val="12"/>
              </w:rPr>
            </w:pPr>
            <w:r w:rsidRPr="008D6CE3">
              <w:rPr>
                <w:rFonts w:ascii="Tahoma" w:hAnsi="Tahoma" w:cs="Tahoma"/>
                <w:color w:val="000000"/>
                <w:sz w:val="12"/>
                <w:szCs w:val="12"/>
              </w:rPr>
              <w:t>1.1. Писмо најаве</w:t>
            </w:r>
          </w:p>
        </w:tc>
      </w:tr>
      <w:tr w:rsidR="00B13E94" w:rsidRPr="00DC7337" w14:paraId="598AF275" w14:textId="77777777" w:rsidTr="00A70BDA">
        <w:tc>
          <w:tcPr>
            <w:tcW w:w="733" w:type="pct"/>
            <w:vMerge/>
            <w:tcBorders>
              <w:top w:val="nil"/>
              <w:left w:val="single" w:sz="4" w:space="0" w:color="auto"/>
              <w:bottom w:val="single" w:sz="4" w:space="0" w:color="auto"/>
              <w:right w:val="single" w:sz="4" w:space="0" w:color="auto"/>
            </w:tcBorders>
            <w:vAlign w:val="center"/>
            <w:hideMark/>
          </w:tcPr>
          <w:p w14:paraId="00943EFB" w14:textId="77777777" w:rsidR="00B13E94" w:rsidRPr="008D6CE3" w:rsidRDefault="00B13E94" w:rsidP="00A70BDA">
            <w:pPr>
              <w:spacing w:after="0" w:line="240" w:lineRule="auto"/>
              <w:rPr>
                <w:rFonts w:ascii="Tahoma" w:eastAsia="Times New Roman" w:hAnsi="Tahoma" w:cs="Tahoma"/>
                <w:color w:val="000000"/>
                <w:sz w:val="12"/>
                <w:szCs w:val="12"/>
              </w:rPr>
            </w:pPr>
          </w:p>
        </w:tc>
        <w:tc>
          <w:tcPr>
            <w:tcW w:w="1270" w:type="pct"/>
            <w:vMerge/>
            <w:tcBorders>
              <w:top w:val="nil"/>
              <w:left w:val="single" w:sz="4" w:space="0" w:color="auto"/>
              <w:bottom w:val="single" w:sz="4" w:space="0" w:color="auto"/>
              <w:right w:val="single" w:sz="4" w:space="0" w:color="auto"/>
            </w:tcBorders>
            <w:vAlign w:val="center"/>
            <w:hideMark/>
          </w:tcPr>
          <w:p w14:paraId="5240E412" w14:textId="77777777" w:rsidR="00B13E94" w:rsidRPr="008D6CE3" w:rsidRDefault="00B13E94" w:rsidP="00A70BDA">
            <w:pPr>
              <w:spacing w:after="0" w:line="240" w:lineRule="auto"/>
              <w:rPr>
                <w:rFonts w:ascii="Tahoma" w:eastAsia="Times New Roman" w:hAnsi="Tahoma" w:cs="Tahoma"/>
                <w:color w:val="000000"/>
                <w:sz w:val="12"/>
                <w:szCs w:val="12"/>
              </w:rPr>
            </w:pPr>
          </w:p>
        </w:tc>
        <w:tc>
          <w:tcPr>
            <w:tcW w:w="2997" w:type="pct"/>
            <w:tcBorders>
              <w:top w:val="nil"/>
              <w:left w:val="nil"/>
              <w:bottom w:val="single" w:sz="4" w:space="0" w:color="auto"/>
              <w:right w:val="single" w:sz="4" w:space="0" w:color="auto"/>
            </w:tcBorders>
            <w:shd w:val="clear" w:color="000000" w:fill="F2F2F2"/>
            <w:noWrap/>
            <w:vAlign w:val="bottom"/>
            <w:hideMark/>
          </w:tcPr>
          <w:p w14:paraId="1E7A6BEC" w14:textId="77777777" w:rsidR="00B13E94" w:rsidRPr="008D6CE3" w:rsidRDefault="00B13E94" w:rsidP="00A70BDA">
            <w:pPr>
              <w:spacing w:after="0" w:line="240" w:lineRule="auto"/>
              <w:jc w:val="both"/>
              <w:rPr>
                <w:rFonts w:ascii="Tahoma" w:eastAsia="Times New Roman" w:hAnsi="Tahoma" w:cs="Tahoma"/>
                <w:color w:val="000000"/>
                <w:sz w:val="12"/>
                <w:szCs w:val="12"/>
              </w:rPr>
            </w:pPr>
            <w:r w:rsidRPr="008D6CE3">
              <w:rPr>
                <w:rFonts w:ascii="Tahoma" w:hAnsi="Tahoma" w:cs="Tahoma"/>
                <w:color w:val="000000"/>
                <w:sz w:val="12"/>
                <w:szCs w:val="12"/>
              </w:rPr>
              <w:t>1.2. Записник са почетног састанка</w:t>
            </w:r>
          </w:p>
        </w:tc>
      </w:tr>
      <w:tr w:rsidR="00B13E94" w:rsidRPr="00DC7337" w14:paraId="1A0161DB" w14:textId="77777777" w:rsidTr="00A70BDA">
        <w:tc>
          <w:tcPr>
            <w:tcW w:w="733" w:type="pct"/>
            <w:vMerge/>
            <w:tcBorders>
              <w:top w:val="nil"/>
              <w:left w:val="single" w:sz="4" w:space="0" w:color="auto"/>
              <w:bottom w:val="single" w:sz="4" w:space="0" w:color="auto"/>
              <w:right w:val="single" w:sz="4" w:space="0" w:color="auto"/>
            </w:tcBorders>
            <w:vAlign w:val="center"/>
            <w:hideMark/>
          </w:tcPr>
          <w:p w14:paraId="42845569" w14:textId="77777777" w:rsidR="00B13E94" w:rsidRPr="008D6CE3" w:rsidRDefault="00B13E94" w:rsidP="00A70BDA">
            <w:pPr>
              <w:spacing w:after="0" w:line="240" w:lineRule="auto"/>
              <w:rPr>
                <w:rFonts w:ascii="Tahoma" w:eastAsia="Times New Roman" w:hAnsi="Tahoma" w:cs="Tahoma"/>
                <w:color w:val="000000"/>
                <w:sz w:val="12"/>
                <w:szCs w:val="12"/>
              </w:rPr>
            </w:pPr>
          </w:p>
        </w:tc>
        <w:tc>
          <w:tcPr>
            <w:tcW w:w="1270" w:type="pct"/>
            <w:vMerge/>
            <w:tcBorders>
              <w:top w:val="nil"/>
              <w:left w:val="single" w:sz="4" w:space="0" w:color="auto"/>
              <w:bottom w:val="single" w:sz="4" w:space="0" w:color="auto"/>
              <w:right w:val="single" w:sz="4" w:space="0" w:color="auto"/>
            </w:tcBorders>
            <w:vAlign w:val="center"/>
            <w:hideMark/>
          </w:tcPr>
          <w:p w14:paraId="69CD6DFD" w14:textId="77777777" w:rsidR="00B13E94" w:rsidRPr="008D6CE3" w:rsidRDefault="00B13E94" w:rsidP="00A70BDA">
            <w:pPr>
              <w:spacing w:after="0" w:line="240" w:lineRule="auto"/>
              <w:rPr>
                <w:rFonts w:ascii="Tahoma" w:eastAsia="Times New Roman" w:hAnsi="Tahoma" w:cs="Tahoma"/>
                <w:color w:val="000000"/>
                <w:sz w:val="12"/>
                <w:szCs w:val="12"/>
              </w:rPr>
            </w:pPr>
          </w:p>
        </w:tc>
        <w:tc>
          <w:tcPr>
            <w:tcW w:w="2997" w:type="pct"/>
            <w:tcBorders>
              <w:top w:val="nil"/>
              <w:left w:val="nil"/>
              <w:bottom w:val="single" w:sz="4" w:space="0" w:color="auto"/>
              <w:right w:val="single" w:sz="4" w:space="0" w:color="auto"/>
            </w:tcBorders>
            <w:shd w:val="clear" w:color="000000" w:fill="F2F2F2"/>
            <w:noWrap/>
            <w:vAlign w:val="bottom"/>
            <w:hideMark/>
          </w:tcPr>
          <w:p w14:paraId="090182BE" w14:textId="77777777" w:rsidR="00B13E94" w:rsidRPr="008D6CE3" w:rsidRDefault="00B13E94" w:rsidP="00A70BDA">
            <w:pPr>
              <w:spacing w:after="0" w:line="240" w:lineRule="auto"/>
              <w:jc w:val="both"/>
              <w:rPr>
                <w:rFonts w:ascii="Tahoma" w:eastAsia="Times New Roman" w:hAnsi="Tahoma" w:cs="Tahoma"/>
                <w:color w:val="000000"/>
                <w:sz w:val="12"/>
                <w:szCs w:val="12"/>
                <w:lang w:val="sr-Cyrl-RS"/>
              </w:rPr>
            </w:pPr>
            <w:r w:rsidRPr="008D6CE3">
              <w:rPr>
                <w:rFonts w:ascii="Tahoma" w:hAnsi="Tahoma" w:cs="Tahoma"/>
                <w:color w:val="000000"/>
                <w:sz w:val="12"/>
                <w:szCs w:val="12"/>
              </w:rPr>
              <w:t xml:space="preserve">1.3. </w:t>
            </w:r>
            <w:r w:rsidRPr="008D6CE3">
              <w:rPr>
                <w:rFonts w:ascii="Tahoma" w:hAnsi="Tahoma" w:cs="Tahoma"/>
                <w:color w:val="000000"/>
                <w:sz w:val="12"/>
                <w:szCs w:val="12"/>
                <w:lang w:val="sr-Cyrl-RS"/>
              </w:rPr>
              <w:t>Овлашћење руководиоца јединице за ИР (где је применљиво)</w:t>
            </w:r>
          </w:p>
        </w:tc>
      </w:tr>
      <w:tr w:rsidR="00B13E94" w:rsidRPr="00DC7337" w14:paraId="60C25452" w14:textId="77777777" w:rsidTr="00A70BDA">
        <w:tc>
          <w:tcPr>
            <w:tcW w:w="733" w:type="pct"/>
            <w:vMerge/>
            <w:tcBorders>
              <w:top w:val="nil"/>
              <w:left w:val="single" w:sz="4" w:space="0" w:color="auto"/>
              <w:bottom w:val="single" w:sz="4" w:space="0" w:color="auto"/>
              <w:right w:val="single" w:sz="4" w:space="0" w:color="auto"/>
            </w:tcBorders>
            <w:vAlign w:val="center"/>
            <w:hideMark/>
          </w:tcPr>
          <w:p w14:paraId="4213D631" w14:textId="77777777" w:rsidR="00B13E94" w:rsidRPr="008D6CE3" w:rsidRDefault="00B13E94" w:rsidP="00A70BDA">
            <w:pPr>
              <w:spacing w:after="0" w:line="240" w:lineRule="auto"/>
              <w:rPr>
                <w:rFonts w:ascii="Tahoma" w:eastAsia="Times New Roman" w:hAnsi="Tahoma" w:cs="Tahoma"/>
                <w:color w:val="000000"/>
                <w:sz w:val="12"/>
                <w:szCs w:val="12"/>
              </w:rPr>
            </w:pPr>
          </w:p>
        </w:tc>
        <w:tc>
          <w:tcPr>
            <w:tcW w:w="1270" w:type="pct"/>
            <w:vMerge/>
            <w:tcBorders>
              <w:top w:val="nil"/>
              <w:left w:val="single" w:sz="4" w:space="0" w:color="auto"/>
              <w:bottom w:val="single" w:sz="4" w:space="0" w:color="auto"/>
              <w:right w:val="single" w:sz="4" w:space="0" w:color="auto"/>
            </w:tcBorders>
            <w:vAlign w:val="center"/>
            <w:hideMark/>
          </w:tcPr>
          <w:p w14:paraId="0E0CE228" w14:textId="77777777" w:rsidR="00B13E94" w:rsidRPr="008D6CE3" w:rsidRDefault="00B13E94" w:rsidP="00A70BDA">
            <w:pPr>
              <w:spacing w:after="0" w:line="240" w:lineRule="auto"/>
              <w:rPr>
                <w:rFonts w:ascii="Tahoma" w:eastAsia="Times New Roman" w:hAnsi="Tahoma" w:cs="Tahoma"/>
                <w:color w:val="000000"/>
                <w:sz w:val="12"/>
                <w:szCs w:val="12"/>
              </w:rPr>
            </w:pPr>
          </w:p>
        </w:tc>
        <w:tc>
          <w:tcPr>
            <w:tcW w:w="2997" w:type="pct"/>
            <w:tcBorders>
              <w:top w:val="nil"/>
              <w:left w:val="nil"/>
              <w:bottom w:val="single" w:sz="4" w:space="0" w:color="auto"/>
              <w:right w:val="single" w:sz="4" w:space="0" w:color="auto"/>
            </w:tcBorders>
            <w:shd w:val="clear" w:color="000000" w:fill="F2F2F2"/>
            <w:noWrap/>
            <w:vAlign w:val="bottom"/>
            <w:hideMark/>
          </w:tcPr>
          <w:p w14:paraId="1F4CCF88" w14:textId="77777777" w:rsidR="00B13E94" w:rsidRPr="008D6CE3" w:rsidRDefault="00B13E94" w:rsidP="00A70BDA">
            <w:pPr>
              <w:spacing w:after="0" w:line="240" w:lineRule="auto"/>
              <w:jc w:val="both"/>
              <w:rPr>
                <w:rFonts w:ascii="Tahoma" w:eastAsia="Times New Roman" w:hAnsi="Tahoma" w:cs="Tahoma"/>
                <w:color w:val="000000"/>
                <w:sz w:val="12"/>
                <w:szCs w:val="12"/>
              </w:rPr>
            </w:pPr>
            <w:r w:rsidRPr="008D6CE3">
              <w:rPr>
                <w:rFonts w:ascii="Tahoma" w:hAnsi="Tahoma" w:cs="Tahoma"/>
                <w:color w:val="000000"/>
                <w:sz w:val="12"/>
                <w:szCs w:val="12"/>
              </w:rPr>
              <w:t>1.4. План ревизије</w:t>
            </w:r>
          </w:p>
        </w:tc>
      </w:tr>
      <w:tr w:rsidR="00B13E94" w:rsidRPr="00DC7337" w14:paraId="33689376" w14:textId="77777777" w:rsidTr="00A70BDA">
        <w:tc>
          <w:tcPr>
            <w:tcW w:w="733" w:type="pct"/>
            <w:vMerge/>
            <w:tcBorders>
              <w:top w:val="nil"/>
              <w:left w:val="single" w:sz="4" w:space="0" w:color="auto"/>
              <w:bottom w:val="single" w:sz="4" w:space="0" w:color="auto"/>
              <w:right w:val="single" w:sz="4" w:space="0" w:color="auto"/>
            </w:tcBorders>
            <w:vAlign w:val="center"/>
            <w:hideMark/>
          </w:tcPr>
          <w:p w14:paraId="1A29A54F" w14:textId="77777777" w:rsidR="00B13E94" w:rsidRPr="008D6CE3" w:rsidRDefault="00B13E94" w:rsidP="00A70BDA">
            <w:pPr>
              <w:spacing w:after="0" w:line="240" w:lineRule="auto"/>
              <w:rPr>
                <w:rFonts w:ascii="Tahoma" w:eastAsia="Times New Roman" w:hAnsi="Tahoma" w:cs="Tahoma"/>
                <w:color w:val="000000"/>
                <w:sz w:val="12"/>
                <w:szCs w:val="12"/>
              </w:rPr>
            </w:pPr>
          </w:p>
        </w:tc>
        <w:tc>
          <w:tcPr>
            <w:tcW w:w="1270" w:type="pct"/>
            <w:vMerge w:val="restart"/>
            <w:tcBorders>
              <w:top w:val="nil"/>
              <w:left w:val="single" w:sz="4" w:space="0" w:color="auto"/>
              <w:bottom w:val="single" w:sz="4" w:space="0" w:color="auto"/>
              <w:right w:val="single" w:sz="4" w:space="0" w:color="auto"/>
            </w:tcBorders>
            <w:shd w:val="clear" w:color="000000" w:fill="F2F2F2"/>
            <w:vAlign w:val="center"/>
            <w:hideMark/>
          </w:tcPr>
          <w:p w14:paraId="4AB7812B" w14:textId="77777777" w:rsidR="00B13E94" w:rsidRPr="008D6CE3" w:rsidRDefault="00B13E94" w:rsidP="00A70BDA">
            <w:pPr>
              <w:spacing w:after="0" w:line="240" w:lineRule="auto"/>
              <w:rPr>
                <w:rFonts w:ascii="Tahoma" w:eastAsia="Times New Roman" w:hAnsi="Tahoma" w:cs="Tahoma"/>
                <w:color w:val="000000"/>
                <w:sz w:val="12"/>
                <w:szCs w:val="12"/>
              </w:rPr>
            </w:pPr>
            <w:r w:rsidRPr="008D6CE3">
              <w:rPr>
                <w:rFonts w:ascii="Tahoma" w:hAnsi="Tahoma" w:cs="Tahoma"/>
                <w:color w:val="000000"/>
                <w:sz w:val="12"/>
                <w:szCs w:val="12"/>
              </w:rPr>
              <w:t xml:space="preserve">2. Утврђивање циљева </w:t>
            </w:r>
            <w:r w:rsidRPr="008D6CE3">
              <w:rPr>
                <w:rFonts w:ascii="Tahoma" w:hAnsi="Tahoma" w:cs="Tahoma"/>
                <w:color w:val="F2F2F2" w:themeColor="background1" w:themeShade="F2"/>
                <w:sz w:val="12"/>
                <w:szCs w:val="12"/>
              </w:rPr>
              <w:t>....</w:t>
            </w:r>
            <w:r w:rsidRPr="008D6CE3">
              <w:rPr>
                <w:rFonts w:ascii="Tahoma" w:hAnsi="Tahoma" w:cs="Tahoma"/>
                <w:color w:val="000000"/>
                <w:sz w:val="12"/>
                <w:szCs w:val="12"/>
              </w:rPr>
              <w:t xml:space="preserve">контрола и очекиваних </w:t>
            </w:r>
            <w:r w:rsidRPr="008D6CE3">
              <w:rPr>
                <w:rFonts w:ascii="Tahoma" w:hAnsi="Tahoma" w:cs="Tahoma"/>
                <w:color w:val="F2F2F2" w:themeColor="background1" w:themeShade="F2"/>
                <w:sz w:val="12"/>
                <w:szCs w:val="12"/>
              </w:rPr>
              <w:t>....</w:t>
            </w:r>
            <w:r w:rsidRPr="008D6CE3">
              <w:rPr>
                <w:rFonts w:ascii="Tahoma" w:hAnsi="Tahoma" w:cs="Tahoma"/>
                <w:color w:val="000000"/>
                <w:sz w:val="12"/>
                <w:szCs w:val="12"/>
              </w:rPr>
              <w:t>контрола</w:t>
            </w:r>
          </w:p>
        </w:tc>
        <w:tc>
          <w:tcPr>
            <w:tcW w:w="2997" w:type="pct"/>
            <w:tcBorders>
              <w:top w:val="nil"/>
              <w:left w:val="nil"/>
              <w:bottom w:val="single" w:sz="4" w:space="0" w:color="auto"/>
              <w:right w:val="single" w:sz="4" w:space="0" w:color="auto"/>
            </w:tcBorders>
            <w:shd w:val="clear" w:color="000000" w:fill="F2F2F2"/>
            <w:noWrap/>
            <w:vAlign w:val="bottom"/>
            <w:hideMark/>
          </w:tcPr>
          <w:p w14:paraId="7CE334AC" w14:textId="77777777" w:rsidR="00B13E94" w:rsidRPr="008D6CE3" w:rsidRDefault="00B13E94" w:rsidP="00A70BDA">
            <w:pPr>
              <w:spacing w:after="0" w:line="240" w:lineRule="auto"/>
              <w:jc w:val="both"/>
              <w:rPr>
                <w:rFonts w:ascii="Tahoma" w:eastAsia="Times New Roman" w:hAnsi="Tahoma" w:cs="Tahoma"/>
                <w:color w:val="000000"/>
                <w:sz w:val="12"/>
                <w:szCs w:val="12"/>
              </w:rPr>
            </w:pPr>
            <w:r w:rsidRPr="008D6CE3">
              <w:rPr>
                <w:rFonts w:ascii="Tahoma" w:hAnsi="Tahoma" w:cs="Tahoma"/>
                <w:color w:val="000000"/>
                <w:sz w:val="12"/>
                <w:szCs w:val="12"/>
              </w:rPr>
              <w:t>2.1. Матрица ризика</w:t>
            </w:r>
          </w:p>
        </w:tc>
      </w:tr>
      <w:tr w:rsidR="00B13E94" w:rsidRPr="00DC7337" w14:paraId="5FFBFC33" w14:textId="77777777" w:rsidTr="00A70BDA">
        <w:tc>
          <w:tcPr>
            <w:tcW w:w="733" w:type="pct"/>
            <w:vMerge/>
            <w:tcBorders>
              <w:top w:val="nil"/>
              <w:left w:val="single" w:sz="4" w:space="0" w:color="auto"/>
              <w:bottom w:val="single" w:sz="4" w:space="0" w:color="auto"/>
              <w:right w:val="single" w:sz="4" w:space="0" w:color="auto"/>
            </w:tcBorders>
            <w:vAlign w:val="center"/>
            <w:hideMark/>
          </w:tcPr>
          <w:p w14:paraId="4DEDDBC6" w14:textId="77777777" w:rsidR="00B13E94" w:rsidRPr="008D6CE3" w:rsidRDefault="00B13E94" w:rsidP="00A70BDA">
            <w:pPr>
              <w:spacing w:after="0" w:line="240" w:lineRule="auto"/>
              <w:rPr>
                <w:rFonts w:ascii="Tahoma" w:eastAsia="Times New Roman" w:hAnsi="Tahoma" w:cs="Tahoma"/>
                <w:color w:val="000000"/>
                <w:sz w:val="12"/>
                <w:szCs w:val="12"/>
              </w:rPr>
            </w:pPr>
          </w:p>
        </w:tc>
        <w:tc>
          <w:tcPr>
            <w:tcW w:w="1270" w:type="pct"/>
            <w:vMerge/>
            <w:tcBorders>
              <w:top w:val="nil"/>
              <w:left w:val="single" w:sz="4" w:space="0" w:color="auto"/>
              <w:bottom w:val="single" w:sz="4" w:space="0" w:color="auto"/>
              <w:right w:val="single" w:sz="4" w:space="0" w:color="auto"/>
            </w:tcBorders>
            <w:vAlign w:val="center"/>
            <w:hideMark/>
          </w:tcPr>
          <w:p w14:paraId="391526D4" w14:textId="77777777" w:rsidR="00B13E94" w:rsidRPr="008D6CE3" w:rsidRDefault="00B13E94" w:rsidP="00A70BDA">
            <w:pPr>
              <w:spacing w:after="0" w:line="240" w:lineRule="auto"/>
              <w:rPr>
                <w:rFonts w:ascii="Tahoma" w:eastAsia="Times New Roman" w:hAnsi="Tahoma" w:cs="Tahoma"/>
                <w:color w:val="000000"/>
                <w:sz w:val="12"/>
                <w:szCs w:val="12"/>
              </w:rPr>
            </w:pPr>
          </w:p>
        </w:tc>
        <w:tc>
          <w:tcPr>
            <w:tcW w:w="2997" w:type="pct"/>
            <w:tcBorders>
              <w:top w:val="nil"/>
              <w:left w:val="nil"/>
              <w:bottom w:val="single" w:sz="4" w:space="0" w:color="auto"/>
              <w:right w:val="single" w:sz="4" w:space="0" w:color="auto"/>
            </w:tcBorders>
            <w:shd w:val="clear" w:color="000000" w:fill="F2F2F2"/>
            <w:noWrap/>
            <w:vAlign w:val="bottom"/>
            <w:hideMark/>
          </w:tcPr>
          <w:p w14:paraId="7B7F5C11" w14:textId="77777777" w:rsidR="00B13E94" w:rsidRPr="008D6CE3" w:rsidRDefault="00B13E94" w:rsidP="00A70BDA">
            <w:pPr>
              <w:spacing w:after="0" w:line="240" w:lineRule="auto"/>
              <w:jc w:val="both"/>
              <w:rPr>
                <w:rFonts w:ascii="Tahoma" w:eastAsia="Times New Roman" w:hAnsi="Tahoma" w:cs="Tahoma"/>
                <w:color w:val="000000"/>
                <w:sz w:val="12"/>
                <w:szCs w:val="12"/>
              </w:rPr>
            </w:pPr>
            <w:r w:rsidRPr="008D6CE3">
              <w:rPr>
                <w:rFonts w:ascii="Tahoma" w:hAnsi="Tahoma" w:cs="Tahoma"/>
                <w:color w:val="000000"/>
                <w:sz w:val="12"/>
                <w:szCs w:val="12"/>
              </w:rPr>
              <w:t>2.2. Преглед контрола - очекиване контроле</w:t>
            </w:r>
          </w:p>
        </w:tc>
      </w:tr>
      <w:tr w:rsidR="00B13E94" w:rsidRPr="00DC7337" w14:paraId="0B3CA51E" w14:textId="77777777" w:rsidTr="00A70BDA">
        <w:tc>
          <w:tcPr>
            <w:tcW w:w="733" w:type="pct"/>
            <w:vMerge/>
            <w:tcBorders>
              <w:top w:val="nil"/>
              <w:left w:val="single" w:sz="4" w:space="0" w:color="auto"/>
              <w:bottom w:val="single" w:sz="4" w:space="0" w:color="auto"/>
              <w:right w:val="single" w:sz="4" w:space="0" w:color="auto"/>
            </w:tcBorders>
            <w:vAlign w:val="center"/>
            <w:hideMark/>
          </w:tcPr>
          <w:p w14:paraId="61070C76" w14:textId="77777777" w:rsidR="00B13E94" w:rsidRPr="00B13E94" w:rsidRDefault="00B13E94" w:rsidP="00A70BDA">
            <w:pPr>
              <w:spacing w:after="0" w:line="240" w:lineRule="auto"/>
              <w:rPr>
                <w:rFonts w:ascii="Tahoma" w:eastAsia="Times New Roman" w:hAnsi="Tahoma" w:cs="Tahoma"/>
                <w:color w:val="000000"/>
                <w:sz w:val="12"/>
                <w:szCs w:val="12"/>
              </w:rPr>
            </w:pPr>
          </w:p>
        </w:tc>
        <w:tc>
          <w:tcPr>
            <w:tcW w:w="1270" w:type="pct"/>
            <w:vMerge/>
            <w:tcBorders>
              <w:top w:val="nil"/>
              <w:left w:val="single" w:sz="4" w:space="0" w:color="auto"/>
              <w:bottom w:val="single" w:sz="4" w:space="0" w:color="auto"/>
              <w:right w:val="single" w:sz="4" w:space="0" w:color="auto"/>
            </w:tcBorders>
            <w:vAlign w:val="center"/>
            <w:hideMark/>
          </w:tcPr>
          <w:p w14:paraId="66760632" w14:textId="77777777" w:rsidR="00B13E94" w:rsidRPr="00B13E94" w:rsidRDefault="00B13E94" w:rsidP="00A70BDA">
            <w:pPr>
              <w:spacing w:after="0" w:line="240" w:lineRule="auto"/>
              <w:rPr>
                <w:rFonts w:ascii="Tahoma" w:eastAsia="Times New Roman" w:hAnsi="Tahoma" w:cs="Tahoma"/>
                <w:color w:val="000000"/>
                <w:sz w:val="12"/>
                <w:szCs w:val="12"/>
              </w:rPr>
            </w:pPr>
          </w:p>
        </w:tc>
        <w:tc>
          <w:tcPr>
            <w:tcW w:w="2997" w:type="pct"/>
            <w:tcBorders>
              <w:top w:val="nil"/>
              <w:left w:val="nil"/>
              <w:bottom w:val="single" w:sz="4" w:space="0" w:color="auto"/>
              <w:right w:val="single" w:sz="4" w:space="0" w:color="auto"/>
            </w:tcBorders>
            <w:shd w:val="clear" w:color="000000" w:fill="F2F2F2"/>
            <w:noWrap/>
            <w:vAlign w:val="bottom"/>
            <w:hideMark/>
          </w:tcPr>
          <w:p w14:paraId="58D8AB9E" w14:textId="77777777" w:rsidR="00B13E94" w:rsidRPr="00B13E94" w:rsidRDefault="00B13E94" w:rsidP="00B13E94">
            <w:pPr>
              <w:spacing w:after="0" w:line="240" w:lineRule="auto"/>
              <w:jc w:val="both"/>
              <w:rPr>
                <w:rFonts w:ascii="Tahoma" w:eastAsia="Times New Roman" w:hAnsi="Tahoma" w:cs="Tahoma"/>
                <w:color w:val="000000"/>
                <w:sz w:val="12"/>
                <w:szCs w:val="12"/>
              </w:rPr>
            </w:pPr>
            <w:r w:rsidRPr="00B13E94">
              <w:rPr>
                <w:rFonts w:ascii="Tahoma" w:hAnsi="Tahoma" w:cs="Tahoma"/>
                <w:color w:val="000000"/>
                <w:sz w:val="12"/>
                <w:szCs w:val="12"/>
              </w:rPr>
              <w:t>2.3. Програм тестирања</w:t>
            </w:r>
          </w:p>
        </w:tc>
      </w:tr>
      <w:tr w:rsidR="00B13E94" w:rsidRPr="00DC7337" w14:paraId="6E6DF2F6" w14:textId="77777777" w:rsidTr="00A70BDA">
        <w:tc>
          <w:tcPr>
            <w:tcW w:w="733" w:type="pct"/>
            <w:vMerge w:val="restart"/>
            <w:tcBorders>
              <w:top w:val="nil"/>
              <w:left w:val="single" w:sz="4" w:space="0" w:color="auto"/>
              <w:bottom w:val="single" w:sz="4" w:space="0" w:color="auto"/>
              <w:right w:val="single" w:sz="4" w:space="0" w:color="auto"/>
            </w:tcBorders>
            <w:shd w:val="clear" w:color="000000" w:fill="D9D9D9"/>
            <w:noWrap/>
            <w:vAlign w:val="center"/>
            <w:hideMark/>
          </w:tcPr>
          <w:p w14:paraId="309725C6" w14:textId="77777777" w:rsidR="00B13E94" w:rsidRPr="00B13E94" w:rsidRDefault="00B13E94" w:rsidP="00A70BDA">
            <w:pPr>
              <w:spacing w:after="0" w:line="240" w:lineRule="auto"/>
              <w:rPr>
                <w:rFonts w:ascii="Tahoma" w:eastAsia="Times New Roman" w:hAnsi="Tahoma" w:cs="Tahoma"/>
                <w:color w:val="000000"/>
                <w:sz w:val="12"/>
                <w:szCs w:val="12"/>
              </w:rPr>
            </w:pPr>
            <w:r w:rsidRPr="00B13E94">
              <w:rPr>
                <w:rFonts w:ascii="Tahoma" w:hAnsi="Tahoma" w:cs="Tahoma"/>
                <w:color w:val="000000"/>
                <w:sz w:val="12"/>
                <w:szCs w:val="12"/>
              </w:rPr>
              <w:t>ИЗВОЂЕЊЕ</w:t>
            </w:r>
          </w:p>
        </w:tc>
        <w:tc>
          <w:tcPr>
            <w:tcW w:w="1270" w:type="pct"/>
            <w:vMerge w:val="restart"/>
            <w:tcBorders>
              <w:top w:val="nil"/>
              <w:left w:val="single" w:sz="4" w:space="0" w:color="auto"/>
              <w:bottom w:val="single" w:sz="4" w:space="0" w:color="auto"/>
              <w:right w:val="single" w:sz="4" w:space="0" w:color="auto"/>
            </w:tcBorders>
            <w:shd w:val="clear" w:color="000000" w:fill="D9D9D9"/>
            <w:vAlign w:val="center"/>
            <w:hideMark/>
          </w:tcPr>
          <w:p w14:paraId="3190E769" w14:textId="77777777" w:rsidR="00B13E94" w:rsidRPr="00B13E94" w:rsidRDefault="00B13E94" w:rsidP="00A70BDA">
            <w:pPr>
              <w:spacing w:after="0" w:line="240" w:lineRule="auto"/>
              <w:rPr>
                <w:rFonts w:ascii="Tahoma" w:eastAsia="Times New Roman" w:hAnsi="Tahoma" w:cs="Tahoma"/>
                <w:color w:val="000000"/>
                <w:sz w:val="12"/>
                <w:szCs w:val="12"/>
              </w:rPr>
            </w:pPr>
            <w:r w:rsidRPr="00B13E94">
              <w:rPr>
                <w:rFonts w:ascii="Tahoma" w:hAnsi="Tahoma" w:cs="Tahoma"/>
                <w:color w:val="000000"/>
                <w:sz w:val="12"/>
                <w:szCs w:val="12"/>
              </w:rPr>
              <w:t xml:space="preserve">3. Утврђивање и снимање </w:t>
            </w:r>
            <w:r w:rsidRPr="00B13E94">
              <w:rPr>
                <w:rFonts w:ascii="Tahoma" w:hAnsi="Tahoma" w:cs="Tahoma"/>
                <w:color w:val="D9D9D9" w:themeColor="background1" w:themeShade="D9"/>
                <w:sz w:val="12"/>
                <w:szCs w:val="12"/>
              </w:rPr>
              <w:t>....</w:t>
            </w:r>
            <w:r w:rsidRPr="00B13E94">
              <w:rPr>
                <w:rFonts w:ascii="Tahoma" w:hAnsi="Tahoma" w:cs="Tahoma"/>
                <w:color w:val="000000"/>
                <w:sz w:val="12"/>
                <w:szCs w:val="12"/>
              </w:rPr>
              <w:t>система</w:t>
            </w:r>
          </w:p>
        </w:tc>
        <w:tc>
          <w:tcPr>
            <w:tcW w:w="2997" w:type="pct"/>
            <w:tcBorders>
              <w:top w:val="nil"/>
              <w:left w:val="nil"/>
              <w:bottom w:val="single" w:sz="4" w:space="0" w:color="auto"/>
              <w:right w:val="single" w:sz="4" w:space="0" w:color="auto"/>
            </w:tcBorders>
            <w:shd w:val="clear" w:color="000000" w:fill="D9D9D9"/>
            <w:noWrap/>
            <w:vAlign w:val="bottom"/>
            <w:hideMark/>
          </w:tcPr>
          <w:p w14:paraId="1F0A6FC1" w14:textId="77777777" w:rsidR="00B13E94" w:rsidRPr="00B13E94" w:rsidRDefault="00B13E94" w:rsidP="00B13E94">
            <w:pPr>
              <w:spacing w:after="0" w:line="240" w:lineRule="auto"/>
              <w:jc w:val="both"/>
              <w:rPr>
                <w:rFonts w:ascii="Tahoma" w:eastAsia="Times New Roman" w:hAnsi="Tahoma" w:cs="Tahoma"/>
                <w:color w:val="000000"/>
                <w:sz w:val="12"/>
                <w:szCs w:val="12"/>
              </w:rPr>
            </w:pPr>
            <w:r w:rsidRPr="00B13E94">
              <w:rPr>
                <w:rFonts w:ascii="Tahoma" w:hAnsi="Tahoma" w:cs="Tahoma"/>
                <w:color w:val="000000"/>
                <w:sz w:val="12"/>
                <w:szCs w:val="12"/>
              </w:rPr>
              <w:t>3.1. Упитник</w:t>
            </w:r>
          </w:p>
        </w:tc>
      </w:tr>
      <w:tr w:rsidR="00B13E94" w:rsidRPr="00DC7337" w14:paraId="5A7CBBB6" w14:textId="77777777" w:rsidTr="00A70BDA">
        <w:tc>
          <w:tcPr>
            <w:tcW w:w="733" w:type="pct"/>
            <w:vMerge/>
            <w:tcBorders>
              <w:top w:val="nil"/>
              <w:left w:val="single" w:sz="4" w:space="0" w:color="auto"/>
              <w:bottom w:val="single" w:sz="4" w:space="0" w:color="auto"/>
              <w:right w:val="single" w:sz="4" w:space="0" w:color="auto"/>
            </w:tcBorders>
            <w:vAlign w:val="center"/>
            <w:hideMark/>
          </w:tcPr>
          <w:p w14:paraId="0B0EBBE2" w14:textId="77777777" w:rsidR="00B13E94" w:rsidRPr="00B13E94" w:rsidRDefault="00B13E94" w:rsidP="00A70BDA">
            <w:pPr>
              <w:spacing w:after="0" w:line="240" w:lineRule="auto"/>
              <w:rPr>
                <w:rFonts w:ascii="Tahoma" w:eastAsia="Times New Roman" w:hAnsi="Tahoma" w:cs="Tahoma"/>
                <w:color w:val="000000"/>
                <w:sz w:val="12"/>
                <w:szCs w:val="12"/>
              </w:rPr>
            </w:pPr>
          </w:p>
        </w:tc>
        <w:tc>
          <w:tcPr>
            <w:tcW w:w="1270" w:type="pct"/>
            <w:vMerge/>
            <w:tcBorders>
              <w:top w:val="nil"/>
              <w:left w:val="single" w:sz="4" w:space="0" w:color="auto"/>
              <w:bottom w:val="single" w:sz="4" w:space="0" w:color="auto"/>
              <w:right w:val="single" w:sz="4" w:space="0" w:color="auto"/>
            </w:tcBorders>
            <w:vAlign w:val="center"/>
            <w:hideMark/>
          </w:tcPr>
          <w:p w14:paraId="4F4A91F6" w14:textId="77777777" w:rsidR="00B13E94" w:rsidRPr="00B13E94" w:rsidRDefault="00B13E94" w:rsidP="00A70BDA">
            <w:pPr>
              <w:spacing w:after="0" w:line="240" w:lineRule="auto"/>
              <w:rPr>
                <w:rFonts w:ascii="Tahoma" w:eastAsia="Times New Roman" w:hAnsi="Tahoma" w:cs="Tahoma"/>
                <w:color w:val="000000"/>
                <w:sz w:val="12"/>
                <w:szCs w:val="12"/>
              </w:rPr>
            </w:pPr>
          </w:p>
        </w:tc>
        <w:tc>
          <w:tcPr>
            <w:tcW w:w="2997" w:type="pct"/>
            <w:tcBorders>
              <w:top w:val="nil"/>
              <w:left w:val="nil"/>
              <w:bottom w:val="single" w:sz="4" w:space="0" w:color="auto"/>
              <w:right w:val="single" w:sz="4" w:space="0" w:color="auto"/>
            </w:tcBorders>
            <w:shd w:val="clear" w:color="000000" w:fill="D9D9D9"/>
            <w:noWrap/>
            <w:vAlign w:val="bottom"/>
            <w:hideMark/>
          </w:tcPr>
          <w:p w14:paraId="7ACE616E" w14:textId="77777777" w:rsidR="00B13E94" w:rsidRPr="00B13E94" w:rsidRDefault="00B13E94" w:rsidP="00B13E94">
            <w:pPr>
              <w:spacing w:after="0" w:line="240" w:lineRule="auto"/>
              <w:jc w:val="both"/>
              <w:rPr>
                <w:rFonts w:ascii="Tahoma" w:eastAsia="Times New Roman" w:hAnsi="Tahoma" w:cs="Tahoma"/>
                <w:color w:val="000000"/>
                <w:sz w:val="12"/>
                <w:szCs w:val="12"/>
              </w:rPr>
            </w:pPr>
            <w:r w:rsidRPr="00B13E94">
              <w:rPr>
                <w:rFonts w:ascii="Tahoma" w:hAnsi="Tahoma" w:cs="Tahoma"/>
                <w:color w:val="000000"/>
                <w:sz w:val="12"/>
                <w:szCs w:val="12"/>
              </w:rPr>
              <w:t>3.2. Опис система</w:t>
            </w:r>
          </w:p>
        </w:tc>
      </w:tr>
      <w:tr w:rsidR="00B13E94" w:rsidRPr="00DC7337" w14:paraId="3D904ABC" w14:textId="77777777" w:rsidTr="00A70BDA">
        <w:tc>
          <w:tcPr>
            <w:tcW w:w="733" w:type="pct"/>
            <w:vMerge/>
            <w:tcBorders>
              <w:top w:val="nil"/>
              <w:left w:val="single" w:sz="4" w:space="0" w:color="auto"/>
              <w:bottom w:val="single" w:sz="4" w:space="0" w:color="auto"/>
              <w:right w:val="single" w:sz="4" w:space="0" w:color="auto"/>
            </w:tcBorders>
            <w:vAlign w:val="center"/>
            <w:hideMark/>
          </w:tcPr>
          <w:p w14:paraId="7E3A0D9B" w14:textId="77777777" w:rsidR="00B13E94" w:rsidRPr="00B13E94" w:rsidRDefault="00B13E94" w:rsidP="00A70BDA">
            <w:pPr>
              <w:spacing w:after="0" w:line="240" w:lineRule="auto"/>
              <w:rPr>
                <w:rFonts w:ascii="Tahoma" w:eastAsia="Times New Roman" w:hAnsi="Tahoma" w:cs="Tahoma"/>
                <w:color w:val="000000"/>
                <w:sz w:val="12"/>
                <w:szCs w:val="12"/>
              </w:rPr>
            </w:pPr>
          </w:p>
        </w:tc>
        <w:tc>
          <w:tcPr>
            <w:tcW w:w="1270" w:type="pct"/>
            <w:vMerge/>
            <w:tcBorders>
              <w:top w:val="nil"/>
              <w:left w:val="single" w:sz="4" w:space="0" w:color="auto"/>
              <w:bottom w:val="single" w:sz="4" w:space="0" w:color="auto"/>
              <w:right w:val="single" w:sz="4" w:space="0" w:color="auto"/>
            </w:tcBorders>
            <w:vAlign w:val="center"/>
            <w:hideMark/>
          </w:tcPr>
          <w:p w14:paraId="1428E102" w14:textId="77777777" w:rsidR="00B13E94" w:rsidRPr="00B13E94" w:rsidRDefault="00B13E94" w:rsidP="00A70BDA">
            <w:pPr>
              <w:spacing w:after="0" w:line="240" w:lineRule="auto"/>
              <w:rPr>
                <w:rFonts w:ascii="Tahoma" w:eastAsia="Times New Roman" w:hAnsi="Tahoma" w:cs="Tahoma"/>
                <w:color w:val="000000"/>
                <w:sz w:val="12"/>
                <w:szCs w:val="12"/>
              </w:rPr>
            </w:pPr>
          </w:p>
        </w:tc>
        <w:tc>
          <w:tcPr>
            <w:tcW w:w="2997" w:type="pct"/>
            <w:tcBorders>
              <w:top w:val="nil"/>
              <w:left w:val="nil"/>
              <w:bottom w:val="single" w:sz="4" w:space="0" w:color="auto"/>
              <w:right w:val="single" w:sz="4" w:space="0" w:color="auto"/>
            </w:tcBorders>
            <w:shd w:val="clear" w:color="000000" w:fill="D9D9D9"/>
            <w:noWrap/>
            <w:vAlign w:val="bottom"/>
            <w:hideMark/>
          </w:tcPr>
          <w:p w14:paraId="7F4CBA34" w14:textId="77777777" w:rsidR="00B13E94" w:rsidRPr="00B13E94" w:rsidRDefault="00B13E94" w:rsidP="00B13E94">
            <w:pPr>
              <w:spacing w:after="0" w:line="240" w:lineRule="auto"/>
              <w:jc w:val="both"/>
              <w:rPr>
                <w:rFonts w:ascii="Tahoma" w:eastAsia="Times New Roman" w:hAnsi="Tahoma" w:cs="Tahoma"/>
                <w:color w:val="000000"/>
                <w:sz w:val="12"/>
                <w:szCs w:val="12"/>
              </w:rPr>
            </w:pPr>
            <w:r w:rsidRPr="00B13E94">
              <w:rPr>
                <w:rFonts w:ascii="Tahoma" w:hAnsi="Tahoma" w:cs="Tahoma"/>
                <w:color w:val="000000"/>
                <w:sz w:val="12"/>
                <w:szCs w:val="12"/>
              </w:rPr>
              <w:t>3.3. Ход кроз систем</w:t>
            </w:r>
          </w:p>
        </w:tc>
      </w:tr>
      <w:tr w:rsidR="00B13E94" w:rsidRPr="00DC7337" w14:paraId="164F7A4C" w14:textId="77777777" w:rsidTr="00A70BDA">
        <w:tc>
          <w:tcPr>
            <w:tcW w:w="733" w:type="pct"/>
            <w:vMerge/>
            <w:tcBorders>
              <w:top w:val="nil"/>
              <w:left w:val="single" w:sz="4" w:space="0" w:color="auto"/>
              <w:bottom w:val="single" w:sz="4" w:space="0" w:color="auto"/>
              <w:right w:val="single" w:sz="4" w:space="0" w:color="auto"/>
            </w:tcBorders>
            <w:vAlign w:val="center"/>
            <w:hideMark/>
          </w:tcPr>
          <w:p w14:paraId="638FF339" w14:textId="77777777" w:rsidR="00B13E94" w:rsidRPr="00B13E94" w:rsidRDefault="00B13E94" w:rsidP="00A70BDA">
            <w:pPr>
              <w:spacing w:after="0" w:line="240" w:lineRule="auto"/>
              <w:rPr>
                <w:rFonts w:ascii="Tahoma" w:eastAsia="Times New Roman" w:hAnsi="Tahoma" w:cs="Tahoma"/>
                <w:color w:val="000000"/>
                <w:sz w:val="12"/>
                <w:szCs w:val="12"/>
              </w:rPr>
            </w:pPr>
          </w:p>
        </w:tc>
        <w:tc>
          <w:tcPr>
            <w:tcW w:w="1270" w:type="pct"/>
            <w:vMerge/>
            <w:tcBorders>
              <w:top w:val="nil"/>
              <w:left w:val="single" w:sz="4" w:space="0" w:color="auto"/>
              <w:bottom w:val="single" w:sz="4" w:space="0" w:color="auto"/>
              <w:right w:val="single" w:sz="4" w:space="0" w:color="auto"/>
            </w:tcBorders>
            <w:vAlign w:val="center"/>
            <w:hideMark/>
          </w:tcPr>
          <w:p w14:paraId="2472C540" w14:textId="77777777" w:rsidR="00B13E94" w:rsidRPr="00B13E94" w:rsidRDefault="00B13E94" w:rsidP="00A70BDA">
            <w:pPr>
              <w:spacing w:after="0" w:line="240" w:lineRule="auto"/>
              <w:rPr>
                <w:rFonts w:ascii="Tahoma" w:eastAsia="Times New Roman" w:hAnsi="Tahoma" w:cs="Tahoma"/>
                <w:color w:val="000000"/>
                <w:sz w:val="12"/>
                <w:szCs w:val="12"/>
              </w:rPr>
            </w:pPr>
          </w:p>
        </w:tc>
        <w:tc>
          <w:tcPr>
            <w:tcW w:w="2997" w:type="pct"/>
            <w:tcBorders>
              <w:top w:val="nil"/>
              <w:left w:val="nil"/>
              <w:bottom w:val="single" w:sz="4" w:space="0" w:color="auto"/>
              <w:right w:val="single" w:sz="4" w:space="0" w:color="auto"/>
            </w:tcBorders>
            <w:shd w:val="clear" w:color="000000" w:fill="D9D9D9"/>
            <w:noWrap/>
            <w:vAlign w:val="bottom"/>
            <w:hideMark/>
          </w:tcPr>
          <w:p w14:paraId="6205DF2C" w14:textId="77777777" w:rsidR="00B13E94" w:rsidRPr="00B13E94" w:rsidRDefault="00B13E94" w:rsidP="00B13E94">
            <w:pPr>
              <w:spacing w:after="0" w:line="240" w:lineRule="auto"/>
              <w:jc w:val="both"/>
              <w:rPr>
                <w:rFonts w:ascii="Tahoma" w:eastAsia="Times New Roman" w:hAnsi="Tahoma" w:cs="Tahoma"/>
                <w:color w:val="000000"/>
                <w:sz w:val="12"/>
                <w:szCs w:val="12"/>
              </w:rPr>
            </w:pPr>
            <w:r w:rsidRPr="00B13E94">
              <w:rPr>
                <w:rFonts w:ascii="Tahoma" w:hAnsi="Tahoma" w:cs="Tahoma"/>
                <w:color w:val="000000"/>
                <w:sz w:val="12"/>
                <w:szCs w:val="12"/>
              </w:rPr>
              <w:t>3.4. Преглед контрола - постојеће контроле</w:t>
            </w:r>
          </w:p>
        </w:tc>
      </w:tr>
      <w:tr w:rsidR="00B13E94" w:rsidRPr="00DC7337" w14:paraId="7EF114E5" w14:textId="77777777" w:rsidTr="00A70BDA">
        <w:tc>
          <w:tcPr>
            <w:tcW w:w="733" w:type="pct"/>
            <w:vMerge/>
            <w:tcBorders>
              <w:top w:val="nil"/>
              <w:left w:val="single" w:sz="4" w:space="0" w:color="auto"/>
              <w:bottom w:val="single" w:sz="4" w:space="0" w:color="auto"/>
              <w:right w:val="single" w:sz="4" w:space="0" w:color="auto"/>
            </w:tcBorders>
            <w:vAlign w:val="center"/>
            <w:hideMark/>
          </w:tcPr>
          <w:p w14:paraId="02136AE3" w14:textId="77777777" w:rsidR="00B13E94" w:rsidRPr="00B13E94" w:rsidRDefault="00B13E94" w:rsidP="00A70BDA">
            <w:pPr>
              <w:spacing w:after="0" w:line="240" w:lineRule="auto"/>
              <w:rPr>
                <w:rFonts w:ascii="Tahoma" w:eastAsia="Times New Roman" w:hAnsi="Tahoma" w:cs="Tahoma"/>
                <w:color w:val="000000"/>
                <w:sz w:val="12"/>
                <w:szCs w:val="12"/>
              </w:rPr>
            </w:pPr>
          </w:p>
        </w:tc>
        <w:tc>
          <w:tcPr>
            <w:tcW w:w="1270" w:type="pct"/>
            <w:vMerge w:val="restart"/>
            <w:tcBorders>
              <w:top w:val="nil"/>
              <w:left w:val="single" w:sz="4" w:space="0" w:color="auto"/>
              <w:bottom w:val="single" w:sz="4" w:space="0" w:color="auto"/>
              <w:right w:val="single" w:sz="4" w:space="0" w:color="auto"/>
            </w:tcBorders>
            <w:shd w:val="clear" w:color="000000" w:fill="D9D9D9"/>
            <w:vAlign w:val="center"/>
            <w:hideMark/>
          </w:tcPr>
          <w:p w14:paraId="3DF83F90" w14:textId="77777777" w:rsidR="00B13E94" w:rsidRPr="00B13E94" w:rsidRDefault="00B13E94" w:rsidP="00A70BDA">
            <w:pPr>
              <w:spacing w:after="0" w:line="240" w:lineRule="auto"/>
              <w:rPr>
                <w:rFonts w:ascii="Tahoma" w:eastAsia="Times New Roman" w:hAnsi="Tahoma" w:cs="Tahoma"/>
                <w:color w:val="000000"/>
                <w:sz w:val="12"/>
                <w:szCs w:val="12"/>
              </w:rPr>
            </w:pPr>
            <w:r w:rsidRPr="00B13E94">
              <w:rPr>
                <w:rFonts w:ascii="Tahoma" w:hAnsi="Tahoma" w:cs="Tahoma"/>
                <w:color w:val="000000"/>
                <w:sz w:val="12"/>
                <w:szCs w:val="12"/>
              </w:rPr>
              <w:t xml:space="preserve">4. Идентификовање, оцена </w:t>
            </w:r>
            <w:r w:rsidRPr="00B13E94">
              <w:rPr>
                <w:rFonts w:ascii="Tahoma" w:hAnsi="Tahoma" w:cs="Tahoma"/>
                <w:color w:val="D9D9D9" w:themeColor="background1" w:themeShade="D9"/>
                <w:sz w:val="12"/>
                <w:szCs w:val="12"/>
              </w:rPr>
              <w:t>....</w:t>
            </w:r>
            <w:r w:rsidRPr="00B13E94">
              <w:rPr>
                <w:rFonts w:ascii="Tahoma" w:hAnsi="Tahoma" w:cs="Tahoma"/>
                <w:color w:val="000000"/>
                <w:sz w:val="12"/>
                <w:szCs w:val="12"/>
              </w:rPr>
              <w:t>и тестирање контрола</w:t>
            </w:r>
          </w:p>
        </w:tc>
        <w:tc>
          <w:tcPr>
            <w:tcW w:w="2997" w:type="pct"/>
            <w:tcBorders>
              <w:top w:val="nil"/>
              <w:left w:val="nil"/>
              <w:bottom w:val="single" w:sz="4" w:space="0" w:color="auto"/>
              <w:right w:val="single" w:sz="4" w:space="0" w:color="auto"/>
            </w:tcBorders>
            <w:shd w:val="clear" w:color="000000" w:fill="D9D9D9"/>
            <w:noWrap/>
            <w:vAlign w:val="bottom"/>
            <w:hideMark/>
          </w:tcPr>
          <w:p w14:paraId="77AB3A86" w14:textId="77777777" w:rsidR="00B13E94" w:rsidRPr="00B13E94" w:rsidRDefault="00B13E94" w:rsidP="00B13E94">
            <w:pPr>
              <w:spacing w:after="0" w:line="240" w:lineRule="auto"/>
              <w:jc w:val="both"/>
              <w:rPr>
                <w:rFonts w:ascii="Tahoma" w:eastAsia="Times New Roman" w:hAnsi="Tahoma" w:cs="Tahoma"/>
                <w:color w:val="000000"/>
                <w:sz w:val="12"/>
                <w:szCs w:val="12"/>
              </w:rPr>
            </w:pPr>
            <w:r w:rsidRPr="00B13E94">
              <w:rPr>
                <w:rFonts w:ascii="Tahoma" w:hAnsi="Tahoma" w:cs="Tahoma"/>
                <w:color w:val="000000"/>
                <w:sz w:val="12"/>
                <w:szCs w:val="12"/>
              </w:rPr>
              <w:t xml:space="preserve">4.1. Матрица система </w:t>
            </w:r>
            <w:r w:rsidRPr="00B13E94">
              <w:rPr>
                <w:rFonts w:ascii="Tahoma" w:hAnsi="Tahoma" w:cs="Tahoma"/>
                <w:color w:val="000000"/>
                <w:sz w:val="12"/>
                <w:szCs w:val="12"/>
                <w:lang w:val="sr-Cyrl-RS"/>
              </w:rPr>
              <w:t>ЈН</w:t>
            </w:r>
            <w:r w:rsidRPr="00B13E94">
              <w:rPr>
                <w:rFonts w:ascii="Tahoma" w:hAnsi="Tahoma" w:cs="Tahoma"/>
                <w:color w:val="000000"/>
                <w:sz w:val="12"/>
                <w:szCs w:val="12"/>
              </w:rPr>
              <w:t xml:space="preserve"> - Тест адекватности и ефективности</w:t>
            </w:r>
          </w:p>
        </w:tc>
      </w:tr>
      <w:tr w:rsidR="00B13E94" w:rsidRPr="00DC7337" w14:paraId="01E2E3BF" w14:textId="77777777" w:rsidTr="00A70BDA">
        <w:tc>
          <w:tcPr>
            <w:tcW w:w="733" w:type="pct"/>
            <w:vMerge/>
            <w:tcBorders>
              <w:top w:val="nil"/>
              <w:left w:val="single" w:sz="4" w:space="0" w:color="auto"/>
              <w:bottom w:val="single" w:sz="4" w:space="0" w:color="auto"/>
              <w:right w:val="single" w:sz="4" w:space="0" w:color="auto"/>
            </w:tcBorders>
            <w:vAlign w:val="center"/>
            <w:hideMark/>
          </w:tcPr>
          <w:p w14:paraId="01BB9CE4" w14:textId="77777777" w:rsidR="00B13E94" w:rsidRPr="00B13E94" w:rsidRDefault="00B13E94" w:rsidP="00A70BDA">
            <w:pPr>
              <w:spacing w:after="0" w:line="240" w:lineRule="auto"/>
              <w:rPr>
                <w:rFonts w:ascii="Tahoma" w:eastAsia="Times New Roman" w:hAnsi="Tahoma" w:cs="Tahoma"/>
                <w:color w:val="000000"/>
                <w:sz w:val="12"/>
                <w:szCs w:val="12"/>
              </w:rPr>
            </w:pPr>
          </w:p>
        </w:tc>
        <w:tc>
          <w:tcPr>
            <w:tcW w:w="1270" w:type="pct"/>
            <w:vMerge/>
            <w:tcBorders>
              <w:top w:val="nil"/>
              <w:left w:val="single" w:sz="4" w:space="0" w:color="auto"/>
              <w:bottom w:val="single" w:sz="4" w:space="0" w:color="auto"/>
              <w:right w:val="single" w:sz="4" w:space="0" w:color="auto"/>
            </w:tcBorders>
            <w:vAlign w:val="center"/>
            <w:hideMark/>
          </w:tcPr>
          <w:p w14:paraId="157E8882" w14:textId="77777777" w:rsidR="00B13E94" w:rsidRPr="00B13E94" w:rsidRDefault="00B13E94" w:rsidP="00A70BDA">
            <w:pPr>
              <w:spacing w:after="0" w:line="240" w:lineRule="auto"/>
              <w:rPr>
                <w:rFonts w:ascii="Tahoma" w:eastAsia="Times New Roman" w:hAnsi="Tahoma" w:cs="Tahoma"/>
                <w:color w:val="000000"/>
                <w:sz w:val="12"/>
                <w:szCs w:val="12"/>
              </w:rPr>
            </w:pPr>
          </w:p>
        </w:tc>
        <w:tc>
          <w:tcPr>
            <w:tcW w:w="2997" w:type="pct"/>
            <w:tcBorders>
              <w:top w:val="nil"/>
              <w:left w:val="nil"/>
              <w:bottom w:val="single" w:sz="4" w:space="0" w:color="auto"/>
              <w:right w:val="single" w:sz="4" w:space="0" w:color="auto"/>
            </w:tcBorders>
            <w:shd w:val="clear" w:color="000000" w:fill="D9D9D9"/>
            <w:noWrap/>
            <w:vAlign w:val="bottom"/>
            <w:hideMark/>
          </w:tcPr>
          <w:p w14:paraId="3247A71D" w14:textId="77777777" w:rsidR="00B13E94" w:rsidRPr="00B13E94" w:rsidRDefault="00B13E94" w:rsidP="00B13E94">
            <w:pPr>
              <w:spacing w:after="0" w:line="240" w:lineRule="auto"/>
              <w:jc w:val="both"/>
              <w:rPr>
                <w:rFonts w:ascii="Tahoma" w:eastAsia="Times New Roman" w:hAnsi="Tahoma" w:cs="Tahoma"/>
                <w:color w:val="000000"/>
                <w:sz w:val="12"/>
                <w:szCs w:val="12"/>
              </w:rPr>
            </w:pPr>
            <w:r w:rsidRPr="00B13E94">
              <w:rPr>
                <w:rFonts w:ascii="Tahoma" w:hAnsi="Tahoma" w:cs="Tahoma"/>
                <w:color w:val="000000"/>
                <w:sz w:val="12"/>
                <w:szCs w:val="12"/>
              </w:rPr>
              <w:t>4.2.Х. Тестови</w:t>
            </w:r>
          </w:p>
        </w:tc>
      </w:tr>
      <w:tr w:rsidR="00B13E94" w:rsidRPr="00DC7337" w14:paraId="047984AF" w14:textId="77777777" w:rsidTr="00A70BDA">
        <w:trPr>
          <w:trHeight w:val="144"/>
        </w:trPr>
        <w:tc>
          <w:tcPr>
            <w:tcW w:w="733" w:type="pct"/>
            <w:vMerge/>
            <w:tcBorders>
              <w:top w:val="nil"/>
              <w:left w:val="single" w:sz="4" w:space="0" w:color="auto"/>
              <w:bottom w:val="single" w:sz="4" w:space="0" w:color="auto"/>
              <w:right w:val="single" w:sz="4" w:space="0" w:color="auto"/>
            </w:tcBorders>
            <w:vAlign w:val="center"/>
            <w:hideMark/>
          </w:tcPr>
          <w:p w14:paraId="7847D28D" w14:textId="77777777" w:rsidR="00B13E94" w:rsidRPr="00B13E94" w:rsidRDefault="00B13E94" w:rsidP="00A70BDA">
            <w:pPr>
              <w:spacing w:after="0" w:line="240" w:lineRule="auto"/>
              <w:rPr>
                <w:rFonts w:ascii="Tahoma" w:eastAsia="Times New Roman" w:hAnsi="Tahoma" w:cs="Tahoma"/>
                <w:color w:val="000000"/>
                <w:sz w:val="12"/>
                <w:szCs w:val="12"/>
              </w:rPr>
            </w:pPr>
          </w:p>
        </w:tc>
        <w:tc>
          <w:tcPr>
            <w:tcW w:w="1270" w:type="pct"/>
            <w:tcBorders>
              <w:top w:val="nil"/>
              <w:left w:val="nil"/>
              <w:bottom w:val="single" w:sz="4" w:space="0" w:color="auto"/>
              <w:right w:val="single" w:sz="4" w:space="0" w:color="auto"/>
            </w:tcBorders>
            <w:shd w:val="clear" w:color="000000" w:fill="D9D9D9"/>
            <w:noWrap/>
            <w:vAlign w:val="bottom"/>
            <w:hideMark/>
          </w:tcPr>
          <w:p w14:paraId="766565F4" w14:textId="77777777" w:rsidR="00B13E94" w:rsidRPr="00B13E94" w:rsidRDefault="00B13E94" w:rsidP="00A70BDA">
            <w:pPr>
              <w:spacing w:after="0" w:line="240" w:lineRule="auto"/>
              <w:rPr>
                <w:rFonts w:ascii="Tahoma" w:eastAsia="Times New Roman" w:hAnsi="Tahoma" w:cs="Tahoma"/>
                <w:color w:val="000000"/>
                <w:sz w:val="12"/>
                <w:szCs w:val="12"/>
              </w:rPr>
            </w:pPr>
            <w:r w:rsidRPr="00B13E94">
              <w:rPr>
                <w:rFonts w:ascii="Tahoma" w:hAnsi="Tahoma" w:cs="Tahoma"/>
                <w:color w:val="000000"/>
                <w:sz w:val="12"/>
                <w:szCs w:val="12"/>
              </w:rPr>
              <w:t>5. Доношење закључака</w:t>
            </w:r>
          </w:p>
        </w:tc>
        <w:tc>
          <w:tcPr>
            <w:tcW w:w="2997" w:type="pct"/>
            <w:tcBorders>
              <w:top w:val="nil"/>
              <w:left w:val="nil"/>
              <w:bottom w:val="single" w:sz="4" w:space="0" w:color="auto"/>
              <w:right w:val="single" w:sz="4" w:space="0" w:color="auto"/>
            </w:tcBorders>
            <w:shd w:val="clear" w:color="000000" w:fill="D9D9D9"/>
            <w:noWrap/>
            <w:vAlign w:val="bottom"/>
            <w:hideMark/>
          </w:tcPr>
          <w:p w14:paraId="2B0546CA" w14:textId="77777777" w:rsidR="00B13E94" w:rsidRPr="00B13E94" w:rsidRDefault="00B13E94" w:rsidP="00B13E94">
            <w:pPr>
              <w:spacing w:after="0" w:line="240" w:lineRule="auto"/>
              <w:jc w:val="both"/>
              <w:rPr>
                <w:rFonts w:ascii="Tahoma" w:eastAsia="Times New Roman" w:hAnsi="Tahoma" w:cs="Tahoma"/>
                <w:color w:val="000000"/>
                <w:sz w:val="12"/>
                <w:szCs w:val="12"/>
              </w:rPr>
            </w:pPr>
            <w:r w:rsidRPr="00B13E94">
              <w:rPr>
                <w:rFonts w:ascii="Tahoma" w:hAnsi="Tahoma" w:cs="Tahoma"/>
                <w:color w:val="000000"/>
                <w:sz w:val="12"/>
                <w:szCs w:val="12"/>
              </w:rPr>
              <w:t>5.1. Образац за ревизијске налазе</w:t>
            </w:r>
          </w:p>
        </w:tc>
      </w:tr>
      <w:tr w:rsidR="00B13E94" w:rsidRPr="00DC7337" w14:paraId="5762A151" w14:textId="77777777" w:rsidTr="00A70BDA">
        <w:tc>
          <w:tcPr>
            <w:tcW w:w="733" w:type="pct"/>
            <w:vMerge w:val="restart"/>
            <w:tcBorders>
              <w:top w:val="nil"/>
              <w:left w:val="single" w:sz="4" w:space="0" w:color="auto"/>
              <w:bottom w:val="single" w:sz="4" w:space="0" w:color="auto"/>
              <w:right w:val="single" w:sz="4" w:space="0" w:color="auto"/>
            </w:tcBorders>
            <w:shd w:val="clear" w:color="000000" w:fill="BFBFBF"/>
            <w:noWrap/>
            <w:vAlign w:val="center"/>
            <w:hideMark/>
          </w:tcPr>
          <w:p w14:paraId="44E3E41F" w14:textId="77777777" w:rsidR="00B13E94" w:rsidRPr="00B13E94" w:rsidRDefault="00B13E94" w:rsidP="00A70BDA">
            <w:pPr>
              <w:spacing w:after="0" w:line="240" w:lineRule="auto"/>
              <w:rPr>
                <w:rFonts w:ascii="Tahoma" w:eastAsia="Times New Roman" w:hAnsi="Tahoma" w:cs="Tahoma"/>
                <w:color w:val="000000"/>
                <w:sz w:val="12"/>
                <w:szCs w:val="12"/>
              </w:rPr>
            </w:pPr>
            <w:r w:rsidRPr="00B13E94">
              <w:rPr>
                <w:rFonts w:ascii="Tahoma" w:eastAsia="Times New Roman" w:hAnsi="Tahoma" w:cs="Tahoma"/>
                <w:color w:val="000000"/>
                <w:sz w:val="12"/>
                <w:szCs w:val="12"/>
              </w:rPr>
              <w:t>ИЗВЕШТАВАЊЕ</w:t>
            </w:r>
          </w:p>
        </w:tc>
        <w:tc>
          <w:tcPr>
            <w:tcW w:w="1270" w:type="pct"/>
            <w:vMerge w:val="restart"/>
            <w:tcBorders>
              <w:top w:val="nil"/>
              <w:left w:val="single" w:sz="4" w:space="0" w:color="auto"/>
              <w:bottom w:val="single" w:sz="4" w:space="0" w:color="auto"/>
              <w:right w:val="single" w:sz="4" w:space="0" w:color="auto"/>
            </w:tcBorders>
            <w:shd w:val="clear" w:color="000000" w:fill="BFBFBF"/>
            <w:vAlign w:val="center"/>
            <w:hideMark/>
          </w:tcPr>
          <w:p w14:paraId="75B35C17" w14:textId="77777777" w:rsidR="00B13E94" w:rsidRPr="00B13E94" w:rsidRDefault="00B13E94" w:rsidP="00A70BDA">
            <w:pPr>
              <w:spacing w:after="0" w:line="240" w:lineRule="auto"/>
              <w:rPr>
                <w:rFonts w:ascii="Tahoma" w:eastAsia="Times New Roman" w:hAnsi="Tahoma" w:cs="Tahoma"/>
                <w:color w:val="000000"/>
                <w:sz w:val="12"/>
                <w:szCs w:val="12"/>
              </w:rPr>
            </w:pPr>
            <w:r w:rsidRPr="00B13E94">
              <w:rPr>
                <w:rFonts w:ascii="Tahoma" w:eastAsia="Times New Roman" w:hAnsi="Tahoma" w:cs="Tahoma"/>
                <w:color w:val="000000"/>
                <w:sz w:val="12"/>
                <w:szCs w:val="12"/>
              </w:rPr>
              <w:t>6. Извештавање</w:t>
            </w:r>
          </w:p>
        </w:tc>
        <w:tc>
          <w:tcPr>
            <w:tcW w:w="2997" w:type="pct"/>
            <w:tcBorders>
              <w:top w:val="nil"/>
              <w:left w:val="nil"/>
              <w:bottom w:val="single" w:sz="4" w:space="0" w:color="auto"/>
              <w:right w:val="single" w:sz="4" w:space="0" w:color="auto"/>
            </w:tcBorders>
            <w:shd w:val="clear" w:color="000000" w:fill="BFBFBF"/>
            <w:noWrap/>
            <w:vAlign w:val="bottom"/>
            <w:hideMark/>
          </w:tcPr>
          <w:p w14:paraId="7CE0CE98" w14:textId="295C90C2" w:rsidR="00B13E94" w:rsidRPr="00B13E94" w:rsidRDefault="00B13E94" w:rsidP="00B13E94">
            <w:pPr>
              <w:spacing w:after="0" w:line="240" w:lineRule="auto"/>
              <w:jc w:val="both"/>
              <w:rPr>
                <w:rFonts w:ascii="Tahoma" w:eastAsia="Times New Roman" w:hAnsi="Tahoma" w:cs="Tahoma"/>
                <w:color w:val="000000"/>
                <w:sz w:val="12"/>
                <w:szCs w:val="12"/>
                <w:lang w:val="sr-Cyrl-RS"/>
              </w:rPr>
            </w:pPr>
            <w:r w:rsidRPr="00DC7337">
              <w:rPr>
                <w:rFonts w:ascii="Tahoma" w:eastAsia="Times New Roman" w:hAnsi="Tahoma" w:cs="Tahoma"/>
                <w:color w:val="000000"/>
                <w:sz w:val="12"/>
                <w:szCs w:val="12"/>
              </w:rPr>
              <w:t>6.1. Нацрт извештаја</w:t>
            </w:r>
            <w:r w:rsidRPr="00DC7337">
              <w:rPr>
                <w:rFonts w:ascii="Tahoma" w:eastAsia="Times New Roman" w:hAnsi="Tahoma" w:cs="Tahoma"/>
                <w:color w:val="000000"/>
                <w:sz w:val="12"/>
                <w:szCs w:val="12"/>
                <w:lang w:val="sr-Cyrl-RS"/>
              </w:rPr>
              <w:t>,</w:t>
            </w:r>
            <w:r w:rsidR="00F90E29">
              <w:rPr>
                <w:rFonts w:ascii="Tahoma" w:eastAsia="Times New Roman" w:hAnsi="Tahoma" w:cs="Tahoma"/>
                <w:color w:val="000000"/>
                <w:sz w:val="12"/>
                <w:szCs w:val="12"/>
                <w:lang w:val="sr-Latn-RS"/>
              </w:rPr>
              <w:t xml:space="preserve"> </w:t>
            </w:r>
            <w:r w:rsidRPr="00DC7337">
              <w:rPr>
                <w:rFonts w:ascii="Tahoma" w:eastAsia="Times New Roman" w:hAnsi="Tahoma" w:cs="Tahoma"/>
                <w:color w:val="000000"/>
                <w:sz w:val="12"/>
                <w:szCs w:val="12"/>
                <w:lang w:val="sr-Cyrl-RS"/>
              </w:rPr>
              <w:t>6.1.2.</w:t>
            </w:r>
            <w:r w:rsidRPr="00DC7337">
              <w:rPr>
                <w:rFonts w:ascii="Tahoma" w:eastAsia="Times New Roman" w:hAnsi="Tahoma" w:cs="Tahoma"/>
                <w:color w:val="000000"/>
                <w:sz w:val="12"/>
                <w:szCs w:val="12"/>
              </w:rPr>
              <w:t>План активности и препорука</w:t>
            </w:r>
            <w:r w:rsidRPr="00DC7337">
              <w:rPr>
                <w:rFonts w:ascii="Tahoma" w:eastAsia="Times New Roman" w:hAnsi="Tahoma" w:cs="Tahoma"/>
                <w:color w:val="000000"/>
                <w:sz w:val="12"/>
                <w:szCs w:val="12"/>
                <w:lang w:val="sr-Cyrl-RS"/>
              </w:rPr>
              <w:t xml:space="preserve"> и 6.1.3. Записник са завршног састанка</w:t>
            </w:r>
          </w:p>
        </w:tc>
      </w:tr>
      <w:tr w:rsidR="00B13E94" w:rsidRPr="00DC7337" w14:paraId="04AB1701" w14:textId="77777777" w:rsidTr="00A70BDA">
        <w:tc>
          <w:tcPr>
            <w:tcW w:w="733" w:type="pct"/>
            <w:vMerge/>
            <w:tcBorders>
              <w:top w:val="nil"/>
              <w:left w:val="single" w:sz="4" w:space="0" w:color="auto"/>
              <w:bottom w:val="single" w:sz="4" w:space="0" w:color="auto"/>
              <w:right w:val="single" w:sz="4" w:space="0" w:color="auto"/>
            </w:tcBorders>
            <w:vAlign w:val="center"/>
            <w:hideMark/>
          </w:tcPr>
          <w:p w14:paraId="7DD38341" w14:textId="77777777" w:rsidR="00B13E94" w:rsidRPr="00B13E94" w:rsidRDefault="00B13E94" w:rsidP="00A70BDA">
            <w:pPr>
              <w:spacing w:after="0" w:line="240" w:lineRule="auto"/>
              <w:rPr>
                <w:rFonts w:ascii="Tahoma" w:eastAsia="Times New Roman" w:hAnsi="Tahoma" w:cs="Tahoma"/>
                <w:color w:val="000000"/>
                <w:sz w:val="12"/>
                <w:szCs w:val="12"/>
              </w:rPr>
            </w:pPr>
          </w:p>
        </w:tc>
        <w:tc>
          <w:tcPr>
            <w:tcW w:w="1270" w:type="pct"/>
            <w:vMerge/>
            <w:tcBorders>
              <w:top w:val="nil"/>
              <w:left w:val="single" w:sz="4" w:space="0" w:color="auto"/>
              <w:bottom w:val="single" w:sz="4" w:space="0" w:color="auto"/>
              <w:right w:val="single" w:sz="4" w:space="0" w:color="auto"/>
            </w:tcBorders>
            <w:vAlign w:val="center"/>
            <w:hideMark/>
          </w:tcPr>
          <w:p w14:paraId="365F44DB" w14:textId="77777777" w:rsidR="00B13E94" w:rsidRPr="00B13E94" w:rsidRDefault="00B13E94" w:rsidP="00A70BDA">
            <w:pPr>
              <w:spacing w:after="0" w:line="240" w:lineRule="auto"/>
              <w:rPr>
                <w:rFonts w:ascii="Tahoma" w:eastAsia="Times New Roman" w:hAnsi="Tahoma" w:cs="Tahoma"/>
                <w:color w:val="000000"/>
                <w:sz w:val="12"/>
                <w:szCs w:val="12"/>
              </w:rPr>
            </w:pPr>
          </w:p>
        </w:tc>
        <w:tc>
          <w:tcPr>
            <w:tcW w:w="2997" w:type="pct"/>
            <w:tcBorders>
              <w:top w:val="nil"/>
              <w:left w:val="nil"/>
              <w:bottom w:val="single" w:sz="4" w:space="0" w:color="auto"/>
              <w:right w:val="single" w:sz="4" w:space="0" w:color="auto"/>
            </w:tcBorders>
            <w:shd w:val="clear" w:color="000000" w:fill="BFBFBF"/>
            <w:noWrap/>
            <w:vAlign w:val="bottom"/>
            <w:hideMark/>
          </w:tcPr>
          <w:p w14:paraId="7FE1634A" w14:textId="77777777" w:rsidR="00B13E94" w:rsidRPr="00B13E94" w:rsidRDefault="00B13E94" w:rsidP="00B13E94">
            <w:pPr>
              <w:spacing w:after="0" w:line="240" w:lineRule="auto"/>
              <w:jc w:val="both"/>
              <w:rPr>
                <w:rFonts w:ascii="Tahoma" w:eastAsia="Times New Roman" w:hAnsi="Tahoma" w:cs="Tahoma"/>
                <w:color w:val="000000"/>
                <w:sz w:val="12"/>
                <w:szCs w:val="12"/>
              </w:rPr>
            </w:pPr>
            <w:r w:rsidRPr="00B13E94">
              <w:rPr>
                <w:rFonts w:ascii="Tahoma" w:eastAsia="Times New Roman" w:hAnsi="Tahoma" w:cs="Tahoma"/>
                <w:color w:val="000000"/>
                <w:sz w:val="12"/>
                <w:szCs w:val="12"/>
              </w:rPr>
              <w:t>6.2. Извештај о извршеној ревизији система плата</w:t>
            </w:r>
          </w:p>
        </w:tc>
      </w:tr>
      <w:tr w:rsidR="00B13E94" w:rsidRPr="00DC7337" w14:paraId="3BC2660D" w14:textId="77777777" w:rsidTr="00A70BDA">
        <w:trPr>
          <w:trHeight w:val="144"/>
        </w:trPr>
        <w:tc>
          <w:tcPr>
            <w:tcW w:w="733" w:type="pct"/>
            <w:vMerge/>
            <w:tcBorders>
              <w:top w:val="nil"/>
              <w:left w:val="single" w:sz="4" w:space="0" w:color="auto"/>
              <w:bottom w:val="single" w:sz="4" w:space="0" w:color="auto"/>
              <w:right w:val="single" w:sz="4" w:space="0" w:color="auto"/>
            </w:tcBorders>
            <w:vAlign w:val="center"/>
            <w:hideMark/>
          </w:tcPr>
          <w:p w14:paraId="329E446D" w14:textId="77777777" w:rsidR="00B13E94" w:rsidRPr="00B13E94" w:rsidRDefault="00B13E94" w:rsidP="00A70BDA">
            <w:pPr>
              <w:spacing w:after="0" w:line="240" w:lineRule="auto"/>
              <w:rPr>
                <w:rFonts w:ascii="Tahoma" w:eastAsia="Times New Roman" w:hAnsi="Tahoma" w:cs="Tahoma"/>
                <w:color w:val="000000"/>
                <w:sz w:val="12"/>
                <w:szCs w:val="12"/>
              </w:rPr>
            </w:pPr>
          </w:p>
        </w:tc>
        <w:tc>
          <w:tcPr>
            <w:tcW w:w="1270" w:type="pct"/>
            <w:tcBorders>
              <w:top w:val="nil"/>
              <w:left w:val="nil"/>
              <w:bottom w:val="single" w:sz="4" w:space="0" w:color="auto"/>
              <w:right w:val="single" w:sz="4" w:space="0" w:color="auto"/>
            </w:tcBorders>
            <w:shd w:val="clear" w:color="000000" w:fill="BFBFBF"/>
            <w:noWrap/>
            <w:vAlign w:val="center"/>
            <w:hideMark/>
          </w:tcPr>
          <w:p w14:paraId="7CB3D2E0" w14:textId="77777777" w:rsidR="00B13E94" w:rsidRPr="00B13E94" w:rsidRDefault="00B13E94" w:rsidP="00A70BDA">
            <w:pPr>
              <w:spacing w:after="0" w:line="240" w:lineRule="auto"/>
              <w:rPr>
                <w:rFonts w:ascii="Tahoma" w:eastAsia="Times New Roman" w:hAnsi="Tahoma" w:cs="Tahoma"/>
                <w:color w:val="000000"/>
                <w:sz w:val="12"/>
                <w:szCs w:val="12"/>
              </w:rPr>
            </w:pPr>
            <w:r w:rsidRPr="00B13E94">
              <w:rPr>
                <w:rFonts w:ascii="Tahoma" w:eastAsia="Times New Roman" w:hAnsi="Tahoma" w:cs="Tahoma"/>
                <w:color w:val="000000"/>
                <w:sz w:val="12"/>
                <w:szCs w:val="12"/>
              </w:rPr>
              <w:t>7. Праћење - Follow up</w:t>
            </w:r>
          </w:p>
        </w:tc>
        <w:tc>
          <w:tcPr>
            <w:tcW w:w="2997" w:type="pct"/>
            <w:tcBorders>
              <w:top w:val="nil"/>
              <w:left w:val="nil"/>
              <w:bottom w:val="single" w:sz="4" w:space="0" w:color="auto"/>
              <w:right w:val="single" w:sz="4" w:space="0" w:color="auto"/>
            </w:tcBorders>
            <w:shd w:val="clear" w:color="000000" w:fill="BFBFBF"/>
            <w:vAlign w:val="center"/>
            <w:hideMark/>
          </w:tcPr>
          <w:p w14:paraId="19ADCDF1" w14:textId="77777777" w:rsidR="00B13E94" w:rsidRPr="00B13E94" w:rsidRDefault="00B13E94" w:rsidP="00B13E94">
            <w:pPr>
              <w:spacing w:after="0" w:line="240" w:lineRule="auto"/>
              <w:jc w:val="both"/>
              <w:rPr>
                <w:rFonts w:ascii="Tahoma" w:eastAsia="Times New Roman" w:hAnsi="Tahoma" w:cs="Tahoma"/>
                <w:color w:val="000000"/>
                <w:sz w:val="12"/>
                <w:szCs w:val="12"/>
              </w:rPr>
            </w:pPr>
            <w:r w:rsidRPr="00B13E94">
              <w:rPr>
                <w:rFonts w:ascii="Tahoma" w:eastAsia="Times New Roman" w:hAnsi="Tahoma" w:cs="Tahoma"/>
                <w:color w:val="000000"/>
                <w:sz w:val="12"/>
                <w:szCs w:val="12"/>
              </w:rPr>
              <w:t>7.1. Извештај о праћењу поступања по датим препорукама</w:t>
            </w:r>
          </w:p>
        </w:tc>
      </w:tr>
    </w:tbl>
    <w:p w14:paraId="2B1F8A7B" w14:textId="3B3666FC" w:rsidR="00B13E94" w:rsidRPr="00F90E29" w:rsidRDefault="00B13E94" w:rsidP="00B13E94">
      <w:pPr>
        <w:jc w:val="both"/>
        <w:rPr>
          <w:rFonts w:ascii="Tahoma" w:hAnsi="Tahoma" w:cs="Tahoma"/>
          <w:sz w:val="16"/>
          <w:szCs w:val="16"/>
          <w:lang w:val="sr-Cyrl-RS"/>
        </w:rPr>
      </w:pPr>
      <w:r w:rsidRPr="00437F0D">
        <w:rPr>
          <w:rFonts w:ascii="Tahoma" w:hAnsi="Tahoma" w:cs="Tahoma"/>
          <w:sz w:val="16"/>
          <w:szCs w:val="16"/>
          <w:lang w:val="sr-Cyrl-RS"/>
        </w:rPr>
        <w:t>*нумерација је дата за потребе Студије случаја</w:t>
      </w:r>
    </w:p>
    <w:p w14:paraId="74105192" w14:textId="77777777" w:rsidR="00B13E94" w:rsidRDefault="00B13E94" w:rsidP="00B13E94">
      <w:pPr>
        <w:jc w:val="both"/>
        <w:rPr>
          <w:rFonts w:ascii="Tahoma" w:hAnsi="Tahoma" w:cs="Tahoma"/>
          <w:sz w:val="20"/>
          <w:szCs w:val="20"/>
        </w:rPr>
      </w:pPr>
      <w:r>
        <w:rPr>
          <w:rFonts w:ascii="Tahoma" w:hAnsi="Tahoma" w:cs="Tahoma"/>
          <w:sz w:val="20"/>
          <w:szCs w:val="20"/>
        </w:rPr>
        <w:t xml:space="preserve">У међународним стандардима за професионалну праксу интерне ревизије ангажман је подељен у три фазе, са низом стандарда који представљају сваку од њих: </w:t>
      </w:r>
      <w:r>
        <w:rPr>
          <w:rFonts w:ascii="Tahoma" w:hAnsi="Tahoma" w:cs="Tahoma"/>
          <w:color w:val="FF0000"/>
          <w:sz w:val="20"/>
          <w:szCs w:val="20"/>
        </w:rPr>
        <w:t xml:space="preserve">ПЛАНИРАЊА АНГАЖМАНА </w:t>
      </w:r>
      <w:r w:rsidRPr="00E425FF">
        <w:rPr>
          <w:rFonts w:ascii="Tahoma" w:hAnsi="Tahoma" w:cs="Tahoma"/>
          <w:sz w:val="20"/>
          <w:szCs w:val="20"/>
        </w:rPr>
        <w:t>(серија Стандарда 2200),</w:t>
      </w:r>
      <w:r>
        <w:rPr>
          <w:rFonts w:ascii="Tahoma" w:hAnsi="Tahoma" w:cs="Tahoma"/>
          <w:color w:val="FF0000"/>
          <w:sz w:val="20"/>
          <w:szCs w:val="20"/>
        </w:rPr>
        <w:t xml:space="preserve"> ИЗВОЂЕЊА АНГАЖМАНА </w:t>
      </w:r>
      <w:r w:rsidRPr="00E425FF">
        <w:rPr>
          <w:rFonts w:ascii="Tahoma" w:hAnsi="Tahoma" w:cs="Tahoma"/>
          <w:sz w:val="20"/>
          <w:szCs w:val="20"/>
        </w:rPr>
        <w:t>(серија Стандарда 2300)</w:t>
      </w:r>
      <w:r>
        <w:rPr>
          <w:rFonts w:ascii="Tahoma" w:hAnsi="Tahoma" w:cs="Tahoma"/>
          <w:sz w:val="20"/>
          <w:szCs w:val="20"/>
        </w:rPr>
        <w:t xml:space="preserve"> </w:t>
      </w:r>
      <w:r w:rsidRPr="00E425FF">
        <w:rPr>
          <w:rFonts w:ascii="Tahoma" w:hAnsi="Tahoma" w:cs="Tahoma"/>
          <w:sz w:val="20"/>
          <w:szCs w:val="20"/>
        </w:rPr>
        <w:t>и</w:t>
      </w:r>
      <w:r>
        <w:rPr>
          <w:rFonts w:ascii="Tahoma" w:hAnsi="Tahoma" w:cs="Tahoma"/>
          <w:color w:val="FF0000"/>
          <w:sz w:val="20"/>
          <w:szCs w:val="20"/>
        </w:rPr>
        <w:t xml:space="preserve"> ИЗВЕШТАВАЊА </w:t>
      </w:r>
      <w:r w:rsidRPr="00E425FF">
        <w:rPr>
          <w:rFonts w:ascii="Tahoma" w:hAnsi="Tahoma" w:cs="Tahoma"/>
          <w:sz w:val="20"/>
          <w:szCs w:val="20"/>
        </w:rPr>
        <w:t>(серија Стандарда 2400). У пракси, стандарди из ових група не спроводе се одвојено ни поменутим редоследом. Важно је знати шта су захтеви стандарда и непосредно их примењивати.</w:t>
      </w:r>
    </w:p>
    <w:p w14:paraId="3116336B" w14:textId="77777777" w:rsidR="00B13E94" w:rsidRDefault="00B13E94" w:rsidP="00B13E94">
      <w:pPr>
        <w:jc w:val="both"/>
        <w:rPr>
          <w:rFonts w:ascii="Tahoma" w:hAnsi="Tahoma" w:cs="Tahoma"/>
          <w:sz w:val="20"/>
          <w:szCs w:val="20"/>
        </w:rPr>
      </w:pPr>
      <w:r>
        <w:rPr>
          <w:rFonts w:ascii="Tahoma" w:hAnsi="Tahoma" w:cs="Tahoma"/>
          <w:sz w:val="20"/>
          <w:szCs w:val="20"/>
        </w:rPr>
        <w:lastRenderedPageBreak/>
        <w:t>Интерни ревизори се у материјалу упућују на конкретне Међународне стандарде за професионалну праксу интерне ревизије (Стандарди)</w:t>
      </w:r>
      <w:r>
        <w:rPr>
          <w:rStyle w:val="FootnoteReference"/>
          <w:rFonts w:ascii="Tahoma" w:hAnsi="Tahoma" w:cs="Tahoma"/>
          <w:sz w:val="20"/>
          <w:szCs w:val="20"/>
        </w:rPr>
        <w:footnoteReference w:id="2"/>
      </w:r>
      <w:r>
        <w:rPr>
          <w:rFonts w:ascii="Tahoma" w:hAnsi="Tahoma" w:cs="Tahoma"/>
          <w:sz w:val="20"/>
          <w:szCs w:val="20"/>
        </w:rPr>
        <w:t xml:space="preserve"> у примени од јануара 2017. године, што је додатна предност да у једном приказу могу паралелно да прате и лакше и брже савладају основне смернице за рад. Наравно, обратите пажњу и да ли је у међувремену дошло до ревидирања и развоја Стандарда, имајући у виду да је то континуиран процес.</w:t>
      </w:r>
    </w:p>
    <w:p w14:paraId="3BBF6092" w14:textId="77777777" w:rsidR="00B13E94" w:rsidRPr="00390D7D" w:rsidRDefault="00B13E94" w:rsidP="00B13E94">
      <w:pPr>
        <w:jc w:val="both"/>
        <w:rPr>
          <w:rFonts w:ascii="Tahoma" w:hAnsi="Tahoma" w:cs="Tahoma"/>
          <w:strike/>
          <w:sz w:val="20"/>
          <w:szCs w:val="20"/>
        </w:rPr>
      </w:pPr>
      <w:r>
        <w:rPr>
          <w:rFonts w:ascii="Tahoma" w:hAnsi="Tahoma" w:cs="Tahoma"/>
          <w:sz w:val="20"/>
          <w:szCs w:val="20"/>
        </w:rPr>
        <w:t>С обзиром на природу посла – „</w:t>
      </w:r>
      <w:r w:rsidRPr="007A3C0D">
        <w:rPr>
          <w:rFonts w:ascii="Tahoma" w:hAnsi="Tahoma" w:cs="Tahoma"/>
          <w:i/>
          <w:sz w:val="20"/>
          <w:szCs w:val="20"/>
        </w:rPr>
        <w:t>Активност интерне ревизије мора да вреднује и доприноси унапређењу управљања</w:t>
      </w:r>
      <w:r w:rsidRPr="007A3C0D">
        <w:rPr>
          <w:rStyle w:val="FootnoteReference"/>
          <w:rFonts w:ascii="Tahoma" w:hAnsi="Tahoma" w:cs="Tahoma"/>
          <w:i/>
          <w:sz w:val="20"/>
          <w:szCs w:val="20"/>
        </w:rPr>
        <w:footnoteReference w:id="3"/>
      </w:r>
      <w:r w:rsidRPr="007A3C0D">
        <w:rPr>
          <w:rFonts w:ascii="Tahoma" w:hAnsi="Tahoma" w:cs="Tahoma"/>
          <w:i/>
          <w:sz w:val="20"/>
          <w:szCs w:val="20"/>
        </w:rPr>
        <w:t xml:space="preserve"> организацијом, управљања ризиком и контролних процеса организације, систематичним, дисциплинованим приступом који је заснован на ризику</w:t>
      </w:r>
      <w:r>
        <w:rPr>
          <w:rFonts w:ascii="Tahoma" w:hAnsi="Tahoma" w:cs="Tahoma"/>
          <w:i/>
          <w:sz w:val="20"/>
          <w:szCs w:val="20"/>
        </w:rPr>
        <w:t xml:space="preserve">” </w:t>
      </w:r>
      <w:r>
        <w:rPr>
          <w:rFonts w:ascii="Tahoma" w:hAnsi="Tahoma" w:cs="Tahoma"/>
          <w:sz w:val="20"/>
          <w:szCs w:val="20"/>
        </w:rPr>
        <w:t xml:space="preserve"> (IIA Стандард 2100 Природа посла и повезани Стандарди 2110 – Корпоративно управљање, 2120 – Управљање ризиком и 2130 – Контрола), посветили смо пажњу типичним ризицима и контролама у систему </w:t>
      </w:r>
      <w:r>
        <w:rPr>
          <w:rFonts w:ascii="Tahoma" w:hAnsi="Tahoma" w:cs="Tahoma"/>
          <w:sz w:val="20"/>
          <w:szCs w:val="20"/>
          <w:lang w:val="sr-Cyrl-RS"/>
        </w:rPr>
        <w:t>јавних набавки</w:t>
      </w:r>
      <w:r>
        <w:rPr>
          <w:rFonts w:ascii="Tahoma" w:hAnsi="Tahoma" w:cs="Tahoma"/>
          <w:sz w:val="20"/>
          <w:szCs w:val="20"/>
        </w:rPr>
        <w:t xml:space="preserve">. </w:t>
      </w:r>
    </w:p>
    <w:p w14:paraId="37E88C91" w14:textId="77777777" w:rsidR="00B13E94" w:rsidRDefault="00B13E94" w:rsidP="00B13E94">
      <w:pPr>
        <w:tabs>
          <w:tab w:val="left" w:pos="1035"/>
        </w:tabs>
        <w:jc w:val="both"/>
      </w:pPr>
      <w:r>
        <w:br w:type="page"/>
      </w:r>
    </w:p>
    <w:p w14:paraId="6F65741C" w14:textId="77777777" w:rsidR="00B13E94" w:rsidRPr="00DA6ECA" w:rsidRDefault="00B13E94" w:rsidP="00B13E94">
      <w:pPr>
        <w:pStyle w:val="Heading1"/>
        <w:rPr>
          <w:rFonts w:ascii="Tahoma" w:hAnsi="Tahoma" w:cs="Tahoma"/>
          <w:color w:val="auto"/>
          <w:sz w:val="24"/>
          <w:szCs w:val="24"/>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bookmarkStart w:id="1" w:name="_Toc49431620"/>
      <w:r w:rsidRPr="00DA6ECA">
        <w:rPr>
          <w:rFonts w:ascii="Tahoma" w:hAnsi="Tahoma" w:cs="Tahoma"/>
          <w:color w:val="auto"/>
          <w:sz w:val="24"/>
          <w:szCs w:val="24"/>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lastRenderedPageBreak/>
        <w:t>Увод</w:t>
      </w:r>
      <w:bookmarkEnd w:id="1"/>
    </w:p>
    <w:p w14:paraId="2224436B" w14:textId="77777777" w:rsidR="00B13E94" w:rsidRDefault="00B13E94" w:rsidP="00B13E94">
      <w:pPr>
        <w:tabs>
          <w:tab w:val="left" w:pos="851"/>
          <w:tab w:val="left" w:pos="1418"/>
        </w:tabs>
        <w:spacing w:before="10" w:after="10"/>
        <w:jc w:val="both"/>
        <w:rPr>
          <w:rFonts w:ascii="Tahoma" w:eastAsia="SimSun-ExtB" w:hAnsi="Tahoma" w:cs="Tahoma"/>
          <w:color w:val="FF0000"/>
          <w:sz w:val="20"/>
          <w:szCs w:val="20"/>
        </w:rPr>
      </w:pPr>
    </w:p>
    <w:p w14:paraId="643B336A" w14:textId="77777777" w:rsidR="00B13E94" w:rsidRDefault="00B13E94" w:rsidP="00B13E94">
      <w:pPr>
        <w:tabs>
          <w:tab w:val="left" w:pos="851"/>
          <w:tab w:val="left" w:pos="1418"/>
        </w:tabs>
        <w:spacing w:before="10" w:after="10"/>
        <w:jc w:val="both"/>
        <w:rPr>
          <w:rFonts w:ascii="Tahoma" w:hAnsi="Tahoma" w:cs="Tahoma"/>
          <w:sz w:val="20"/>
          <w:szCs w:val="20"/>
          <w:lang w:val="sr-Cyrl-RS"/>
        </w:rPr>
      </w:pPr>
      <w:r>
        <w:rPr>
          <w:rFonts w:ascii="Tahoma" w:hAnsi="Tahoma" w:cs="Tahoma"/>
          <w:sz w:val="20"/>
          <w:szCs w:val="20"/>
          <w:lang w:val="sr-Cyrl-RS"/>
        </w:rPr>
        <w:t>Јавне набавке представљају веома значајан систем код корисника јавних средстава, Република Србија је у поступку приступања Европској унији отворила преговоре за Поглавље – 5 Јавне набавке, у децембру 2016. године. У добро уређеном систему јавних набавки слободна конкуренција омогућава држави да под најповољнијим условима набавља добра, услуге и радове потребног квалитета, а са друге стране привредним субјектима да под равноправним условима добију прилику да послују са државом. Влада Републике Србије донела је Програм развоја јавних набавки у Републици Србији за период 2019-2023.године</w:t>
      </w:r>
      <w:r>
        <w:rPr>
          <w:rStyle w:val="FootnoteReference"/>
          <w:rFonts w:ascii="Tahoma" w:hAnsi="Tahoma" w:cs="Tahoma"/>
          <w:sz w:val="20"/>
          <w:szCs w:val="20"/>
          <w:lang w:val="sr-Cyrl-RS"/>
        </w:rPr>
        <w:footnoteReference w:id="4"/>
      </w:r>
      <w:r>
        <w:rPr>
          <w:rFonts w:ascii="Tahoma" w:hAnsi="Tahoma" w:cs="Tahoma"/>
          <w:sz w:val="20"/>
          <w:szCs w:val="20"/>
          <w:lang w:val="sr-Cyrl-RS"/>
        </w:rPr>
        <w:t xml:space="preserve">, којим су обухваћени основи модернизације система јавних набавки базирани на приоритетима јавних набавки које је Европска унија утврдила својом Стратегијом јавних набаки. </w:t>
      </w:r>
    </w:p>
    <w:p w14:paraId="4E3057A7" w14:textId="77777777" w:rsidR="00B13E94" w:rsidRDefault="00B13E94" w:rsidP="00B13E94">
      <w:pPr>
        <w:tabs>
          <w:tab w:val="left" w:pos="851"/>
          <w:tab w:val="left" w:pos="1418"/>
        </w:tabs>
        <w:spacing w:before="10" w:after="10"/>
        <w:jc w:val="both"/>
        <w:rPr>
          <w:rFonts w:ascii="Tahoma" w:hAnsi="Tahoma" w:cs="Tahoma"/>
          <w:sz w:val="20"/>
          <w:szCs w:val="20"/>
          <w:lang w:val="sr-Cyrl-RS"/>
        </w:rPr>
      </w:pPr>
      <w:r>
        <w:rPr>
          <w:rFonts w:ascii="Tahoma" w:hAnsi="Tahoma" w:cs="Tahoma"/>
          <w:sz w:val="20"/>
          <w:szCs w:val="20"/>
          <w:lang w:val="sr-Cyrl-RS"/>
        </w:rPr>
        <w:t xml:space="preserve">Према информацијама из </w:t>
      </w:r>
      <w:hyperlink r:id="rId7" w:history="1">
        <w:r w:rsidRPr="002827DB">
          <w:rPr>
            <w:rStyle w:val="Hyperlink"/>
            <w:rFonts w:ascii="Tahoma" w:hAnsi="Tahoma" w:cs="Tahoma"/>
            <w:sz w:val="20"/>
            <w:szCs w:val="20"/>
            <w:lang w:val="sr-Cyrl-RS"/>
          </w:rPr>
          <w:t>Годишњег извештаја о раду за 2019. годину</w:t>
        </w:r>
      </w:hyperlink>
      <w:r>
        <w:rPr>
          <w:rFonts w:ascii="Tahoma" w:hAnsi="Tahoma" w:cs="Tahoma"/>
          <w:sz w:val="20"/>
          <w:szCs w:val="20"/>
          <w:lang w:val="sr-Cyrl-RS"/>
        </w:rPr>
        <w:t xml:space="preserve">, Управе за јавне набавке, учешће јавних набавки у бруто домаћем производу у 2019. години износило је 8,14%, што је на нивоу просека за последњих пет година. Органи државне управе су током 2019.године учествовали са 14% у укупним вредностима набавки, закључено је 11.694 уговора у укупној вредности од 63.307.760 хиљада динара без ПДВ-а, док су градске и општинске управе узеле учешће од 15%, са 10.101 закљученим уговором у вредности од 67.051.153 хиљада динара без ПДВ-а. Као битан показатељ издваја се и просечан број понуда по закљученом уговору у поступцима јавних набавки који износи 2,5. </w:t>
      </w:r>
    </w:p>
    <w:p w14:paraId="2F9F7BF5" w14:textId="77777777" w:rsidR="00B13E94" w:rsidRDefault="00B13E94" w:rsidP="00B13E94">
      <w:pPr>
        <w:tabs>
          <w:tab w:val="left" w:pos="851"/>
          <w:tab w:val="left" w:pos="1418"/>
        </w:tabs>
        <w:spacing w:before="10" w:after="10"/>
        <w:jc w:val="both"/>
        <w:rPr>
          <w:rFonts w:ascii="Tahoma" w:hAnsi="Tahoma" w:cs="Tahoma"/>
          <w:sz w:val="20"/>
          <w:szCs w:val="20"/>
          <w:lang w:val="sr-Cyrl-RS"/>
        </w:rPr>
      </w:pPr>
    </w:p>
    <w:p w14:paraId="14633B20" w14:textId="77777777" w:rsidR="00B13E94" w:rsidRPr="000106FD" w:rsidRDefault="00B13E94" w:rsidP="00B13E94">
      <w:pPr>
        <w:spacing w:after="0" w:line="240" w:lineRule="auto"/>
        <w:jc w:val="both"/>
        <w:rPr>
          <w:rFonts w:ascii="Tahoma" w:hAnsi="Tahoma" w:cs="Tahoma"/>
          <w:sz w:val="20"/>
          <w:szCs w:val="20"/>
          <w:lang w:val="sr-Cyrl-RS"/>
        </w:rPr>
      </w:pPr>
      <w:r w:rsidRPr="000106FD">
        <w:rPr>
          <w:rFonts w:ascii="Tahoma" w:hAnsi="Tahoma" w:cs="Tahoma"/>
          <w:sz w:val="20"/>
          <w:szCs w:val="20"/>
          <w:lang w:val="sr-Cyrl-RS"/>
        </w:rPr>
        <w:t>Народна скупштина Републике Србије донела је 23. децембра 2019. године нови Закон о јавним набавкама (,,Сл. гласник РС'', бр. 91/2019). Закон је ступио н</w:t>
      </w:r>
      <w:r>
        <w:rPr>
          <w:rFonts w:ascii="Tahoma" w:hAnsi="Tahoma" w:cs="Tahoma"/>
          <w:sz w:val="20"/>
          <w:szCs w:val="20"/>
          <w:lang w:val="sr-Cyrl-RS"/>
        </w:rPr>
        <w:t xml:space="preserve">а снагу 1. јануара 2020. године, </w:t>
      </w:r>
      <w:r w:rsidRPr="000106FD">
        <w:rPr>
          <w:rFonts w:ascii="Tahoma" w:hAnsi="Tahoma" w:cs="Tahoma"/>
          <w:sz w:val="20"/>
          <w:szCs w:val="20"/>
          <w:lang w:val="sr-Cyrl-RS"/>
        </w:rPr>
        <w:t xml:space="preserve">међутим почев од дана ступања на снагу предметног закона у примени ће бити само чланови који се тичу материјалне независности председника и чланова Републичке комисије. Почев од 1. марта 2020. године примењује се одредба којом се обавезује организација надлежна за регистрацију привредних субјеката да омогући привредним субјектима упис у регистар понуђача у складу са овим Законом. Одређене одредбе, биће у примени тек од дана приступања Републике Србије Европској Унији, док ће се остале одредбе Закона, односно већи број прописаних чланова, примењивати од 1. јула 2020. године. </w:t>
      </w:r>
    </w:p>
    <w:p w14:paraId="3DDFFB4A" w14:textId="77777777" w:rsidR="00B13E94" w:rsidRPr="000106FD" w:rsidRDefault="00B13E94" w:rsidP="00B13E94">
      <w:pPr>
        <w:spacing w:after="0" w:line="240" w:lineRule="auto"/>
        <w:jc w:val="both"/>
        <w:rPr>
          <w:rFonts w:ascii="Tahoma" w:hAnsi="Tahoma" w:cs="Tahoma"/>
          <w:sz w:val="20"/>
          <w:szCs w:val="20"/>
          <w:lang w:val="sr-Cyrl-RS"/>
        </w:rPr>
      </w:pPr>
    </w:p>
    <w:p w14:paraId="54B8165B" w14:textId="5AB41F7B" w:rsidR="00B13E94" w:rsidRPr="000106FD" w:rsidRDefault="00B13E94" w:rsidP="00B13E94">
      <w:pPr>
        <w:spacing w:after="0" w:line="240" w:lineRule="auto"/>
        <w:jc w:val="both"/>
        <w:rPr>
          <w:rFonts w:ascii="Tahoma" w:hAnsi="Tahoma" w:cs="Tahoma"/>
          <w:sz w:val="20"/>
          <w:szCs w:val="20"/>
          <w:lang w:val="sr-Cyrl-RS"/>
        </w:rPr>
      </w:pPr>
      <w:r w:rsidRPr="000106FD">
        <w:rPr>
          <w:rFonts w:ascii="Tahoma" w:hAnsi="Tahoma" w:cs="Tahoma"/>
          <w:sz w:val="20"/>
          <w:szCs w:val="20"/>
          <w:lang w:val="sr-Cyrl-RS"/>
        </w:rPr>
        <w:t>Канцеларија за јавне набавке</w:t>
      </w:r>
      <w:r w:rsidRPr="000106FD">
        <w:rPr>
          <w:rFonts w:ascii="Tahoma" w:hAnsi="Tahoma" w:cs="Tahoma"/>
          <w:sz w:val="20"/>
          <w:szCs w:val="20"/>
          <w:lang w:val="sr-Latn-RS"/>
        </w:rPr>
        <w:t xml:space="preserve"> </w:t>
      </w:r>
      <w:r>
        <w:rPr>
          <w:rFonts w:ascii="Tahoma" w:hAnsi="Tahoma" w:cs="Tahoma"/>
          <w:sz w:val="20"/>
          <w:szCs w:val="20"/>
          <w:lang w:val="sr-Cyrl-RS"/>
        </w:rPr>
        <w:t>доноси</w:t>
      </w:r>
      <w:r w:rsidR="000237E3">
        <w:rPr>
          <w:rFonts w:ascii="Tahoma" w:hAnsi="Tahoma" w:cs="Tahoma"/>
          <w:sz w:val="20"/>
          <w:szCs w:val="20"/>
          <w:lang w:val="sr-Latn-RS"/>
        </w:rPr>
        <w:t xml:space="preserve"> </w:t>
      </w:r>
      <w:r w:rsidRPr="000106FD">
        <w:rPr>
          <w:rFonts w:ascii="Tahoma" w:hAnsi="Tahoma" w:cs="Tahoma"/>
          <w:sz w:val="20"/>
          <w:szCs w:val="20"/>
          <w:lang w:val="sr-Cyrl-RS"/>
        </w:rPr>
        <w:t>подзаконске акте којим</w:t>
      </w:r>
      <w:r>
        <w:rPr>
          <w:rFonts w:ascii="Tahoma" w:hAnsi="Tahoma" w:cs="Tahoma"/>
          <w:sz w:val="20"/>
          <w:szCs w:val="20"/>
          <w:lang w:val="sr-Latn-RS"/>
        </w:rPr>
        <w:t>a</w:t>
      </w:r>
      <w:r w:rsidRPr="000106FD">
        <w:rPr>
          <w:rFonts w:ascii="Tahoma" w:hAnsi="Tahoma" w:cs="Tahoma"/>
          <w:sz w:val="20"/>
          <w:szCs w:val="20"/>
          <w:lang w:val="sr-Cyrl-RS"/>
        </w:rPr>
        <w:t xml:space="preserve"> </w:t>
      </w:r>
      <w:r>
        <w:rPr>
          <w:rFonts w:ascii="Tahoma" w:hAnsi="Tahoma" w:cs="Tahoma"/>
          <w:sz w:val="20"/>
          <w:szCs w:val="20"/>
          <w:lang w:val="sr-Cyrl-RS"/>
        </w:rPr>
        <w:t>с</w:t>
      </w:r>
      <w:r w:rsidRPr="000106FD">
        <w:rPr>
          <w:rFonts w:ascii="Tahoma" w:hAnsi="Tahoma" w:cs="Tahoma"/>
          <w:sz w:val="20"/>
          <w:szCs w:val="20"/>
          <w:lang w:val="sr-Cyrl-RS"/>
        </w:rPr>
        <w:t>е уре</w:t>
      </w:r>
      <w:r>
        <w:rPr>
          <w:rFonts w:ascii="Tahoma" w:hAnsi="Tahoma" w:cs="Tahoma"/>
          <w:sz w:val="20"/>
          <w:szCs w:val="20"/>
          <w:lang w:val="sr-Cyrl-RS"/>
        </w:rPr>
        <w:t>ђује</w:t>
      </w:r>
      <w:r w:rsidRPr="000106FD">
        <w:rPr>
          <w:rFonts w:ascii="Tahoma" w:hAnsi="Tahoma" w:cs="Tahoma"/>
          <w:sz w:val="20"/>
          <w:szCs w:val="20"/>
          <w:lang w:val="sr-Cyrl-RS"/>
        </w:rPr>
        <w:t xml:space="preserve"> садржин</w:t>
      </w:r>
      <w:r>
        <w:rPr>
          <w:rFonts w:ascii="Tahoma" w:hAnsi="Tahoma" w:cs="Tahoma"/>
          <w:sz w:val="20"/>
          <w:szCs w:val="20"/>
          <w:lang w:val="sr-Cyrl-RS"/>
        </w:rPr>
        <w:t>а</w:t>
      </w:r>
      <w:r w:rsidRPr="000106FD">
        <w:rPr>
          <w:rFonts w:ascii="Tahoma" w:hAnsi="Tahoma" w:cs="Tahoma"/>
          <w:sz w:val="20"/>
          <w:szCs w:val="20"/>
          <w:lang w:val="sr-Cyrl-RS"/>
        </w:rPr>
        <w:t xml:space="preserve"> конкурсне документације, општи речник набавке, стандардн</w:t>
      </w:r>
      <w:r>
        <w:rPr>
          <w:rFonts w:ascii="Tahoma" w:hAnsi="Tahoma" w:cs="Tahoma"/>
          <w:sz w:val="20"/>
          <w:szCs w:val="20"/>
          <w:lang w:val="sr-Cyrl-RS"/>
        </w:rPr>
        <w:t>и</w:t>
      </w:r>
      <w:r w:rsidRPr="000106FD">
        <w:rPr>
          <w:rFonts w:ascii="Tahoma" w:hAnsi="Tahoma" w:cs="Tahoma"/>
          <w:sz w:val="20"/>
          <w:szCs w:val="20"/>
          <w:lang w:val="sr-Cyrl-RS"/>
        </w:rPr>
        <w:t xml:space="preserve"> обрасц</w:t>
      </w:r>
      <w:r>
        <w:rPr>
          <w:rFonts w:ascii="Tahoma" w:hAnsi="Tahoma" w:cs="Tahoma"/>
          <w:sz w:val="20"/>
          <w:szCs w:val="20"/>
          <w:lang w:val="sr-Cyrl-RS"/>
        </w:rPr>
        <w:t>и</w:t>
      </w:r>
      <w:r w:rsidRPr="000106FD">
        <w:rPr>
          <w:rFonts w:ascii="Tahoma" w:hAnsi="Tahoma" w:cs="Tahoma"/>
          <w:sz w:val="20"/>
          <w:szCs w:val="20"/>
          <w:lang w:val="sr-Cyrl-RS"/>
        </w:rPr>
        <w:t>, начин отварања понуда, садржин</w:t>
      </w:r>
      <w:r>
        <w:rPr>
          <w:rFonts w:ascii="Tahoma" w:hAnsi="Tahoma" w:cs="Tahoma"/>
          <w:sz w:val="20"/>
          <w:szCs w:val="20"/>
          <w:lang w:val="sr-Cyrl-RS"/>
        </w:rPr>
        <w:t>а</w:t>
      </w:r>
      <w:r w:rsidRPr="000106FD">
        <w:rPr>
          <w:rFonts w:ascii="Tahoma" w:hAnsi="Tahoma" w:cs="Tahoma"/>
          <w:sz w:val="20"/>
          <w:szCs w:val="20"/>
          <w:lang w:val="sr-Cyrl-RS"/>
        </w:rPr>
        <w:t xml:space="preserve"> записника о отварању понуда, начин спровођења мониторинга над применом прописа, и поступак и услове за стицање сертификата за службенике за јавне набавке. Са друге стране, Влада треба да утврди списак јавних наручилаца из члана 3. став 1. тачка 1. Закона као и врсте поступака јавних набавки у области одбране и безбедности, услове и начин њиховог спровођења, као и комуникацију у тим поступцима. </w:t>
      </w:r>
    </w:p>
    <w:p w14:paraId="353E7E0C" w14:textId="77777777" w:rsidR="00B13E94" w:rsidRDefault="00B13E94" w:rsidP="00B13E94">
      <w:pPr>
        <w:spacing w:after="0" w:line="240" w:lineRule="auto"/>
        <w:jc w:val="both"/>
        <w:rPr>
          <w:rFonts w:ascii="Times New Roman" w:hAnsi="Times New Roman" w:cs="Times New Roman"/>
          <w:lang w:val="sr-Cyrl-RS"/>
        </w:rPr>
      </w:pPr>
    </w:p>
    <w:p w14:paraId="397655CC" w14:textId="77777777" w:rsidR="00B13E94" w:rsidRDefault="00B13E94" w:rsidP="00B13E94">
      <w:pPr>
        <w:shd w:val="clear" w:color="auto" w:fill="FFFFFF"/>
        <w:spacing w:before="48" w:after="48" w:line="240" w:lineRule="auto"/>
        <w:jc w:val="both"/>
        <w:rPr>
          <w:rFonts w:ascii="Arial" w:eastAsia="Times New Roman" w:hAnsi="Arial" w:cs="Arial"/>
          <w:color w:val="000000"/>
          <w:sz w:val="18"/>
          <w:szCs w:val="18"/>
        </w:rPr>
      </w:pPr>
      <w:r>
        <w:rPr>
          <w:rFonts w:ascii="Tahoma" w:hAnsi="Tahoma" w:cs="Tahoma"/>
          <w:sz w:val="20"/>
          <w:szCs w:val="20"/>
        </w:rPr>
        <w:t xml:space="preserve">Ревизију система </w:t>
      </w:r>
      <w:r>
        <w:rPr>
          <w:rFonts w:ascii="Tahoma" w:hAnsi="Tahoma" w:cs="Tahoma"/>
          <w:sz w:val="20"/>
          <w:szCs w:val="20"/>
          <w:lang w:val="sr-Cyrl-RS"/>
        </w:rPr>
        <w:t>јавних набавки</w:t>
      </w:r>
      <w:r>
        <w:rPr>
          <w:rFonts w:ascii="Tahoma" w:hAnsi="Tahoma" w:cs="Tahoma"/>
          <w:sz w:val="20"/>
          <w:szCs w:val="20"/>
        </w:rPr>
        <w:t xml:space="preserve"> спроводимо са </w:t>
      </w:r>
      <w:r>
        <w:rPr>
          <w:rFonts w:ascii="Arial" w:hAnsi="Arial" w:cs="Arial"/>
          <w:sz w:val="20"/>
          <w:szCs w:val="20"/>
          <w:lang w:val="sr-Cyrl-CS"/>
        </w:rPr>
        <w:t>ц</w:t>
      </w:r>
      <w:r w:rsidRPr="00E6176F">
        <w:rPr>
          <w:rFonts w:ascii="Arial" w:hAnsi="Arial" w:cs="Arial"/>
          <w:sz w:val="20"/>
          <w:szCs w:val="20"/>
          <w:lang w:val="sr-Cyrl-CS"/>
        </w:rPr>
        <w:t>иљ</w:t>
      </w:r>
      <w:r>
        <w:rPr>
          <w:rFonts w:ascii="Arial" w:hAnsi="Arial" w:cs="Arial"/>
          <w:sz w:val="20"/>
          <w:szCs w:val="20"/>
          <w:lang w:val="sr-Cyrl-CS"/>
        </w:rPr>
        <w:t xml:space="preserve">ем да проценимо постојање, адекватност и делотворност интерних контрола како би </w:t>
      </w:r>
      <w:r w:rsidRPr="0090608A">
        <w:rPr>
          <w:rFonts w:ascii="Arial" w:hAnsi="Arial" w:cs="Arial"/>
          <w:sz w:val="20"/>
          <w:szCs w:val="20"/>
          <w:lang w:val="sr-Cyrl-CS"/>
        </w:rPr>
        <w:t xml:space="preserve">руководству КЈС пружили </w:t>
      </w:r>
      <w:r w:rsidRPr="00E6176F">
        <w:rPr>
          <w:rFonts w:ascii="Arial" w:hAnsi="Arial" w:cs="Arial"/>
          <w:sz w:val="20"/>
          <w:szCs w:val="20"/>
          <w:lang w:val="sr-Cyrl-CS"/>
        </w:rPr>
        <w:t>разумно уверавање да</w:t>
      </w:r>
      <w:r w:rsidRPr="0085608C">
        <w:rPr>
          <w:rFonts w:ascii="Arial" w:hAnsi="Arial" w:cs="Arial"/>
          <w:sz w:val="20"/>
          <w:szCs w:val="20"/>
          <w:lang w:val="sr-Cyrl-CS"/>
        </w:rPr>
        <w:t xml:space="preserve"> систем функц</w:t>
      </w:r>
      <w:r>
        <w:rPr>
          <w:rFonts w:ascii="Arial" w:hAnsi="Arial" w:cs="Arial"/>
          <w:sz w:val="20"/>
          <w:szCs w:val="20"/>
          <w:lang w:val="sr-Cyrl-CS"/>
        </w:rPr>
        <w:t>ионише на предвиђен начин, да се</w:t>
      </w:r>
      <w:r w:rsidRPr="0085608C">
        <w:rPr>
          <w:rFonts w:ascii="Arial" w:hAnsi="Arial" w:cs="Arial"/>
          <w:sz w:val="20"/>
          <w:szCs w:val="20"/>
          <w:lang w:val="sr-Cyrl-CS"/>
        </w:rPr>
        <w:t xml:space="preserve"> процеси/активности</w:t>
      </w:r>
      <w:r>
        <w:rPr>
          <w:rFonts w:ascii="Arial" w:hAnsi="Arial" w:cs="Arial"/>
          <w:sz w:val="20"/>
          <w:szCs w:val="20"/>
          <w:lang w:val="sr-Cyrl-CS"/>
        </w:rPr>
        <w:t>/операције у систему спроводе</w:t>
      </w:r>
      <w:r w:rsidRPr="0085608C">
        <w:rPr>
          <w:rFonts w:ascii="Arial" w:hAnsi="Arial" w:cs="Arial"/>
          <w:sz w:val="20"/>
          <w:szCs w:val="20"/>
          <w:lang w:val="sr-Cyrl-CS"/>
        </w:rPr>
        <w:t xml:space="preserve"> на законит, економичан, ефикасан, успешан и транспарентан начин</w:t>
      </w:r>
      <w:r>
        <w:rPr>
          <w:rFonts w:ascii="Arial" w:hAnsi="Arial" w:cs="Arial"/>
          <w:sz w:val="20"/>
          <w:szCs w:val="20"/>
          <w:lang w:val="sr-Cyrl-CS"/>
        </w:rPr>
        <w:t>.</w:t>
      </w:r>
      <w:r w:rsidRPr="00914FBD">
        <w:rPr>
          <w:rFonts w:ascii="Arial" w:eastAsia="Times New Roman" w:hAnsi="Arial" w:cs="Arial"/>
          <w:color w:val="000000"/>
          <w:sz w:val="18"/>
          <w:szCs w:val="18"/>
        </w:rPr>
        <w:t xml:space="preserve"> </w:t>
      </w:r>
    </w:p>
    <w:p w14:paraId="0BC638DF" w14:textId="77777777" w:rsidR="00B13E94" w:rsidRPr="0085608C" w:rsidRDefault="00B13E94" w:rsidP="00B13E94">
      <w:pPr>
        <w:tabs>
          <w:tab w:val="left" w:pos="851"/>
          <w:tab w:val="left" w:pos="1418"/>
        </w:tabs>
        <w:spacing w:before="10" w:after="10"/>
        <w:jc w:val="both"/>
        <w:rPr>
          <w:rFonts w:ascii="Arial" w:hAnsi="Arial" w:cs="Arial"/>
          <w:sz w:val="20"/>
          <w:szCs w:val="20"/>
          <w:lang w:val="sr-Cyrl-CS"/>
        </w:rPr>
      </w:pPr>
    </w:p>
    <w:p w14:paraId="4E807A9C" w14:textId="77777777" w:rsidR="00B13E94" w:rsidRDefault="00B13E94" w:rsidP="00B13E94">
      <w:pPr>
        <w:jc w:val="both"/>
        <w:rPr>
          <w:rFonts w:ascii="Tahoma" w:hAnsi="Tahoma" w:cs="Tahoma"/>
          <w:sz w:val="20"/>
          <w:szCs w:val="20"/>
          <w:lang w:val="sr-Cyrl-RS"/>
        </w:rPr>
      </w:pPr>
      <w:r w:rsidRPr="00914FBD">
        <w:rPr>
          <w:rFonts w:ascii="Tahoma" w:hAnsi="Tahoma" w:cs="Tahoma"/>
          <w:b/>
          <w:i/>
          <w:color w:val="FF0000"/>
          <w:sz w:val="20"/>
          <w:szCs w:val="20"/>
        </w:rPr>
        <w:t>Основни циљ</w:t>
      </w:r>
      <w:r>
        <w:rPr>
          <w:rFonts w:ascii="Tahoma" w:hAnsi="Tahoma" w:cs="Tahoma"/>
          <w:b/>
          <w:i/>
          <w:color w:val="FF0000"/>
          <w:sz w:val="20"/>
          <w:szCs w:val="20"/>
          <w:lang w:val="sr-Cyrl-RS"/>
        </w:rPr>
        <w:t>еви</w:t>
      </w:r>
      <w:r w:rsidRPr="00914FBD">
        <w:rPr>
          <w:rFonts w:ascii="Tahoma" w:hAnsi="Tahoma" w:cs="Tahoma"/>
          <w:b/>
          <w:i/>
          <w:color w:val="FF0000"/>
          <w:sz w:val="20"/>
          <w:szCs w:val="20"/>
          <w:lang w:val="sr-Cyrl-RS"/>
        </w:rPr>
        <w:t xml:space="preserve"> </w:t>
      </w:r>
      <w:r w:rsidRPr="00914FBD">
        <w:rPr>
          <w:rFonts w:ascii="Tahoma" w:hAnsi="Tahoma" w:cs="Tahoma"/>
          <w:sz w:val="20"/>
          <w:szCs w:val="20"/>
        </w:rPr>
        <w:t xml:space="preserve">који руководство КЈС има а односи се на систем </w:t>
      </w:r>
      <w:r w:rsidRPr="00914FBD">
        <w:rPr>
          <w:rFonts w:ascii="Tahoma" w:hAnsi="Tahoma" w:cs="Tahoma"/>
          <w:sz w:val="20"/>
          <w:szCs w:val="20"/>
          <w:lang w:val="sr-Cyrl-RS"/>
        </w:rPr>
        <w:t>јавних набавки</w:t>
      </w:r>
      <w:r w:rsidRPr="00914FBD">
        <w:rPr>
          <w:rFonts w:ascii="Tahoma" w:hAnsi="Tahoma" w:cs="Tahoma"/>
          <w:sz w:val="20"/>
          <w:szCs w:val="20"/>
        </w:rPr>
        <w:t xml:space="preserve"> је да су контроле у систему адекватно дизајниране и ефективне и да су ризици сведени на минималну меру, да је процена потреба за набавком добара, услуга или радова адекватна, да је поступак транспарентан</w:t>
      </w:r>
      <w:r w:rsidRPr="00914FBD">
        <w:rPr>
          <w:rFonts w:ascii="Tahoma" w:hAnsi="Tahoma" w:cs="Tahoma"/>
          <w:sz w:val="20"/>
          <w:szCs w:val="20"/>
          <w:lang w:val="sr-Cyrl-RS"/>
        </w:rPr>
        <w:t>, економичан, ефикасан и ефективан</w:t>
      </w:r>
      <w:r w:rsidRPr="00914FBD">
        <w:rPr>
          <w:rFonts w:ascii="Tahoma" w:hAnsi="Tahoma" w:cs="Tahoma"/>
          <w:sz w:val="20"/>
          <w:szCs w:val="20"/>
        </w:rPr>
        <w:t xml:space="preserve"> и усаглашен са прописима и интерним актима</w:t>
      </w:r>
      <w:r w:rsidRPr="00914FBD">
        <w:rPr>
          <w:rFonts w:ascii="Tahoma" w:hAnsi="Tahoma" w:cs="Tahoma"/>
          <w:sz w:val="20"/>
          <w:szCs w:val="20"/>
          <w:lang w:val="sr-Cyrl-RS"/>
        </w:rPr>
        <w:t>, да је извршење благовремено и у складу са уговореним одредбама односно објективним потребама организације.</w:t>
      </w:r>
    </w:p>
    <w:p w14:paraId="31EC83F8" w14:textId="77777777" w:rsidR="00B13E94" w:rsidRDefault="00B13E94" w:rsidP="00B13E94">
      <w:pPr>
        <w:jc w:val="both"/>
        <w:rPr>
          <w:rFonts w:ascii="Tahoma" w:hAnsi="Tahoma" w:cs="Tahoma"/>
          <w:sz w:val="20"/>
          <w:szCs w:val="20"/>
          <w:lang w:val="sr-Cyrl-RS"/>
        </w:rPr>
      </w:pPr>
      <w:r>
        <w:rPr>
          <w:rFonts w:ascii="Tahoma" w:hAnsi="Tahoma" w:cs="Tahoma"/>
          <w:sz w:val="20"/>
          <w:szCs w:val="20"/>
          <w:lang w:val="sr-Cyrl-RS"/>
        </w:rPr>
        <w:lastRenderedPageBreak/>
        <w:t>Поступак јавних набавки обухвата више фаза и то:</w:t>
      </w:r>
    </w:p>
    <w:p w14:paraId="598F9E01" w14:textId="77777777" w:rsidR="00B13E94" w:rsidRDefault="00B13E94" w:rsidP="00B13E94">
      <w:pPr>
        <w:jc w:val="both"/>
        <w:rPr>
          <w:rFonts w:ascii="Tahoma" w:hAnsi="Tahoma" w:cs="Tahoma"/>
          <w:sz w:val="20"/>
          <w:szCs w:val="20"/>
          <w:lang w:val="sr-Cyrl-RS"/>
        </w:rPr>
      </w:pPr>
      <w:r>
        <w:rPr>
          <w:noProof/>
        </w:rPr>
        <w:drawing>
          <wp:inline distT="0" distB="0" distL="0" distR="0" wp14:anchorId="6D387326" wp14:editId="29A67689">
            <wp:extent cx="5972810" cy="3283939"/>
            <wp:effectExtent l="38100" t="19050" r="8890" b="31115"/>
            <wp:docPr id="177" name="Diagram 177"/>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p w14:paraId="75AD6F31" w14:textId="77777777" w:rsidR="00B13E94" w:rsidRPr="00AA3B60" w:rsidRDefault="00B13E94" w:rsidP="00B13E94">
      <w:pPr>
        <w:jc w:val="both"/>
        <w:rPr>
          <w:rFonts w:ascii="Tahoma" w:hAnsi="Tahoma" w:cs="Tahoma"/>
          <w:sz w:val="20"/>
          <w:szCs w:val="20"/>
          <w:lang w:val="sr-Cyrl-RS"/>
        </w:rPr>
      </w:pPr>
      <w:r>
        <w:rPr>
          <w:rFonts w:ascii="Tahoma" w:hAnsi="Tahoma" w:cs="Tahoma"/>
          <w:sz w:val="20"/>
          <w:szCs w:val="20"/>
          <w:lang w:val="sr-Cyrl-RS"/>
        </w:rPr>
        <w:t>Слика 1. Фазе у поступку јавне набавке</w:t>
      </w:r>
    </w:p>
    <w:p w14:paraId="198F9B0C" w14:textId="77777777" w:rsidR="00B13E94" w:rsidRDefault="00B13E94" w:rsidP="00B13E94">
      <w:pPr>
        <w:pStyle w:val="Heading2"/>
        <w:rPr>
          <w:rFonts w:ascii="Tahoma" w:hAnsi="Tahoma" w:cs="Tahoma"/>
          <w:color w:val="5B9BD5" w:themeColor="accent1"/>
          <w:sz w:val="24"/>
          <w:szCs w:val="24"/>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bookmarkStart w:id="2" w:name="_Toc49431621"/>
      <w:r w:rsidRPr="00DA6ECA">
        <w:rPr>
          <w:rFonts w:ascii="Tahoma" w:hAnsi="Tahoma" w:cs="Tahoma"/>
          <w:color w:val="5B9BD5" w:themeColor="accent1"/>
          <w:sz w:val="24"/>
          <w:szCs w:val="24"/>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Планирање ангажмана</w:t>
      </w:r>
      <w:bookmarkEnd w:id="2"/>
    </w:p>
    <w:p w14:paraId="353BD2BB" w14:textId="77777777" w:rsidR="00B13E94" w:rsidRPr="002E7BA5" w:rsidRDefault="00B13E94" w:rsidP="00B13E94"/>
    <w:p w14:paraId="531032B0" w14:textId="14B78896" w:rsidR="00B13E94" w:rsidRDefault="00B13E94" w:rsidP="00B13E94">
      <w:pPr>
        <w:jc w:val="both"/>
        <w:rPr>
          <w:rFonts w:ascii="Tahoma" w:hAnsi="Tahoma" w:cs="Tahoma"/>
          <w:sz w:val="20"/>
          <w:szCs w:val="20"/>
        </w:rPr>
      </w:pPr>
      <w:r>
        <w:rPr>
          <w:rFonts w:ascii="Tahoma" w:hAnsi="Tahoma" w:cs="Tahoma"/>
          <w:sz w:val="20"/>
          <w:szCs w:val="20"/>
        </w:rPr>
        <w:t>Наша ревизија планирана је Годишњим планом, извршена је процена ризика за ревидирани систем која се налази у РД 2.1. Матрица ризика.</w:t>
      </w:r>
      <w:r>
        <w:rPr>
          <w:rFonts w:ascii="Tahoma" w:hAnsi="Tahoma" w:cs="Tahoma"/>
          <w:sz w:val="20"/>
          <w:szCs w:val="20"/>
          <w:lang w:val="sr-Cyrl-RS"/>
        </w:rPr>
        <w:t xml:space="preserve"> </w:t>
      </w:r>
    </w:p>
    <w:p w14:paraId="2F757337" w14:textId="5FFF8EEC" w:rsidR="00B13E94" w:rsidRDefault="00D152FE" w:rsidP="00B13E94">
      <w:pPr>
        <w:jc w:val="both"/>
        <w:rPr>
          <w:rFonts w:ascii="Tahoma" w:hAnsi="Tahoma" w:cs="Tahoma"/>
          <w:sz w:val="20"/>
          <w:szCs w:val="20"/>
        </w:rPr>
      </w:pPr>
      <w:r w:rsidRPr="00DA6ECA">
        <w:rPr>
          <w:noProof/>
          <w:color w:val="5B9BD5" w:themeColor="accent1"/>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mc:AlternateContent>
          <mc:Choice Requires="wpg">
            <w:drawing>
              <wp:anchor distT="0" distB="0" distL="228600" distR="228600" simplePos="0" relativeHeight="251659264" behindDoc="0" locked="0" layoutInCell="1" allowOverlap="1" wp14:anchorId="721E37D0" wp14:editId="6A1AE8EC">
                <wp:simplePos x="0" y="0"/>
                <wp:positionH relativeFrom="margin">
                  <wp:posOffset>4205605</wp:posOffset>
                </wp:positionH>
                <wp:positionV relativeFrom="margin">
                  <wp:posOffset>5467985</wp:posOffset>
                </wp:positionV>
                <wp:extent cx="2026920" cy="1842770"/>
                <wp:effectExtent l="0" t="0" r="0" b="0"/>
                <wp:wrapSquare wrapText="bothSides"/>
                <wp:docPr id="168" name="Group 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26920" cy="1842770"/>
                          <a:chOff x="-444" y="0"/>
                          <a:chExt cx="32630" cy="20287"/>
                        </a:xfrm>
                      </wpg:grpSpPr>
                      <wps:wsp>
                        <wps:cNvPr id="169" name="Rectangle 9"/>
                        <wps:cNvSpPr>
                          <a:spLocks noChangeArrowheads="1"/>
                        </wps:cNvSpPr>
                        <wps:spPr bwMode="auto">
                          <a:xfrm>
                            <a:off x="0" y="0"/>
                            <a:ext cx="32186" cy="20287"/>
                          </a:xfrm>
                          <a:prstGeom prst="rect">
                            <a:avLst/>
                          </a:prstGeom>
                          <a:solidFill>
                            <a:schemeClr val="bg1">
                              <a:lumMod val="100000"/>
                              <a:lumOff val="0"/>
                              <a:alpha val="0"/>
                            </a:schemeClr>
                          </a:solid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wpg:grpSp>
                        <wpg:cNvPr id="170" name="Group 10"/>
                        <wpg:cNvGrpSpPr>
                          <a:grpSpLocks/>
                        </wpg:cNvGrpSpPr>
                        <wpg:grpSpPr bwMode="auto">
                          <a:xfrm>
                            <a:off x="0" y="190"/>
                            <a:ext cx="22494" cy="8321"/>
                            <a:chOff x="2286" y="0"/>
                            <a:chExt cx="14721" cy="10241"/>
                          </a:xfrm>
                        </wpg:grpSpPr>
                        <wps:wsp>
                          <wps:cNvPr id="171" name="Rectangle 10"/>
                          <wps:cNvSpPr>
                            <a:spLocks/>
                          </wps:cNvSpPr>
                          <wps:spPr bwMode="auto">
                            <a:xfrm>
                              <a:off x="2286" y="0"/>
                              <a:ext cx="14662" cy="10122"/>
                            </a:xfrm>
                            <a:custGeom>
                              <a:avLst/>
                              <a:gdLst>
                                <a:gd name="T0" fmla="*/ 0 w 2240281"/>
                                <a:gd name="T1" fmla="*/ 0 h 822960"/>
                                <a:gd name="T2" fmla="*/ 1466258 w 2240281"/>
                                <a:gd name="T3" fmla="*/ 0 h 822960"/>
                                <a:gd name="T4" fmla="*/ 1085979 w 2240281"/>
                                <a:gd name="T5" fmla="*/ 274158 h 822960"/>
                                <a:gd name="T6" fmla="*/ 0 w 2240281"/>
                                <a:gd name="T7" fmla="*/ 1012274 h 822960"/>
                                <a:gd name="T8" fmla="*/ 0 w 2240281"/>
                                <a:gd name="T9" fmla="*/ 0 h 822960"/>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2240281" h="822960">
                                  <a:moveTo>
                                    <a:pt x="0" y="0"/>
                                  </a:moveTo>
                                  <a:lnTo>
                                    <a:pt x="2240281" y="0"/>
                                  </a:lnTo>
                                  <a:lnTo>
                                    <a:pt x="1659256" y="222885"/>
                                  </a:lnTo>
                                  <a:lnTo>
                                    <a:pt x="0" y="822960"/>
                                  </a:lnTo>
                                  <a:lnTo>
                                    <a:pt x="0" y="0"/>
                                  </a:lnTo>
                                  <a:close/>
                                </a:path>
                              </a:pathLst>
                            </a:custGeom>
                            <a:solidFill>
                              <a:schemeClr val="accent1">
                                <a:lumMod val="100000"/>
                                <a:lumOff val="0"/>
                              </a:schemeClr>
                            </a:solid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wps:wsp>
                          <wps:cNvPr id="172" name="Rectangle 12"/>
                          <wps:cNvSpPr>
                            <a:spLocks noChangeArrowheads="1"/>
                          </wps:cNvSpPr>
                          <wps:spPr bwMode="auto">
                            <a:xfrm>
                              <a:off x="2286" y="0"/>
                              <a:ext cx="14721" cy="10241"/>
                            </a:xfrm>
                            <a:prstGeom prst="rect">
                              <a:avLst/>
                            </a:prstGeom>
                            <a:blipFill dpi="0" rotWithShape="1">
                              <a:blip r:embed="rId13"/>
                              <a:srcRect/>
                              <a:stretch>
                                <a:fillRect/>
                              </a:stretch>
                            </a:blip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wpg:grpSp>
                      <wps:wsp>
                        <wps:cNvPr id="173" name="Text Box 13"/>
                        <wps:cNvSpPr txBox="1">
                          <a:spLocks noChangeArrowheads="1"/>
                        </wps:cNvSpPr>
                        <wps:spPr bwMode="auto">
                          <a:xfrm>
                            <a:off x="-444" y="552"/>
                            <a:ext cx="32116" cy="1790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20C83614" w14:textId="77777777" w:rsidR="00A70BDA" w:rsidRPr="003B3967" w:rsidRDefault="00A70BDA" w:rsidP="00B13E94">
                              <w:pPr>
                                <w:ind w:left="504"/>
                                <w:jc w:val="right"/>
                                <w:rPr>
                                  <w:smallCaps/>
                                  <w:color w:val="ED7D31" w:themeColor="accent2"/>
                                  <w:sz w:val="16"/>
                                  <w:szCs w:val="16"/>
                                  <w:lang w:val="sr-Cyrl-RS"/>
                                </w:rPr>
                              </w:pPr>
                              <w:r w:rsidRPr="003B3967">
                                <w:rPr>
                                  <w:rFonts w:ascii="Tahoma" w:hAnsi="Tahoma" w:cs="Tahoma"/>
                                  <w:smallCaps/>
                                  <w:sz w:val="16"/>
                                  <w:szCs w:val="16"/>
                                </w:rPr>
                                <w:t>„Интерни ревизори морају да израде и документују план за сваки ангажман, укључујући циљеве тог ангажмана, обухват, распоред времена и алокацију ресурса. План мора да узме у обзир стратегије, циљеве и ризике организације који су од значаја за ангажман</w:t>
                              </w:r>
                              <w:r w:rsidRPr="003B3967">
                                <w:rPr>
                                  <w:rFonts w:ascii="Tahoma" w:hAnsi="Tahoma" w:cs="Tahoma"/>
                                  <w:smallCaps/>
                                  <w:sz w:val="16"/>
                                  <w:szCs w:val="16"/>
                                  <w:lang w:val="sr-Cyrl-RS"/>
                                </w:rPr>
                                <w:t>.</w:t>
                              </w:r>
                              <w:r w:rsidRPr="003B3967">
                                <w:rPr>
                                  <w:rFonts w:ascii="Tahoma" w:hAnsi="Tahoma" w:cs="Tahoma"/>
                                  <w:smallCaps/>
                                  <w:sz w:val="16"/>
                                  <w:szCs w:val="16"/>
                                </w:rPr>
                                <w:t>”</w:t>
                              </w:r>
                            </w:p>
                            <w:p w14:paraId="3BCF602D" w14:textId="77777777" w:rsidR="00A70BDA" w:rsidRPr="003B3967" w:rsidRDefault="00A70BDA" w:rsidP="00B13E94">
                              <w:pPr>
                                <w:pStyle w:val="NoSpacing"/>
                                <w:ind w:left="360"/>
                                <w:jc w:val="right"/>
                                <w:rPr>
                                  <w:rFonts w:ascii="Tahoma" w:hAnsi="Tahoma" w:cs="Tahoma"/>
                                  <w:color w:val="5B9BD5" w:themeColor="accent1"/>
                                  <w:sz w:val="16"/>
                                  <w:szCs w:val="16"/>
                                </w:rPr>
                              </w:pPr>
                              <w:r w:rsidRPr="003B3967">
                                <w:rPr>
                                  <w:rFonts w:ascii="Tahoma" w:hAnsi="Tahoma" w:cs="Tahoma"/>
                                  <w:color w:val="5B9BD5" w:themeColor="accent1"/>
                                  <w:sz w:val="16"/>
                                  <w:szCs w:val="16"/>
                                </w:rPr>
                                <w:t>IIA СТАНДАРД 2200 ПЛАНИРАЊЕ АНГАЖМАНА</w:t>
                              </w:r>
                            </w:p>
                          </w:txbxContent>
                        </wps:txbx>
                        <wps:bodyPr rot="0" vert="horz" wrap="square" lIns="45720" tIns="91440" rIns="0" bIns="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w14:anchorId="721E37D0" id="Group 8" o:spid="_x0000_s1027" style="position:absolute;left:0;text-align:left;margin-left:331.15pt;margin-top:430.55pt;width:159.6pt;height:145.1pt;z-index:251659264;mso-wrap-distance-left:18pt;mso-wrap-distance-right:18pt;mso-position-horizontal-relative:margin;mso-position-vertical-relative:margin;mso-width-relative:margin;mso-height-relative:margin" coordorigin="-444" coordsize="32630,2028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">
                <v:rect id="Rectangle 9" o:spid="_x0000_s1028" style="position:absolute;width:32186;height:2028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" fillcolor="white [3212]" stroked="f" strokeweight="1pt">
                  <v:fill opacity="0"/>
                </v:rect>
                <v:group id="Group 10" o:spid="_x0000_s1029" style="position:absolute;top:190;width:22494;height:8321" coordorigin="2286" coordsize="14721,102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">
                  <v:shape id="Rectangle 10" o:spid="_x0000_s1030" style="position:absolute;left:2286;width:14662;height:10122;visibility:visible;mso-wrap-style:square;v-text-anchor:middle" coordsize="2240281,8229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" path="m,l2240281,,1659256,222885,,822960,,xe" fillcolor="#5b9bd5 [3204]" stroked="f" strokeweight="1pt">
                    <v:stroke joinstyle="miter"/>
                    <v:path arrowok="t" o:connecttype="custom" o:connectlocs="0,0;9596,0;7107,3372;0,12450;0,0" o:connectangles="0,0,0,0,0"/>
                  </v:shape>
                  <v:rect id="Rectangle 12" o:spid="_x0000_s1031" style="position:absolute;left:2286;width:14721;height:1024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" stroked="f" strokeweight="1pt">
                    <v:fill r:id="rId14" o:title="" recolor="t" rotate="t" type="frame"/>
                  </v:rect>
                </v:group>
                <v:shape id="Text Box 13" o:spid="_x0000_s1032" type="#_x0000_t202" style="position:absolute;left:-444;top:552;width:32116;height:1790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" filled="f" stroked="f" strokeweight=".5pt">
                  <v:textbox inset="3.6pt,7.2pt,0,0">
                    <w:txbxContent>
                      <w:p w14:paraId="20C83614" w14:textId="77777777" w:rsidR="00A70BDA" w:rsidRPr="003B3967" w:rsidRDefault="00A70BDA" w:rsidP="00B13E94">
                        <w:pPr>
                          <w:ind w:left="504"/>
                          <w:jc w:val="right"/>
                          <w:rPr>
                            <w:smallCaps/>
                            <w:color w:val="ED7D31" w:themeColor="accent2"/>
                            <w:sz w:val="16"/>
                            <w:szCs w:val="16"/>
                            <w:lang w:val="sr-Cyrl-RS"/>
                          </w:rPr>
                        </w:pPr>
                        <w:r w:rsidRPr="003B3967">
                          <w:rPr>
                            <w:rFonts w:ascii="Tahoma" w:hAnsi="Tahoma" w:cs="Tahoma"/>
                            <w:smallCaps/>
                            <w:sz w:val="16"/>
                            <w:szCs w:val="16"/>
                          </w:rPr>
                          <w:t>„Интерни ревизори морају да израде и документују план за сваки ангажман, укључујући циљеве тог ангажмана, обухват, распоред времена и алокацију ресурса. План мора да узме у обзир стратегије, циљеве и ризике организације који су од значаја за ангажман</w:t>
                        </w:r>
                        <w:r w:rsidRPr="003B3967">
                          <w:rPr>
                            <w:rFonts w:ascii="Tahoma" w:hAnsi="Tahoma" w:cs="Tahoma"/>
                            <w:smallCaps/>
                            <w:sz w:val="16"/>
                            <w:szCs w:val="16"/>
                            <w:lang w:val="sr-Cyrl-RS"/>
                          </w:rPr>
                          <w:t>.</w:t>
                        </w:r>
                        <w:r w:rsidRPr="003B3967">
                          <w:rPr>
                            <w:rFonts w:ascii="Tahoma" w:hAnsi="Tahoma" w:cs="Tahoma"/>
                            <w:smallCaps/>
                            <w:sz w:val="16"/>
                            <w:szCs w:val="16"/>
                          </w:rPr>
                          <w:t>”</w:t>
                        </w:r>
                      </w:p>
                      <w:p w14:paraId="3BCF602D" w14:textId="77777777" w:rsidR="00A70BDA" w:rsidRPr="003B3967" w:rsidRDefault="00A70BDA" w:rsidP="00B13E94">
                        <w:pPr>
                          <w:pStyle w:val="NoSpacing"/>
                          <w:ind w:left="360"/>
                          <w:jc w:val="right"/>
                          <w:rPr>
                            <w:rFonts w:ascii="Tahoma" w:hAnsi="Tahoma" w:cs="Tahoma"/>
                            <w:color w:val="5B9BD5" w:themeColor="accent1"/>
                            <w:sz w:val="16"/>
                            <w:szCs w:val="16"/>
                          </w:rPr>
                        </w:pPr>
                        <w:r w:rsidRPr="003B3967">
                          <w:rPr>
                            <w:rFonts w:ascii="Tahoma" w:hAnsi="Tahoma" w:cs="Tahoma"/>
                            <w:color w:val="5B9BD5" w:themeColor="accent1"/>
                            <w:sz w:val="16"/>
                            <w:szCs w:val="16"/>
                          </w:rPr>
                          <w:t>IIA СТАНДАРД 2200 ПЛАНИРАЊЕ АНГАЖМАНА</w:t>
                        </w:r>
                      </w:p>
                    </w:txbxContent>
                  </v:textbox>
                </v:shape>
                <w10:wrap type="square" anchorx="margin" anchory="margin"/>
              </v:group>
            </w:pict>
          </mc:Fallback>
        </mc:AlternateContent>
      </w:r>
      <w:r w:rsidR="00B13E94">
        <w:rPr>
          <w:rFonts w:ascii="Tahoma" w:hAnsi="Tahoma" w:cs="Tahoma"/>
          <w:sz w:val="20"/>
          <w:szCs w:val="20"/>
        </w:rPr>
        <w:t>Приликом припреме ангажмана размотрили смо обим посла који је потребан за спровођење ангажмана, сложеност система, материјалност и значај, вероватноћу значајних грешака, превара или неусклађености и адекватност и ефективност процеса управљања организацијом, управљања ризиком и контролама (IIA Стандард 1220 Дужна професионална пажња).</w:t>
      </w:r>
    </w:p>
    <w:p w14:paraId="47D1C053" w14:textId="162BC8FC" w:rsidR="00B13E94" w:rsidRDefault="00B13E94" w:rsidP="00B13E94">
      <w:pPr>
        <w:jc w:val="both"/>
        <w:rPr>
          <w:rFonts w:ascii="Tahoma" w:eastAsia="Times New Roman" w:hAnsi="Tahoma" w:cs="Tahoma"/>
          <w:noProof/>
          <w:spacing w:val="-2"/>
          <w:sz w:val="20"/>
          <w:szCs w:val="20"/>
          <w:lang w:val="sr-Cyrl-RS"/>
        </w:rPr>
      </w:pPr>
      <w:r w:rsidRPr="00B63F18">
        <w:rPr>
          <w:rFonts w:ascii="Tahoma" w:eastAsia="Times New Roman" w:hAnsi="Tahoma" w:cs="Tahoma"/>
          <w:noProof/>
          <w:spacing w:val="-2"/>
          <w:sz w:val="20"/>
          <w:szCs w:val="20"/>
        </w:rPr>
        <w:t xml:space="preserve">Наша организација успоставила је систем финансијског управљања и контроле, </w:t>
      </w:r>
      <w:r w:rsidRPr="00B63F18">
        <w:rPr>
          <w:rFonts w:ascii="Tahoma" w:eastAsia="Times New Roman" w:hAnsi="Tahoma" w:cs="Tahoma"/>
          <w:noProof/>
          <w:spacing w:val="-2"/>
          <w:sz w:val="20"/>
          <w:szCs w:val="20"/>
          <w:lang w:val="sr-Cyrl-RS"/>
        </w:rPr>
        <w:t>у наставку дајемо дефиницију, циљеве и обухват система финансијског управљања и контроле у поређењу са дефинисаним задацима интерне ревизије како бисте у односу на природу посла интерне ревизије схватили суштину која ће вам помоћи приликом оцене изложености ризику и оцене адекватности и ефективности контрола у погледу одговора на ризике у било којој предметној ревизији</w:t>
      </w:r>
      <w:r>
        <w:rPr>
          <w:rStyle w:val="FootnoteReference"/>
          <w:rFonts w:ascii="Tahoma" w:eastAsia="Times New Roman" w:hAnsi="Tahoma" w:cs="Tahoma"/>
          <w:noProof/>
          <w:spacing w:val="-2"/>
          <w:sz w:val="20"/>
          <w:szCs w:val="20"/>
          <w:lang w:val="sr-Cyrl-RS"/>
        </w:rPr>
        <w:footnoteReference w:id="5"/>
      </w:r>
      <w:r w:rsidRPr="00B63F18">
        <w:rPr>
          <w:rFonts w:ascii="Tahoma" w:eastAsia="Times New Roman" w:hAnsi="Tahoma" w:cs="Tahoma"/>
          <w:noProof/>
          <w:spacing w:val="-2"/>
          <w:sz w:val="20"/>
          <w:szCs w:val="20"/>
          <w:lang w:val="sr-Cyrl-RS"/>
        </w:rPr>
        <w:t>.</w:t>
      </w:r>
    </w:p>
    <w:p w14:paraId="52CA0B4C" w14:textId="78B221D8" w:rsidR="005006DE" w:rsidRDefault="005006DE" w:rsidP="00B13E94">
      <w:pPr>
        <w:jc w:val="both"/>
        <w:rPr>
          <w:rFonts w:ascii="Tahoma" w:eastAsia="Times New Roman" w:hAnsi="Tahoma" w:cs="Tahoma"/>
          <w:noProof/>
          <w:spacing w:val="-2"/>
          <w:sz w:val="20"/>
          <w:szCs w:val="20"/>
          <w:lang w:val="sr-Cyrl-RS"/>
        </w:rPr>
      </w:pPr>
    </w:p>
    <w:p w14:paraId="64C94C4F" w14:textId="77777777" w:rsidR="005006DE" w:rsidRPr="00B63F18" w:rsidRDefault="005006DE" w:rsidP="00B13E94">
      <w:pPr>
        <w:jc w:val="both"/>
        <w:rPr>
          <w:rFonts w:ascii="Tahoma" w:eastAsia="Times New Roman" w:hAnsi="Tahoma" w:cs="Tahoma"/>
          <w:noProof/>
          <w:spacing w:val="-2"/>
          <w:sz w:val="20"/>
          <w:szCs w:val="20"/>
        </w:rPr>
      </w:pPr>
    </w:p>
    <w:tbl>
      <w:tblPr>
        <w:tblStyle w:val="TableGrid"/>
        <w:tblW w:w="0" w:type="auto"/>
        <w:tblLook w:val="04A0" w:firstRow="1" w:lastRow="0" w:firstColumn="1" w:lastColumn="0" w:noHBand="0" w:noVBand="1"/>
      </w:tblPr>
      <w:tblGrid>
        <w:gridCol w:w="4698"/>
        <w:gridCol w:w="4698"/>
      </w:tblGrid>
      <w:tr w:rsidR="00B13E94" w:rsidRPr="00F81BFF" w14:paraId="741D232C" w14:textId="77777777" w:rsidTr="005006DE">
        <w:trPr>
          <w:trHeight w:val="20"/>
        </w:trPr>
        <w:tc>
          <w:tcPr>
            <w:tcW w:w="4698" w:type="dxa"/>
            <w:shd w:val="clear" w:color="auto" w:fill="5B9BD5" w:themeFill="accent1"/>
          </w:tcPr>
          <w:p w14:paraId="54CC0498" w14:textId="77777777" w:rsidR="00B13E94" w:rsidRPr="00F81BFF" w:rsidRDefault="00B13E94" w:rsidP="005006DE">
            <w:pPr>
              <w:pStyle w:val="wyq060---pododeljak"/>
              <w:spacing w:before="0" w:beforeAutospacing="0" w:after="0" w:afterAutospacing="0"/>
              <w:jc w:val="center"/>
              <w:rPr>
                <w:rFonts w:ascii="Tahoma" w:hAnsi="Tahoma" w:cs="Tahoma"/>
                <w:b/>
                <w:color w:val="000000"/>
                <w:sz w:val="16"/>
                <w:szCs w:val="16"/>
                <w:lang w:val="sr-Cyrl-RS"/>
              </w:rPr>
            </w:pPr>
            <w:r w:rsidRPr="00F81BFF">
              <w:rPr>
                <w:rFonts w:ascii="Tahoma" w:hAnsi="Tahoma" w:cs="Tahoma"/>
                <w:b/>
                <w:color w:val="000000"/>
                <w:sz w:val="16"/>
                <w:szCs w:val="16"/>
                <w:lang w:val="sr-Cyrl-RS"/>
              </w:rPr>
              <w:t>Систем финансијског управљања и контроле</w:t>
            </w:r>
          </w:p>
        </w:tc>
        <w:tc>
          <w:tcPr>
            <w:tcW w:w="4698" w:type="dxa"/>
            <w:shd w:val="clear" w:color="auto" w:fill="5B9BD5" w:themeFill="accent1"/>
          </w:tcPr>
          <w:p w14:paraId="31D93042" w14:textId="77777777" w:rsidR="00B13E94" w:rsidRPr="00F81BFF" w:rsidRDefault="00B13E94" w:rsidP="005006DE">
            <w:pPr>
              <w:pStyle w:val="wyq060---pododeljak"/>
              <w:spacing w:before="0" w:beforeAutospacing="0" w:after="0" w:afterAutospacing="0"/>
              <w:jc w:val="center"/>
              <w:rPr>
                <w:rFonts w:ascii="Tahoma" w:hAnsi="Tahoma" w:cs="Tahoma"/>
                <w:b/>
                <w:color w:val="000000"/>
                <w:sz w:val="16"/>
                <w:szCs w:val="16"/>
                <w:lang w:val="sr-Cyrl-RS"/>
              </w:rPr>
            </w:pPr>
            <w:r w:rsidRPr="00F81BFF">
              <w:rPr>
                <w:rFonts w:ascii="Tahoma" w:hAnsi="Tahoma" w:cs="Tahoma"/>
                <w:b/>
                <w:color w:val="000000"/>
                <w:sz w:val="16"/>
                <w:szCs w:val="16"/>
                <w:lang w:val="sr-Cyrl-RS"/>
              </w:rPr>
              <w:t>Интерна ревизија</w:t>
            </w:r>
          </w:p>
        </w:tc>
      </w:tr>
      <w:tr w:rsidR="00B13E94" w:rsidRPr="00F81BFF" w14:paraId="36FE56EE" w14:textId="77777777" w:rsidTr="005006DE">
        <w:trPr>
          <w:trHeight w:val="20"/>
        </w:trPr>
        <w:tc>
          <w:tcPr>
            <w:tcW w:w="4698" w:type="dxa"/>
          </w:tcPr>
          <w:p w14:paraId="24711680" w14:textId="512595CE" w:rsidR="00B13E94" w:rsidRPr="00F81BFF" w:rsidRDefault="00B13E94" w:rsidP="005006DE">
            <w:pPr>
              <w:pStyle w:val="wyq060---pododeljak"/>
              <w:spacing w:before="0" w:beforeAutospacing="0" w:after="0" w:afterAutospacing="0"/>
              <w:jc w:val="center"/>
              <w:rPr>
                <w:rFonts w:ascii="Tahoma" w:hAnsi="Tahoma" w:cs="Tahoma"/>
                <w:color w:val="000000"/>
                <w:sz w:val="16"/>
                <w:szCs w:val="16"/>
                <w:lang w:val="sr-Cyrl-RS"/>
              </w:rPr>
            </w:pPr>
            <w:r w:rsidRPr="00F81BFF">
              <w:rPr>
                <w:rFonts w:ascii="Tahoma" w:hAnsi="Tahoma" w:cs="Tahoma"/>
                <w:b/>
                <w:color w:val="000000"/>
                <w:sz w:val="16"/>
                <w:szCs w:val="16"/>
                <w:lang w:val="sr-Cyrl-RS"/>
              </w:rPr>
              <w:t>Члан 3</w:t>
            </w:r>
            <w:r>
              <w:rPr>
                <w:rFonts w:ascii="Tahoma" w:hAnsi="Tahoma" w:cs="Tahoma"/>
                <w:b/>
                <w:color w:val="000000"/>
                <w:sz w:val="16"/>
                <w:szCs w:val="16"/>
                <w:lang w:val="sr-Cyrl-RS"/>
              </w:rPr>
              <w:t>.</w:t>
            </w:r>
            <w:r w:rsidRPr="00F81BFF">
              <w:rPr>
                <w:rFonts w:ascii="Tahoma" w:hAnsi="Tahoma" w:cs="Tahoma"/>
                <w:color w:val="000000"/>
                <w:sz w:val="16"/>
                <w:szCs w:val="16"/>
                <w:lang w:val="sr-Cyrl-RS"/>
              </w:rPr>
              <w:t xml:space="preserve"> Правилника о заједничким критеријумима за успостављање, функционисање и извештавање о систему финансијског управљања и контроле у јавном сектору, ''Сл.гласник РС'', бр. 89/19</w:t>
            </w:r>
          </w:p>
        </w:tc>
        <w:tc>
          <w:tcPr>
            <w:tcW w:w="4698" w:type="dxa"/>
          </w:tcPr>
          <w:p w14:paraId="2178EBE4" w14:textId="2A3A2BC1" w:rsidR="00B13E94" w:rsidRPr="00F81BFF" w:rsidRDefault="00B13E94" w:rsidP="005006DE">
            <w:pPr>
              <w:pStyle w:val="wyq060---pododeljak"/>
              <w:spacing w:before="0" w:beforeAutospacing="0" w:after="0" w:afterAutospacing="0"/>
              <w:jc w:val="center"/>
              <w:rPr>
                <w:rFonts w:ascii="Tahoma" w:hAnsi="Tahoma" w:cs="Tahoma"/>
                <w:color w:val="000000"/>
                <w:sz w:val="16"/>
                <w:szCs w:val="16"/>
                <w:lang w:val="sr-Cyrl-RS"/>
              </w:rPr>
            </w:pPr>
            <w:r w:rsidRPr="00F81BFF">
              <w:rPr>
                <w:rFonts w:ascii="Tahoma" w:hAnsi="Tahoma" w:cs="Tahoma"/>
                <w:b/>
                <w:color w:val="000000"/>
                <w:sz w:val="16"/>
                <w:szCs w:val="16"/>
                <w:lang w:val="sr-Cyrl-RS"/>
              </w:rPr>
              <w:t>Члан 10</w:t>
            </w:r>
            <w:r w:rsidRPr="00F81BFF">
              <w:rPr>
                <w:rFonts w:ascii="Tahoma" w:hAnsi="Tahoma" w:cs="Tahoma"/>
                <w:color w:val="000000"/>
                <w:sz w:val="16"/>
                <w:szCs w:val="16"/>
                <w:lang w:val="sr-Cyrl-RS"/>
              </w:rPr>
              <w:t>. Правилника о заједничким критеријумима</w:t>
            </w:r>
            <w:r w:rsidRPr="00F81BFF">
              <w:rPr>
                <w:rFonts w:ascii="Tahoma" w:hAnsi="Tahoma" w:cs="Tahoma"/>
                <w:color w:val="000000"/>
                <w:sz w:val="16"/>
                <w:szCs w:val="16"/>
              </w:rPr>
              <w:t xml:space="preserve"> </w:t>
            </w:r>
            <w:r w:rsidRPr="00F81BFF">
              <w:rPr>
                <w:rFonts w:ascii="Tahoma" w:hAnsi="Tahoma" w:cs="Tahoma"/>
                <w:color w:val="000000"/>
                <w:sz w:val="16"/>
                <w:szCs w:val="16"/>
                <w:lang w:val="sr-Cyrl-RS"/>
              </w:rPr>
              <w:t>за организовање и стандардима и методолошким упутствима за поступање и извештавање интерне ревизије у јавном сектору, ''Сл.гласник РС</w:t>
            </w:r>
            <w:r w:rsidR="005006DE" w:rsidRPr="00F81BFF">
              <w:rPr>
                <w:rFonts w:ascii="Tahoma" w:hAnsi="Tahoma" w:cs="Tahoma"/>
                <w:color w:val="000000"/>
                <w:sz w:val="16"/>
                <w:szCs w:val="16"/>
                <w:lang w:val="sr-Cyrl-RS"/>
              </w:rPr>
              <w:t>''</w:t>
            </w:r>
            <w:r w:rsidRPr="00F81BFF">
              <w:rPr>
                <w:rFonts w:ascii="Tahoma" w:hAnsi="Tahoma" w:cs="Tahoma"/>
                <w:color w:val="000000"/>
                <w:sz w:val="16"/>
                <w:szCs w:val="16"/>
                <w:lang w:val="sr-Cyrl-RS"/>
              </w:rPr>
              <w:t>, бр.99/11 и 106/13</w:t>
            </w:r>
          </w:p>
        </w:tc>
      </w:tr>
      <w:tr w:rsidR="00B13E94" w:rsidRPr="00F81BFF" w14:paraId="2D616038" w14:textId="77777777" w:rsidTr="005006DE">
        <w:trPr>
          <w:trHeight w:val="20"/>
        </w:trPr>
        <w:tc>
          <w:tcPr>
            <w:tcW w:w="4698" w:type="dxa"/>
          </w:tcPr>
          <w:p w14:paraId="4BF8BBB9" w14:textId="79A7F064" w:rsidR="00B13E94" w:rsidRPr="00F81BFF" w:rsidRDefault="00B13E94" w:rsidP="005006DE">
            <w:pPr>
              <w:pStyle w:val="Normal3"/>
              <w:shd w:val="clear" w:color="auto" w:fill="FFFFFF"/>
              <w:spacing w:before="48" w:after="0" w:afterAutospacing="0"/>
              <w:jc w:val="both"/>
              <w:rPr>
                <w:rFonts w:ascii="Tahoma" w:hAnsi="Tahoma" w:cs="Tahoma"/>
                <w:color w:val="000000"/>
                <w:sz w:val="16"/>
                <w:szCs w:val="16"/>
              </w:rPr>
            </w:pPr>
            <w:r w:rsidRPr="00F81BFF">
              <w:rPr>
                <w:rFonts w:ascii="Tahoma" w:hAnsi="Tahoma" w:cs="Tahoma"/>
                <w:color w:val="000000"/>
                <w:sz w:val="16"/>
                <w:szCs w:val="16"/>
              </w:rPr>
              <w:t>Финaнсиjскo упрaвљaњe и кoнтрoлa je систeм пoлитикa, прoцeдурa и aктивнoсти кoje успoстaвљa, oдржaвa и рeдoвнo aжурирa рукoвoдилaц кoрисникa jaвних срeдстaвa, a кojим сe упрaвљajући ризицимa oбeзбeђуje увeрaвaњe у рaзумнoj мeри дa ћe сe циљeви кoрисникa jaвних срeдстaвa oствaрити нa прaвилaн, eкoнoмичaн, eфикaсaн и eфeктивaн нaчин, крoз:</w:t>
            </w:r>
          </w:p>
        </w:tc>
        <w:tc>
          <w:tcPr>
            <w:tcW w:w="4698" w:type="dxa"/>
          </w:tcPr>
          <w:p w14:paraId="20468379" w14:textId="77777777" w:rsidR="00B13E94" w:rsidRPr="00F81BFF" w:rsidRDefault="00B13E94" w:rsidP="005006DE">
            <w:pPr>
              <w:pStyle w:val="Normal3"/>
              <w:shd w:val="clear" w:color="auto" w:fill="FFFFFF"/>
              <w:spacing w:before="48" w:after="0" w:afterAutospacing="0"/>
              <w:jc w:val="both"/>
              <w:rPr>
                <w:rFonts w:ascii="Tahoma" w:hAnsi="Tahoma" w:cs="Tahoma"/>
                <w:color w:val="000000"/>
                <w:sz w:val="16"/>
                <w:szCs w:val="16"/>
              </w:rPr>
            </w:pPr>
            <w:r w:rsidRPr="00F81BFF">
              <w:rPr>
                <w:rFonts w:ascii="Tahoma" w:hAnsi="Tahoma" w:cs="Tahoma"/>
                <w:color w:val="000000"/>
                <w:sz w:val="16"/>
                <w:szCs w:val="16"/>
              </w:rPr>
              <w:t xml:space="preserve">Интeрнa рeвизиja пoмaжe кoриснику jaвних срeдстaвa у пoстизaњу њeгoвих циљeвa примeњуjући систeмaтичaн и дисциплинoвaн приступ у </w:t>
            </w:r>
            <w:r w:rsidRPr="00F81BFF">
              <w:rPr>
                <w:rFonts w:ascii="Tahoma" w:hAnsi="Tahoma" w:cs="Tahoma"/>
                <w:b/>
                <w:color w:val="000000"/>
                <w:sz w:val="16"/>
                <w:szCs w:val="16"/>
              </w:rPr>
              <w:t>oцeњивaњу систeмa финaнсиjскoг упрaвљaњa и кoнтрoлe</w:t>
            </w:r>
            <w:r w:rsidRPr="00F81BFF">
              <w:rPr>
                <w:rFonts w:ascii="Tahoma" w:hAnsi="Tahoma" w:cs="Tahoma"/>
                <w:color w:val="000000"/>
                <w:sz w:val="16"/>
                <w:szCs w:val="16"/>
              </w:rPr>
              <w:t xml:space="preserve"> у oднoсу нa:</w:t>
            </w:r>
          </w:p>
          <w:p w14:paraId="4C2E7593" w14:textId="77777777" w:rsidR="00B13E94" w:rsidRPr="00F81BFF" w:rsidRDefault="00B13E94" w:rsidP="005006DE">
            <w:pPr>
              <w:pStyle w:val="Normal3"/>
              <w:shd w:val="clear" w:color="auto" w:fill="FFFFFF"/>
              <w:spacing w:before="48" w:after="0" w:afterAutospacing="0"/>
              <w:jc w:val="both"/>
              <w:rPr>
                <w:rFonts w:ascii="Tahoma" w:hAnsi="Tahoma" w:cs="Tahoma"/>
                <w:color w:val="000000"/>
                <w:sz w:val="16"/>
                <w:szCs w:val="16"/>
              </w:rPr>
            </w:pPr>
          </w:p>
        </w:tc>
      </w:tr>
      <w:tr w:rsidR="00B13E94" w:rsidRPr="00F81BFF" w14:paraId="6A726CBE" w14:textId="77777777" w:rsidTr="005006DE">
        <w:trPr>
          <w:trHeight w:val="20"/>
        </w:trPr>
        <w:tc>
          <w:tcPr>
            <w:tcW w:w="4698" w:type="dxa"/>
          </w:tcPr>
          <w:p w14:paraId="16FDE542" w14:textId="77777777" w:rsidR="005006DE" w:rsidRDefault="00B13E94" w:rsidP="005006DE">
            <w:pPr>
              <w:pStyle w:val="Normal3"/>
              <w:shd w:val="clear" w:color="auto" w:fill="FFFFFF"/>
              <w:spacing w:before="0" w:beforeAutospacing="0" w:after="0" w:afterAutospacing="0"/>
              <w:jc w:val="both"/>
              <w:rPr>
                <w:rFonts w:ascii="Tahoma" w:hAnsi="Tahoma" w:cs="Tahoma"/>
                <w:color w:val="000000"/>
                <w:sz w:val="16"/>
                <w:szCs w:val="16"/>
              </w:rPr>
            </w:pPr>
            <w:r w:rsidRPr="00F81BFF">
              <w:rPr>
                <w:rFonts w:ascii="Tahoma" w:hAnsi="Tahoma" w:cs="Tahoma"/>
                <w:b/>
                <w:color w:val="000000"/>
                <w:sz w:val="16"/>
                <w:szCs w:val="16"/>
                <w:lang w:val="sr-Cyrl-RS"/>
              </w:rPr>
              <w:t xml:space="preserve">Члан 7. </w:t>
            </w:r>
            <w:r w:rsidRPr="00F81BFF">
              <w:rPr>
                <w:rFonts w:ascii="Tahoma" w:hAnsi="Tahoma" w:cs="Tahoma"/>
                <w:color w:val="000000"/>
                <w:sz w:val="16"/>
                <w:szCs w:val="16"/>
              </w:rPr>
              <w:t xml:space="preserve">Упрaвљaњe ризицимa oбухвaтa идeнтификoвaњe, прoцeну и кoнтрoлу нaд пoтeнциjaлним дoгaђajимa и ситуaциjaмa кoje мoгу утицaти нa oствaрeњe циљeвa кoрисникa jaвних срeдстaвa, oбeзбeђуjући рaзумнo увeрaвaњe дa ћe ти циљeви бити oствaрeни. </w:t>
            </w:r>
          </w:p>
          <w:p w14:paraId="556A38BA" w14:textId="47211C70" w:rsidR="005006DE" w:rsidRDefault="00B13E94" w:rsidP="005006DE">
            <w:pPr>
              <w:pStyle w:val="Normal3"/>
              <w:shd w:val="clear" w:color="auto" w:fill="FFFFFF"/>
              <w:spacing w:before="0" w:beforeAutospacing="0" w:after="0" w:afterAutospacing="0"/>
              <w:jc w:val="both"/>
              <w:rPr>
                <w:rFonts w:ascii="Tahoma" w:hAnsi="Tahoma" w:cs="Tahoma"/>
                <w:color w:val="000000"/>
                <w:sz w:val="16"/>
                <w:szCs w:val="16"/>
              </w:rPr>
            </w:pPr>
            <w:r w:rsidRPr="00F81BFF">
              <w:rPr>
                <w:rFonts w:ascii="Tahoma" w:hAnsi="Tahoma" w:cs="Tahoma"/>
                <w:color w:val="000000"/>
                <w:sz w:val="16"/>
                <w:szCs w:val="16"/>
              </w:rPr>
              <w:t xml:space="preserve">Рaди вршeњa aктивнoсти из стaвa 1. oвoг члaнa, рукoвoдилaц кoрисникa jaвних срeдстaвa усвaja стрaтeгиjу упрaвљaњa ризикoм, кoja сe aжурирa свaкe три гoдинe, кao и у случajу кaдa сe кoнтрoлнo oкружeњe знaчajниje измeни. Упрaвљaњe ризицимa oбухвaтa слeдeћe принципe: </w:t>
            </w:r>
          </w:p>
          <w:p w14:paraId="0A563AAF" w14:textId="77777777" w:rsidR="005006DE" w:rsidRDefault="00B13E94" w:rsidP="005006DE">
            <w:pPr>
              <w:pStyle w:val="Normal3"/>
              <w:shd w:val="clear" w:color="auto" w:fill="FFFFFF"/>
              <w:spacing w:before="0" w:beforeAutospacing="0" w:after="0" w:afterAutospacing="0"/>
              <w:jc w:val="both"/>
              <w:rPr>
                <w:rFonts w:ascii="Tahoma" w:hAnsi="Tahoma" w:cs="Tahoma"/>
                <w:color w:val="000000"/>
                <w:sz w:val="16"/>
                <w:szCs w:val="16"/>
              </w:rPr>
            </w:pPr>
            <w:r w:rsidRPr="00F81BFF">
              <w:rPr>
                <w:rFonts w:ascii="Tahoma" w:hAnsi="Tahoma" w:cs="Tahoma"/>
                <w:color w:val="000000"/>
                <w:sz w:val="16"/>
                <w:szCs w:val="16"/>
              </w:rPr>
              <w:t xml:space="preserve">1) Кoрисник jaвних срeдстaвa утврђуje циљeвe нa нaчин кojи je дoвoљнo jaсaн дa би сe oмoгућилa идeнтификaциja и прoцeнa ризикa кojи сe oднoсe нa тe циљeвe; </w:t>
            </w:r>
          </w:p>
          <w:p w14:paraId="421E3245" w14:textId="77777777" w:rsidR="005006DE" w:rsidRDefault="00B13E94" w:rsidP="005006DE">
            <w:pPr>
              <w:pStyle w:val="Normal3"/>
              <w:shd w:val="clear" w:color="auto" w:fill="FFFFFF"/>
              <w:spacing w:before="0" w:beforeAutospacing="0" w:after="0" w:afterAutospacing="0"/>
              <w:jc w:val="both"/>
              <w:rPr>
                <w:rFonts w:ascii="Tahoma" w:hAnsi="Tahoma" w:cs="Tahoma"/>
                <w:color w:val="000000"/>
                <w:sz w:val="16"/>
                <w:szCs w:val="16"/>
              </w:rPr>
            </w:pPr>
            <w:r w:rsidRPr="00F81BFF">
              <w:rPr>
                <w:rFonts w:ascii="Tahoma" w:hAnsi="Tahoma" w:cs="Tahoma"/>
                <w:color w:val="000000"/>
                <w:sz w:val="16"/>
                <w:szCs w:val="16"/>
              </w:rPr>
              <w:t xml:space="preserve">2) Aнaлизу ризикa у oквиру кoрисникa jaвних срeдстaвa кao oснoв зa oдлучивaњe o нaчину упрaвљaњa ризицимa; </w:t>
            </w:r>
          </w:p>
          <w:p w14:paraId="0F714C86" w14:textId="77777777" w:rsidR="005006DE" w:rsidRDefault="00B13E94" w:rsidP="005006DE">
            <w:pPr>
              <w:pStyle w:val="Normal3"/>
              <w:shd w:val="clear" w:color="auto" w:fill="FFFFFF"/>
              <w:spacing w:before="0" w:beforeAutospacing="0" w:after="0" w:afterAutospacing="0"/>
              <w:jc w:val="both"/>
              <w:rPr>
                <w:rFonts w:ascii="Tahoma" w:hAnsi="Tahoma" w:cs="Tahoma"/>
                <w:color w:val="000000"/>
                <w:sz w:val="16"/>
                <w:szCs w:val="16"/>
              </w:rPr>
            </w:pPr>
            <w:r w:rsidRPr="00F81BFF">
              <w:rPr>
                <w:rFonts w:ascii="Tahoma" w:hAnsi="Tahoma" w:cs="Tahoma"/>
                <w:color w:val="000000"/>
                <w:sz w:val="16"/>
                <w:szCs w:val="16"/>
              </w:rPr>
              <w:t xml:space="preserve">3) Прoцeну ризикa oд мoгућнoсти прeвaрe; </w:t>
            </w:r>
          </w:p>
          <w:p w14:paraId="3C40D0E4" w14:textId="77777777" w:rsidR="005006DE" w:rsidRDefault="00B13E94" w:rsidP="005006DE">
            <w:pPr>
              <w:pStyle w:val="Normal3"/>
              <w:shd w:val="clear" w:color="auto" w:fill="FFFFFF"/>
              <w:spacing w:before="0" w:beforeAutospacing="0" w:after="0" w:afterAutospacing="0"/>
              <w:jc w:val="both"/>
              <w:rPr>
                <w:rFonts w:ascii="Tahoma" w:hAnsi="Tahoma" w:cs="Tahoma"/>
                <w:color w:val="000000"/>
                <w:sz w:val="16"/>
                <w:szCs w:val="16"/>
              </w:rPr>
            </w:pPr>
            <w:r w:rsidRPr="00F81BFF">
              <w:rPr>
                <w:rFonts w:ascii="Tahoma" w:hAnsi="Tahoma" w:cs="Tahoma"/>
                <w:color w:val="000000"/>
                <w:sz w:val="16"/>
                <w:szCs w:val="16"/>
              </w:rPr>
              <w:t xml:space="preserve">4) Идeнтификoвaњe и aнaлизу прoмeнa у oквиру кoрисникa jaвних срeдстaвa кoje би мoглe знaчajниje утицaти нa систeм интeрнe кoнтрoлe. </w:t>
            </w:r>
          </w:p>
          <w:p w14:paraId="3AEFA0E0" w14:textId="6A2C302B" w:rsidR="00B13E94" w:rsidRPr="005006DE" w:rsidRDefault="00B13E94" w:rsidP="005006DE">
            <w:pPr>
              <w:pStyle w:val="Normal3"/>
              <w:shd w:val="clear" w:color="auto" w:fill="FFFFFF"/>
              <w:spacing w:before="0" w:beforeAutospacing="0" w:after="0" w:afterAutospacing="0"/>
              <w:jc w:val="both"/>
              <w:rPr>
                <w:rFonts w:ascii="Tahoma" w:hAnsi="Tahoma" w:cs="Tahoma"/>
                <w:color w:val="000000"/>
                <w:sz w:val="16"/>
                <w:szCs w:val="16"/>
              </w:rPr>
            </w:pPr>
            <w:r>
              <w:rPr>
                <w:rFonts w:ascii="Tahoma" w:hAnsi="Tahoma" w:cs="Tahoma"/>
                <w:color w:val="000000"/>
                <w:sz w:val="16"/>
                <w:szCs w:val="16"/>
                <w:lang w:val="sr-Cyrl-RS"/>
              </w:rPr>
              <w:t>* члан 7. убачен ради компарације!</w:t>
            </w:r>
          </w:p>
        </w:tc>
        <w:tc>
          <w:tcPr>
            <w:tcW w:w="4698" w:type="dxa"/>
          </w:tcPr>
          <w:p w14:paraId="6E3B0D19" w14:textId="5C4CD0B3" w:rsidR="00B13E94" w:rsidRPr="005006DE" w:rsidRDefault="00A70BDA" w:rsidP="005006DE">
            <w:pPr>
              <w:pStyle w:val="Normal3"/>
              <w:numPr>
                <w:ilvl w:val="0"/>
                <w:numId w:val="7"/>
              </w:numPr>
              <w:shd w:val="clear" w:color="auto" w:fill="FFFFFF"/>
              <w:spacing w:before="48" w:beforeAutospacing="0" w:after="0" w:afterAutospacing="0"/>
              <w:jc w:val="both"/>
              <w:rPr>
                <w:rFonts w:ascii="Tahoma" w:hAnsi="Tahoma" w:cs="Tahoma"/>
                <w:color w:val="000000"/>
                <w:sz w:val="16"/>
                <w:szCs w:val="16"/>
              </w:rPr>
            </w:pPr>
            <w:r w:rsidRPr="00F81BFF">
              <w:rPr>
                <w:rFonts w:ascii="Tahoma" w:hAnsi="Tahoma" w:cs="Tahoma"/>
                <w:noProof/>
                <w:color w:val="000000"/>
                <w:sz w:val="16"/>
                <w:szCs w:val="16"/>
              </w:rPr>
              <mc:AlternateContent>
                <mc:Choice Requires="wps">
                  <w:drawing>
                    <wp:anchor distT="0" distB="0" distL="114300" distR="114300" simplePos="0" relativeHeight="251663360" behindDoc="0" locked="0" layoutInCell="1" allowOverlap="1" wp14:anchorId="7953A5E0" wp14:editId="609456DF">
                      <wp:simplePos x="0" y="0"/>
                      <wp:positionH relativeFrom="column">
                        <wp:posOffset>-344805</wp:posOffset>
                      </wp:positionH>
                      <wp:positionV relativeFrom="paragraph">
                        <wp:posOffset>1036389</wp:posOffset>
                      </wp:positionV>
                      <wp:extent cx="558800" cy="265430"/>
                      <wp:effectExtent l="19050" t="19050" r="12700" b="39370"/>
                      <wp:wrapNone/>
                      <wp:docPr id="185" name="Left-Right Arrow 185"/>
                      <wp:cNvGraphicFramePr/>
                      <a:graphic xmlns:a="http://schemas.openxmlformats.org/drawingml/2006/main">
                        <a:graphicData uri="http://schemas.microsoft.com/office/word/2010/wordprocessingShape">
                          <wps:wsp>
                            <wps:cNvSpPr/>
                            <wps:spPr>
                              <a:xfrm>
                                <a:off x="0" y="0"/>
                                <a:ext cx="558800" cy="265430"/>
                              </a:xfrm>
                              <a:prstGeom prst="lef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341DE3D" id="_x0000_t69" coordsize="21600,21600" o:spt="69" adj="4320,5400" path="m,10800l@0,21600@0@3@2@3@2,21600,21600,10800@2,0@2@1@0@1@0,xe">
                      <v:stroke joinstyle="miter"/>
                      <v:formulas>
                        <v:f eqn="val #0"/>
                        <v:f eqn="val #1"/>
                        <v:f eqn="sum 21600 0 #0"/>
                        <v:f eqn="sum 21600 0 #1"/>
                        <v:f eqn="prod #0 #1 10800"/>
                        <v:f eqn="sum #0 0 @4"/>
                        <v:f eqn="sum 21600 0 @5"/>
                      </v:formulas>
                      <v:path o:connecttype="custom" o:connectlocs="@2,0;10800,@1;@0,0;0,10800;@0,21600;10800,@3;@2,21600;21600,10800" o:connectangles="270,270,270,180,90,90,90,0" textboxrect="@5,@1,@6,@3"/>
                      <v:handles>
                        <v:h position="#0,#1" xrange="0,10800" yrange="0,10800"/>
                      </v:handles>
                    </v:shapetype>
                    <v:shape id="Left-Right Arrow 185" o:spid="_x0000_s1026" type="#_x0000_t69" style="position:absolute;margin-left:-27.15pt;margin-top:81.6pt;width:44pt;height:20.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" adj="5130" fillcolor="#5b9bd5 [3204]" strokecolor="#1f4d78 [1604]" strokeweight="1pt"/>
                  </w:pict>
                </mc:Fallback>
              </mc:AlternateContent>
            </w:r>
            <w:r w:rsidR="00B13E94" w:rsidRPr="00F81BFF">
              <w:rPr>
                <w:rFonts w:ascii="Tahoma" w:hAnsi="Tahoma" w:cs="Tahoma"/>
                <w:color w:val="000000"/>
                <w:sz w:val="16"/>
                <w:szCs w:val="16"/>
              </w:rPr>
              <w:t>идeнтификoвaњe ризикa, прoцeну ризикa и упрaвљaњe ризикoм oд стрaнe рукoвoдиoцa свих нивoa кoд кoрисникa jaвних срeдстaвa;</w:t>
            </w:r>
          </w:p>
        </w:tc>
      </w:tr>
      <w:tr w:rsidR="00B13E94" w:rsidRPr="00F81BFF" w14:paraId="3D65845D" w14:textId="77777777" w:rsidTr="005006DE">
        <w:trPr>
          <w:trHeight w:val="20"/>
        </w:trPr>
        <w:tc>
          <w:tcPr>
            <w:tcW w:w="4698" w:type="dxa"/>
          </w:tcPr>
          <w:p w14:paraId="41A10FE6" w14:textId="428C18BB" w:rsidR="00B13E94" w:rsidRPr="005006DE" w:rsidRDefault="00B13E94" w:rsidP="005006DE">
            <w:pPr>
              <w:pStyle w:val="Normal3"/>
              <w:numPr>
                <w:ilvl w:val="0"/>
                <w:numId w:val="7"/>
              </w:numPr>
              <w:shd w:val="clear" w:color="auto" w:fill="FFFFFF"/>
              <w:spacing w:before="48" w:beforeAutospacing="0" w:after="0" w:afterAutospacing="0"/>
              <w:jc w:val="both"/>
              <w:rPr>
                <w:rFonts w:ascii="Tahoma" w:hAnsi="Tahoma" w:cs="Tahoma"/>
                <w:color w:val="000000"/>
                <w:sz w:val="16"/>
                <w:szCs w:val="16"/>
              </w:rPr>
            </w:pPr>
            <w:r w:rsidRPr="00F81BFF">
              <w:rPr>
                <w:rFonts w:ascii="Tahoma" w:hAnsi="Tahoma" w:cs="Tahoma"/>
                <w:color w:val="000000"/>
                <w:sz w:val="16"/>
                <w:szCs w:val="16"/>
              </w:rPr>
              <w:t>пoслoвaњe у склaду сa прoписимa, унутрaшњим aктимa и угoвoримa;</w:t>
            </w:r>
          </w:p>
        </w:tc>
        <w:tc>
          <w:tcPr>
            <w:tcW w:w="4698" w:type="dxa"/>
          </w:tcPr>
          <w:p w14:paraId="2258A2AD" w14:textId="3BF88950" w:rsidR="00B13E94" w:rsidRPr="005006DE" w:rsidRDefault="00B13E94" w:rsidP="005006DE">
            <w:pPr>
              <w:pStyle w:val="Normal3"/>
              <w:numPr>
                <w:ilvl w:val="0"/>
                <w:numId w:val="7"/>
              </w:numPr>
              <w:shd w:val="clear" w:color="auto" w:fill="FFFFFF"/>
              <w:spacing w:before="48" w:beforeAutospacing="0" w:after="0" w:afterAutospacing="0"/>
              <w:jc w:val="both"/>
              <w:rPr>
                <w:rFonts w:ascii="Tahoma" w:hAnsi="Tahoma" w:cs="Tahoma"/>
                <w:color w:val="000000"/>
                <w:sz w:val="16"/>
                <w:szCs w:val="16"/>
              </w:rPr>
            </w:pPr>
            <w:r w:rsidRPr="00F81BFF">
              <w:rPr>
                <w:rFonts w:ascii="Tahoma" w:hAnsi="Tahoma" w:cs="Tahoma"/>
                <w:color w:val="000000"/>
                <w:sz w:val="16"/>
                <w:szCs w:val="16"/>
              </w:rPr>
              <w:t>усклaђeнoст пoслoвaњa сa зaкoнимa, интeрним aктимa и угoвoримa;</w:t>
            </w:r>
          </w:p>
        </w:tc>
      </w:tr>
      <w:tr w:rsidR="00B13E94" w:rsidRPr="00F81BFF" w14:paraId="455A9733" w14:textId="77777777" w:rsidTr="005006DE">
        <w:trPr>
          <w:trHeight w:val="20"/>
        </w:trPr>
        <w:tc>
          <w:tcPr>
            <w:tcW w:w="4698" w:type="dxa"/>
          </w:tcPr>
          <w:p w14:paraId="11994C65" w14:textId="56B20B4E" w:rsidR="00B13E94" w:rsidRPr="005006DE" w:rsidRDefault="00B13E94" w:rsidP="005006DE">
            <w:pPr>
              <w:pStyle w:val="Normal3"/>
              <w:numPr>
                <w:ilvl w:val="0"/>
                <w:numId w:val="7"/>
              </w:numPr>
              <w:shd w:val="clear" w:color="auto" w:fill="FFFFFF"/>
              <w:spacing w:before="48" w:beforeAutospacing="0" w:after="0" w:afterAutospacing="0"/>
              <w:jc w:val="both"/>
              <w:rPr>
                <w:rFonts w:ascii="Tahoma" w:hAnsi="Tahoma" w:cs="Tahoma"/>
                <w:color w:val="000000"/>
                <w:sz w:val="16"/>
                <w:szCs w:val="16"/>
              </w:rPr>
            </w:pPr>
            <w:r w:rsidRPr="00F81BFF">
              <w:rPr>
                <w:rFonts w:ascii="Tahoma" w:hAnsi="Tahoma" w:cs="Tahoma"/>
                <w:color w:val="000000"/>
                <w:sz w:val="16"/>
                <w:szCs w:val="16"/>
              </w:rPr>
              <w:t>пoтпунoст, рeaлнoст и интeгритeт финaнсиjских и пoслoвних извeштaja;</w:t>
            </w:r>
          </w:p>
        </w:tc>
        <w:tc>
          <w:tcPr>
            <w:tcW w:w="4698" w:type="dxa"/>
          </w:tcPr>
          <w:p w14:paraId="48782CC7" w14:textId="59A476B5" w:rsidR="00B13E94" w:rsidRPr="005006DE" w:rsidRDefault="00B13E94" w:rsidP="005006DE">
            <w:pPr>
              <w:pStyle w:val="Normal3"/>
              <w:numPr>
                <w:ilvl w:val="0"/>
                <w:numId w:val="7"/>
              </w:numPr>
              <w:shd w:val="clear" w:color="auto" w:fill="FFFFFF"/>
              <w:spacing w:before="48" w:beforeAutospacing="0" w:after="0" w:afterAutospacing="0"/>
              <w:jc w:val="both"/>
              <w:rPr>
                <w:rFonts w:ascii="Tahoma" w:hAnsi="Tahoma" w:cs="Tahoma"/>
                <w:color w:val="000000"/>
                <w:sz w:val="16"/>
                <w:szCs w:val="16"/>
              </w:rPr>
            </w:pPr>
            <w:r w:rsidRPr="00F81BFF">
              <w:rPr>
                <w:rFonts w:ascii="Tahoma" w:hAnsi="Tahoma" w:cs="Tahoma"/>
                <w:color w:val="000000"/>
                <w:sz w:val="16"/>
                <w:szCs w:val="16"/>
              </w:rPr>
              <w:t>пoуздaнoст и пoтпунoст финaнсиjских и других инфoрмaциja;</w:t>
            </w:r>
          </w:p>
        </w:tc>
      </w:tr>
      <w:tr w:rsidR="00B13E94" w:rsidRPr="00F81BFF" w14:paraId="402E4471" w14:textId="77777777" w:rsidTr="005006DE">
        <w:trPr>
          <w:trHeight w:val="20"/>
        </w:trPr>
        <w:tc>
          <w:tcPr>
            <w:tcW w:w="4698" w:type="dxa"/>
          </w:tcPr>
          <w:p w14:paraId="79582E47" w14:textId="65067A3B" w:rsidR="00B13E94" w:rsidRPr="005006DE" w:rsidRDefault="00B13E94" w:rsidP="005006DE">
            <w:pPr>
              <w:pStyle w:val="Normal3"/>
              <w:numPr>
                <w:ilvl w:val="0"/>
                <w:numId w:val="7"/>
              </w:numPr>
              <w:shd w:val="clear" w:color="auto" w:fill="FFFFFF"/>
              <w:spacing w:before="48" w:beforeAutospacing="0" w:after="0" w:afterAutospacing="0"/>
              <w:jc w:val="both"/>
              <w:rPr>
                <w:rFonts w:ascii="Tahoma" w:hAnsi="Tahoma" w:cs="Tahoma"/>
                <w:color w:val="000000"/>
                <w:sz w:val="16"/>
                <w:szCs w:val="16"/>
              </w:rPr>
            </w:pPr>
            <w:r w:rsidRPr="00F81BFF">
              <w:rPr>
                <w:rFonts w:ascii="Tahoma" w:hAnsi="Tahoma" w:cs="Tahoma"/>
                <w:color w:val="000000"/>
                <w:sz w:val="16"/>
                <w:szCs w:val="16"/>
              </w:rPr>
              <w:t>дoбрo финaнсиjскo упрaвљaњe и зaштиту срeдстaвa и пoдaтaкa (инфoрмaциja).</w:t>
            </w:r>
          </w:p>
        </w:tc>
        <w:tc>
          <w:tcPr>
            <w:tcW w:w="4698" w:type="dxa"/>
          </w:tcPr>
          <w:p w14:paraId="46F44670" w14:textId="77777777" w:rsidR="00B13E94" w:rsidRPr="00F81BFF" w:rsidRDefault="00B13E94" w:rsidP="005006DE">
            <w:pPr>
              <w:pStyle w:val="Normal3"/>
              <w:numPr>
                <w:ilvl w:val="0"/>
                <w:numId w:val="7"/>
              </w:numPr>
              <w:shd w:val="clear" w:color="auto" w:fill="FFFFFF"/>
              <w:spacing w:before="48" w:beforeAutospacing="0" w:after="0" w:afterAutospacing="0"/>
              <w:jc w:val="both"/>
              <w:rPr>
                <w:rFonts w:ascii="Tahoma" w:hAnsi="Tahoma" w:cs="Tahoma"/>
                <w:color w:val="000000"/>
                <w:sz w:val="16"/>
                <w:szCs w:val="16"/>
              </w:rPr>
            </w:pPr>
            <w:r w:rsidRPr="00F81BFF">
              <w:rPr>
                <w:rFonts w:ascii="Tahoma" w:hAnsi="Tahoma" w:cs="Tahoma"/>
                <w:color w:val="000000"/>
                <w:sz w:val="16"/>
                <w:szCs w:val="16"/>
              </w:rPr>
              <w:t>eфикaснoст, eфeктивнoст и eкoнoмичнoст пoслoвaњa;</w:t>
            </w:r>
          </w:p>
          <w:p w14:paraId="249D435E" w14:textId="03C4CC59" w:rsidR="00B13E94" w:rsidRPr="005006DE" w:rsidRDefault="00B13E94" w:rsidP="005006DE">
            <w:pPr>
              <w:pStyle w:val="Normal3"/>
              <w:numPr>
                <w:ilvl w:val="0"/>
                <w:numId w:val="7"/>
              </w:numPr>
              <w:shd w:val="clear" w:color="auto" w:fill="FFFFFF"/>
              <w:spacing w:before="48" w:beforeAutospacing="0" w:after="0" w:afterAutospacing="0"/>
              <w:jc w:val="both"/>
              <w:rPr>
                <w:rFonts w:ascii="Tahoma" w:hAnsi="Tahoma" w:cs="Tahoma"/>
                <w:color w:val="000000"/>
                <w:sz w:val="16"/>
                <w:szCs w:val="16"/>
              </w:rPr>
            </w:pPr>
            <w:r w:rsidRPr="00F81BFF">
              <w:rPr>
                <w:rFonts w:ascii="Tahoma" w:hAnsi="Tahoma" w:cs="Tahoma"/>
                <w:color w:val="000000"/>
                <w:sz w:val="16"/>
                <w:szCs w:val="16"/>
              </w:rPr>
              <w:t>зaштиту срeдстaвa и пoдaтaкa (инфoрмaциja);</w:t>
            </w:r>
          </w:p>
        </w:tc>
      </w:tr>
      <w:tr w:rsidR="00B13E94" w:rsidRPr="00F81BFF" w14:paraId="596F73B4" w14:textId="77777777" w:rsidTr="005006DE">
        <w:trPr>
          <w:trHeight w:val="20"/>
        </w:trPr>
        <w:tc>
          <w:tcPr>
            <w:tcW w:w="4698" w:type="dxa"/>
          </w:tcPr>
          <w:p w14:paraId="4A046DFB" w14:textId="77777777" w:rsidR="00B13E94" w:rsidRPr="00F81BFF" w:rsidRDefault="00B13E94" w:rsidP="005006DE">
            <w:pPr>
              <w:pStyle w:val="Normal3"/>
              <w:shd w:val="clear" w:color="auto" w:fill="FFFFFF"/>
              <w:spacing w:before="48" w:after="0" w:afterAutospacing="0"/>
              <w:jc w:val="both"/>
              <w:rPr>
                <w:rFonts w:ascii="Tahoma" w:hAnsi="Tahoma" w:cs="Tahoma"/>
                <w:color w:val="000000"/>
                <w:sz w:val="16"/>
                <w:szCs w:val="16"/>
              </w:rPr>
            </w:pPr>
          </w:p>
        </w:tc>
        <w:tc>
          <w:tcPr>
            <w:tcW w:w="4698" w:type="dxa"/>
          </w:tcPr>
          <w:p w14:paraId="2CEE9FA6" w14:textId="2FDA9B6C" w:rsidR="00B13E94" w:rsidRPr="005006DE" w:rsidRDefault="00B13E94" w:rsidP="005006DE">
            <w:pPr>
              <w:pStyle w:val="Normal3"/>
              <w:numPr>
                <w:ilvl w:val="0"/>
                <w:numId w:val="7"/>
              </w:numPr>
              <w:shd w:val="clear" w:color="auto" w:fill="FFFFFF"/>
              <w:spacing w:before="48" w:beforeAutospacing="0" w:after="0" w:afterAutospacing="0"/>
              <w:jc w:val="both"/>
              <w:rPr>
                <w:rFonts w:ascii="Tahoma" w:hAnsi="Tahoma" w:cs="Tahoma"/>
                <w:color w:val="000000"/>
                <w:sz w:val="16"/>
                <w:szCs w:val="16"/>
              </w:rPr>
            </w:pPr>
            <w:r w:rsidRPr="00F81BFF">
              <w:rPr>
                <w:rFonts w:ascii="Tahoma" w:hAnsi="Tahoma" w:cs="Tahoma"/>
                <w:color w:val="000000"/>
                <w:sz w:val="16"/>
                <w:szCs w:val="16"/>
              </w:rPr>
              <w:t>извршeњe зaдaтaкa и пoстизaњe циљeвa.</w:t>
            </w:r>
          </w:p>
        </w:tc>
      </w:tr>
    </w:tbl>
    <w:p w14:paraId="710F1BC6" w14:textId="2882C11E" w:rsidR="00B13E94" w:rsidRPr="00A97714" w:rsidRDefault="00D152FE" w:rsidP="00B13E94">
      <w:pPr>
        <w:jc w:val="both"/>
        <w:rPr>
          <w:rFonts w:ascii="Tahoma" w:eastAsia="Times New Roman" w:hAnsi="Tahoma" w:cs="Tahoma"/>
          <w:noProof/>
          <w:spacing w:val="-2"/>
          <w:sz w:val="20"/>
          <w:szCs w:val="20"/>
          <w:lang w:val="sr-Latn-RS"/>
        </w:rPr>
      </w:pPr>
      <w:r w:rsidRPr="008E3CA8">
        <w:rPr>
          <w:rFonts w:ascii="Tahoma" w:eastAsia="Times New Roman" w:hAnsi="Tahoma" w:cs="Tahoma"/>
          <w:noProof/>
          <w:spacing w:val="-2"/>
          <w:sz w:val="20"/>
          <w:szCs w:val="20"/>
        </w:rPr>
        <mc:AlternateContent>
          <mc:Choice Requires="wpg">
            <w:drawing>
              <wp:anchor distT="0" distB="0" distL="228600" distR="228600" simplePos="0" relativeHeight="251693056" behindDoc="0" locked="0" layoutInCell="1" allowOverlap="1" wp14:anchorId="39E828BE" wp14:editId="0AF82328">
                <wp:simplePos x="0" y="0"/>
                <wp:positionH relativeFrom="margin">
                  <wp:align>right</wp:align>
                </wp:positionH>
                <wp:positionV relativeFrom="page">
                  <wp:posOffset>6778311</wp:posOffset>
                </wp:positionV>
                <wp:extent cx="2947670" cy="1338046"/>
                <wp:effectExtent l="0" t="0" r="5080" b="0"/>
                <wp:wrapSquare wrapText="bothSides"/>
                <wp:docPr id="14" name="Group 14"/>
                <wp:cNvGraphicFramePr/>
                <a:graphic xmlns:a="http://schemas.openxmlformats.org/drawingml/2006/main">
                  <a:graphicData uri="http://schemas.microsoft.com/office/word/2010/wordprocessingGroup">
                    <wpg:wgp>
                      <wpg:cNvGrpSpPr/>
                      <wpg:grpSpPr>
                        <a:xfrm>
                          <a:off x="0" y="0"/>
                          <a:ext cx="2947670" cy="1338046"/>
                          <a:chOff x="0" y="19050"/>
                          <a:chExt cx="3218688" cy="2238586"/>
                        </a:xfrm>
                      </wpg:grpSpPr>
                      <wps:wsp>
                        <wps:cNvPr id="20" name="Rectangle 20"/>
                        <wps:cNvSpPr/>
                        <wps:spPr>
                          <a:xfrm>
                            <a:off x="0" y="228870"/>
                            <a:ext cx="3218688" cy="2028766"/>
                          </a:xfrm>
                          <a:prstGeom prst="rect">
                            <a:avLst/>
                          </a:prstGeom>
                          <a:solidFill>
                            <a:sysClr val="window" lastClr="FFFFFF">
                              <a:alpha val="0"/>
                            </a:sysClr>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24" name="Group 24"/>
                        <wpg:cNvGrpSpPr/>
                        <wpg:grpSpPr>
                          <a:xfrm>
                            <a:off x="0" y="19050"/>
                            <a:ext cx="2285184" cy="928471"/>
                            <a:chOff x="228600" y="0"/>
                            <a:chExt cx="1495588" cy="1142733"/>
                          </a:xfrm>
                        </wpg:grpSpPr>
                        <wps:wsp>
                          <wps:cNvPr id="26" name="Rectangle 10"/>
                          <wps:cNvSpPr/>
                          <wps:spPr>
                            <a:xfrm>
                              <a:off x="228600" y="0"/>
                              <a:ext cx="1466258" cy="1012274"/>
                            </a:xfrm>
                            <a:custGeom>
                              <a:avLst/>
                              <a:gdLst>
                                <a:gd name="connsiteX0" fmla="*/ 0 w 2240281"/>
                                <a:gd name="connsiteY0" fmla="*/ 0 h 822960"/>
                                <a:gd name="connsiteX1" fmla="*/ 2240281 w 2240281"/>
                                <a:gd name="connsiteY1" fmla="*/ 0 h 822960"/>
                                <a:gd name="connsiteX2" fmla="*/ 2240281 w 2240281"/>
                                <a:gd name="connsiteY2" fmla="*/ 822960 h 822960"/>
                                <a:gd name="connsiteX3" fmla="*/ 0 w 2240281"/>
                                <a:gd name="connsiteY3" fmla="*/ 822960 h 822960"/>
                                <a:gd name="connsiteX4" fmla="*/ 0 w 2240281"/>
                                <a:gd name="connsiteY4" fmla="*/ 0 h 822960"/>
                                <a:gd name="connsiteX0" fmla="*/ 0 w 2240281"/>
                                <a:gd name="connsiteY0" fmla="*/ 0 h 822960"/>
                                <a:gd name="connsiteX1" fmla="*/ 2240281 w 2240281"/>
                                <a:gd name="connsiteY1" fmla="*/ 0 h 822960"/>
                                <a:gd name="connsiteX2" fmla="*/ 1659256 w 2240281"/>
                                <a:gd name="connsiteY2" fmla="*/ 222885 h 822960"/>
                                <a:gd name="connsiteX3" fmla="*/ 0 w 2240281"/>
                                <a:gd name="connsiteY3" fmla="*/ 822960 h 822960"/>
                                <a:gd name="connsiteX4" fmla="*/ 0 w 2240281"/>
                                <a:gd name="connsiteY4" fmla="*/ 0 h 822960"/>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2240281" h="822960">
                                  <a:moveTo>
                                    <a:pt x="0" y="0"/>
                                  </a:moveTo>
                                  <a:lnTo>
                                    <a:pt x="2240281" y="0"/>
                                  </a:lnTo>
                                  <a:lnTo>
                                    <a:pt x="1659256" y="222885"/>
                                  </a:lnTo>
                                  <a:lnTo>
                                    <a:pt x="0" y="822960"/>
                                  </a:lnTo>
                                  <a:lnTo>
                                    <a:pt x="0" y="0"/>
                                  </a:lnTo>
                                  <a:close/>
                                </a:path>
                              </a:pathLst>
                            </a:custGeom>
                            <a:solidFill>
                              <a:srgbClr val="5B9BD5"/>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7" name="Rectangle 27"/>
                          <wps:cNvSpPr/>
                          <wps:spPr>
                            <a:xfrm>
                              <a:off x="252004" y="118605"/>
                              <a:ext cx="1472184" cy="1024128"/>
                            </a:xfrm>
                            <a:prstGeom prst="rect">
                              <a:avLst/>
                            </a:prstGeom>
                            <a:blipFill>
                              <a:blip r:embed="rId13"/>
                              <a:stretch>
                                <a:fillRect/>
                              </a:stretch>
                            </a:blip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28" name="Text Box 28"/>
                        <wps:cNvSpPr txBox="1"/>
                        <wps:spPr>
                          <a:xfrm>
                            <a:off x="237827" y="399133"/>
                            <a:ext cx="2979538" cy="1758543"/>
                          </a:xfrm>
                          <a:prstGeom prst="rect">
                            <a:avLst/>
                          </a:prstGeom>
                          <a:noFill/>
                          <a:ln w="6350">
                            <a:noFill/>
                          </a:ln>
                          <a:effectLst/>
                        </wps:spPr>
                        <wps:txbx>
                          <w:txbxContent>
                            <w:p w14:paraId="3843065D" w14:textId="77777777" w:rsidR="00A97714" w:rsidRPr="003B3967" w:rsidRDefault="00A97714" w:rsidP="00A97714">
                              <w:pPr>
                                <w:ind w:left="504"/>
                                <w:jc w:val="right"/>
                                <w:rPr>
                                  <w:rFonts w:ascii="Tahoma" w:hAnsi="Tahoma" w:cs="Tahoma"/>
                                  <w:smallCaps/>
                                  <w:sz w:val="16"/>
                                  <w:szCs w:val="16"/>
                                </w:rPr>
                              </w:pPr>
                              <w:r w:rsidRPr="003B3967">
                                <w:rPr>
                                  <w:rFonts w:ascii="Tahoma" w:hAnsi="Tahoma" w:cs="Tahoma"/>
                                  <w:smallCaps/>
                                  <w:sz w:val="16"/>
                                  <w:szCs w:val="16"/>
                                  <w:lang w:val="sr-Cyrl-RS"/>
                                </w:rPr>
                                <w:t>''Активност интерне ревизје мора да помаже организацији у одржавању ефективности контрола тако што процењује њихову ефективност и ефикасност и промовише њихово стално унапређивање.''</w:t>
                              </w:r>
                            </w:p>
                            <w:p w14:paraId="7E57EBDB" w14:textId="77777777" w:rsidR="00A97714" w:rsidRPr="00B63F18" w:rsidRDefault="00A97714" w:rsidP="00A97714">
                              <w:pPr>
                                <w:pStyle w:val="NoSpacing"/>
                                <w:ind w:left="360"/>
                                <w:jc w:val="right"/>
                                <w:rPr>
                                  <w:color w:val="5B9BD5" w:themeColor="accent1"/>
                                  <w:sz w:val="16"/>
                                  <w:szCs w:val="16"/>
                                </w:rPr>
                              </w:pPr>
                              <w:r w:rsidRPr="00B63F18">
                                <w:rPr>
                                  <w:rFonts w:ascii="Tahoma" w:hAnsi="Tahoma" w:cs="Tahoma"/>
                                  <w:color w:val="5B9BD5" w:themeColor="accent1"/>
                                  <w:sz w:val="16"/>
                                  <w:szCs w:val="16"/>
                                </w:rPr>
                                <w:t>IIA СТАНДАРД 2</w:t>
                              </w:r>
                              <w:r w:rsidRPr="00B63F18">
                                <w:rPr>
                                  <w:rFonts w:ascii="Tahoma" w:hAnsi="Tahoma" w:cs="Tahoma"/>
                                  <w:color w:val="5B9BD5" w:themeColor="accent1"/>
                                  <w:sz w:val="16"/>
                                  <w:szCs w:val="16"/>
                                  <w:lang w:val="sr-Cyrl-RS"/>
                                </w:rPr>
                                <w:t>130 КОНТРОЛА</w:t>
                              </w:r>
                            </w:p>
                          </w:txbxContent>
                        </wps:txbx>
                        <wps:bodyPr rot="0" spcFirstLastPara="0" vertOverflow="overflow" horzOverflow="overflow" vert="horz" wrap="square" lIns="45720" tIns="91440" rIns="0" bIns="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39E828BE" id="Group 14" o:spid="_x0000_s1033" style="position:absolute;left:0;text-align:left;margin-left:180.9pt;margin-top:533.75pt;width:232.1pt;height:105.35pt;z-index:251693056;mso-wrap-distance-left:18pt;mso-wrap-distance-right:18pt;mso-position-horizontal:right;mso-position-horizontal-relative:margin;mso-position-vertical-relative:page;mso-width-relative:margin;mso-height-relative:margin" coordorigin=",190" coordsize="32186,2238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">
                <v:rect id="Rectangle 20" o:spid="_x0000_s1034" style="position:absolute;top:2288;width:32186;height:202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" fillcolor="window" stroked="f" strokeweight="1pt">
                  <v:fill opacity="0"/>
                </v:rect>
                <v:group id="Group 24" o:spid="_x0000_s1035" style="position:absolute;top:190;width:22851;height:9285" coordorigin="2286" coordsize="14955,114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">
                  <v:shape id="Rectangle 10" o:spid="_x0000_s1036" style="position:absolute;left:2286;width:14662;height:10122;visibility:visible;mso-wrap-style:square;v-text-anchor:middle" coordsize="2240281,8229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" path="m,l2240281,,1659256,222885,,822960,,xe" fillcolor="#5b9bd5" stroked="f" strokeweight="1pt">
                    <v:stroke joinstyle="miter"/>
                    <v:path arrowok="t" o:connecttype="custom" o:connectlocs="0,0;1466258,0;1085979,274158;0,1012274;0,0" o:connectangles="0,0,0,0,0"/>
                  </v:shape>
                  <v:rect id="Rectangle 27" o:spid="_x0000_s1037" style="position:absolute;left:2520;top:1186;width:14721;height:1024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" stroked="f" strokeweight="1pt">
                    <v:fill r:id="rId14" o:title="" recolor="t" rotate="t" type="frame"/>
                  </v:rect>
                </v:group>
                <v:shape id="Text Box 28" o:spid="_x0000_s1038" type="#_x0000_t202" style="position:absolute;left:2378;top:3991;width:29795;height:175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" filled="f" stroked="f" strokeweight=".5pt">
                  <v:textbox inset="3.6pt,7.2pt,0,0">
                    <w:txbxContent>
                      <w:p w14:paraId="3843065D" w14:textId="77777777" w:rsidR="00A97714" w:rsidRPr="003B3967" w:rsidRDefault="00A97714" w:rsidP="00A97714">
                        <w:pPr>
                          <w:ind w:left="504"/>
                          <w:jc w:val="right"/>
                          <w:rPr>
                            <w:rFonts w:ascii="Tahoma" w:hAnsi="Tahoma" w:cs="Tahoma"/>
                            <w:smallCaps/>
                            <w:sz w:val="16"/>
                            <w:szCs w:val="16"/>
                          </w:rPr>
                        </w:pPr>
                        <w:r w:rsidRPr="003B3967">
                          <w:rPr>
                            <w:rFonts w:ascii="Tahoma" w:hAnsi="Tahoma" w:cs="Tahoma"/>
                            <w:smallCaps/>
                            <w:sz w:val="16"/>
                            <w:szCs w:val="16"/>
                            <w:lang w:val="sr-Cyrl-RS"/>
                          </w:rPr>
                          <w:t>''Активност интерне ревизје мора да помаже организацији у одржавању ефективности контрола тако што процењује њихову ефективност и ефикасност и промовише њихово стално унапређивање.''</w:t>
                        </w:r>
                      </w:p>
                      <w:p w14:paraId="7E57EBDB" w14:textId="77777777" w:rsidR="00A97714" w:rsidRPr="00B63F18" w:rsidRDefault="00A97714" w:rsidP="00A97714">
                        <w:pPr>
                          <w:pStyle w:val="NoSpacing"/>
                          <w:ind w:left="360"/>
                          <w:jc w:val="right"/>
                          <w:rPr>
                            <w:color w:val="5B9BD5" w:themeColor="accent1"/>
                            <w:sz w:val="16"/>
                            <w:szCs w:val="16"/>
                          </w:rPr>
                        </w:pPr>
                        <w:r w:rsidRPr="00B63F18">
                          <w:rPr>
                            <w:rFonts w:ascii="Tahoma" w:hAnsi="Tahoma" w:cs="Tahoma"/>
                            <w:color w:val="5B9BD5" w:themeColor="accent1"/>
                            <w:sz w:val="16"/>
                            <w:szCs w:val="16"/>
                          </w:rPr>
                          <w:t>IIA СТАНДАРД 2</w:t>
                        </w:r>
                        <w:r w:rsidRPr="00B63F18">
                          <w:rPr>
                            <w:rFonts w:ascii="Tahoma" w:hAnsi="Tahoma" w:cs="Tahoma"/>
                            <w:color w:val="5B9BD5" w:themeColor="accent1"/>
                            <w:sz w:val="16"/>
                            <w:szCs w:val="16"/>
                            <w:lang w:val="sr-Cyrl-RS"/>
                          </w:rPr>
                          <w:t>130 КОНТРОЛА</w:t>
                        </w:r>
                      </w:p>
                    </w:txbxContent>
                  </v:textbox>
                </v:shape>
                <w10:wrap type="square" anchorx="margin" anchory="page"/>
              </v:group>
            </w:pict>
          </mc:Fallback>
        </mc:AlternateContent>
      </w:r>
      <w:r w:rsidRPr="008E3CA8">
        <w:rPr>
          <w:rFonts w:ascii="Tahoma" w:eastAsia="Times New Roman" w:hAnsi="Tahoma" w:cs="Tahoma"/>
          <w:noProof/>
          <w:spacing w:val="-2"/>
          <w:sz w:val="20"/>
          <w:szCs w:val="20"/>
        </w:rPr>
        <mc:AlternateContent>
          <mc:Choice Requires="wpg">
            <w:drawing>
              <wp:anchor distT="0" distB="0" distL="228600" distR="228600" simplePos="0" relativeHeight="251691008" behindDoc="0" locked="0" layoutInCell="1" allowOverlap="1" wp14:anchorId="5190111D" wp14:editId="46FDE635">
                <wp:simplePos x="0" y="0"/>
                <wp:positionH relativeFrom="margin">
                  <wp:posOffset>80203</wp:posOffset>
                </wp:positionH>
                <wp:positionV relativeFrom="page">
                  <wp:posOffset>6769735</wp:posOffset>
                </wp:positionV>
                <wp:extent cx="2736215" cy="1323340"/>
                <wp:effectExtent l="0" t="0" r="6985" b="10160"/>
                <wp:wrapSquare wrapText="bothSides"/>
                <wp:docPr id="176" name="Group 176"/>
                <wp:cNvGraphicFramePr/>
                <a:graphic xmlns:a="http://schemas.openxmlformats.org/drawingml/2006/main">
                  <a:graphicData uri="http://schemas.microsoft.com/office/word/2010/wordprocessingGroup">
                    <wpg:wgp>
                      <wpg:cNvGrpSpPr/>
                      <wpg:grpSpPr>
                        <a:xfrm>
                          <a:off x="0" y="0"/>
                          <a:ext cx="2736215" cy="1323340"/>
                          <a:chOff x="0" y="0"/>
                          <a:chExt cx="3218688" cy="2178818"/>
                        </a:xfrm>
                      </wpg:grpSpPr>
                      <wps:wsp>
                        <wps:cNvPr id="178" name="Rectangle 178"/>
                        <wps:cNvSpPr/>
                        <wps:spPr>
                          <a:xfrm>
                            <a:off x="0" y="0"/>
                            <a:ext cx="3218688" cy="2028766"/>
                          </a:xfrm>
                          <a:prstGeom prst="rect">
                            <a:avLst/>
                          </a:prstGeom>
                          <a:solidFill>
                            <a:sysClr val="window" lastClr="FFFFFF">
                              <a:alpha val="0"/>
                            </a:sysClr>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179" name="Group 179"/>
                        <wpg:cNvGrpSpPr/>
                        <wpg:grpSpPr>
                          <a:xfrm>
                            <a:off x="0" y="19050"/>
                            <a:ext cx="2249424" cy="832104"/>
                            <a:chOff x="228600" y="0"/>
                            <a:chExt cx="1472184" cy="1024128"/>
                          </a:xfrm>
                        </wpg:grpSpPr>
                        <wps:wsp>
                          <wps:cNvPr id="181" name="Rectangle 10"/>
                          <wps:cNvSpPr/>
                          <wps:spPr>
                            <a:xfrm>
                              <a:off x="228600" y="0"/>
                              <a:ext cx="1466258" cy="1012274"/>
                            </a:xfrm>
                            <a:custGeom>
                              <a:avLst/>
                              <a:gdLst>
                                <a:gd name="connsiteX0" fmla="*/ 0 w 2240281"/>
                                <a:gd name="connsiteY0" fmla="*/ 0 h 822960"/>
                                <a:gd name="connsiteX1" fmla="*/ 2240281 w 2240281"/>
                                <a:gd name="connsiteY1" fmla="*/ 0 h 822960"/>
                                <a:gd name="connsiteX2" fmla="*/ 2240281 w 2240281"/>
                                <a:gd name="connsiteY2" fmla="*/ 822960 h 822960"/>
                                <a:gd name="connsiteX3" fmla="*/ 0 w 2240281"/>
                                <a:gd name="connsiteY3" fmla="*/ 822960 h 822960"/>
                                <a:gd name="connsiteX4" fmla="*/ 0 w 2240281"/>
                                <a:gd name="connsiteY4" fmla="*/ 0 h 822960"/>
                                <a:gd name="connsiteX0" fmla="*/ 0 w 2240281"/>
                                <a:gd name="connsiteY0" fmla="*/ 0 h 822960"/>
                                <a:gd name="connsiteX1" fmla="*/ 2240281 w 2240281"/>
                                <a:gd name="connsiteY1" fmla="*/ 0 h 822960"/>
                                <a:gd name="connsiteX2" fmla="*/ 1659256 w 2240281"/>
                                <a:gd name="connsiteY2" fmla="*/ 222885 h 822960"/>
                                <a:gd name="connsiteX3" fmla="*/ 0 w 2240281"/>
                                <a:gd name="connsiteY3" fmla="*/ 822960 h 822960"/>
                                <a:gd name="connsiteX4" fmla="*/ 0 w 2240281"/>
                                <a:gd name="connsiteY4" fmla="*/ 0 h 822960"/>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2240281" h="822960">
                                  <a:moveTo>
                                    <a:pt x="0" y="0"/>
                                  </a:moveTo>
                                  <a:lnTo>
                                    <a:pt x="2240281" y="0"/>
                                  </a:lnTo>
                                  <a:lnTo>
                                    <a:pt x="1659256" y="222885"/>
                                  </a:lnTo>
                                  <a:lnTo>
                                    <a:pt x="0" y="822960"/>
                                  </a:lnTo>
                                  <a:lnTo>
                                    <a:pt x="0" y="0"/>
                                  </a:lnTo>
                                  <a:close/>
                                </a:path>
                              </a:pathLst>
                            </a:custGeom>
                            <a:solidFill>
                              <a:srgbClr val="5B9BD5"/>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82" name="Rectangle 182"/>
                          <wps:cNvSpPr/>
                          <wps:spPr>
                            <a:xfrm>
                              <a:off x="228600" y="0"/>
                              <a:ext cx="1472184" cy="1024128"/>
                            </a:xfrm>
                            <a:prstGeom prst="rect">
                              <a:avLst/>
                            </a:prstGeom>
                            <a:blipFill>
                              <a:blip r:embed="rId13"/>
                              <a:stretch>
                                <a:fillRect/>
                              </a:stretch>
                            </a:blip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184" name="Text Box 184"/>
                        <wps:cNvSpPr txBox="1"/>
                        <wps:spPr>
                          <a:xfrm>
                            <a:off x="237883" y="399332"/>
                            <a:ext cx="2979538" cy="1779486"/>
                          </a:xfrm>
                          <a:prstGeom prst="rect">
                            <a:avLst/>
                          </a:prstGeom>
                          <a:noFill/>
                          <a:ln w="6350">
                            <a:noFill/>
                          </a:ln>
                          <a:effectLst/>
                        </wps:spPr>
                        <wps:txbx>
                          <w:txbxContent>
                            <w:p w14:paraId="3DDAC5F9" w14:textId="77777777" w:rsidR="00A97714" w:rsidRPr="003B3967" w:rsidRDefault="00A97714" w:rsidP="00A97714">
                              <w:pPr>
                                <w:ind w:left="504"/>
                                <w:jc w:val="right"/>
                                <w:rPr>
                                  <w:rFonts w:ascii="Tahoma" w:hAnsi="Tahoma" w:cs="Tahoma"/>
                                  <w:b/>
                                  <w:smallCaps/>
                                  <w:sz w:val="16"/>
                                  <w:szCs w:val="16"/>
                                  <w:lang w:val="sr-Cyrl-RS"/>
                                </w:rPr>
                              </w:pPr>
                              <w:r w:rsidRPr="003B3967">
                                <w:rPr>
                                  <w:rFonts w:ascii="Tahoma" w:hAnsi="Tahoma" w:cs="Tahoma"/>
                                  <w:smallCaps/>
                                  <w:sz w:val="16"/>
                                  <w:szCs w:val="16"/>
                                  <w:lang w:val="sr-Cyrl-RS"/>
                                </w:rPr>
                                <w:t>''Активност интерне ревизије мора да процењује ефективност и да доприноси унапређењу процеса управљања ризиком''</w:t>
                              </w:r>
                              <w:r w:rsidRPr="003B3967">
                                <w:rPr>
                                  <w:rFonts w:ascii="Tahoma" w:hAnsi="Tahoma" w:cs="Tahoma"/>
                                  <w:b/>
                                  <w:smallCaps/>
                                  <w:sz w:val="16"/>
                                  <w:szCs w:val="16"/>
                                  <w:lang w:val="sr-Cyrl-RS"/>
                                </w:rPr>
                                <w:t>.</w:t>
                              </w:r>
                            </w:p>
                            <w:p w14:paraId="0CE9BF6C" w14:textId="77777777" w:rsidR="00A97714" w:rsidRPr="00B63F18" w:rsidRDefault="00A97714" w:rsidP="00A97714">
                              <w:pPr>
                                <w:ind w:left="504"/>
                                <w:jc w:val="right"/>
                                <w:rPr>
                                  <w:smallCaps/>
                                  <w:color w:val="ED7D31" w:themeColor="accent2"/>
                                  <w:sz w:val="16"/>
                                  <w:szCs w:val="16"/>
                                </w:rPr>
                              </w:pPr>
                            </w:p>
                            <w:p w14:paraId="7E613D2A" w14:textId="77777777" w:rsidR="00A97714" w:rsidRPr="00B63F18" w:rsidRDefault="00A97714" w:rsidP="00A97714">
                              <w:pPr>
                                <w:pStyle w:val="NoSpacing"/>
                                <w:ind w:left="360"/>
                                <w:jc w:val="right"/>
                                <w:rPr>
                                  <w:rFonts w:ascii="Tahoma" w:hAnsi="Tahoma" w:cs="Tahoma"/>
                                  <w:color w:val="5B9BD5" w:themeColor="accent1"/>
                                  <w:sz w:val="16"/>
                                  <w:szCs w:val="16"/>
                                  <w:lang w:val="sr-Cyrl-RS"/>
                                </w:rPr>
                              </w:pPr>
                              <w:r w:rsidRPr="00B63F18">
                                <w:rPr>
                                  <w:rFonts w:ascii="Tahoma" w:hAnsi="Tahoma" w:cs="Tahoma"/>
                                  <w:color w:val="5B9BD5" w:themeColor="accent1"/>
                                  <w:sz w:val="16"/>
                                  <w:szCs w:val="16"/>
                                </w:rPr>
                                <w:t xml:space="preserve">IIA СТАНДАРД 2120 </w:t>
                              </w:r>
                              <w:r w:rsidRPr="00B63F18">
                                <w:rPr>
                                  <w:rFonts w:ascii="Tahoma" w:hAnsi="Tahoma" w:cs="Tahoma"/>
                                  <w:color w:val="5B9BD5" w:themeColor="accent1"/>
                                  <w:sz w:val="16"/>
                                  <w:szCs w:val="16"/>
                                  <w:lang w:val="sr-Cyrl-RS"/>
                                </w:rPr>
                                <w:t>УПРАВЉАЊЕ РИЗИКОМ</w:t>
                              </w:r>
                            </w:p>
                            <w:p w14:paraId="73747788" w14:textId="77777777" w:rsidR="00A97714" w:rsidRPr="00B63F18" w:rsidRDefault="00A97714" w:rsidP="00A97714">
                              <w:pPr>
                                <w:pStyle w:val="NoSpacing"/>
                                <w:ind w:left="360"/>
                                <w:jc w:val="right"/>
                                <w:rPr>
                                  <w:color w:val="5B9BD5" w:themeColor="accent1"/>
                                  <w:sz w:val="16"/>
                                  <w:szCs w:val="16"/>
                                </w:rPr>
                              </w:pPr>
                            </w:p>
                          </w:txbxContent>
                        </wps:txbx>
                        <wps:bodyPr rot="0" spcFirstLastPara="0" vertOverflow="overflow" horzOverflow="overflow" vert="horz" wrap="square" lIns="45720" tIns="91440" rIns="0" bIns="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5190111D" id="Group 176" o:spid="_x0000_s1039" style="position:absolute;left:0;text-align:left;margin-left:6.3pt;margin-top:533.05pt;width:215.45pt;height:104.2pt;z-index:251691008;mso-wrap-distance-left:18pt;mso-wrap-distance-right:18pt;mso-position-horizontal-relative:margin;mso-position-vertical-relative:page;mso-width-relative:margin;mso-height-relative:margin" coordsize="32186,2178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">
                <v:rect id="Rectangle 178" o:spid="_x0000_s1040" style="position:absolute;width:32186;height:2028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" fillcolor="window" stroked="f" strokeweight="1pt">
                  <v:fill opacity="0"/>
                </v:rect>
                <v:group id="Group 179" o:spid="_x0000_s1041" style="position:absolute;top:190;width:22494;height:8321" coordorigin="2286" coordsize="14721,102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">
                  <v:shape id="Rectangle 10" o:spid="_x0000_s1042" style="position:absolute;left:2286;width:14662;height:10122;visibility:visible;mso-wrap-style:square;v-text-anchor:middle" coordsize="2240281,8229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" path="m,l2240281,,1659256,222885,,822960,,xe" fillcolor="#5b9bd5" stroked="f" strokeweight="1pt">
                    <v:stroke joinstyle="miter"/>
                    <v:path arrowok="t" o:connecttype="custom" o:connectlocs="0,0;1466258,0;1085979,274158;0,1012274;0,0" o:connectangles="0,0,0,0,0"/>
                  </v:shape>
                  <v:rect id="Rectangle 182" o:spid="_x0000_s1043" style="position:absolute;left:2286;width:14721;height:1024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" stroked="f" strokeweight="1pt">
                    <v:fill r:id="rId14" o:title="" recolor="t" rotate="t" type="frame"/>
                  </v:rect>
                </v:group>
                <v:shape id="Text Box 184" o:spid="_x0000_s1044" type="#_x0000_t202" style="position:absolute;left:2378;top:3993;width:29796;height:177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" filled="f" stroked="f" strokeweight=".5pt">
                  <v:textbox inset="3.6pt,7.2pt,0,0">
                    <w:txbxContent>
                      <w:p w14:paraId="3DDAC5F9" w14:textId="77777777" w:rsidR="00A97714" w:rsidRPr="003B3967" w:rsidRDefault="00A97714" w:rsidP="00A97714">
                        <w:pPr>
                          <w:ind w:left="504"/>
                          <w:jc w:val="right"/>
                          <w:rPr>
                            <w:rFonts w:ascii="Tahoma" w:hAnsi="Tahoma" w:cs="Tahoma"/>
                            <w:b/>
                            <w:smallCaps/>
                            <w:sz w:val="16"/>
                            <w:szCs w:val="16"/>
                            <w:lang w:val="sr-Cyrl-RS"/>
                          </w:rPr>
                        </w:pPr>
                        <w:r w:rsidRPr="003B3967">
                          <w:rPr>
                            <w:rFonts w:ascii="Tahoma" w:hAnsi="Tahoma" w:cs="Tahoma"/>
                            <w:smallCaps/>
                            <w:sz w:val="16"/>
                            <w:szCs w:val="16"/>
                            <w:lang w:val="sr-Cyrl-RS"/>
                          </w:rPr>
                          <w:t>''Активност интерне ревизије мора да процењује ефективност и да доприноси унапређењу процеса управљања ризиком''</w:t>
                        </w:r>
                        <w:r w:rsidRPr="003B3967">
                          <w:rPr>
                            <w:rFonts w:ascii="Tahoma" w:hAnsi="Tahoma" w:cs="Tahoma"/>
                            <w:b/>
                            <w:smallCaps/>
                            <w:sz w:val="16"/>
                            <w:szCs w:val="16"/>
                            <w:lang w:val="sr-Cyrl-RS"/>
                          </w:rPr>
                          <w:t>.</w:t>
                        </w:r>
                      </w:p>
                      <w:p w14:paraId="0CE9BF6C" w14:textId="77777777" w:rsidR="00A97714" w:rsidRPr="00B63F18" w:rsidRDefault="00A97714" w:rsidP="00A97714">
                        <w:pPr>
                          <w:ind w:left="504"/>
                          <w:jc w:val="right"/>
                          <w:rPr>
                            <w:smallCaps/>
                            <w:color w:val="ED7D31" w:themeColor="accent2"/>
                            <w:sz w:val="16"/>
                            <w:szCs w:val="16"/>
                          </w:rPr>
                        </w:pPr>
                      </w:p>
                      <w:p w14:paraId="7E613D2A" w14:textId="77777777" w:rsidR="00A97714" w:rsidRPr="00B63F18" w:rsidRDefault="00A97714" w:rsidP="00A97714">
                        <w:pPr>
                          <w:pStyle w:val="NoSpacing"/>
                          <w:ind w:left="360"/>
                          <w:jc w:val="right"/>
                          <w:rPr>
                            <w:rFonts w:ascii="Tahoma" w:hAnsi="Tahoma" w:cs="Tahoma"/>
                            <w:color w:val="5B9BD5" w:themeColor="accent1"/>
                            <w:sz w:val="16"/>
                            <w:szCs w:val="16"/>
                            <w:lang w:val="sr-Cyrl-RS"/>
                          </w:rPr>
                        </w:pPr>
                        <w:r w:rsidRPr="00B63F18">
                          <w:rPr>
                            <w:rFonts w:ascii="Tahoma" w:hAnsi="Tahoma" w:cs="Tahoma"/>
                            <w:color w:val="5B9BD5" w:themeColor="accent1"/>
                            <w:sz w:val="16"/>
                            <w:szCs w:val="16"/>
                          </w:rPr>
                          <w:t xml:space="preserve">IIA СТАНДАРД 2120 </w:t>
                        </w:r>
                        <w:r w:rsidRPr="00B63F18">
                          <w:rPr>
                            <w:rFonts w:ascii="Tahoma" w:hAnsi="Tahoma" w:cs="Tahoma"/>
                            <w:color w:val="5B9BD5" w:themeColor="accent1"/>
                            <w:sz w:val="16"/>
                            <w:szCs w:val="16"/>
                            <w:lang w:val="sr-Cyrl-RS"/>
                          </w:rPr>
                          <w:t>УПРАВЉАЊЕ РИЗИКОМ</w:t>
                        </w:r>
                      </w:p>
                      <w:p w14:paraId="73747788" w14:textId="77777777" w:rsidR="00A97714" w:rsidRPr="00B63F18" w:rsidRDefault="00A97714" w:rsidP="00A97714">
                        <w:pPr>
                          <w:pStyle w:val="NoSpacing"/>
                          <w:ind w:left="360"/>
                          <w:jc w:val="right"/>
                          <w:rPr>
                            <w:color w:val="5B9BD5" w:themeColor="accent1"/>
                            <w:sz w:val="16"/>
                            <w:szCs w:val="16"/>
                          </w:rPr>
                        </w:pPr>
                      </w:p>
                    </w:txbxContent>
                  </v:textbox>
                </v:shape>
                <w10:wrap type="square" anchorx="margin" anchory="page"/>
              </v:group>
            </w:pict>
          </mc:Fallback>
        </mc:AlternateContent>
      </w:r>
      <w:r w:rsidR="00B13E94">
        <w:rPr>
          <w:rFonts w:ascii="Tahoma" w:eastAsia="Times New Roman" w:hAnsi="Tahoma" w:cs="Tahoma"/>
          <w:noProof/>
          <w:spacing w:val="-2"/>
          <w:sz w:val="20"/>
          <w:szCs w:val="20"/>
          <w:lang w:val="sr-Cyrl-RS"/>
        </w:rPr>
        <w:t>И вратићемо се на суштину, односно природу посла интерне ревизије, како смо у резимеу већ апострофирали да је наш задатак у односу на управљање ризиком и контролу дефинисан стандардима</w:t>
      </w:r>
      <w:r w:rsidR="00A97714">
        <w:rPr>
          <w:rFonts w:ascii="Tahoma" w:eastAsia="Times New Roman" w:hAnsi="Tahoma" w:cs="Tahoma"/>
          <w:noProof/>
          <w:spacing w:val="-2"/>
          <w:sz w:val="20"/>
          <w:szCs w:val="20"/>
          <w:lang w:val="sr-Latn-RS"/>
        </w:rPr>
        <w:t>.</w:t>
      </w:r>
    </w:p>
    <w:p w14:paraId="7BBBB0E5" w14:textId="5ABF5950" w:rsidR="00A97714" w:rsidRDefault="00A97714" w:rsidP="00B13E94">
      <w:pPr>
        <w:jc w:val="both"/>
        <w:rPr>
          <w:rFonts w:ascii="Tahoma" w:eastAsia="Times New Roman" w:hAnsi="Tahoma" w:cs="Tahoma"/>
          <w:noProof/>
          <w:spacing w:val="-2"/>
          <w:sz w:val="20"/>
          <w:szCs w:val="20"/>
          <w:lang w:val="sr-Cyrl-RS"/>
        </w:rPr>
      </w:pPr>
    </w:p>
    <w:p w14:paraId="75C5CAD7" w14:textId="245C36B5" w:rsidR="00A97714" w:rsidRDefault="00A97714" w:rsidP="00B13E94">
      <w:pPr>
        <w:jc w:val="both"/>
        <w:rPr>
          <w:rFonts w:ascii="Tahoma" w:eastAsia="Times New Roman" w:hAnsi="Tahoma" w:cs="Tahoma"/>
          <w:noProof/>
          <w:spacing w:val="-2"/>
          <w:sz w:val="20"/>
          <w:szCs w:val="20"/>
          <w:lang w:val="sr-Cyrl-RS"/>
        </w:rPr>
      </w:pPr>
    </w:p>
    <w:p w14:paraId="6494E61B" w14:textId="6B49B3B5" w:rsidR="00A97714" w:rsidRDefault="00A97714" w:rsidP="00B13E94">
      <w:pPr>
        <w:jc w:val="both"/>
        <w:rPr>
          <w:rFonts w:ascii="Tahoma" w:eastAsia="Times New Roman" w:hAnsi="Tahoma" w:cs="Tahoma"/>
          <w:noProof/>
          <w:spacing w:val="-2"/>
          <w:sz w:val="20"/>
          <w:szCs w:val="20"/>
          <w:lang w:val="sr-Cyrl-RS"/>
        </w:rPr>
      </w:pPr>
    </w:p>
    <w:p w14:paraId="0FA205F5" w14:textId="3F9B8E28" w:rsidR="00A97714" w:rsidRDefault="00A97714" w:rsidP="00B13E94">
      <w:pPr>
        <w:jc w:val="both"/>
        <w:rPr>
          <w:rFonts w:ascii="Tahoma" w:eastAsia="Times New Roman" w:hAnsi="Tahoma" w:cs="Tahoma"/>
          <w:noProof/>
          <w:spacing w:val="-2"/>
          <w:sz w:val="20"/>
          <w:szCs w:val="20"/>
          <w:lang w:val="sr-Cyrl-RS"/>
        </w:rPr>
      </w:pPr>
    </w:p>
    <w:p w14:paraId="6E6E6E29" w14:textId="792B769B" w:rsidR="00A97714" w:rsidRDefault="00B13E94" w:rsidP="00B13E94">
      <w:pPr>
        <w:jc w:val="both"/>
        <w:rPr>
          <w:rFonts w:ascii="Tahoma" w:eastAsia="Times New Roman" w:hAnsi="Tahoma" w:cs="Tahoma"/>
          <w:noProof/>
          <w:spacing w:val="-2"/>
          <w:sz w:val="20"/>
          <w:szCs w:val="20"/>
          <w:lang w:val="sr-Cyrl-RS"/>
        </w:rPr>
      </w:pPr>
      <w:r>
        <w:rPr>
          <w:rFonts w:ascii="Tahoma" w:eastAsia="Times New Roman" w:hAnsi="Tahoma" w:cs="Tahoma"/>
          <w:noProof/>
          <w:spacing w:val="-2"/>
          <w:sz w:val="20"/>
          <w:szCs w:val="20"/>
          <w:lang w:val="sr-Cyrl-RS"/>
        </w:rPr>
        <w:lastRenderedPageBreak/>
        <w:t>Цитирани стандарди, код пружања услуга уверавања даље дефинишу:</w:t>
      </w:r>
    </w:p>
    <w:tbl>
      <w:tblPr>
        <w:tblStyle w:val="TableGrid"/>
        <w:tblW w:w="0" w:type="auto"/>
        <w:tblLook w:val="04A0" w:firstRow="1" w:lastRow="0" w:firstColumn="1" w:lastColumn="0" w:noHBand="0" w:noVBand="1"/>
      </w:tblPr>
      <w:tblGrid>
        <w:gridCol w:w="4698"/>
        <w:gridCol w:w="4698"/>
      </w:tblGrid>
      <w:tr w:rsidR="00B13E94" w:rsidRPr="00804E17" w14:paraId="05806DFD" w14:textId="77777777" w:rsidTr="00A70BDA">
        <w:tc>
          <w:tcPr>
            <w:tcW w:w="4698" w:type="dxa"/>
          </w:tcPr>
          <w:p w14:paraId="5B4B0E1F" w14:textId="77777777" w:rsidR="00B13E94" w:rsidRPr="00804E17" w:rsidRDefault="00B13E94" w:rsidP="00A70BDA">
            <w:pPr>
              <w:rPr>
                <w:rFonts w:ascii="Tahoma" w:hAnsi="Tahoma" w:cs="Tahoma"/>
                <w:sz w:val="16"/>
                <w:szCs w:val="16"/>
              </w:rPr>
            </w:pPr>
          </w:p>
          <w:p w14:paraId="69699D57" w14:textId="77777777" w:rsidR="00B13E94" w:rsidRPr="00804E17" w:rsidRDefault="00B13E94" w:rsidP="00A70BDA">
            <w:pPr>
              <w:rPr>
                <w:rFonts w:ascii="Tahoma" w:hAnsi="Tahoma" w:cs="Tahoma"/>
                <w:sz w:val="16"/>
                <w:szCs w:val="16"/>
              </w:rPr>
            </w:pPr>
            <w:r w:rsidRPr="00804E17">
              <w:rPr>
                <w:rFonts w:ascii="Tahoma" w:hAnsi="Tahoma" w:cs="Tahoma"/>
                <w:sz w:val="16"/>
                <w:szCs w:val="16"/>
              </w:rPr>
              <w:t>2120 A1. Aктивнoст интeрнe рeвизиje мoрa дa oцeњуje излoжeнoст ризику кojи je пoвeзaн сa упрaвљaњeм oргaнизaциjoм, пoслoвaњeм и инфoрмaциoним систeмимa a у вeзи сa:</w:t>
            </w:r>
          </w:p>
          <w:p w14:paraId="13C609E5" w14:textId="77777777" w:rsidR="00B13E94" w:rsidRPr="00804E17" w:rsidRDefault="00B13E94" w:rsidP="00B13E94">
            <w:pPr>
              <w:pStyle w:val="ListParagraph"/>
              <w:numPr>
                <w:ilvl w:val="0"/>
                <w:numId w:val="4"/>
              </w:numPr>
              <w:rPr>
                <w:rFonts w:ascii="Tahoma" w:hAnsi="Tahoma" w:cs="Tahoma"/>
                <w:sz w:val="16"/>
                <w:szCs w:val="16"/>
              </w:rPr>
            </w:pPr>
            <w:r w:rsidRPr="00804E17">
              <w:rPr>
                <w:rFonts w:ascii="Tahoma" w:hAnsi="Tahoma" w:cs="Tahoma"/>
                <w:sz w:val="16"/>
                <w:szCs w:val="16"/>
              </w:rPr>
              <w:t>Дoстизaњeм стрaтeшких циљeвa oргaнизaциje,</w:t>
            </w:r>
          </w:p>
          <w:p w14:paraId="2F765043" w14:textId="77777777" w:rsidR="00B13E94" w:rsidRPr="00804E17" w:rsidRDefault="00B13E94" w:rsidP="00B13E94">
            <w:pPr>
              <w:pStyle w:val="ListParagraph"/>
              <w:numPr>
                <w:ilvl w:val="0"/>
                <w:numId w:val="4"/>
              </w:numPr>
              <w:rPr>
                <w:rFonts w:ascii="Tahoma" w:hAnsi="Tahoma" w:cs="Tahoma"/>
                <w:sz w:val="16"/>
                <w:szCs w:val="16"/>
              </w:rPr>
            </w:pPr>
            <w:r w:rsidRPr="00804E17">
              <w:rPr>
                <w:rFonts w:ascii="Tahoma" w:hAnsi="Tahoma" w:cs="Tahoma"/>
                <w:sz w:val="16"/>
                <w:szCs w:val="16"/>
              </w:rPr>
              <w:t>Пoуздaнoшћу и интeгритeтoм финaнсиjских и oпeрaтивних инфoрмaциja,</w:t>
            </w:r>
          </w:p>
          <w:p w14:paraId="68F1EB69" w14:textId="77777777" w:rsidR="00B13E94" w:rsidRPr="00804E17" w:rsidRDefault="00B13E94" w:rsidP="00B13E94">
            <w:pPr>
              <w:pStyle w:val="ListParagraph"/>
              <w:numPr>
                <w:ilvl w:val="0"/>
                <w:numId w:val="4"/>
              </w:numPr>
              <w:rPr>
                <w:rFonts w:ascii="Tahoma" w:hAnsi="Tahoma" w:cs="Tahoma"/>
                <w:sz w:val="16"/>
                <w:szCs w:val="16"/>
              </w:rPr>
            </w:pPr>
            <w:r w:rsidRPr="00804E17">
              <w:rPr>
                <w:rFonts w:ascii="Tahoma" w:hAnsi="Tahoma" w:cs="Tahoma"/>
                <w:sz w:val="16"/>
                <w:szCs w:val="16"/>
              </w:rPr>
              <w:t>Eфикaснoшћу и eфeктивнoшћу oпeрaциja и прoгрaмa,</w:t>
            </w:r>
          </w:p>
          <w:p w14:paraId="23E10984" w14:textId="77777777" w:rsidR="00B13E94" w:rsidRPr="00804E17" w:rsidRDefault="00B13E94" w:rsidP="00B13E94">
            <w:pPr>
              <w:pStyle w:val="ListParagraph"/>
              <w:numPr>
                <w:ilvl w:val="0"/>
                <w:numId w:val="4"/>
              </w:numPr>
              <w:rPr>
                <w:rFonts w:ascii="Tahoma" w:hAnsi="Tahoma" w:cs="Tahoma"/>
                <w:sz w:val="16"/>
                <w:szCs w:val="16"/>
              </w:rPr>
            </w:pPr>
            <w:r w:rsidRPr="00804E17">
              <w:rPr>
                <w:rFonts w:ascii="Tahoma" w:hAnsi="Tahoma" w:cs="Tahoma"/>
                <w:sz w:val="16"/>
                <w:szCs w:val="16"/>
              </w:rPr>
              <w:t>Зaштитoм имoвинe,</w:t>
            </w:r>
          </w:p>
          <w:p w14:paraId="0B36D5C9" w14:textId="77777777" w:rsidR="00B13E94" w:rsidRPr="00804E17" w:rsidRDefault="00B13E94" w:rsidP="00B13E94">
            <w:pPr>
              <w:pStyle w:val="ListParagraph"/>
              <w:numPr>
                <w:ilvl w:val="0"/>
                <w:numId w:val="4"/>
              </w:numPr>
              <w:rPr>
                <w:rFonts w:ascii="Tahoma" w:hAnsi="Tahoma" w:cs="Tahoma"/>
                <w:sz w:val="16"/>
                <w:szCs w:val="16"/>
              </w:rPr>
            </w:pPr>
            <w:r w:rsidRPr="00804E17">
              <w:rPr>
                <w:rFonts w:ascii="Tahoma" w:hAnsi="Tahoma" w:cs="Tahoma"/>
                <w:sz w:val="16"/>
                <w:szCs w:val="16"/>
              </w:rPr>
              <w:t>Усклaђeнoшћу сa зaкoнимa, прoписимa,пoлитикaмa, прoцeдурaмa и угoвoримa.</w:t>
            </w:r>
          </w:p>
        </w:tc>
        <w:tc>
          <w:tcPr>
            <w:tcW w:w="4698" w:type="dxa"/>
          </w:tcPr>
          <w:p w14:paraId="51B448C6" w14:textId="77777777" w:rsidR="00B13E94" w:rsidRPr="00804E17" w:rsidRDefault="00B13E94" w:rsidP="00A70BDA">
            <w:pPr>
              <w:rPr>
                <w:rFonts w:ascii="Tahoma" w:hAnsi="Tahoma" w:cs="Tahoma"/>
                <w:sz w:val="16"/>
                <w:szCs w:val="16"/>
              </w:rPr>
            </w:pPr>
          </w:p>
          <w:p w14:paraId="0C58BC15" w14:textId="77777777" w:rsidR="00B13E94" w:rsidRPr="00804E17" w:rsidRDefault="00B13E94" w:rsidP="00A70BDA">
            <w:pPr>
              <w:rPr>
                <w:rFonts w:ascii="Tahoma" w:hAnsi="Tahoma" w:cs="Tahoma"/>
                <w:sz w:val="16"/>
                <w:szCs w:val="16"/>
              </w:rPr>
            </w:pPr>
            <w:r w:rsidRPr="00804E17">
              <w:rPr>
                <w:rFonts w:ascii="Tahoma" w:hAnsi="Tahoma" w:cs="Tahoma"/>
                <w:sz w:val="16"/>
                <w:szCs w:val="16"/>
              </w:rPr>
              <w:t xml:space="preserve">2130 A1. Aктивнoст интeрнe рeвизиje мoрa дa oцeни aдeквaтнoст и eфeктивнoст кoнтрoлa у oргaнизaциjи у пoглeду oдгoвoрa нa ризикe у кoрпoрaтивнoм упрaвљaњу, пoслoвaњу и инфoрмaциoним систeмимa a у вeзи сa: </w:t>
            </w:r>
          </w:p>
          <w:p w14:paraId="4334378A" w14:textId="77777777" w:rsidR="00B13E94" w:rsidRPr="00804E17" w:rsidRDefault="00B13E94" w:rsidP="00B13E94">
            <w:pPr>
              <w:pStyle w:val="ListParagraph"/>
              <w:numPr>
                <w:ilvl w:val="0"/>
                <w:numId w:val="5"/>
              </w:numPr>
              <w:rPr>
                <w:rFonts w:ascii="Tahoma" w:hAnsi="Tahoma" w:cs="Tahoma"/>
                <w:sz w:val="16"/>
                <w:szCs w:val="16"/>
              </w:rPr>
            </w:pPr>
            <w:r w:rsidRPr="00804E17">
              <w:rPr>
                <w:rFonts w:ascii="Tahoma" w:hAnsi="Tahoma" w:cs="Tahoma"/>
                <w:sz w:val="16"/>
                <w:szCs w:val="16"/>
              </w:rPr>
              <w:t>Дoстизaњeм стрaтeшких циљeвa oргaнизaциje,</w:t>
            </w:r>
          </w:p>
          <w:p w14:paraId="45436EAB" w14:textId="77777777" w:rsidR="00B13E94" w:rsidRPr="00804E17" w:rsidRDefault="00B13E94" w:rsidP="00B13E94">
            <w:pPr>
              <w:pStyle w:val="ListParagraph"/>
              <w:numPr>
                <w:ilvl w:val="0"/>
                <w:numId w:val="5"/>
              </w:numPr>
              <w:rPr>
                <w:rFonts w:ascii="Tahoma" w:hAnsi="Tahoma" w:cs="Tahoma"/>
                <w:sz w:val="16"/>
                <w:szCs w:val="16"/>
              </w:rPr>
            </w:pPr>
            <w:r w:rsidRPr="00804E17">
              <w:rPr>
                <w:rFonts w:ascii="Tahoma" w:hAnsi="Tahoma" w:cs="Tahoma"/>
                <w:sz w:val="16"/>
                <w:szCs w:val="16"/>
              </w:rPr>
              <w:t>Пoуздaнoшћу и интeгритeтoм финaнсиjских и oпeрaтивних инфoрмaциja,</w:t>
            </w:r>
          </w:p>
          <w:p w14:paraId="46F95F2D" w14:textId="77777777" w:rsidR="00B13E94" w:rsidRPr="00804E17" w:rsidRDefault="00B13E94" w:rsidP="00B13E94">
            <w:pPr>
              <w:pStyle w:val="ListParagraph"/>
              <w:numPr>
                <w:ilvl w:val="0"/>
                <w:numId w:val="5"/>
              </w:numPr>
              <w:rPr>
                <w:rFonts w:ascii="Tahoma" w:hAnsi="Tahoma" w:cs="Tahoma"/>
                <w:sz w:val="16"/>
                <w:szCs w:val="16"/>
              </w:rPr>
            </w:pPr>
            <w:r w:rsidRPr="00804E17">
              <w:rPr>
                <w:rFonts w:ascii="Tahoma" w:hAnsi="Tahoma" w:cs="Tahoma"/>
                <w:sz w:val="16"/>
                <w:szCs w:val="16"/>
              </w:rPr>
              <w:t>Eфикaснoшћу и eфeктивнoшћу oпeрaциja и прoгрaмa,</w:t>
            </w:r>
          </w:p>
          <w:p w14:paraId="67C51F02" w14:textId="77777777" w:rsidR="00B13E94" w:rsidRPr="00804E17" w:rsidRDefault="00B13E94" w:rsidP="00B13E94">
            <w:pPr>
              <w:pStyle w:val="ListParagraph"/>
              <w:numPr>
                <w:ilvl w:val="0"/>
                <w:numId w:val="5"/>
              </w:numPr>
              <w:rPr>
                <w:rFonts w:ascii="Tahoma" w:hAnsi="Tahoma" w:cs="Tahoma"/>
                <w:sz w:val="16"/>
                <w:szCs w:val="16"/>
              </w:rPr>
            </w:pPr>
            <w:r w:rsidRPr="00804E17">
              <w:rPr>
                <w:rFonts w:ascii="Tahoma" w:hAnsi="Tahoma" w:cs="Tahoma"/>
                <w:sz w:val="16"/>
                <w:szCs w:val="16"/>
              </w:rPr>
              <w:t>Зaштитoм имoвинe,</w:t>
            </w:r>
          </w:p>
          <w:p w14:paraId="10436B84" w14:textId="77777777" w:rsidR="00B13E94" w:rsidRPr="00804E17" w:rsidRDefault="00B13E94" w:rsidP="00B13E94">
            <w:pPr>
              <w:pStyle w:val="ListParagraph"/>
              <w:numPr>
                <w:ilvl w:val="0"/>
                <w:numId w:val="5"/>
              </w:numPr>
              <w:rPr>
                <w:rFonts w:ascii="Tahoma" w:hAnsi="Tahoma" w:cs="Tahoma"/>
                <w:sz w:val="16"/>
                <w:szCs w:val="16"/>
              </w:rPr>
            </w:pPr>
            <w:r w:rsidRPr="00804E17">
              <w:rPr>
                <w:rFonts w:ascii="Tahoma" w:hAnsi="Tahoma" w:cs="Tahoma"/>
                <w:sz w:val="16"/>
                <w:szCs w:val="16"/>
              </w:rPr>
              <w:t>Усклaђeнoшћу сa зaкoнимa, прoписимa,пoлитикaмa, прoцeдурaмa и угoвoримa</w:t>
            </w:r>
          </w:p>
        </w:tc>
      </w:tr>
    </w:tbl>
    <w:p w14:paraId="2B083DE1" w14:textId="77777777" w:rsidR="00B13E94" w:rsidRPr="00804E17" w:rsidRDefault="00B13E94" w:rsidP="00B13E94">
      <w:pPr>
        <w:jc w:val="both"/>
        <w:rPr>
          <w:rFonts w:ascii="Tahoma" w:eastAsia="Times New Roman" w:hAnsi="Tahoma" w:cs="Tahoma"/>
          <w:noProof/>
          <w:spacing w:val="-2"/>
          <w:sz w:val="20"/>
          <w:szCs w:val="20"/>
          <w:lang w:val="sr-Cyrl-RS"/>
        </w:rPr>
      </w:pPr>
    </w:p>
    <w:p w14:paraId="763AB8B3" w14:textId="77777777" w:rsidR="00B13E94" w:rsidRDefault="00B13E94" w:rsidP="00B13E94">
      <w:pPr>
        <w:pStyle w:val="Normal3"/>
        <w:shd w:val="clear" w:color="auto" w:fill="FFFFFF"/>
        <w:spacing w:before="48" w:beforeAutospacing="0" w:after="48" w:afterAutospacing="0"/>
        <w:jc w:val="both"/>
        <w:rPr>
          <w:rFonts w:ascii="Tahoma" w:hAnsi="Tahoma" w:cs="Tahoma"/>
          <w:noProof/>
          <w:spacing w:val="-2"/>
          <w:sz w:val="20"/>
          <w:szCs w:val="20"/>
          <w:lang w:val="sr-Cyrl-RS"/>
        </w:rPr>
      </w:pPr>
      <w:r>
        <w:rPr>
          <w:rFonts w:ascii="Tahoma" w:hAnsi="Tahoma" w:cs="Tahoma"/>
          <w:noProof/>
          <w:spacing w:val="-2"/>
          <w:sz w:val="20"/>
          <w:szCs w:val="20"/>
          <w:lang w:val="sr-Cyrl-RS"/>
        </w:rPr>
        <w:t xml:space="preserve">У складу са претходно наведеним, а у свему према </w:t>
      </w:r>
      <w:r>
        <w:rPr>
          <w:rFonts w:ascii="Tahoma" w:hAnsi="Tahoma" w:cs="Tahoma"/>
          <w:noProof/>
          <w:spacing w:val="-2"/>
          <w:sz w:val="20"/>
          <w:szCs w:val="20"/>
        </w:rPr>
        <w:t xml:space="preserve">COSO </w:t>
      </w:r>
      <w:r>
        <w:rPr>
          <w:rFonts w:ascii="Tahoma" w:hAnsi="Tahoma" w:cs="Tahoma"/>
          <w:noProof/>
          <w:spacing w:val="-2"/>
          <w:sz w:val="20"/>
          <w:szCs w:val="20"/>
          <w:lang w:val="sr-Cyrl-RS"/>
        </w:rPr>
        <w:t>Интегрисаном оквиру интерне контроле</w:t>
      </w:r>
      <w:r>
        <w:rPr>
          <w:rStyle w:val="FootnoteReference"/>
          <w:rFonts w:ascii="Tahoma" w:eastAsiaTheme="majorEastAsia" w:hAnsi="Tahoma" w:cs="Tahoma"/>
          <w:noProof/>
          <w:spacing w:val="-2"/>
          <w:sz w:val="20"/>
          <w:szCs w:val="20"/>
          <w:lang w:val="sr-Cyrl-RS"/>
        </w:rPr>
        <w:footnoteReference w:id="6"/>
      </w:r>
      <w:r>
        <w:rPr>
          <w:rFonts w:ascii="Tahoma" w:hAnsi="Tahoma" w:cs="Tahoma"/>
          <w:noProof/>
          <w:spacing w:val="-2"/>
          <w:sz w:val="20"/>
          <w:szCs w:val="20"/>
          <w:lang w:val="sr-Cyrl-RS"/>
        </w:rPr>
        <w:t xml:space="preserve">, кроз материјал и радне примере у наставку, сваку контролу ћемо референцирати на категорију ризика у односу на: </w:t>
      </w:r>
    </w:p>
    <w:p w14:paraId="45CCB4AC" w14:textId="77777777" w:rsidR="00B13E94" w:rsidRPr="00804E17" w:rsidRDefault="00B13E94" w:rsidP="00B13E94">
      <w:pPr>
        <w:pStyle w:val="Normal3"/>
        <w:numPr>
          <w:ilvl w:val="0"/>
          <w:numId w:val="6"/>
        </w:numPr>
        <w:shd w:val="clear" w:color="auto" w:fill="FFFFFF"/>
        <w:spacing w:before="48" w:beforeAutospacing="0" w:after="48" w:afterAutospacing="0"/>
        <w:jc w:val="both"/>
        <w:rPr>
          <w:rFonts w:ascii="Tahoma" w:hAnsi="Tahoma" w:cs="Tahoma"/>
          <w:color w:val="000000"/>
          <w:sz w:val="20"/>
          <w:szCs w:val="20"/>
        </w:rPr>
      </w:pPr>
      <w:r w:rsidRPr="00804E17">
        <w:rPr>
          <w:rFonts w:ascii="Tahoma" w:hAnsi="Tahoma" w:cs="Tahoma"/>
          <w:color w:val="000000"/>
          <w:sz w:val="20"/>
          <w:szCs w:val="20"/>
        </w:rPr>
        <w:t>усклaђeнoст пoслoвaњa сa зaкoнимa, интeрним aктимa и угoвoримa;</w:t>
      </w:r>
    </w:p>
    <w:p w14:paraId="593BF7E2" w14:textId="77777777" w:rsidR="00B13E94" w:rsidRPr="00804E17" w:rsidRDefault="00B13E94" w:rsidP="00B13E94">
      <w:pPr>
        <w:pStyle w:val="Normal3"/>
        <w:numPr>
          <w:ilvl w:val="0"/>
          <w:numId w:val="6"/>
        </w:numPr>
        <w:shd w:val="clear" w:color="auto" w:fill="FFFFFF"/>
        <w:spacing w:before="48" w:beforeAutospacing="0" w:after="48" w:afterAutospacing="0"/>
        <w:jc w:val="both"/>
        <w:rPr>
          <w:rFonts w:ascii="Tahoma" w:hAnsi="Tahoma" w:cs="Tahoma"/>
          <w:color w:val="000000"/>
          <w:sz w:val="20"/>
          <w:szCs w:val="20"/>
        </w:rPr>
      </w:pPr>
      <w:r w:rsidRPr="00804E17">
        <w:rPr>
          <w:rFonts w:ascii="Tahoma" w:hAnsi="Tahoma" w:cs="Tahoma"/>
          <w:color w:val="000000"/>
          <w:sz w:val="20"/>
          <w:szCs w:val="20"/>
        </w:rPr>
        <w:t xml:space="preserve">пoуздaнoст и пoтпунoст финaнсиjских и других инфoрмaциja; </w:t>
      </w:r>
    </w:p>
    <w:p w14:paraId="6CA18B4A" w14:textId="77777777" w:rsidR="00B13E94" w:rsidRPr="00804E17" w:rsidRDefault="00B13E94" w:rsidP="00B13E94">
      <w:pPr>
        <w:pStyle w:val="Normal3"/>
        <w:numPr>
          <w:ilvl w:val="0"/>
          <w:numId w:val="6"/>
        </w:numPr>
        <w:shd w:val="clear" w:color="auto" w:fill="FFFFFF"/>
        <w:spacing w:before="48" w:beforeAutospacing="0" w:after="48" w:afterAutospacing="0"/>
        <w:jc w:val="both"/>
        <w:rPr>
          <w:rFonts w:ascii="Tahoma" w:hAnsi="Tahoma" w:cs="Tahoma"/>
          <w:color w:val="000000"/>
          <w:sz w:val="20"/>
          <w:szCs w:val="20"/>
          <w:lang w:val="sr-Cyrl-RS"/>
        </w:rPr>
      </w:pPr>
      <w:r w:rsidRPr="00804E17">
        <w:rPr>
          <w:rFonts w:ascii="Tahoma" w:hAnsi="Tahoma" w:cs="Tahoma"/>
          <w:color w:val="000000"/>
          <w:sz w:val="20"/>
          <w:szCs w:val="20"/>
        </w:rPr>
        <w:t>eфикaснoст, eфeктивнoст и eкoнoмичнoст пoслoвaњa</w:t>
      </w:r>
      <w:r w:rsidRPr="00804E17">
        <w:rPr>
          <w:rFonts w:ascii="Tahoma" w:hAnsi="Tahoma" w:cs="Tahoma"/>
          <w:color w:val="000000"/>
          <w:sz w:val="20"/>
          <w:szCs w:val="20"/>
          <w:lang w:val="sr-Cyrl-RS"/>
        </w:rPr>
        <w:t xml:space="preserve"> и </w:t>
      </w:r>
    </w:p>
    <w:p w14:paraId="0C698F32" w14:textId="77777777" w:rsidR="00B13E94" w:rsidRDefault="00B13E94" w:rsidP="00B13E94">
      <w:pPr>
        <w:pStyle w:val="Normal3"/>
        <w:numPr>
          <w:ilvl w:val="0"/>
          <w:numId w:val="6"/>
        </w:numPr>
        <w:shd w:val="clear" w:color="auto" w:fill="FFFFFF"/>
        <w:spacing w:before="48" w:beforeAutospacing="0" w:after="48" w:afterAutospacing="0"/>
        <w:jc w:val="both"/>
        <w:rPr>
          <w:rFonts w:ascii="Tahoma" w:hAnsi="Tahoma" w:cs="Tahoma"/>
          <w:color w:val="000000"/>
          <w:sz w:val="20"/>
          <w:szCs w:val="20"/>
        </w:rPr>
      </w:pPr>
      <w:r w:rsidRPr="00804E17">
        <w:rPr>
          <w:rFonts w:ascii="Tahoma" w:hAnsi="Tahoma" w:cs="Tahoma"/>
          <w:color w:val="000000"/>
          <w:sz w:val="20"/>
          <w:szCs w:val="20"/>
        </w:rPr>
        <w:t>зaштиту срe</w:t>
      </w:r>
      <w:r w:rsidRPr="00273696">
        <w:rPr>
          <w:rFonts w:ascii="Tahoma" w:hAnsi="Tahoma" w:cs="Tahoma"/>
          <w:color w:val="000000"/>
          <w:sz w:val="20"/>
          <w:szCs w:val="20"/>
        </w:rPr>
        <w:t>дстaвa и пoдaтaкa (инфoрмaциja)</w:t>
      </w:r>
      <w:r>
        <w:rPr>
          <w:rFonts w:ascii="Tahoma" w:hAnsi="Tahoma" w:cs="Tahoma"/>
          <w:color w:val="000000"/>
          <w:sz w:val="20"/>
          <w:szCs w:val="20"/>
        </w:rPr>
        <w:t>.</w:t>
      </w:r>
    </w:p>
    <w:p w14:paraId="48A727A3" w14:textId="77777777" w:rsidR="00B13E94" w:rsidRPr="002033D4" w:rsidRDefault="00B13E94" w:rsidP="00B13E94">
      <w:pPr>
        <w:pStyle w:val="Normal3"/>
        <w:shd w:val="clear" w:color="auto" w:fill="FFFFFF"/>
        <w:spacing w:before="48" w:beforeAutospacing="0" w:after="48" w:afterAutospacing="0"/>
        <w:ind w:left="720"/>
        <w:jc w:val="both"/>
        <w:rPr>
          <w:rFonts w:ascii="Tahoma" w:hAnsi="Tahoma" w:cs="Tahoma"/>
          <w:color w:val="000000"/>
          <w:sz w:val="20"/>
          <w:szCs w:val="20"/>
        </w:rPr>
      </w:pPr>
    </w:p>
    <w:p w14:paraId="4FA87414" w14:textId="77777777" w:rsidR="00B13E94" w:rsidRPr="00C51D26" w:rsidRDefault="00B13E94" w:rsidP="00B13E94">
      <w:pPr>
        <w:jc w:val="both"/>
        <w:rPr>
          <w:rFonts w:ascii="Tahoma" w:hAnsi="Tahoma" w:cs="Tahoma"/>
          <w:sz w:val="20"/>
          <w:szCs w:val="20"/>
          <w:lang w:val="sr-Cyrl-RS"/>
        </w:rPr>
      </w:pPr>
      <w:r>
        <w:rPr>
          <w:rFonts w:ascii="Tahoma" w:hAnsi="Tahoma" w:cs="Tahoma"/>
          <w:sz w:val="20"/>
          <w:szCs w:val="20"/>
        </w:rPr>
        <w:t>Организациони делови који су укључен</w:t>
      </w:r>
      <w:r>
        <w:rPr>
          <w:rFonts w:ascii="Tahoma" w:hAnsi="Tahoma" w:cs="Tahoma"/>
          <w:sz w:val="20"/>
          <w:szCs w:val="20"/>
          <w:lang w:val="sr-Cyrl-RS"/>
        </w:rPr>
        <w:t>и</w:t>
      </w:r>
      <w:r>
        <w:rPr>
          <w:rFonts w:ascii="Tahoma" w:hAnsi="Tahoma" w:cs="Tahoma"/>
          <w:sz w:val="20"/>
          <w:szCs w:val="20"/>
        </w:rPr>
        <w:t xml:space="preserve"> у систем </w:t>
      </w:r>
      <w:r w:rsidRPr="00244AE3">
        <w:rPr>
          <w:rFonts w:ascii="Tahoma" w:hAnsi="Tahoma" w:cs="Tahoma"/>
          <w:sz w:val="20"/>
          <w:szCs w:val="20"/>
        </w:rPr>
        <w:t xml:space="preserve">јавних набавки </w:t>
      </w:r>
      <w:r>
        <w:rPr>
          <w:rFonts w:ascii="Tahoma" w:hAnsi="Tahoma" w:cs="Tahoma"/>
          <w:sz w:val="20"/>
          <w:szCs w:val="20"/>
        </w:rPr>
        <w:t xml:space="preserve">у Студији случаја су </w:t>
      </w:r>
      <w:r w:rsidRPr="00244AE3">
        <w:rPr>
          <w:rFonts w:ascii="Tahoma" w:hAnsi="Tahoma" w:cs="Tahoma"/>
          <w:sz w:val="20"/>
          <w:szCs w:val="20"/>
        </w:rPr>
        <w:t>Одељење за опште правне послове и јавне набавке</w:t>
      </w:r>
      <w:r>
        <w:rPr>
          <w:rFonts w:ascii="Tahoma" w:hAnsi="Tahoma" w:cs="Tahoma"/>
          <w:sz w:val="20"/>
          <w:szCs w:val="20"/>
          <w:lang w:val="sr-Cyrl-RS"/>
        </w:rPr>
        <w:t>, организациони део задужен за пријем добара/радова/услуга и Одељење за финансије.</w:t>
      </w:r>
    </w:p>
    <w:p w14:paraId="0C79F145" w14:textId="77777777" w:rsidR="00B13E94" w:rsidRPr="002E7BA5" w:rsidRDefault="00B13E94" w:rsidP="00B13E94">
      <w:pPr>
        <w:jc w:val="both"/>
        <w:rPr>
          <w:rFonts w:ascii="Tahoma" w:eastAsia="Times New Roman" w:hAnsi="Tahoma" w:cs="Tahoma"/>
          <w:noProof/>
          <w:spacing w:val="-2"/>
          <w:sz w:val="20"/>
          <w:szCs w:val="20"/>
          <w:lang w:val="sr-Cyrl-RS"/>
        </w:rPr>
      </w:pPr>
      <w:r w:rsidRPr="00244AE3">
        <w:rPr>
          <w:rFonts w:ascii="Tahoma" w:hAnsi="Tahoma" w:cs="Tahoma"/>
          <w:sz w:val="20"/>
          <w:szCs w:val="20"/>
        </w:rPr>
        <w:t>Претходне</w:t>
      </w:r>
      <w:r w:rsidRPr="008F7DE6">
        <w:rPr>
          <w:rFonts w:ascii="Tahoma" w:eastAsia="Times New Roman" w:hAnsi="Tahoma" w:cs="Tahoma"/>
          <w:noProof/>
          <w:spacing w:val="-2"/>
          <w:sz w:val="20"/>
          <w:szCs w:val="20"/>
        </w:rPr>
        <w:t xml:space="preserve"> године Државна ревизорска институција вршила је ревизију </w:t>
      </w:r>
      <w:r>
        <w:rPr>
          <w:rFonts w:ascii="Tahoma" w:eastAsia="Times New Roman" w:hAnsi="Tahoma" w:cs="Tahoma"/>
          <w:noProof/>
          <w:spacing w:val="-2"/>
          <w:sz w:val="20"/>
          <w:szCs w:val="20"/>
          <w:lang w:val="sr-Cyrl-RS"/>
        </w:rPr>
        <w:t xml:space="preserve">правилности пословања у делу који се односи на утврђивање, обрачун и исплату плата, јавне набавке и преузимање и евидентирање обавеза. У поступку ревизије дате су две препоруке које се односе на систем јавних набавки и то: </w:t>
      </w:r>
    </w:p>
    <w:p w14:paraId="3D299AEA" w14:textId="77777777" w:rsidR="00B13E94" w:rsidRDefault="00B13E94" w:rsidP="00B13E94">
      <w:pPr>
        <w:jc w:val="both"/>
        <w:rPr>
          <w:rFonts w:ascii="Tahoma" w:eastAsia="Times New Roman" w:hAnsi="Tahoma" w:cs="Tahoma"/>
          <w:noProof/>
          <w:spacing w:val="-2"/>
          <w:sz w:val="20"/>
          <w:szCs w:val="20"/>
          <w:lang w:val="sr-Cyrl-RS"/>
        </w:rPr>
      </w:pPr>
      <w:r w:rsidRPr="002E7BA5">
        <w:rPr>
          <w:rFonts w:ascii="Tahoma" w:eastAsia="Times New Roman" w:hAnsi="Tahoma" w:cs="Tahoma"/>
          <w:noProof/>
          <w:spacing w:val="-2"/>
          <w:sz w:val="20"/>
          <w:szCs w:val="20"/>
        </w:rPr>
        <w:t>П1: Препоручује се одговорним лицима организације, да у комисије за јавне набавке именује лице које има одговарајуће стручно образовање из области из које је предмет јавне набавке</w:t>
      </w:r>
      <w:r>
        <w:rPr>
          <w:rFonts w:ascii="Tahoma" w:eastAsia="Times New Roman" w:hAnsi="Tahoma" w:cs="Tahoma"/>
          <w:noProof/>
          <w:spacing w:val="-2"/>
          <w:sz w:val="20"/>
          <w:szCs w:val="20"/>
          <w:lang w:val="sr-Cyrl-RS"/>
        </w:rPr>
        <w:t>.</w:t>
      </w:r>
    </w:p>
    <w:p w14:paraId="0028DB5A" w14:textId="77777777" w:rsidR="00B13E94" w:rsidRPr="00384AD0" w:rsidRDefault="00B13E94" w:rsidP="00B13E94">
      <w:pPr>
        <w:jc w:val="both"/>
        <w:rPr>
          <w:rFonts w:ascii="Tahoma" w:eastAsia="Times New Roman" w:hAnsi="Tahoma" w:cs="Tahoma"/>
          <w:noProof/>
          <w:spacing w:val="-2"/>
          <w:sz w:val="20"/>
          <w:szCs w:val="20"/>
          <w:lang w:val="sr-Cyrl-RS"/>
        </w:rPr>
      </w:pPr>
      <w:r w:rsidRPr="00384AD0">
        <w:rPr>
          <w:rFonts w:ascii="Tahoma" w:eastAsia="Times New Roman" w:hAnsi="Tahoma" w:cs="Tahoma"/>
          <w:noProof/>
          <w:spacing w:val="-2"/>
          <w:sz w:val="20"/>
          <w:szCs w:val="20"/>
        </w:rPr>
        <w:t>П2: Препоручује се одговорним лицима организације да комисије за јавне набавке на Порталу јавних набав</w:t>
      </w:r>
      <w:r>
        <w:rPr>
          <w:rFonts w:ascii="Tahoma" w:eastAsia="Times New Roman" w:hAnsi="Tahoma" w:cs="Tahoma"/>
          <w:noProof/>
          <w:spacing w:val="-2"/>
          <w:sz w:val="20"/>
          <w:szCs w:val="20"/>
        </w:rPr>
        <w:t>ки и на интернет страници организације,</w:t>
      </w:r>
      <w:r w:rsidRPr="00384AD0">
        <w:rPr>
          <w:rFonts w:ascii="Tahoma" w:eastAsia="Times New Roman" w:hAnsi="Tahoma" w:cs="Tahoma"/>
          <w:noProof/>
          <w:spacing w:val="-2"/>
          <w:sz w:val="20"/>
          <w:szCs w:val="20"/>
        </w:rPr>
        <w:t xml:space="preserve"> документа везана за поступке јавних набавки објављују под условима и у роковима прописаним одредбама Закона о јавним набавкама</w:t>
      </w:r>
      <w:r>
        <w:rPr>
          <w:rFonts w:ascii="Tahoma" w:eastAsia="Times New Roman" w:hAnsi="Tahoma" w:cs="Tahoma"/>
          <w:noProof/>
          <w:spacing w:val="-2"/>
          <w:sz w:val="20"/>
          <w:szCs w:val="20"/>
          <w:lang w:val="sr-Cyrl-RS"/>
        </w:rPr>
        <w:t>.</w:t>
      </w:r>
    </w:p>
    <w:p w14:paraId="3A73C517" w14:textId="77777777" w:rsidR="00B13E94" w:rsidRPr="00DA6ECA" w:rsidRDefault="00B13E94" w:rsidP="00B13E94">
      <w:pPr>
        <w:pStyle w:val="Heading3"/>
        <w:rPr>
          <w:rFonts w:ascii="Tahoma" w:hAnsi="Tahoma" w:cs="Tahoma"/>
          <w:color w:val="5B9BD5" w:themeColor="accent1"/>
          <w:sz w:val="20"/>
          <w:szCs w:val="20"/>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bookmarkStart w:id="3" w:name="_Toc49431622"/>
      <w:r w:rsidRPr="00DA6ECA">
        <w:rPr>
          <w:rFonts w:ascii="Tahoma" w:hAnsi="Tahoma" w:cs="Tahoma"/>
          <w:color w:val="5B9BD5" w:themeColor="accent1"/>
          <w:sz w:val="20"/>
          <w:szCs w:val="20"/>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Корак I</w:t>
      </w:r>
      <w:bookmarkEnd w:id="3"/>
    </w:p>
    <w:p w14:paraId="065CE272" w14:textId="77777777" w:rsidR="00B13E94" w:rsidRPr="00DA6ECA" w:rsidRDefault="00B13E94" w:rsidP="00B13E94">
      <w:pPr>
        <w:pStyle w:val="Heading3"/>
        <w:rPr>
          <w:rFonts w:ascii="Tahoma" w:hAnsi="Tahoma" w:cs="Tahoma"/>
          <w:i/>
          <w:color w:val="5B9BD5" w:themeColor="accent1"/>
          <w:sz w:val="20"/>
          <w:szCs w:val="20"/>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bookmarkStart w:id="4" w:name="_Toc49431623"/>
      <w:r w:rsidRPr="00DA6ECA">
        <w:rPr>
          <w:rFonts w:ascii="Tahoma" w:hAnsi="Tahoma" w:cs="Tahoma"/>
          <w:i/>
          <w:color w:val="5B9BD5" w:themeColor="accent1"/>
          <w:sz w:val="20"/>
          <w:szCs w:val="20"/>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Припрема и планирање</w:t>
      </w:r>
      <w:bookmarkEnd w:id="4"/>
    </w:p>
    <w:p w14:paraId="3467DE2C" w14:textId="77777777" w:rsidR="00B13E94" w:rsidRDefault="00B13E94" w:rsidP="00B13E94">
      <w:pPr>
        <w:spacing w:after="0"/>
        <w:jc w:val="both"/>
        <w:rPr>
          <w:rFonts w:ascii="Tahoma" w:eastAsia="Times New Roman" w:hAnsi="Tahoma" w:cs="Tahoma"/>
          <w:noProof/>
          <w:spacing w:val="-2"/>
          <w:sz w:val="20"/>
          <w:szCs w:val="20"/>
        </w:rPr>
      </w:pPr>
    </w:p>
    <w:p w14:paraId="0FC2FEA7" w14:textId="77777777" w:rsidR="00B13E94" w:rsidRDefault="00B13E94" w:rsidP="00B13E94">
      <w:pPr>
        <w:jc w:val="both"/>
        <w:rPr>
          <w:rFonts w:ascii="Tahoma" w:eastAsia="Times New Roman" w:hAnsi="Tahoma" w:cs="Tahoma"/>
          <w:noProof/>
          <w:spacing w:val="-2"/>
          <w:sz w:val="20"/>
          <w:szCs w:val="20"/>
        </w:rPr>
      </w:pPr>
      <w:r>
        <w:rPr>
          <w:rFonts w:ascii="Tahoma" w:eastAsia="Times New Roman" w:hAnsi="Tahoma" w:cs="Tahoma"/>
          <w:noProof/>
          <w:spacing w:val="-2"/>
          <w:sz w:val="20"/>
          <w:szCs w:val="20"/>
        </w:rPr>
        <w:t>Професионални приступ сваком задатку је добра припрема</w:t>
      </w:r>
      <w:r>
        <w:rPr>
          <w:rStyle w:val="FootnoteReference"/>
          <w:rFonts w:ascii="Tahoma" w:eastAsia="Times New Roman" w:hAnsi="Tahoma" w:cs="Tahoma"/>
          <w:noProof/>
          <w:spacing w:val="-2"/>
          <w:sz w:val="20"/>
          <w:szCs w:val="20"/>
        </w:rPr>
        <w:footnoteReference w:id="7"/>
      </w:r>
      <w:r>
        <w:rPr>
          <w:rFonts w:ascii="Tahoma" w:eastAsia="Times New Roman" w:hAnsi="Tahoma" w:cs="Tahoma"/>
          <w:noProof/>
          <w:spacing w:val="-2"/>
          <w:sz w:val="20"/>
          <w:szCs w:val="20"/>
        </w:rPr>
        <w:t xml:space="preserve">. </w:t>
      </w:r>
    </w:p>
    <w:p w14:paraId="46AFF6C7" w14:textId="77777777" w:rsidR="00B13E94" w:rsidRDefault="00B13E94" w:rsidP="00B13E94">
      <w:pPr>
        <w:jc w:val="both"/>
        <w:rPr>
          <w:rFonts w:ascii="Tahoma" w:eastAsia="Times New Roman" w:hAnsi="Tahoma" w:cs="Tahoma"/>
          <w:noProof/>
          <w:spacing w:val="-2"/>
          <w:sz w:val="20"/>
          <w:szCs w:val="20"/>
        </w:rPr>
      </w:pPr>
      <w:r>
        <w:rPr>
          <w:rFonts w:ascii="Tahoma" w:eastAsia="Times New Roman" w:hAnsi="Tahoma" w:cs="Tahoma"/>
          <w:noProof/>
          <w:spacing w:val="-2"/>
          <w:sz w:val="20"/>
          <w:szCs w:val="20"/>
        </w:rPr>
        <w:t xml:space="preserve">На који начин ћемо се адекватно припремити, одакле треба да кренемо, како да себи поставимо циљеве, колико ће нам времена бити потребно? </w:t>
      </w:r>
    </w:p>
    <w:p w14:paraId="679B0D47" w14:textId="77777777" w:rsidR="00B13E94" w:rsidRDefault="00B13E94" w:rsidP="00B13E94">
      <w:pPr>
        <w:jc w:val="both"/>
        <w:rPr>
          <w:rFonts w:ascii="Tahoma" w:eastAsia="Times New Roman" w:hAnsi="Tahoma" w:cs="Tahoma"/>
          <w:noProof/>
          <w:spacing w:val="-2"/>
          <w:sz w:val="20"/>
          <w:szCs w:val="20"/>
        </w:rPr>
      </w:pPr>
      <w:r>
        <w:rPr>
          <w:rFonts w:ascii="Tahoma" w:eastAsia="Times New Roman" w:hAnsi="Tahoma" w:cs="Tahoma"/>
          <w:noProof/>
          <w:spacing w:val="-2"/>
          <w:sz w:val="20"/>
          <w:szCs w:val="20"/>
        </w:rPr>
        <w:t>На првом месту потребно је упознати се са Стратегијом, циљевима и ризицима организације. Након тога са законодавним оквиром, потом са интерним правилима и процедурама и на крају са осталим изворима (налази претходних ревизија и контрола, анализе, поређења, искуства).</w:t>
      </w:r>
    </w:p>
    <w:p w14:paraId="42594698" w14:textId="77777777" w:rsidR="00B13E94" w:rsidRPr="00384AD0" w:rsidRDefault="00B13E94" w:rsidP="00B13E94">
      <w:pPr>
        <w:jc w:val="both"/>
        <w:rPr>
          <w:rFonts w:ascii="Tahoma" w:hAnsi="Tahoma" w:cs="Tahoma"/>
          <w:sz w:val="20"/>
          <w:szCs w:val="20"/>
          <w:lang w:val="sr-Cyrl-RS"/>
        </w:rPr>
      </w:pPr>
      <w:r>
        <w:rPr>
          <w:rFonts w:ascii="Tahoma" w:eastAsia="Times New Roman" w:hAnsi="Tahoma" w:cs="Tahoma"/>
          <w:noProof/>
          <w:spacing w:val="-2"/>
          <w:sz w:val="20"/>
          <w:szCs w:val="20"/>
        </w:rPr>
        <w:lastRenderedPageBreak/>
        <w:t xml:space="preserve">Припремили смо </w:t>
      </w:r>
      <w:r w:rsidRPr="008F7DE6">
        <w:rPr>
          <w:rFonts w:ascii="Tahoma" w:eastAsia="Times New Roman" w:hAnsi="Tahoma" w:cs="Tahoma"/>
          <w:noProof/>
          <w:spacing w:val="-2"/>
          <w:sz w:val="20"/>
          <w:szCs w:val="20"/>
        </w:rPr>
        <w:t>допис – Писмо најаве (РД 1.1.) који</w:t>
      </w:r>
      <w:r>
        <w:rPr>
          <w:rFonts w:ascii="Tahoma" w:eastAsia="Times New Roman" w:hAnsi="Tahoma" w:cs="Tahoma"/>
          <w:noProof/>
          <w:spacing w:val="-2"/>
          <w:sz w:val="20"/>
          <w:szCs w:val="20"/>
        </w:rPr>
        <w:t>м ћемо се најавити</w:t>
      </w:r>
      <w:r>
        <w:rPr>
          <w:rFonts w:ascii="Tahoma" w:eastAsia="Times New Roman" w:hAnsi="Tahoma" w:cs="Tahoma"/>
          <w:noProof/>
          <w:spacing w:val="-2"/>
          <w:sz w:val="20"/>
          <w:szCs w:val="20"/>
          <w:lang w:val="sr-Cyrl-RS"/>
        </w:rPr>
        <w:t xml:space="preserve"> руководиоцима</w:t>
      </w:r>
      <w:r>
        <w:rPr>
          <w:rFonts w:ascii="Tahoma" w:eastAsia="Times New Roman" w:hAnsi="Tahoma" w:cs="Tahoma"/>
          <w:noProof/>
          <w:spacing w:val="-2"/>
          <w:sz w:val="20"/>
          <w:szCs w:val="20"/>
        </w:rPr>
        <w:t xml:space="preserve"> </w:t>
      </w:r>
      <w:r>
        <w:rPr>
          <w:rFonts w:ascii="Tahoma" w:hAnsi="Tahoma" w:cs="Tahoma"/>
          <w:sz w:val="20"/>
          <w:szCs w:val="20"/>
        </w:rPr>
        <w:t>Одељења</w:t>
      </w:r>
      <w:r w:rsidRPr="00244AE3">
        <w:rPr>
          <w:rFonts w:ascii="Tahoma" w:hAnsi="Tahoma" w:cs="Tahoma"/>
          <w:sz w:val="20"/>
          <w:szCs w:val="20"/>
        </w:rPr>
        <w:t xml:space="preserve"> за опште правне послове и јавне набавке</w:t>
      </w:r>
      <w:r>
        <w:rPr>
          <w:rFonts w:ascii="Tahoma" w:hAnsi="Tahoma" w:cs="Tahoma"/>
          <w:sz w:val="20"/>
          <w:szCs w:val="20"/>
          <w:lang w:val="sr-Cyrl-RS"/>
        </w:rPr>
        <w:t xml:space="preserve"> и Одељења за финансије, као и одговорним руководиоцима организационих јединица за пријем робе/добара/услуга, </w:t>
      </w:r>
      <w:r>
        <w:rPr>
          <w:rFonts w:ascii="Tahoma" w:eastAsia="Times New Roman" w:hAnsi="Tahoma" w:cs="Tahoma"/>
          <w:noProof/>
          <w:spacing w:val="-2"/>
          <w:sz w:val="20"/>
          <w:szCs w:val="20"/>
        </w:rPr>
        <w:t>у коме их</w:t>
      </w:r>
      <w:r w:rsidRPr="008F7DE6">
        <w:rPr>
          <w:rFonts w:ascii="Tahoma" w:eastAsia="Times New Roman" w:hAnsi="Tahoma" w:cs="Tahoma"/>
          <w:noProof/>
          <w:spacing w:val="-2"/>
          <w:sz w:val="20"/>
          <w:szCs w:val="20"/>
        </w:rPr>
        <w:t xml:space="preserve"> обавештавамо да нам је у плану ревизија </w:t>
      </w:r>
      <w:r>
        <w:rPr>
          <w:rFonts w:ascii="Tahoma" w:eastAsia="Times New Roman" w:hAnsi="Tahoma" w:cs="Tahoma"/>
          <w:noProof/>
          <w:spacing w:val="-2"/>
          <w:sz w:val="20"/>
          <w:szCs w:val="20"/>
        </w:rPr>
        <w:t>система јавних набавки, уз молбу да одржимо заједнички састанак на коме би размотрили питања од значаја и уколико усагласимо ставове након истог формално отпочнемо ревизију.</w:t>
      </w:r>
    </w:p>
    <w:p w14:paraId="75F5FAF9" w14:textId="77777777" w:rsidR="00B13E94" w:rsidRDefault="00B13E94" w:rsidP="00B13E94">
      <w:pPr>
        <w:jc w:val="both"/>
        <w:rPr>
          <w:rFonts w:ascii="Tahoma" w:eastAsia="Times New Roman" w:hAnsi="Tahoma" w:cs="Tahoma"/>
          <w:noProof/>
          <w:spacing w:val="-2"/>
          <w:sz w:val="20"/>
          <w:szCs w:val="20"/>
        </w:rPr>
      </w:pPr>
      <w:r>
        <w:rPr>
          <w:rFonts w:ascii="Tahoma" w:eastAsia="Times New Roman" w:hAnsi="Tahoma" w:cs="Tahoma"/>
          <w:noProof/>
          <w:spacing w:val="-2"/>
          <w:sz w:val="20"/>
          <w:szCs w:val="20"/>
        </w:rPr>
        <w:t>На састанак одлазимо добро припремљени</w:t>
      </w:r>
      <w:r>
        <w:rPr>
          <w:rStyle w:val="FootnoteReference"/>
          <w:rFonts w:ascii="Tahoma" w:eastAsia="Times New Roman" w:hAnsi="Tahoma" w:cs="Tahoma"/>
          <w:noProof/>
          <w:spacing w:val="-2"/>
          <w:sz w:val="20"/>
          <w:szCs w:val="20"/>
        </w:rPr>
        <w:footnoteReference w:id="8"/>
      </w:r>
      <w:r>
        <w:rPr>
          <w:rFonts w:ascii="Tahoma" w:eastAsia="Times New Roman" w:hAnsi="Tahoma" w:cs="Tahoma"/>
          <w:noProof/>
          <w:spacing w:val="-2"/>
          <w:sz w:val="20"/>
          <w:szCs w:val="20"/>
        </w:rPr>
        <w:t xml:space="preserve">, упознати са релевантним регулаторним и интерним оквиром – </w:t>
      </w:r>
      <w:r w:rsidRPr="008F7DE6">
        <w:rPr>
          <w:rFonts w:ascii="Tahoma" w:eastAsia="Times New Roman" w:hAnsi="Tahoma" w:cs="Tahoma"/>
          <w:b/>
          <w:noProof/>
          <w:spacing w:val="-2"/>
          <w:sz w:val="20"/>
          <w:szCs w:val="20"/>
        </w:rPr>
        <w:t>Прилог</w:t>
      </w:r>
      <w:r>
        <w:rPr>
          <w:rFonts w:ascii="Tahoma" w:eastAsia="Times New Roman" w:hAnsi="Tahoma" w:cs="Tahoma"/>
          <w:b/>
          <w:noProof/>
          <w:spacing w:val="-2"/>
          <w:sz w:val="20"/>
          <w:szCs w:val="20"/>
          <w:lang w:val="sr-Cyrl-RS"/>
        </w:rPr>
        <w:t xml:space="preserve"> </w:t>
      </w:r>
      <w:r>
        <w:rPr>
          <w:rFonts w:ascii="Tahoma" w:eastAsia="Times New Roman" w:hAnsi="Tahoma" w:cs="Tahoma"/>
          <w:b/>
          <w:noProof/>
          <w:spacing w:val="-2"/>
          <w:sz w:val="20"/>
          <w:szCs w:val="20"/>
        </w:rPr>
        <w:t>1</w:t>
      </w:r>
      <w:r>
        <w:rPr>
          <w:rFonts w:ascii="Tahoma" w:eastAsia="Times New Roman" w:hAnsi="Tahoma" w:cs="Tahoma"/>
          <w:b/>
          <w:noProof/>
          <w:spacing w:val="-2"/>
          <w:sz w:val="20"/>
          <w:szCs w:val="20"/>
          <w:lang w:val="sr-Cyrl-RS"/>
        </w:rPr>
        <w:t xml:space="preserve"> и 1а</w:t>
      </w:r>
      <w:r>
        <w:rPr>
          <w:rFonts w:ascii="Tahoma" w:eastAsia="Times New Roman" w:hAnsi="Tahoma" w:cs="Tahoma"/>
          <w:b/>
          <w:noProof/>
          <w:spacing w:val="-2"/>
          <w:sz w:val="20"/>
          <w:szCs w:val="20"/>
        </w:rPr>
        <w:t>–</w:t>
      </w:r>
      <w:r>
        <w:rPr>
          <w:rFonts w:ascii="Tahoma" w:eastAsia="Times New Roman" w:hAnsi="Tahoma" w:cs="Tahoma"/>
          <w:b/>
          <w:noProof/>
          <w:spacing w:val="-2"/>
          <w:sz w:val="20"/>
          <w:szCs w:val="20"/>
          <w:lang w:val="sr-Cyrl-RS"/>
        </w:rPr>
        <w:t xml:space="preserve"> Закон о јавним набавкама – кључне одредбе</w:t>
      </w:r>
      <w:r>
        <w:rPr>
          <w:rFonts w:ascii="Tahoma" w:eastAsia="Times New Roman" w:hAnsi="Tahoma" w:cs="Tahoma"/>
          <w:noProof/>
          <w:spacing w:val="-2"/>
          <w:sz w:val="20"/>
          <w:szCs w:val="20"/>
        </w:rPr>
        <w:t xml:space="preserve"> .</w:t>
      </w:r>
    </w:p>
    <w:p w14:paraId="78AA26C7" w14:textId="77777777" w:rsidR="00B13E94" w:rsidRDefault="00B13E94" w:rsidP="00B13E94">
      <w:pPr>
        <w:jc w:val="both"/>
        <w:rPr>
          <w:rFonts w:ascii="Tahoma" w:eastAsia="Times New Roman" w:hAnsi="Tahoma" w:cs="Tahoma"/>
          <w:noProof/>
          <w:spacing w:val="-2"/>
          <w:sz w:val="20"/>
          <w:szCs w:val="20"/>
        </w:rPr>
      </w:pPr>
      <w:r w:rsidRPr="00134D22">
        <w:rPr>
          <w:rFonts w:ascii="Tahoma" w:eastAsia="Times New Roman" w:hAnsi="Tahoma" w:cs="Tahoma"/>
          <w:noProof/>
          <w:spacing w:val="-2"/>
          <w:sz w:val="20"/>
          <w:szCs w:val="20"/>
        </w:rPr>
        <w:t>Усаглашеност</w:t>
      </w:r>
      <w:r>
        <w:rPr>
          <w:rFonts w:ascii="Tahoma" w:eastAsia="Times New Roman" w:hAnsi="Tahoma" w:cs="Tahoma"/>
          <w:noProof/>
          <w:spacing w:val="-2"/>
          <w:sz w:val="20"/>
          <w:szCs w:val="20"/>
        </w:rPr>
        <w:t xml:space="preserve"> </w:t>
      </w:r>
      <w:r>
        <w:rPr>
          <w:rFonts w:ascii="Tahoma" w:eastAsia="Times New Roman" w:hAnsi="Tahoma" w:cs="Tahoma"/>
          <w:noProof/>
          <w:spacing w:val="-2"/>
          <w:sz w:val="20"/>
          <w:szCs w:val="20"/>
          <w:lang w:val="sr-Cyrl-RS"/>
        </w:rPr>
        <w:t>(или усклађеност)</w:t>
      </w:r>
      <w:r>
        <w:rPr>
          <w:rFonts w:ascii="Tahoma" w:eastAsia="Times New Roman" w:hAnsi="Tahoma" w:cs="Tahoma"/>
          <w:noProof/>
          <w:spacing w:val="-2"/>
          <w:sz w:val="20"/>
          <w:szCs w:val="20"/>
        </w:rPr>
        <w:t xml:space="preserve"> – </w:t>
      </w:r>
      <w:r>
        <w:rPr>
          <w:rFonts w:ascii="Tahoma" w:eastAsia="Times New Roman" w:hAnsi="Tahoma" w:cs="Tahoma"/>
          <w:noProof/>
          <w:spacing w:val="-2"/>
          <w:sz w:val="20"/>
          <w:szCs w:val="20"/>
          <w:lang w:val="sr-Cyrl-RS"/>
        </w:rPr>
        <w:t>представља</w:t>
      </w:r>
      <w:r>
        <w:rPr>
          <w:rFonts w:ascii="Tahoma" w:eastAsia="Times New Roman" w:hAnsi="Tahoma" w:cs="Tahoma"/>
          <w:noProof/>
          <w:spacing w:val="-2"/>
          <w:sz w:val="20"/>
          <w:szCs w:val="20"/>
        </w:rPr>
        <w:t xml:space="preserve"> пословање у складу са прописима, унутрашњим актима и уговорима</w:t>
      </w:r>
      <w:r w:rsidRPr="00134D22">
        <w:rPr>
          <w:rFonts w:ascii="Tahoma" w:eastAsia="Times New Roman" w:hAnsi="Tahoma" w:cs="Tahoma"/>
          <w:noProof/>
          <w:spacing w:val="-2"/>
          <w:sz w:val="20"/>
          <w:szCs w:val="20"/>
        </w:rPr>
        <w:t xml:space="preserve"> се успоставља са циљем да се постигне сагласност са законом, </w:t>
      </w:r>
      <w:r>
        <w:rPr>
          <w:rFonts w:ascii="Tahoma" w:eastAsia="Times New Roman" w:hAnsi="Tahoma" w:cs="Tahoma"/>
          <w:noProof/>
          <w:spacing w:val="-2"/>
          <w:sz w:val="20"/>
          <w:szCs w:val="20"/>
        </w:rPr>
        <w:t xml:space="preserve">а </w:t>
      </w:r>
      <w:r w:rsidRPr="00134D22">
        <w:rPr>
          <w:rFonts w:ascii="Tahoma" w:eastAsia="Times New Roman" w:hAnsi="Tahoma" w:cs="Tahoma"/>
          <w:noProof/>
          <w:spacing w:val="-2"/>
          <w:sz w:val="20"/>
          <w:szCs w:val="20"/>
        </w:rPr>
        <w:t>контроле које се успостављају су директи</w:t>
      </w:r>
      <w:r>
        <w:rPr>
          <w:rFonts w:ascii="Tahoma" w:eastAsia="Times New Roman" w:hAnsi="Tahoma" w:cs="Tahoma"/>
          <w:noProof/>
          <w:spacing w:val="-2"/>
          <w:sz w:val="20"/>
          <w:szCs w:val="20"/>
        </w:rPr>
        <w:t>вне али делују превентивно. Kако би извршили процену наведених контрола морамо добро проучити регулаторни и интерни оквир.</w:t>
      </w:r>
    </w:p>
    <w:p w14:paraId="329E981B" w14:textId="77777777" w:rsidR="00B13E94" w:rsidRPr="007D5CD4" w:rsidRDefault="00B13E94" w:rsidP="00B13E94">
      <w:pPr>
        <w:jc w:val="both"/>
        <w:rPr>
          <w:rFonts w:ascii="Tahoma" w:hAnsi="Tahoma" w:cs="Tahoma"/>
          <w:sz w:val="20"/>
          <w:szCs w:val="20"/>
          <w:lang w:val="sr-Cyrl-RS"/>
        </w:rPr>
      </w:pPr>
      <w:r>
        <w:rPr>
          <w:rFonts w:ascii="Tahoma" w:eastAsia="Times New Roman" w:hAnsi="Tahoma" w:cs="Tahoma"/>
          <w:noProof/>
          <w:spacing w:val="-2"/>
          <w:sz w:val="20"/>
          <w:szCs w:val="20"/>
        </w:rPr>
        <w:t>Састанку присуствују</w:t>
      </w:r>
      <w:r>
        <w:rPr>
          <w:rFonts w:ascii="Tahoma" w:eastAsia="Times New Roman" w:hAnsi="Tahoma" w:cs="Tahoma"/>
          <w:noProof/>
          <w:spacing w:val="-2"/>
          <w:sz w:val="20"/>
          <w:szCs w:val="20"/>
          <w:lang w:val="sr-Cyrl-RS"/>
        </w:rPr>
        <w:t>:</w:t>
      </w:r>
      <w:r>
        <w:rPr>
          <w:rFonts w:ascii="Tahoma" w:eastAsia="Times New Roman" w:hAnsi="Tahoma" w:cs="Tahoma"/>
          <w:noProof/>
          <w:spacing w:val="-2"/>
          <w:sz w:val="20"/>
          <w:szCs w:val="20"/>
        </w:rPr>
        <w:t xml:space="preserve"> руководилац </w:t>
      </w:r>
      <w:r>
        <w:rPr>
          <w:rFonts w:ascii="Tahoma" w:hAnsi="Tahoma" w:cs="Tahoma"/>
          <w:sz w:val="20"/>
          <w:szCs w:val="20"/>
        </w:rPr>
        <w:t>Одељења</w:t>
      </w:r>
      <w:r w:rsidRPr="00244AE3">
        <w:rPr>
          <w:rFonts w:ascii="Tahoma" w:hAnsi="Tahoma" w:cs="Tahoma"/>
          <w:sz w:val="20"/>
          <w:szCs w:val="20"/>
        </w:rPr>
        <w:t xml:space="preserve"> за опште правне послове и јавне набавке</w:t>
      </w:r>
      <w:r>
        <w:rPr>
          <w:rFonts w:ascii="Tahoma" w:hAnsi="Tahoma" w:cs="Tahoma"/>
          <w:sz w:val="20"/>
          <w:szCs w:val="20"/>
          <w:lang w:val="sr-Cyrl-RS"/>
        </w:rPr>
        <w:t xml:space="preserve"> и два референта за јавне набавке</w:t>
      </w:r>
      <w:r>
        <w:rPr>
          <w:rFonts w:ascii="Tahoma" w:eastAsia="Times New Roman" w:hAnsi="Tahoma" w:cs="Tahoma"/>
          <w:noProof/>
          <w:spacing w:val="-2"/>
          <w:sz w:val="20"/>
          <w:szCs w:val="20"/>
        </w:rPr>
        <w:t>, руководилац Одељења финансије и рефе</w:t>
      </w:r>
      <w:r>
        <w:rPr>
          <w:rFonts w:ascii="Tahoma" w:eastAsia="Times New Roman" w:hAnsi="Tahoma" w:cs="Tahoma"/>
          <w:noProof/>
          <w:spacing w:val="-2"/>
          <w:sz w:val="20"/>
          <w:szCs w:val="20"/>
          <w:lang w:val="sr-Cyrl-RS"/>
        </w:rPr>
        <w:t>р</w:t>
      </w:r>
      <w:r>
        <w:rPr>
          <w:rFonts w:ascii="Tahoma" w:eastAsia="Times New Roman" w:hAnsi="Tahoma" w:cs="Tahoma"/>
          <w:noProof/>
          <w:spacing w:val="-2"/>
          <w:sz w:val="20"/>
          <w:szCs w:val="20"/>
        </w:rPr>
        <w:t xml:space="preserve">нти који су </w:t>
      </w:r>
      <w:r>
        <w:rPr>
          <w:rFonts w:ascii="Tahoma" w:eastAsia="Times New Roman" w:hAnsi="Tahoma" w:cs="Tahoma"/>
          <w:noProof/>
          <w:spacing w:val="-2"/>
          <w:sz w:val="20"/>
          <w:szCs w:val="20"/>
          <w:lang w:val="sr-Cyrl-RS"/>
        </w:rPr>
        <w:t>задужени за праћење уговора.</w:t>
      </w:r>
    </w:p>
    <w:p w14:paraId="093E085F" w14:textId="77777777" w:rsidR="00B13E94" w:rsidRDefault="00B13E94" w:rsidP="00B13E94">
      <w:pPr>
        <w:jc w:val="both"/>
        <w:rPr>
          <w:rFonts w:ascii="Tahoma" w:eastAsia="Times New Roman" w:hAnsi="Tahoma" w:cs="Tahoma"/>
          <w:noProof/>
          <w:spacing w:val="-2"/>
          <w:sz w:val="20"/>
          <w:szCs w:val="20"/>
        </w:rPr>
      </w:pPr>
      <w:r>
        <w:rPr>
          <w:rFonts w:ascii="Tahoma" w:eastAsia="Times New Roman" w:hAnsi="Tahoma" w:cs="Tahoma"/>
          <w:noProof/>
          <w:spacing w:val="-2"/>
          <w:sz w:val="20"/>
          <w:szCs w:val="20"/>
        </w:rPr>
        <w:t>Након краћег увода, сагласили смо се да су основни циљеви ревизије</w:t>
      </w:r>
      <w:r>
        <w:rPr>
          <w:rStyle w:val="FootnoteReference"/>
          <w:rFonts w:ascii="Tahoma" w:eastAsia="Times New Roman" w:hAnsi="Tahoma" w:cs="Tahoma"/>
          <w:noProof/>
          <w:spacing w:val="-2"/>
          <w:sz w:val="20"/>
          <w:szCs w:val="20"/>
        </w:rPr>
        <w:footnoteReference w:id="9"/>
      </w:r>
      <w:r>
        <w:rPr>
          <w:rFonts w:ascii="Tahoma" w:eastAsia="Times New Roman" w:hAnsi="Tahoma" w:cs="Tahoma"/>
          <w:noProof/>
          <w:spacing w:val="-2"/>
          <w:sz w:val="20"/>
          <w:szCs w:val="20"/>
          <w:lang w:val="sr-Cyrl-RS"/>
        </w:rPr>
        <w:t xml:space="preserve"> </w:t>
      </w:r>
      <w:r>
        <w:rPr>
          <w:rFonts w:ascii="Tahoma" w:eastAsia="Times New Roman" w:hAnsi="Tahoma" w:cs="Tahoma"/>
          <w:noProof/>
          <w:spacing w:val="-2"/>
          <w:sz w:val="20"/>
          <w:szCs w:val="20"/>
        </w:rPr>
        <w:t>у систему јавних набавки:</w:t>
      </w:r>
    </w:p>
    <w:p w14:paraId="2BD3DFB5" w14:textId="77777777" w:rsidR="00B13E94" w:rsidRDefault="00B13E94" w:rsidP="00B13E94">
      <w:pPr>
        <w:pStyle w:val="ListParagraph"/>
        <w:numPr>
          <w:ilvl w:val="0"/>
          <w:numId w:val="1"/>
        </w:numPr>
        <w:jc w:val="both"/>
        <w:rPr>
          <w:rFonts w:ascii="Tahoma" w:eastAsia="Times New Roman" w:hAnsi="Tahoma" w:cs="Tahoma"/>
          <w:noProof/>
          <w:spacing w:val="-2"/>
          <w:sz w:val="20"/>
          <w:szCs w:val="20"/>
        </w:rPr>
      </w:pPr>
      <w:r w:rsidRPr="001A5C5C">
        <w:rPr>
          <w:rFonts w:ascii="Tahoma" w:eastAsia="Times New Roman" w:hAnsi="Tahoma" w:cs="Tahoma"/>
          <w:noProof/>
          <w:spacing w:val="-2"/>
          <w:sz w:val="20"/>
          <w:szCs w:val="20"/>
        </w:rPr>
        <w:t>Процена да су интерне контроле у систему јавних набавки адекватно дизајниране и ефективно функционишу;</w:t>
      </w:r>
    </w:p>
    <w:p w14:paraId="7A39E942" w14:textId="77777777" w:rsidR="00B13E94" w:rsidRPr="00780F97" w:rsidRDefault="00B13E94" w:rsidP="00B13E94">
      <w:pPr>
        <w:pStyle w:val="ListParagraph"/>
        <w:numPr>
          <w:ilvl w:val="0"/>
          <w:numId w:val="1"/>
        </w:numPr>
        <w:jc w:val="both"/>
        <w:rPr>
          <w:rFonts w:ascii="Tahoma" w:eastAsia="Times New Roman" w:hAnsi="Tahoma" w:cs="Tahoma"/>
          <w:noProof/>
          <w:spacing w:val="-2"/>
          <w:sz w:val="20"/>
          <w:szCs w:val="20"/>
        </w:rPr>
      </w:pPr>
      <w:r>
        <w:rPr>
          <w:rFonts w:ascii="Tahoma" w:eastAsia="Times New Roman" w:hAnsi="Tahoma" w:cs="Tahoma"/>
          <w:noProof/>
          <w:spacing w:val="-2"/>
          <w:sz w:val="20"/>
          <w:szCs w:val="20"/>
        </w:rPr>
        <w:t>О</w:t>
      </w:r>
      <w:r w:rsidRPr="00780F97">
        <w:rPr>
          <w:rFonts w:ascii="Tahoma" w:eastAsia="Times New Roman" w:hAnsi="Tahoma" w:cs="Tahoma"/>
          <w:noProof/>
          <w:spacing w:val="-2"/>
          <w:sz w:val="20"/>
          <w:szCs w:val="20"/>
        </w:rPr>
        <w:t>безбеђена</w:t>
      </w:r>
      <w:r>
        <w:rPr>
          <w:rFonts w:ascii="Tahoma" w:eastAsia="Times New Roman" w:hAnsi="Tahoma" w:cs="Tahoma"/>
          <w:noProof/>
          <w:spacing w:val="-2"/>
          <w:sz w:val="20"/>
          <w:szCs w:val="20"/>
          <w:lang w:val="sr-Cyrl-RS"/>
        </w:rPr>
        <w:t xml:space="preserve"> је</w:t>
      </w:r>
      <w:r w:rsidRPr="00780F97">
        <w:rPr>
          <w:rFonts w:ascii="Tahoma" w:eastAsia="Times New Roman" w:hAnsi="Tahoma" w:cs="Tahoma"/>
          <w:noProof/>
          <w:spacing w:val="-2"/>
          <w:sz w:val="20"/>
          <w:szCs w:val="20"/>
        </w:rPr>
        <w:t xml:space="preserve"> усаглашеност са законом и интерним актима у свим фазама поступка (припрема и планирање,</w:t>
      </w:r>
      <w:r w:rsidRPr="00780F97">
        <w:rPr>
          <w:rFonts w:ascii="Tahoma" w:eastAsia="Times New Roman" w:hAnsi="Tahoma" w:cs="Tahoma"/>
          <w:noProof/>
          <w:spacing w:val="-2"/>
          <w:sz w:val="20"/>
          <w:szCs w:val="20"/>
          <w:lang w:val="sr-Cyrl-RS"/>
        </w:rPr>
        <w:t xml:space="preserve"> спровођење и праћење извршења) јавне набавке;</w:t>
      </w:r>
    </w:p>
    <w:p w14:paraId="1AB68642" w14:textId="77777777" w:rsidR="00B13E94" w:rsidRPr="00780F97" w:rsidRDefault="00B13E94" w:rsidP="00B13E94">
      <w:pPr>
        <w:pStyle w:val="ListParagraph"/>
        <w:numPr>
          <w:ilvl w:val="0"/>
          <w:numId w:val="1"/>
        </w:numPr>
        <w:jc w:val="both"/>
        <w:rPr>
          <w:rFonts w:ascii="Tahoma" w:eastAsia="Times New Roman" w:hAnsi="Tahoma" w:cs="Tahoma"/>
          <w:noProof/>
          <w:spacing w:val="-2"/>
          <w:sz w:val="20"/>
          <w:szCs w:val="20"/>
        </w:rPr>
      </w:pPr>
      <w:r>
        <w:rPr>
          <w:rFonts w:ascii="Tahoma" w:eastAsia="Times New Roman" w:hAnsi="Tahoma" w:cs="Tahoma"/>
          <w:noProof/>
          <w:spacing w:val="-2"/>
          <w:sz w:val="20"/>
          <w:szCs w:val="20"/>
          <w:lang w:val="sr-Cyrl-RS"/>
        </w:rPr>
        <w:t>Исказане потребе за набавком добара/услуга/радова су адекватне, набавка добара/услуга/радова је оправдана, у функцији задовољавања потреба и остварења циљева организације; добра/услуге/ радови су благовремено доступни у уговореној количини и квалитету и по најповољнијој цени;</w:t>
      </w:r>
    </w:p>
    <w:p w14:paraId="6749606D" w14:textId="77777777" w:rsidR="00B13E94" w:rsidRPr="00731F08" w:rsidRDefault="00B13E94" w:rsidP="00B13E94">
      <w:pPr>
        <w:pStyle w:val="ListParagraph"/>
        <w:numPr>
          <w:ilvl w:val="0"/>
          <w:numId w:val="1"/>
        </w:numPr>
        <w:jc w:val="both"/>
        <w:rPr>
          <w:rFonts w:ascii="Tahoma" w:eastAsia="Times New Roman" w:hAnsi="Tahoma" w:cs="Tahoma"/>
          <w:noProof/>
          <w:spacing w:val="-2"/>
          <w:sz w:val="20"/>
          <w:szCs w:val="20"/>
        </w:rPr>
      </w:pPr>
      <w:r>
        <w:rPr>
          <w:rFonts w:ascii="Tahoma" w:eastAsia="Times New Roman" w:hAnsi="Tahoma" w:cs="Tahoma"/>
          <w:noProof/>
          <w:spacing w:val="-2"/>
          <w:sz w:val="20"/>
          <w:szCs w:val="20"/>
          <w:lang w:val="sr-Cyrl-RS"/>
        </w:rPr>
        <w:t>Поступак транспарентан, економичан, ефикасан и ефективан;</w:t>
      </w:r>
    </w:p>
    <w:p w14:paraId="05051642" w14:textId="77777777" w:rsidR="00B13E94" w:rsidRPr="00731F08" w:rsidRDefault="00B13E94" w:rsidP="00B13E94">
      <w:pPr>
        <w:pStyle w:val="ListParagraph"/>
        <w:numPr>
          <w:ilvl w:val="0"/>
          <w:numId w:val="1"/>
        </w:numPr>
        <w:jc w:val="both"/>
        <w:rPr>
          <w:rFonts w:ascii="Tahoma" w:eastAsia="Times New Roman" w:hAnsi="Tahoma" w:cs="Tahoma"/>
          <w:noProof/>
          <w:spacing w:val="-2"/>
          <w:sz w:val="20"/>
          <w:szCs w:val="20"/>
        </w:rPr>
      </w:pPr>
      <w:r>
        <w:rPr>
          <w:rFonts w:ascii="Tahoma" w:eastAsia="Times New Roman" w:hAnsi="Tahoma" w:cs="Tahoma"/>
          <w:noProof/>
          <w:spacing w:val="-2"/>
          <w:sz w:val="20"/>
          <w:szCs w:val="20"/>
          <w:lang w:val="sr-Cyrl-RS"/>
        </w:rPr>
        <w:t>Прати се извршење уговорних одредаба, промене се евидентирају у пословним књигама и прати их релевантна и потпуна рачуноводствена документација.</w:t>
      </w:r>
    </w:p>
    <w:p w14:paraId="2F33A198" w14:textId="77777777" w:rsidR="00B13E94" w:rsidRDefault="00B13E94" w:rsidP="00B13E94">
      <w:pPr>
        <w:jc w:val="both"/>
        <w:rPr>
          <w:rFonts w:ascii="Tahoma" w:eastAsia="Times New Roman" w:hAnsi="Tahoma" w:cs="Tahoma"/>
          <w:noProof/>
          <w:spacing w:val="-2"/>
          <w:sz w:val="20"/>
          <w:szCs w:val="20"/>
          <w:lang w:val="sr-Cyrl-RS"/>
        </w:rPr>
      </w:pPr>
      <w:r>
        <w:rPr>
          <w:rFonts w:ascii="Tahoma" w:eastAsia="Times New Roman" w:hAnsi="Tahoma" w:cs="Tahoma"/>
          <w:noProof/>
          <w:spacing w:val="-2"/>
          <w:sz w:val="20"/>
          <w:szCs w:val="20"/>
        </w:rPr>
        <w:t xml:space="preserve">У Мапи пословних процеса јасно је дефинисан циљ пословног процеса, основни ризици, подручје примене, дат је кратк опис пословног процеса, везе са другим процесима, остала документација, ресурси за остваривање </w:t>
      </w:r>
      <w:r>
        <w:rPr>
          <w:rFonts w:ascii="Tahoma" w:eastAsia="Times New Roman" w:hAnsi="Tahoma" w:cs="Tahoma"/>
          <w:noProof/>
          <w:spacing w:val="-2"/>
          <w:sz w:val="20"/>
          <w:szCs w:val="20"/>
          <w:lang w:val="sr-Cyrl-RS"/>
        </w:rPr>
        <w:t xml:space="preserve">пословног процеса, </w:t>
      </w:r>
      <w:r>
        <w:rPr>
          <w:rFonts w:ascii="Tahoma" w:eastAsia="Times New Roman" w:hAnsi="Tahoma" w:cs="Tahoma"/>
          <w:noProof/>
          <w:spacing w:val="-2"/>
          <w:sz w:val="20"/>
          <w:szCs w:val="20"/>
        </w:rPr>
        <w:t xml:space="preserve">овлашћења и </w:t>
      </w:r>
      <w:r w:rsidRPr="008F7DE6">
        <w:rPr>
          <w:rFonts w:ascii="Tahoma" w:eastAsia="Times New Roman" w:hAnsi="Tahoma" w:cs="Tahoma"/>
          <w:noProof/>
          <w:spacing w:val="-2"/>
          <w:sz w:val="20"/>
          <w:szCs w:val="20"/>
        </w:rPr>
        <w:t>одговорности</w:t>
      </w:r>
      <w:r>
        <w:rPr>
          <w:rFonts w:ascii="Tahoma" w:eastAsia="Times New Roman" w:hAnsi="Tahoma" w:cs="Tahoma"/>
          <w:noProof/>
          <w:spacing w:val="-2"/>
          <w:sz w:val="20"/>
          <w:szCs w:val="20"/>
          <w:lang w:val="sr-Cyrl-RS"/>
        </w:rPr>
        <w:t>, утврђена обавеза писане комуникације, начин евидентирања свих радњи у поступку, контроле у свим фазама</w:t>
      </w:r>
      <w:r w:rsidRPr="008F7DE6">
        <w:rPr>
          <w:rFonts w:ascii="Tahoma" w:eastAsia="Times New Roman" w:hAnsi="Tahoma" w:cs="Tahoma"/>
          <w:noProof/>
          <w:spacing w:val="-2"/>
          <w:sz w:val="20"/>
          <w:szCs w:val="20"/>
        </w:rPr>
        <w:t xml:space="preserve"> </w:t>
      </w:r>
      <w:r>
        <w:rPr>
          <w:rFonts w:ascii="Tahoma" w:eastAsia="Times New Roman" w:hAnsi="Tahoma" w:cs="Tahoma"/>
          <w:noProof/>
          <w:spacing w:val="-2"/>
          <w:sz w:val="20"/>
          <w:szCs w:val="20"/>
          <w:lang w:val="sr-Cyrl-RS"/>
        </w:rPr>
        <w:t xml:space="preserve">јавних набавки. </w:t>
      </w:r>
    </w:p>
    <w:p w14:paraId="6ACAFFDC" w14:textId="190D8409" w:rsidR="00B13E94" w:rsidRDefault="00B13E94" w:rsidP="00B13E94">
      <w:pPr>
        <w:jc w:val="both"/>
        <w:rPr>
          <w:rFonts w:ascii="Tahoma" w:eastAsia="Times New Roman" w:hAnsi="Tahoma" w:cs="Tahoma"/>
          <w:noProof/>
          <w:spacing w:val="-2"/>
          <w:sz w:val="20"/>
          <w:szCs w:val="20"/>
          <w:lang w:val="sr-Cyrl-RS"/>
        </w:rPr>
      </w:pPr>
      <w:r>
        <w:rPr>
          <w:rFonts w:ascii="Tahoma" w:eastAsia="Times New Roman" w:hAnsi="Tahoma" w:cs="Tahoma"/>
          <w:noProof/>
          <w:spacing w:val="-2"/>
          <w:sz w:val="20"/>
          <w:szCs w:val="20"/>
          <w:lang w:val="sr-Cyrl-RS"/>
        </w:rPr>
        <w:t xml:space="preserve">Интерни Правилник о ближем уређивању поступка јавних набавки је у поступку ажурирања, као и пратеће Инструкције, сагласно новом закону. </w:t>
      </w:r>
      <w:r w:rsidRPr="008F7DE6">
        <w:rPr>
          <w:rFonts w:ascii="Tahoma" w:eastAsia="Times New Roman" w:hAnsi="Tahoma" w:cs="Tahoma"/>
          <w:noProof/>
          <w:spacing w:val="-2"/>
          <w:sz w:val="20"/>
          <w:szCs w:val="20"/>
        </w:rPr>
        <w:t>Ризици који се односе на активности у оквиру процеса обухваћени су у Регистру</w:t>
      </w:r>
      <w:r>
        <w:rPr>
          <w:rFonts w:ascii="Tahoma" w:eastAsia="Times New Roman" w:hAnsi="Tahoma" w:cs="Tahoma"/>
          <w:noProof/>
          <w:spacing w:val="-2"/>
          <w:sz w:val="20"/>
          <w:szCs w:val="20"/>
        </w:rPr>
        <w:t xml:space="preserve"> и редовно се прате. </w:t>
      </w:r>
      <w:r w:rsidRPr="000C62EA">
        <w:rPr>
          <w:rFonts w:ascii="Tahoma" w:eastAsia="Times New Roman" w:hAnsi="Tahoma" w:cs="Tahoma"/>
          <w:noProof/>
          <w:spacing w:val="-2"/>
          <w:sz w:val="20"/>
          <w:szCs w:val="20"/>
          <w:lang w:val="sr-Cyrl-RS"/>
        </w:rPr>
        <w:t>Процена ризика игра кључну улогу у ефикасном планирању активности интерне ревизије. Како би активност интерне ревизије помогла организацији да оствари своје циљеве неопходно је најпре да планиране активности ускладимо са циљевима ревидираног система. У односу на дефинисане циљеве система наш је задатак да на систематичан начин проценимо и побољшамо ефективност</w:t>
      </w:r>
      <w:r w:rsidRPr="000C62EA">
        <w:rPr>
          <w:rFonts w:ascii="Tahoma" w:eastAsia="Times New Roman" w:hAnsi="Tahoma" w:cs="Tahoma"/>
          <w:noProof/>
          <w:spacing w:val="-2"/>
          <w:sz w:val="20"/>
          <w:szCs w:val="20"/>
          <w:lang w:val="sr-Latn-RS"/>
        </w:rPr>
        <w:t xml:space="preserve"> </w:t>
      </w:r>
      <w:r w:rsidRPr="000C62EA">
        <w:rPr>
          <w:rFonts w:ascii="Tahoma" w:eastAsia="Times New Roman" w:hAnsi="Tahoma" w:cs="Tahoma"/>
          <w:noProof/>
          <w:spacing w:val="-2"/>
          <w:sz w:val="20"/>
          <w:szCs w:val="20"/>
          <w:lang w:val="sr-Cyrl-RS"/>
        </w:rPr>
        <w:t>управљања ризиком, контролама и процесом управљања организацијом</w:t>
      </w:r>
      <w:r w:rsidRPr="000C62EA">
        <w:rPr>
          <w:rFonts w:ascii="Tahoma" w:eastAsia="Times New Roman" w:hAnsi="Tahoma" w:cs="Tahoma"/>
          <w:noProof/>
          <w:spacing w:val="-2"/>
          <w:sz w:val="20"/>
          <w:szCs w:val="20"/>
          <w:lang w:val="sr-Latn-RS"/>
        </w:rPr>
        <w:t>.</w:t>
      </w:r>
      <w:r w:rsidRPr="000C62EA">
        <w:rPr>
          <w:rFonts w:ascii="Tahoma" w:eastAsia="Times New Roman" w:hAnsi="Tahoma" w:cs="Tahoma"/>
          <w:noProof/>
          <w:spacing w:val="-2"/>
          <w:sz w:val="20"/>
          <w:szCs w:val="20"/>
          <w:lang w:val="sr-Cyrl-RS"/>
        </w:rPr>
        <w:t xml:space="preserve"> Циљ приступа планирању ревизорског ангажмана путем процене ризика је да се осигура да интерни ревизори пружају уверавање за области које представљају</w:t>
      </w:r>
      <w:r>
        <w:rPr>
          <w:rFonts w:ascii="Tahoma" w:eastAsia="Times New Roman" w:hAnsi="Tahoma" w:cs="Tahoma"/>
          <w:noProof/>
          <w:spacing w:val="-2"/>
          <w:sz w:val="20"/>
          <w:szCs w:val="20"/>
          <w:lang w:val="sr-Cyrl-RS"/>
        </w:rPr>
        <w:t xml:space="preserve"> све значајније ризике по циљеве, ресурсе, операције и активности</w:t>
      </w:r>
      <w:r w:rsidRPr="000C62EA">
        <w:rPr>
          <w:rFonts w:ascii="Tahoma" w:eastAsia="Times New Roman" w:hAnsi="Tahoma" w:cs="Tahoma"/>
          <w:noProof/>
          <w:spacing w:val="-2"/>
          <w:sz w:val="20"/>
          <w:szCs w:val="20"/>
          <w:lang w:val="sr-Cyrl-RS"/>
        </w:rPr>
        <w:t xml:space="preserve"> организације</w:t>
      </w:r>
      <w:r>
        <w:rPr>
          <w:rFonts w:ascii="Tahoma" w:eastAsia="Times New Roman" w:hAnsi="Tahoma" w:cs="Tahoma"/>
          <w:noProof/>
          <w:spacing w:val="-2"/>
          <w:sz w:val="20"/>
          <w:szCs w:val="20"/>
          <w:lang w:val="sr-Cyrl-RS"/>
        </w:rPr>
        <w:t>.</w:t>
      </w:r>
    </w:p>
    <w:p w14:paraId="08C68B3E" w14:textId="16823598" w:rsidR="00B13E94" w:rsidRPr="008F7DE6" w:rsidRDefault="005572E7" w:rsidP="00B13E94">
      <w:pPr>
        <w:jc w:val="both"/>
        <w:rPr>
          <w:rFonts w:ascii="Tahoma" w:eastAsia="Times New Roman" w:hAnsi="Tahoma" w:cs="Tahoma"/>
          <w:noProof/>
          <w:spacing w:val="-2"/>
          <w:sz w:val="20"/>
          <w:szCs w:val="20"/>
        </w:rPr>
      </w:pPr>
      <w:r w:rsidRPr="00311780">
        <w:rPr>
          <w:rFonts w:ascii="Tahoma" w:hAnsi="Tahoma" w:cs="Tahoma"/>
          <w:i/>
          <w:noProof/>
          <w:color w:val="FF0000"/>
          <w:sz w:val="20"/>
          <w:szCs w:val="20"/>
        </w:rPr>
        <w:lastRenderedPageBreak/>
        <mc:AlternateContent>
          <mc:Choice Requires="wps">
            <w:drawing>
              <wp:anchor distT="45720" distB="45720" distL="114300" distR="114300" simplePos="0" relativeHeight="251664384" behindDoc="0" locked="0" layoutInCell="1" allowOverlap="1" wp14:anchorId="5B18B1E7" wp14:editId="13C86A3C">
                <wp:simplePos x="0" y="0"/>
                <wp:positionH relativeFrom="margin">
                  <wp:posOffset>-744</wp:posOffset>
                </wp:positionH>
                <wp:positionV relativeFrom="paragraph">
                  <wp:posOffset>714237</wp:posOffset>
                </wp:positionV>
                <wp:extent cx="6175375" cy="1889760"/>
                <wp:effectExtent l="0" t="0" r="15875" b="15240"/>
                <wp:wrapSquare wrapText="bothSides"/>
                <wp:docPr id="4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75375" cy="1889760"/>
                        </a:xfrm>
                        <a:prstGeom prst="rect">
                          <a:avLst/>
                        </a:prstGeom>
                        <a:solidFill>
                          <a:srgbClr val="FFFFFF"/>
                        </a:solidFill>
                        <a:ln w="9525">
                          <a:solidFill>
                            <a:srgbClr val="000000"/>
                          </a:solidFill>
                          <a:miter lim="800000"/>
                          <a:headEnd/>
                          <a:tailEnd/>
                        </a:ln>
                      </wps:spPr>
                      <wps:txbx>
                        <w:txbxContent>
                          <w:p w14:paraId="7C7441E6" w14:textId="77777777" w:rsidR="00A70BDA" w:rsidRPr="00EF5F14" w:rsidRDefault="00A70BDA" w:rsidP="00B13E94">
                            <w:pPr>
                              <w:widowControl w:val="0"/>
                              <w:spacing w:after="100"/>
                              <w:jc w:val="both"/>
                              <w:rPr>
                                <w:rFonts w:ascii="Tahoma" w:hAnsi="Tahoma" w:cs="Tahoma"/>
                                <w:color w:val="FF0000"/>
                                <w:sz w:val="16"/>
                                <w:szCs w:val="16"/>
                                <w:lang w:val="sr-Cyrl-RS"/>
                              </w:rPr>
                            </w:pPr>
                            <w:r w:rsidRPr="00311780">
                              <w:rPr>
                                <w:rFonts w:ascii="Tahoma" w:hAnsi="Tahoma" w:cs="Tahoma"/>
                                <w:color w:val="FF0000"/>
                                <w:sz w:val="16"/>
                                <w:szCs w:val="16"/>
                                <w:lang w:val="sr-Cyrl-RS"/>
                              </w:rPr>
                              <w:t xml:space="preserve">ВАЖНО: </w:t>
                            </w:r>
                            <w:r w:rsidRPr="00EF5F14">
                              <w:rPr>
                                <w:rFonts w:ascii="Tahoma" w:hAnsi="Tahoma" w:cs="Tahoma"/>
                                <w:sz w:val="16"/>
                                <w:szCs w:val="16"/>
                                <w:lang w:val="sr-Cyrl-CS"/>
                              </w:rPr>
                              <w:t>За сваку ревизију потребно је водити две врсте евиденција – стални досије и текући досије.</w:t>
                            </w:r>
                          </w:p>
                          <w:p w14:paraId="13111210" w14:textId="77777777" w:rsidR="00A70BDA" w:rsidRPr="00EF5F14" w:rsidRDefault="00A70BDA" w:rsidP="00B13E94">
                            <w:pPr>
                              <w:widowControl w:val="0"/>
                              <w:tabs>
                                <w:tab w:val="left" w:pos="9638"/>
                              </w:tabs>
                              <w:spacing w:after="100"/>
                              <w:jc w:val="both"/>
                              <w:rPr>
                                <w:rFonts w:ascii="Tahoma" w:hAnsi="Tahoma" w:cs="Tahoma"/>
                                <w:sz w:val="16"/>
                                <w:szCs w:val="16"/>
                                <w:lang w:val="sr-Cyrl-CS"/>
                              </w:rPr>
                            </w:pPr>
                            <w:r w:rsidRPr="00EF5F14">
                              <w:rPr>
                                <w:rFonts w:ascii="Tahoma" w:hAnsi="Tahoma" w:cs="Tahoma"/>
                                <w:b/>
                                <w:i/>
                                <w:sz w:val="16"/>
                                <w:szCs w:val="16"/>
                                <w:lang w:val="sr-Cyrl-CS"/>
                              </w:rPr>
                              <w:t>Стални ревизијски досије</w:t>
                            </w:r>
                            <w:r w:rsidRPr="00EF5F14">
                              <w:rPr>
                                <w:rFonts w:ascii="Tahoma" w:hAnsi="Tahoma" w:cs="Tahoma"/>
                                <w:sz w:val="16"/>
                                <w:szCs w:val="16"/>
                                <w:lang w:val="sr-Cyrl-CS"/>
                              </w:rPr>
                              <w:t xml:space="preserve"> – садржи документацију и све релевантне информације које се односе на административне и оперативне податке корисника јавних средства, односно организационих јединица које су предмет ревизије. Стални досије пружа ревизору основне информације о субјекту ревизије. Стални досије се прегледа на почетку сваке нове ревизије система и треба га ажурирати након завршетка сваке ревизије.</w:t>
                            </w:r>
                          </w:p>
                          <w:p w14:paraId="10EEACE2" w14:textId="77777777" w:rsidR="00A70BDA" w:rsidRDefault="00A70BDA" w:rsidP="00B13E94">
                            <w:pPr>
                              <w:widowControl w:val="0"/>
                              <w:tabs>
                                <w:tab w:val="left" w:pos="9638"/>
                              </w:tabs>
                              <w:spacing w:after="100"/>
                              <w:jc w:val="both"/>
                              <w:rPr>
                                <w:rFonts w:ascii="Tahoma" w:hAnsi="Tahoma" w:cs="Tahoma"/>
                                <w:sz w:val="16"/>
                                <w:szCs w:val="16"/>
                                <w:lang w:val="sr-Cyrl-CS"/>
                              </w:rPr>
                            </w:pPr>
                            <w:r w:rsidRPr="00EF5F14">
                              <w:rPr>
                                <w:rFonts w:ascii="Tahoma" w:hAnsi="Tahoma" w:cs="Tahoma"/>
                                <w:b/>
                                <w:i/>
                                <w:sz w:val="16"/>
                                <w:szCs w:val="16"/>
                                <w:lang w:val="sr-Cyrl-CS"/>
                              </w:rPr>
                              <w:t>Текући ревизијски досије</w:t>
                            </w:r>
                            <w:r w:rsidRPr="00EF5F14">
                              <w:rPr>
                                <w:rFonts w:ascii="Tahoma" w:hAnsi="Tahoma" w:cs="Tahoma"/>
                                <w:sz w:val="16"/>
                                <w:szCs w:val="16"/>
                                <w:lang w:val="sr-Cyrl-CS"/>
                              </w:rPr>
                              <w:t xml:space="preserve"> – садржи радна документа која произилазе из сваке појединачне фазе ревизије, од њеног почетка када се утврђују обим и циљеви, па све до плана спровођења препорука. Препоручљиво је да се вођење овог досијеа установи на почетку ревизије, и да се кад је могуће, допуњује током ревизије. Текући досије представља евиденцију и један вид осигурања да је ревизија обављена у складу са прописаном методологијим интерне ревизије у јавном сектору Републике Србије. Такође, интерни ревизори су дужни да поштују основне безбедносне мере у виду омогућавања физичке заштите текућег досијеа.</w:t>
                            </w:r>
                          </w:p>
                          <w:p w14:paraId="2F6B0F01" w14:textId="77777777" w:rsidR="00A70BDA" w:rsidRPr="00EF5F14" w:rsidRDefault="00A70BDA" w:rsidP="00B13E94">
                            <w:pPr>
                              <w:widowControl w:val="0"/>
                              <w:tabs>
                                <w:tab w:val="left" w:pos="9638"/>
                              </w:tabs>
                              <w:spacing w:after="100"/>
                              <w:jc w:val="both"/>
                              <w:rPr>
                                <w:rFonts w:ascii="Tahoma" w:hAnsi="Tahoma" w:cs="Tahoma"/>
                                <w:i/>
                                <w:sz w:val="16"/>
                                <w:szCs w:val="16"/>
                                <w:lang w:val="sr-Cyrl-RS"/>
                              </w:rPr>
                            </w:pPr>
                            <w:r w:rsidRPr="00EF5F14">
                              <w:rPr>
                                <w:rFonts w:ascii="Tahoma" w:hAnsi="Tahoma" w:cs="Tahoma"/>
                                <w:i/>
                                <w:sz w:val="16"/>
                                <w:szCs w:val="16"/>
                                <w:lang w:val="sr-Cyrl-CS"/>
                              </w:rPr>
                              <w:t xml:space="preserve">Приручник за интерну ревизију у </w:t>
                            </w:r>
                            <w:r>
                              <w:rPr>
                                <w:rFonts w:ascii="Tahoma" w:hAnsi="Tahoma" w:cs="Tahoma"/>
                                <w:i/>
                                <w:sz w:val="16"/>
                                <w:szCs w:val="16"/>
                                <w:lang w:val="sr-Cyrl-CS"/>
                              </w:rPr>
                              <w:t xml:space="preserve">Републици </w:t>
                            </w:r>
                            <w:r w:rsidRPr="00EF5F14">
                              <w:rPr>
                                <w:rFonts w:ascii="Tahoma" w:hAnsi="Tahoma" w:cs="Tahoma"/>
                                <w:i/>
                                <w:sz w:val="16"/>
                                <w:szCs w:val="16"/>
                                <w:lang w:val="sr-Cyrl-CS"/>
                              </w:rPr>
                              <w:t xml:space="preserve">Србији </w:t>
                            </w:r>
                            <w:r w:rsidRPr="00EF5F14">
                              <w:rPr>
                                <w:rFonts w:ascii="Tahoma" w:hAnsi="Tahoma" w:cs="Tahoma"/>
                                <w:i/>
                                <w:sz w:val="16"/>
                                <w:szCs w:val="16"/>
                              </w:rPr>
                              <w:t xml:space="preserve">II </w:t>
                            </w:r>
                            <w:r w:rsidRPr="00EF5F14">
                              <w:rPr>
                                <w:rFonts w:ascii="Tahoma" w:hAnsi="Tahoma" w:cs="Tahoma"/>
                                <w:i/>
                                <w:sz w:val="16"/>
                                <w:szCs w:val="16"/>
                                <w:lang w:val="sr-Cyrl-RS"/>
                              </w:rPr>
                              <w:t>део</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B18B1E7" id="Text Box 2" o:spid="_x0000_s1045" type="#_x0000_t202" style="position:absolute;left:0;text-align:left;margin-left:-.05pt;margin-top:56.25pt;width:486.25pt;height:148.8pt;z-index:25166438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">
                <v:textbox>
                  <w:txbxContent>
                    <w:p w14:paraId="7C7441E6" w14:textId="77777777" w:rsidR="00A70BDA" w:rsidRPr="00EF5F14" w:rsidRDefault="00A70BDA" w:rsidP="00B13E94">
                      <w:pPr>
                        <w:widowControl w:val="0"/>
                        <w:spacing w:after="100"/>
                        <w:jc w:val="both"/>
                        <w:rPr>
                          <w:rFonts w:ascii="Tahoma" w:hAnsi="Tahoma" w:cs="Tahoma"/>
                          <w:color w:val="FF0000"/>
                          <w:sz w:val="16"/>
                          <w:szCs w:val="16"/>
                          <w:lang w:val="sr-Cyrl-RS"/>
                        </w:rPr>
                      </w:pPr>
                      <w:r w:rsidRPr="00311780">
                        <w:rPr>
                          <w:rFonts w:ascii="Tahoma" w:hAnsi="Tahoma" w:cs="Tahoma"/>
                          <w:color w:val="FF0000"/>
                          <w:sz w:val="16"/>
                          <w:szCs w:val="16"/>
                          <w:lang w:val="sr-Cyrl-RS"/>
                        </w:rPr>
                        <w:t xml:space="preserve">ВАЖНО: </w:t>
                      </w:r>
                      <w:r w:rsidRPr="00EF5F14">
                        <w:rPr>
                          <w:rFonts w:ascii="Tahoma" w:hAnsi="Tahoma" w:cs="Tahoma"/>
                          <w:sz w:val="16"/>
                          <w:szCs w:val="16"/>
                          <w:lang w:val="sr-Cyrl-CS"/>
                        </w:rPr>
                        <w:t>За сваку ревизију потребно је водити две врсте евиденција – стални досије и текући досије.</w:t>
                      </w:r>
                    </w:p>
                    <w:p w14:paraId="13111210" w14:textId="77777777" w:rsidR="00A70BDA" w:rsidRPr="00EF5F14" w:rsidRDefault="00A70BDA" w:rsidP="00B13E94">
                      <w:pPr>
                        <w:widowControl w:val="0"/>
                        <w:tabs>
                          <w:tab w:val="left" w:pos="9638"/>
                        </w:tabs>
                        <w:spacing w:after="100"/>
                        <w:jc w:val="both"/>
                        <w:rPr>
                          <w:rFonts w:ascii="Tahoma" w:hAnsi="Tahoma" w:cs="Tahoma"/>
                          <w:sz w:val="16"/>
                          <w:szCs w:val="16"/>
                          <w:lang w:val="sr-Cyrl-CS"/>
                        </w:rPr>
                      </w:pPr>
                      <w:r w:rsidRPr="00EF5F14">
                        <w:rPr>
                          <w:rFonts w:ascii="Tahoma" w:hAnsi="Tahoma" w:cs="Tahoma"/>
                          <w:b/>
                          <w:i/>
                          <w:sz w:val="16"/>
                          <w:szCs w:val="16"/>
                          <w:lang w:val="sr-Cyrl-CS"/>
                        </w:rPr>
                        <w:t>Стални ревизијски досије</w:t>
                      </w:r>
                      <w:r w:rsidRPr="00EF5F14">
                        <w:rPr>
                          <w:rFonts w:ascii="Tahoma" w:hAnsi="Tahoma" w:cs="Tahoma"/>
                          <w:sz w:val="16"/>
                          <w:szCs w:val="16"/>
                          <w:lang w:val="sr-Cyrl-CS"/>
                        </w:rPr>
                        <w:t xml:space="preserve"> – садржи документацију и све релевантне информације које се односе на административне и оперативне податке корисника јавних средства, односно организационих јединица које су предмет ревизије. Стални досије пружа ревизору основне информације о субјекту ревизије. Стални досије се прегледа на почетку сваке нове ревизије система и треба га ажурирати након завршетка сваке ревизије.</w:t>
                      </w:r>
                    </w:p>
                    <w:p w14:paraId="10EEACE2" w14:textId="77777777" w:rsidR="00A70BDA" w:rsidRDefault="00A70BDA" w:rsidP="00B13E94">
                      <w:pPr>
                        <w:widowControl w:val="0"/>
                        <w:tabs>
                          <w:tab w:val="left" w:pos="9638"/>
                        </w:tabs>
                        <w:spacing w:after="100"/>
                        <w:jc w:val="both"/>
                        <w:rPr>
                          <w:rFonts w:ascii="Tahoma" w:hAnsi="Tahoma" w:cs="Tahoma"/>
                          <w:sz w:val="16"/>
                          <w:szCs w:val="16"/>
                          <w:lang w:val="sr-Cyrl-CS"/>
                        </w:rPr>
                      </w:pPr>
                      <w:r w:rsidRPr="00EF5F14">
                        <w:rPr>
                          <w:rFonts w:ascii="Tahoma" w:hAnsi="Tahoma" w:cs="Tahoma"/>
                          <w:b/>
                          <w:i/>
                          <w:sz w:val="16"/>
                          <w:szCs w:val="16"/>
                          <w:lang w:val="sr-Cyrl-CS"/>
                        </w:rPr>
                        <w:t>Текући ревизијски досије</w:t>
                      </w:r>
                      <w:r w:rsidRPr="00EF5F14">
                        <w:rPr>
                          <w:rFonts w:ascii="Tahoma" w:hAnsi="Tahoma" w:cs="Tahoma"/>
                          <w:sz w:val="16"/>
                          <w:szCs w:val="16"/>
                          <w:lang w:val="sr-Cyrl-CS"/>
                        </w:rPr>
                        <w:t xml:space="preserve"> – садржи радна документа која произилазе из сваке појединачне фазе ревизије, од њеног почетка када се утврђују обим и циљеви, па све до плана спровођења препорука. Препоручљиво је да се вођење овог досијеа установи на почетку ревизије, и да се кад је могуће, допуњује током ревизије. Текући досије представља евиденцију и један вид осигурања да је ревизија обављена у складу са прописаном методологијим интерне ревизије у јавном сектору Републике Србије. Такође, интерни ревизори су дужни да поштују основне безбедносне мере у виду омогућавања физичке заштите текућег досијеа.</w:t>
                      </w:r>
                    </w:p>
                    <w:p w14:paraId="2F6B0F01" w14:textId="77777777" w:rsidR="00A70BDA" w:rsidRPr="00EF5F14" w:rsidRDefault="00A70BDA" w:rsidP="00B13E94">
                      <w:pPr>
                        <w:widowControl w:val="0"/>
                        <w:tabs>
                          <w:tab w:val="left" w:pos="9638"/>
                        </w:tabs>
                        <w:spacing w:after="100"/>
                        <w:jc w:val="both"/>
                        <w:rPr>
                          <w:rFonts w:ascii="Tahoma" w:hAnsi="Tahoma" w:cs="Tahoma"/>
                          <w:i/>
                          <w:sz w:val="16"/>
                          <w:szCs w:val="16"/>
                          <w:lang w:val="sr-Cyrl-RS"/>
                        </w:rPr>
                      </w:pPr>
                      <w:r w:rsidRPr="00EF5F14">
                        <w:rPr>
                          <w:rFonts w:ascii="Tahoma" w:hAnsi="Tahoma" w:cs="Tahoma"/>
                          <w:i/>
                          <w:sz w:val="16"/>
                          <w:szCs w:val="16"/>
                          <w:lang w:val="sr-Cyrl-CS"/>
                        </w:rPr>
                        <w:t xml:space="preserve">Приручник за интерну ревизију у </w:t>
                      </w:r>
                      <w:r>
                        <w:rPr>
                          <w:rFonts w:ascii="Tahoma" w:hAnsi="Tahoma" w:cs="Tahoma"/>
                          <w:i/>
                          <w:sz w:val="16"/>
                          <w:szCs w:val="16"/>
                          <w:lang w:val="sr-Cyrl-CS"/>
                        </w:rPr>
                        <w:t xml:space="preserve">Републици </w:t>
                      </w:r>
                      <w:r w:rsidRPr="00EF5F14">
                        <w:rPr>
                          <w:rFonts w:ascii="Tahoma" w:hAnsi="Tahoma" w:cs="Tahoma"/>
                          <w:i/>
                          <w:sz w:val="16"/>
                          <w:szCs w:val="16"/>
                          <w:lang w:val="sr-Cyrl-CS"/>
                        </w:rPr>
                        <w:t xml:space="preserve">Србији </w:t>
                      </w:r>
                      <w:r w:rsidRPr="00EF5F14">
                        <w:rPr>
                          <w:rFonts w:ascii="Tahoma" w:hAnsi="Tahoma" w:cs="Tahoma"/>
                          <w:i/>
                          <w:sz w:val="16"/>
                          <w:szCs w:val="16"/>
                        </w:rPr>
                        <w:t xml:space="preserve">II </w:t>
                      </w:r>
                      <w:r w:rsidRPr="00EF5F14">
                        <w:rPr>
                          <w:rFonts w:ascii="Tahoma" w:hAnsi="Tahoma" w:cs="Tahoma"/>
                          <w:i/>
                          <w:sz w:val="16"/>
                          <w:szCs w:val="16"/>
                          <w:lang w:val="sr-Cyrl-RS"/>
                        </w:rPr>
                        <w:t>део</w:t>
                      </w:r>
                    </w:p>
                  </w:txbxContent>
                </v:textbox>
                <w10:wrap type="square" anchorx="margin"/>
              </v:shape>
            </w:pict>
          </mc:Fallback>
        </mc:AlternateContent>
      </w:r>
      <w:r w:rsidR="00B13E94">
        <w:rPr>
          <w:rFonts w:ascii="Tahoma" w:eastAsia="Times New Roman" w:hAnsi="Tahoma" w:cs="Tahoma"/>
          <w:noProof/>
          <w:spacing w:val="-2"/>
          <w:sz w:val="20"/>
          <w:szCs w:val="20"/>
        </w:rPr>
        <w:t>Присутни су истакли као најзначајније питање за које</w:t>
      </w:r>
      <w:r w:rsidR="00B13E94" w:rsidRPr="008F7DE6">
        <w:rPr>
          <w:rFonts w:ascii="Tahoma" w:eastAsia="Times New Roman" w:hAnsi="Tahoma" w:cs="Tahoma"/>
          <w:noProof/>
          <w:spacing w:val="-2"/>
          <w:sz w:val="20"/>
          <w:szCs w:val="20"/>
        </w:rPr>
        <w:t xml:space="preserve"> сматрају да ревизијом треба посебно обухватити</w:t>
      </w:r>
      <w:r w:rsidR="00B13E94" w:rsidRPr="008F7DE6">
        <w:rPr>
          <w:rStyle w:val="FootnoteReference"/>
          <w:rFonts w:ascii="Tahoma" w:eastAsia="Times New Roman" w:hAnsi="Tahoma" w:cs="Tahoma"/>
          <w:noProof/>
          <w:spacing w:val="-2"/>
          <w:sz w:val="20"/>
          <w:szCs w:val="20"/>
        </w:rPr>
        <w:footnoteReference w:id="10"/>
      </w:r>
      <w:r w:rsidR="00B13E94" w:rsidRPr="008F7DE6">
        <w:rPr>
          <w:rFonts w:ascii="Tahoma" w:eastAsia="Times New Roman" w:hAnsi="Tahoma" w:cs="Tahoma"/>
          <w:noProof/>
          <w:spacing w:val="-2"/>
          <w:sz w:val="20"/>
          <w:szCs w:val="20"/>
        </w:rPr>
        <w:t xml:space="preserve">, </w:t>
      </w:r>
      <w:r w:rsidR="00B13E94">
        <w:rPr>
          <w:rFonts w:ascii="Tahoma" w:eastAsia="Times New Roman" w:hAnsi="Tahoma" w:cs="Tahoma"/>
          <w:noProof/>
          <w:spacing w:val="-2"/>
          <w:sz w:val="20"/>
          <w:szCs w:val="20"/>
          <w:lang w:val="sr-Cyrl-RS"/>
        </w:rPr>
        <w:t>усаглашеност интерног акта са одредбама новог закона</w:t>
      </w:r>
      <w:r w:rsidR="00B13E94" w:rsidRPr="008F7DE6">
        <w:rPr>
          <w:rFonts w:ascii="Tahoma" w:eastAsia="Times New Roman" w:hAnsi="Tahoma" w:cs="Tahoma"/>
          <w:noProof/>
          <w:spacing w:val="-2"/>
          <w:sz w:val="20"/>
          <w:szCs w:val="20"/>
        </w:rPr>
        <w:t>. Договорено време трајања ревизије је четири радне недеље</w:t>
      </w:r>
      <w:r w:rsidR="00B13E94" w:rsidRPr="008F7DE6">
        <w:rPr>
          <w:rStyle w:val="FootnoteReference"/>
          <w:rFonts w:ascii="Tahoma" w:eastAsia="Times New Roman" w:hAnsi="Tahoma" w:cs="Tahoma"/>
          <w:noProof/>
          <w:spacing w:val="-2"/>
          <w:sz w:val="20"/>
          <w:szCs w:val="20"/>
        </w:rPr>
        <w:footnoteReference w:id="11"/>
      </w:r>
      <w:r w:rsidR="00B13E94" w:rsidRPr="008F7DE6">
        <w:rPr>
          <w:rFonts w:ascii="Tahoma" w:eastAsia="Times New Roman" w:hAnsi="Tahoma" w:cs="Tahoma"/>
          <w:noProof/>
          <w:spacing w:val="-2"/>
          <w:sz w:val="20"/>
          <w:szCs w:val="20"/>
        </w:rPr>
        <w:t xml:space="preserve">. Записник са </w:t>
      </w:r>
      <w:r w:rsidR="00B13E94">
        <w:rPr>
          <w:rFonts w:ascii="Tahoma" w:eastAsia="Times New Roman" w:hAnsi="Tahoma" w:cs="Tahoma"/>
          <w:noProof/>
          <w:spacing w:val="-2"/>
          <w:sz w:val="20"/>
          <w:szCs w:val="20"/>
          <w:lang w:val="sr-Cyrl-RS"/>
        </w:rPr>
        <w:t>почетног</w:t>
      </w:r>
      <w:r w:rsidR="00B13E94" w:rsidRPr="008F7DE6">
        <w:rPr>
          <w:rFonts w:ascii="Tahoma" w:eastAsia="Times New Roman" w:hAnsi="Tahoma" w:cs="Tahoma"/>
          <w:noProof/>
          <w:spacing w:val="-2"/>
          <w:sz w:val="20"/>
          <w:szCs w:val="20"/>
        </w:rPr>
        <w:t xml:space="preserve"> састанка (</w:t>
      </w:r>
      <w:r w:rsidR="00B13E94">
        <w:rPr>
          <w:rFonts w:ascii="Tahoma" w:eastAsia="Times New Roman" w:hAnsi="Tahoma" w:cs="Tahoma"/>
          <w:noProof/>
          <w:spacing w:val="-2"/>
          <w:sz w:val="20"/>
          <w:szCs w:val="20"/>
          <w:lang w:val="sr-Cyrl-RS"/>
        </w:rPr>
        <w:t xml:space="preserve">Прилог </w:t>
      </w:r>
      <w:r w:rsidR="00B13E94" w:rsidRPr="008F7DE6">
        <w:rPr>
          <w:rFonts w:ascii="Tahoma" w:eastAsia="Times New Roman" w:hAnsi="Tahoma" w:cs="Tahoma"/>
          <w:noProof/>
          <w:spacing w:val="-2"/>
          <w:sz w:val="20"/>
          <w:szCs w:val="20"/>
        </w:rPr>
        <w:t>РД 1.2.) одлажемо у Текући д</w:t>
      </w:r>
      <w:r w:rsidR="00B13E94">
        <w:rPr>
          <w:rFonts w:ascii="Tahoma" w:eastAsia="Times New Roman" w:hAnsi="Tahoma" w:cs="Tahoma"/>
          <w:noProof/>
          <w:spacing w:val="-2"/>
          <w:sz w:val="20"/>
          <w:szCs w:val="20"/>
        </w:rPr>
        <w:t>осије</w:t>
      </w:r>
      <w:r w:rsidR="00B13E94">
        <w:rPr>
          <w:rFonts w:ascii="Tahoma" w:eastAsia="Times New Roman" w:hAnsi="Tahoma" w:cs="Tahoma"/>
          <w:noProof/>
          <w:spacing w:val="-2"/>
          <w:sz w:val="20"/>
          <w:szCs w:val="20"/>
          <w:lang w:val="sr-Cyrl-RS"/>
        </w:rPr>
        <w:t>.</w:t>
      </w:r>
    </w:p>
    <w:p w14:paraId="43D887CA" w14:textId="574517CE" w:rsidR="00B13E94" w:rsidRPr="008F7DE6" w:rsidRDefault="00B13E94" w:rsidP="00B13E94">
      <w:pPr>
        <w:jc w:val="both"/>
        <w:rPr>
          <w:rFonts w:ascii="Tahoma" w:eastAsia="Times New Roman" w:hAnsi="Tahoma" w:cs="Tahoma"/>
          <w:noProof/>
          <w:spacing w:val="-2"/>
          <w:sz w:val="20"/>
          <w:szCs w:val="20"/>
        </w:rPr>
      </w:pPr>
      <w:r w:rsidRPr="008F7DE6">
        <w:rPr>
          <w:rFonts w:ascii="Tahoma" w:eastAsia="Times New Roman" w:hAnsi="Tahoma" w:cs="Tahoma"/>
          <w:noProof/>
          <w:spacing w:val="-2"/>
          <w:sz w:val="20"/>
          <w:szCs w:val="20"/>
        </w:rPr>
        <w:t xml:space="preserve">Након састанка прелазимо на израду Плана ревизије (РД </w:t>
      </w:r>
      <w:r>
        <w:rPr>
          <w:rFonts w:ascii="Tahoma" w:eastAsia="Times New Roman" w:hAnsi="Tahoma" w:cs="Tahoma"/>
          <w:noProof/>
          <w:spacing w:val="-2"/>
          <w:sz w:val="20"/>
          <w:szCs w:val="20"/>
        </w:rPr>
        <w:t>1.4</w:t>
      </w:r>
      <w:r w:rsidRPr="008F7DE6">
        <w:rPr>
          <w:rFonts w:ascii="Tahoma" w:eastAsia="Times New Roman" w:hAnsi="Tahoma" w:cs="Tahoma"/>
          <w:noProof/>
          <w:spacing w:val="-2"/>
          <w:sz w:val="20"/>
          <w:szCs w:val="20"/>
        </w:rPr>
        <w:t>.)</w:t>
      </w:r>
      <w:r>
        <w:rPr>
          <w:rFonts w:ascii="Tahoma" w:eastAsia="Times New Roman" w:hAnsi="Tahoma" w:cs="Tahoma"/>
          <w:noProof/>
          <w:spacing w:val="-2"/>
          <w:sz w:val="20"/>
          <w:szCs w:val="20"/>
          <w:lang w:val="sr-Cyrl-RS"/>
        </w:rPr>
        <w:t>.</w:t>
      </w:r>
      <w:r>
        <w:rPr>
          <w:rFonts w:ascii="Tahoma" w:eastAsia="Times New Roman" w:hAnsi="Tahoma" w:cs="Tahoma"/>
          <w:noProof/>
          <w:spacing w:val="-2"/>
          <w:sz w:val="20"/>
          <w:szCs w:val="20"/>
        </w:rPr>
        <w:t xml:space="preserve"> Приликом израде Плана ревизије, осим наведеног </w:t>
      </w:r>
      <w:r>
        <w:rPr>
          <w:rFonts w:ascii="Tahoma" w:hAnsi="Tahoma" w:cs="Tahoma"/>
          <w:sz w:val="20"/>
          <w:szCs w:val="20"/>
        </w:rPr>
        <w:t>IIA Стандард 2200</w:t>
      </w:r>
      <w:r>
        <w:rPr>
          <w:rFonts w:ascii="Tahoma" w:hAnsi="Tahoma" w:cs="Tahoma"/>
          <w:sz w:val="20"/>
          <w:szCs w:val="20"/>
          <w:lang w:val="sr-Cyrl-RS"/>
        </w:rPr>
        <w:t xml:space="preserve"> -</w:t>
      </w:r>
      <w:r>
        <w:rPr>
          <w:rFonts w:ascii="Tahoma" w:hAnsi="Tahoma" w:cs="Tahoma"/>
          <w:sz w:val="20"/>
          <w:szCs w:val="20"/>
        </w:rPr>
        <w:t xml:space="preserve"> Планирање ангажмана, повезани су и Стандарди 2210 – Циљеви ангажмана, 2220 – Обухват ангажмана, 2230 – Расподела ресурса ангажмана и 2240 – Програм рада ангажмана).</w:t>
      </w:r>
    </w:p>
    <w:p w14:paraId="64DE280C" w14:textId="007CBEA9" w:rsidR="00B13E94" w:rsidRPr="000B0A9B" w:rsidRDefault="00B13E94" w:rsidP="00B13E94">
      <w:pPr>
        <w:rPr>
          <w:rFonts w:ascii="Tahoma" w:eastAsia="Times New Roman" w:hAnsi="Tahoma" w:cs="Tahoma"/>
          <w:noProof/>
          <w:sz w:val="20"/>
          <w:szCs w:val="20"/>
        </w:rPr>
      </w:pPr>
      <w:r>
        <w:rPr>
          <w:rFonts w:ascii="Tahoma" w:eastAsia="Times New Roman" w:hAnsi="Tahoma" w:cs="Tahoma"/>
          <w:noProof/>
          <w:sz w:val="20"/>
          <w:szCs w:val="20"/>
        </w:rPr>
        <w:t>Пратећа радна документа</w:t>
      </w:r>
      <w:r w:rsidRPr="000B0A9B">
        <w:rPr>
          <w:rFonts w:ascii="Tahoma" w:eastAsia="Times New Roman" w:hAnsi="Tahoma" w:cs="Tahoma"/>
          <w:noProof/>
          <w:sz w:val="20"/>
          <w:szCs w:val="20"/>
        </w:rPr>
        <w:t>:</w:t>
      </w:r>
    </w:p>
    <w:p w14:paraId="39B34221" w14:textId="6C533C50" w:rsidR="00B13E94" w:rsidRPr="000B0A9B" w:rsidRDefault="00B13E94" w:rsidP="00B13E94">
      <w:pPr>
        <w:pStyle w:val="ListParagraph"/>
        <w:numPr>
          <w:ilvl w:val="0"/>
          <w:numId w:val="2"/>
        </w:numPr>
        <w:rPr>
          <w:rFonts w:ascii="Tahoma" w:eastAsia="Times New Roman" w:hAnsi="Tahoma" w:cs="Tahoma"/>
          <w:noProof/>
          <w:sz w:val="20"/>
          <w:szCs w:val="20"/>
        </w:rPr>
      </w:pPr>
      <w:r w:rsidRPr="000B0A9B">
        <w:rPr>
          <w:rFonts w:ascii="Tahoma" w:eastAsia="Times New Roman" w:hAnsi="Tahoma" w:cs="Tahoma"/>
          <w:noProof/>
          <w:sz w:val="20"/>
          <w:szCs w:val="20"/>
        </w:rPr>
        <w:t>РД 1.1.Писмо најаве,</w:t>
      </w:r>
    </w:p>
    <w:p w14:paraId="2CFCC9CD" w14:textId="408CF726" w:rsidR="00B13E94" w:rsidRPr="00622F00" w:rsidRDefault="00B13E94" w:rsidP="00B13E94">
      <w:pPr>
        <w:pStyle w:val="ListParagraph"/>
        <w:numPr>
          <w:ilvl w:val="0"/>
          <w:numId w:val="2"/>
        </w:numPr>
        <w:rPr>
          <w:rFonts w:ascii="Tahoma" w:eastAsia="Times New Roman" w:hAnsi="Tahoma" w:cs="Tahoma"/>
          <w:noProof/>
          <w:sz w:val="20"/>
          <w:szCs w:val="20"/>
        </w:rPr>
      </w:pPr>
      <w:r w:rsidRPr="000B0A9B">
        <w:rPr>
          <w:rFonts w:ascii="Tahoma" w:eastAsia="Times New Roman" w:hAnsi="Tahoma" w:cs="Tahoma"/>
          <w:noProof/>
          <w:sz w:val="20"/>
          <w:szCs w:val="20"/>
        </w:rPr>
        <w:t>РД 1.2.Записник са почетног састанка,</w:t>
      </w:r>
    </w:p>
    <w:p w14:paraId="78D680D4" w14:textId="3ECC9F33" w:rsidR="00B13E94" w:rsidRPr="000B0A9B" w:rsidRDefault="00B13E94" w:rsidP="00B13E94">
      <w:pPr>
        <w:pStyle w:val="ListParagraph"/>
        <w:numPr>
          <w:ilvl w:val="0"/>
          <w:numId w:val="2"/>
        </w:numPr>
        <w:rPr>
          <w:rFonts w:ascii="Tahoma" w:eastAsia="Times New Roman" w:hAnsi="Tahoma" w:cs="Tahoma"/>
          <w:noProof/>
          <w:sz w:val="20"/>
          <w:szCs w:val="20"/>
        </w:rPr>
      </w:pPr>
      <w:r w:rsidRPr="000B0A9B">
        <w:rPr>
          <w:rFonts w:ascii="Tahoma" w:eastAsia="Times New Roman" w:hAnsi="Tahoma" w:cs="Tahoma"/>
          <w:noProof/>
          <w:sz w:val="20"/>
          <w:szCs w:val="20"/>
        </w:rPr>
        <w:t xml:space="preserve">РД </w:t>
      </w:r>
      <w:r>
        <w:rPr>
          <w:rFonts w:ascii="Tahoma" w:eastAsia="Times New Roman" w:hAnsi="Tahoma" w:cs="Tahoma"/>
          <w:noProof/>
          <w:sz w:val="20"/>
          <w:szCs w:val="20"/>
        </w:rPr>
        <w:t>1.3</w:t>
      </w:r>
      <w:r w:rsidRPr="000B0A9B">
        <w:rPr>
          <w:rFonts w:ascii="Tahoma" w:eastAsia="Times New Roman" w:hAnsi="Tahoma" w:cs="Tahoma"/>
          <w:noProof/>
          <w:sz w:val="20"/>
          <w:szCs w:val="20"/>
        </w:rPr>
        <w:t>.</w:t>
      </w:r>
      <w:r>
        <w:rPr>
          <w:rFonts w:ascii="Tahoma" w:eastAsia="Times New Roman" w:hAnsi="Tahoma" w:cs="Tahoma"/>
          <w:noProof/>
          <w:sz w:val="20"/>
          <w:szCs w:val="20"/>
        </w:rPr>
        <w:t>О</w:t>
      </w:r>
      <w:r>
        <w:rPr>
          <w:rFonts w:ascii="Tahoma" w:eastAsia="Times New Roman" w:hAnsi="Tahoma" w:cs="Tahoma"/>
          <w:noProof/>
          <w:sz w:val="20"/>
          <w:szCs w:val="20"/>
          <w:lang w:val="sr-Cyrl-RS"/>
        </w:rPr>
        <w:t>влашћење руководиоца јединице за интерну ревизију (где је применљиво)</w:t>
      </w:r>
      <w:r w:rsidRPr="000B0A9B">
        <w:rPr>
          <w:rFonts w:ascii="Tahoma" w:eastAsia="Times New Roman" w:hAnsi="Tahoma" w:cs="Tahoma"/>
          <w:noProof/>
          <w:sz w:val="20"/>
          <w:szCs w:val="20"/>
        </w:rPr>
        <w:t>,</w:t>
      </w:r>
    </w:p>
    <w:p w14:paraId="48777818" w14:textId="4695413B" w:rsidR="00B13E94" w:rsidRPr="005572E7" w:rsidRDefault="00B13E94" w:rsidP="00B13E94">
      <w:pPr>
        <w:pStyle w:val="ListParagraph"/>
        <w:numPr>
          <w:ilvl w:val="0"/>
          <w:numId w:val="2"/>
        </w:numPr>
        <w:rPr>
          <w:noProof/>
        </w:rPr>
      </w:pPr>
      <w:r w:rsidRPr="00E425FF">
        <w:rPr>
          <w:rFonts w:ascii="Tahoma" w:eastAsia="Times New Roman" w:hAnsi="Tahoma" w:cs="Tahoma"/>
          <w:noProof/>
          <w:sz w:val="20"/>
          <w:szCs w:val="20"/>
        </w:rPr>
        <w:t xml:space="preserve">РД </w:t>
      </w:r>
      <w:r>
        <w:rPr>
          <w:rFonts w:ascii="Tahoma" w:eastAsia="Times New Roman" w:hAnsi="Tahoma" w:cs="Tahoma"/>
          <w:noProof/>
          <w:sz w:val="20"/>
          <w:szCs w:val="20"/>
        </w:rPr>
        <w:t>1.4</w:t>
      </w:r>
      <w:r w:rsidRPr="00E425FF">
        <w:rPr>
          <w:rFonts w:ascii="Tahoma" w:eastAsia="Times New Roman" w:hAnsi="Tahoma" w:cs="Tahoma"/>
          <w:noProof/>
          <w:sz w:val="20"/>
          <w:szCs w:val="20"/>
        </w:rPr>
        <w:t>.План ревизије</w:t>
      </w:r>
    </w:p>
    <w:p w14:paraId="66F45251" w14:textId="463880CF" w:rsidR="005572E7" w:rsidRDefault="005572E7" w:rsidP="005572E7">
      <w:pPr>
        <w:rPr>
          <w:noProof/>
        </w:rPr>
      </w:pPr>
    </w:p>
    <w:p w14:paraId="00B2530E" w14:textId="1C913D32" w:rsidR="005572E7" w:rsidRDefault="005572E7" w:rsidP="005572E7">
      <w:pPr>
        <w:rPr>
          <w:noProof/>
        </w:rPr>
      </w:pPr>
    </w:p>
    <w:p w14:paraId="0AE578EA" w14:textId="631AE508" w:rsidR="005572E7" w:rsidRDefault="005572E7" w:rsidP="005572E7">
      <w:pPr>
        <w:rPr>
          <w:noProof/>
        </w:rPr>
      </w:pPr>
    </w:p>
    <w:p w14:paraId="19D160AA" w14:textId="47AD918B" w:rsidR="005572E7" w:rsidRDefault="005572E7" w:rsidP="005572E7">
      <w:pPr>
        <w:rPr>
          <w:noProof/>
        </w:rPr>
      </w:pPr>
    </w:p>
    <w:p w14:paraId="68B54BD3" w14:textId="5C1891FD" w:rsidR="005572E7" w:rsidRDefault="005572E7" w:rsidP="005572E7">
      <w:pPr>
        <w:rPr>
          <w:noProof/>
        </w:rPr>
      </w:pPr>
    </w:p>
    <w:p w14:paraId="35A573AC" w14:textId="355C7266" w:rsidR="005572E7" w:rsidRDefault="005572E7" w:rsidP="005572E7">
      <w:pPr>
        <w:rPr>
          <w:noProof/>
        </w:rPr>
      </w:pPr>
    </w:p>
    <w:p w14:paraId="369D80C2" w14:textId="4C786589" w:rsidR="005572E7" w:rsidRDefault="005572E7" w:rsidP="005572E7">
      <w:pPr>
        <w:rPr>
          <w:noProof/>
        </w:rPr>
      </w:pPr>
    </w:p>
    <w:p w14:paraId="41DC0DD0" w14:textId="79950397" w:rsidR="005572E7" w:rsidRDefault="005572E7" w:rsidP="005572E7">
      <w:pPr>
        <w:rPr>
          <w:noProof/>
        </w:rPr>
      </w:pPr>
    </w:p>
    <w:p w14:paraId="64B7AA92" w14:textId="1A0DBA53" w:rsidR="005572E7" w:rsidRDefault="005572E7" w:rsidP="005572E7">
      <w:pPr>
        <w:rPr>
          <w:noProof/>
        </w:rPr>
      </w:pPr>
    </w:p>
    <w:p w14:paraId="1BB1CE82" w14:textId="3B501BFF" w:rsidR="005572E7" w:rsidRDefault="005572E7" w:rsidP="005572E7">
      <w:pPr>
        <w:rPr>
          <w:noProof/>
        </w:rPr>
      </w:pPr>
    </w:p>
    <w:p w14:paraId="552CAD3B" w14:textId="2E74F668" w:rsidR="005572E7" w:rsidRPr="00C1453D" w:rsidRDefault="005572E7" w:rsidP="005572E7">
      <w:pPr>
        <w:rPr>
          <w:noProof/>
        </w:rPr>
      </w:pPr>
    </w:p>
    <w:p w14:paraId="2A47029E" w14:textId="7D9C7C12" w:rsidR="00B13E94" w:rsidRPr="00DA6ECA" w:rsidRDefault="00B13E94" w:rsidP="00B13E94">
      <w:pPr>
        <w:pStyle w:val="Heading3"/>
        <w:rPr>
          <w:rFonts w:ascii="Tahoma" w:hAnsi="Tahoma" w:cs="Tahoma"/>
          <w:color w:val="auto"/>
          <w:sz w:val="20"/>
          <w:szCs w:val="20"/>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bookmarkStart w:id="5" w:name="_Toc49431624"/>
      <w:r w:rsidRPr="00DA6ECA">
        <w:rPr>
          <w:rFonts w:ascii="Tahoma" w:hAnsi="Tahoma" w:cs="Tahoma"/>
          <w:color w:val="auto"/>
          <w:sz w:val="20"/>
          <w:szCs w:val="20"/>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lastRenderedPageBreak/>
        <w:t>Корак II</w:t>
      </w:r>
      <w:bookmarkEnd w:id="5"/>
      <w:r w:rsidRPr="00DA6ECA">
        <w:rPr>
          <w:rFonts w:ascii="Tahoma" w:hAnsi="Tahoma" w:cs="Tahoma"/>
          <w:color w:val="auto"/>
          <w:sz w:val="20"/>
          <w:szCs w:val="20"/>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ab/>
      </w:r>
    </w:p>
    <w:p w14:paraId="013C2F55" w14:textId="43C2FBF7" w:rsidR="00B13E94" w:rsidRPr="00DA6ECA" w:rsidRDefault="00B13E94" w:rsidP="00B13E94">
      <w:pPr>
        <w:pStyle w:val="Heading3"/>
        <w:rPr>
          <w:rFonts w:ascii="Tahoma" w:hAnsi="Tahoma" w:cs="Tahoma"/>
          <w:i/>
          <w:color w:val="auto"/>
          <w:sz w:val="20"/>
          <w:szCs w:val="20"/>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bookmarkStart w:id="6" w:name="_Toc49431625"/>
      <w:r w:rsidRPr="00DA6ECA">
        <w:rPr>
          <w:rFonts w:ascii="Tahoma" w:hAnsi="Tahoma" w:cs="Tahoma"/>
          <w:i/>
          <w:color w:val="auto"/>
          <w:sz w:val="20"/>
          <w:szCs w:val="20"/>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Утврђивање циљева контрола и очекиваних контрола</w:t>
      </w:r>
      <w:bookmarkEnd w:id="6"/>
    </w:p>
    <w:p w14:paraId="7CF091BD" w14:textId="14A78E97" w:rsidR="00B13E94" w:rsidRDefault="00B13E94" w:rsidP="00B13E94">
      <w:pPr>
        <w:jc w:val="both"/>
        <w:rPr>
          <w:lang w:val="sr-Cyrl-RS"/>
        </w:rPr>
      </w:pPr>
    </w:p>
    <w:p w14:paraId="3413F2E7" w14:textId="06050C58" w:rsidR="00B13E94" w:rsidRPr="00D05EA0" w:rsidRDefault="005572E7" w:rsidP="00B13E94">
      <w:pPr>
        <w:jc w:val="both"/>
        <w:rPr>
          <w:rFonts w:ascii="Tahoma" w:hAnsi="Tahoma" w:cs="Tahoma"/>
          <w:sz w:val="20"/>
          <w:szCs w:val="20"/>
          <w:lang w:val="sr-Cyrl-RS"/>
        </w:rPr>
      </w:pPr>
      <w:r w:rsidRPr="00DA6ECA">
        <w:rPr>
          <w:noProof/>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mc:AlternateContent>
          <mc:Choice Requires="wpg">
            <w:drawing>
              <wp:anchor distT="0" distB="0" distL="114300" distR="114300" simplePos="0" relativeHeight="251667456" behindDoc="0" locked="0" layoutInCell="1" allowOverlap="1" wp14:anchorId="589D8714" wp14:editId="4466C913">
                <wp:simplePos x="0" y="0"/>
                <wp:positionH relativeFrom="margin">
                  <wp:align>right</wp:align>
                </wp:positionH>
                <wp:positionV relativeFrom="margin">
                  <wp:posOffset>680720</wp:posOffset>
                </wp:positionV>
                <wp:extent cx="2475865" cy="4860290"/>
                <wp:effectExtent l="0" t="0" r="19685" b="16510"/>
                <wp:wrapSquare wrapText="bothSides"/>
                <wp:docPr id="211" name="Group 2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475865" cy="4860290"/>
                          <a:chOff x="0" y="-1"/>
                          <a:chExt cx="2475865" cy="9247676"/>
                        </a:xfrm>
                      </wpg:grpSpPr>
                      <wps:wsp>
                        <wps:cNvPr id="212" name="AutoShape 14"/>
                        <wps:cNvSpPr>
                          <a:spLocks noChangeArrowheads="1"/>
                        </wps:cNvSpPr>
                        <wps:spPr bwMode="auto">
                          <a:xfrm>
                            <a:off x="0" y="-1"/>
                            <a:ext cx="2475865" cy="9247676"/>
                          </a:xfrm>
                          <a:prstGeom prst="rect">
                            <a:avLst/>
                          </a:prstGeom>
                          <a:solidFill>
                            <a:schemeClr val="bg1"/>
                          </a:solidFill>
                          <a:ln w="15875">
                            <a:solidFill>
                              <a:schemeClr val="bg2">
                                <a:lumMod val="50000"/>
                              </a:schemeClr>
                            </a:solidFill>
                          </a:ln>
                        </wps:spPr>
                        <wps:style>
                          <a:lnRef idx="0">
                            <a:scrgbClr r="0" g="0" b="0"/>
                          </a:lnRef>
                          <a:fillRef idx="1002">
                            <a:schemeClr val="lt2"/>
                          </a:fillRef>
                          <a:effectRef idx="0">
                            <a:scrgbClr r="0" g="0" b="0"/>
                          </a:effectRef>
                          <a:fontRef idx="major"/>
                        </wps:style>
                        <wps:txbx>
                          <w:txbxContent>
                            <w:p w14:paraId="626500D1" w14:textId="77777777" w:rsidR="00A70BDA" w:rsidRPr="0091591E" w:rsidRDefault="00A70BDA" w:rsidP="00B13E94">
                              <w:pPr>
                                <w:spacing w:after="240" w:line="240" w:lineRule="auto"/>
                                <w:rPr>
                                  <w:rFonts w:ascii="Tahoma" w:eastAsiaTheme="majorEastAsia" w:hAnsi="Tahoma" w:cs="Tahoma"/>
                                  <w:color w:val="5B9BD5" w:themeColor="accent1"/>
                                  <w:sz w:val="20"/>
                                  <w:szCs w:val="20"/>
                                </w:rPr>
                              </w:pPr>
                              <w:r w:rsidRPr="0091591E">
                                <w:rPr>
                                  <w:rFonts w:ascii="Tahoma" w:eastAsiaTheme="majorEastAsia" w:hAnsi="Tahoma" w:cs="Tahoma"/>
                                  <w:color w:val="5B9BD5" w:themeColor="accent1"/>
                                  <w:sz w:val="20"/>
                                  <w:szCs w:val="20"/>
                                </w:rPr>
                                <w:t>Шта је контрола?</w:t>
                              </w:r>
                            </w:p>
                            <w:p w14:paraId="57DD46D0" w14:textId="77777777" w:rsidR="00A70BDA" w:rsidRDefault="00A70BDA" w:rsidP="00B13E94">
                              <w:pPr>
                                <w:jc w:val="both"/>
                                <w:rPr>
                                  <w:rFonts w:ascii="Tahoma" w:hAnsi="Tahoma" w:cs="Tahoma"/>
                                  <w:color w:val="44546A" w:themeColor="text2"/>
                                  <w:sz w:val="20"/>
                                  <w:szCs w:val="20"/>
                                </w:rPr>
                              </w:pPr>
                              <w:r w:rsidRPr="0091591E">
                                <w:rPr>
                                  <w:rFonts w:ascii="Tahoma" w:hAnsi="Tahoma" w:cs="Tahoma"/>
                                  <w:color w:val="44546A" w:themeColor="text2"/>
                                  <w:sz w:val="20"/>
                                  <w:szCs w:val="20"/>
                                </w:rPr>
                                <w:t xml:space="preserve">Свака радња предузета од стране руководства, одбора и других страна у сврхе управљања ризиком и повећања извесности да ће утврђени циљеви бити достигнути. Руководство планира, организује и усмерава извршавање довољних радњи како би обезбедило разумно уверавање да ће циљеви бити достигнути </w:t>
                              </w:r>
                            </w:p>
                            <w:p w14:paraId="5EF28130" w14:textId="77777777" w:rsidR="00A70BDA" w:rsidRDefault="00A70BDA" w:rsidP="00B13E94">
                              <w:pPr>
                                <w:jc w:val="right"/>
                                <w:rPr>
                                  <w:rFonts w:ascii="Tahoma" w:hAnsi="Tahoma" w:cs="Tahoma"/>
                                  <w:color w:val="44546A" w:themeColor="text2"/>
                                  <w:sz w:val="20"/>
                                  <w:szCs w:val="20"/>
                                </w:rPr>
                              </w:pPr>
                              <w:r w:rsidRPr="0091591E">
                                <w:rPr>
                                  <w:rFonts w:ascii="Tahoma" w:hAnsi="Tahoma" w:cs="Tahoma"/>
                                  <w:color w:val="44546A" w:themeColor="text2"/>
                                  <w:sz w:val="20"/>
                                  <w:szCs w:val="20"/>
                                </w:rPr>
                                <w:t>(</w:t>
                              </w:r>
                              <w:r w:rsidRPr="0091591E">
                                <w:rPr>
                                  <w:rFonts w:ascii="Tahoma" w:hAnsi="Tahoma" w:cs="Tahoma"/>
                                  <w:i/>
                                  <w:color w:val="44546A" w:themeColor="text2"/>
                                  <w:sz w:val="20"/>
                                  <w:szCs w:val="20"/>
                                </w:rPr>
                                <w:t>Речник термина уз Стандарде</w:t>
                              </w:r>
                              <w:r w:rsidRPr="0091591E">
                                <w:rPr>
                                  <w:rFonts w:ascii="Tahoma" w:hAnsi="Tahoma" w:cs="Tahoma"/>
                                  <w:color w:val="44546A" w:themeColor="text2"/>
                                  <w:sz w:val="20"/>
                                  <w:szCs w:val="20"/>
                                </w:rPr>
                                <w:t>).</w:t>
                              </w:r>
                            </w:p>
                            <w:p w14:paraId="1852F04C" w14:textId="77777777" w:rsidR="00A70BDA" w:rsidRPr="0091591E" w:rsidRDefault="00A70BDA" w:rsidP="00B13E94">
                              <w:pPr>
                                <w:spacing w:before="10" w:after="10"/>
                                <w:jc w:val="both"/>
                                <w:rPr>
                                  <w:rFonts w:ascii="Tahoma" w:hAnsi="Tahoma" w:cs="Tahoma"/>
                                  <w:color w:val="000000"/>
                                  <w:sz w:val="20"/>
                                  <w:szCs w:val="20"/>
                                  <w:shd w:val="clear" w:color="auto" w:fill="FFFFFF"/>
                                </w:rPr>
                              </w:pPr>
                              <w:r w:rsidRPr="0091591E">
                                <w:rPr>
                                  <w:rFonts w:ascii="Tahoma" w:hAnsi="Tahoma" w:cs="Tahoma"/>
                                  <w:i/>
                                  <w:iCs/>
                                  <w:color w:val="000000"/>
                                  <w:sz w:val="20"/>
                                  <w:szCs w:val="20"/>
                                  <w:shd w:val="clear" w:color="auto" w:fill="FFFFFF"/>
                                </w:rPr>
                                <w:t>Кoнтрoлa</w:t>
                              </w:r>
                              <w:r>
                                <w:rPr>
                                  <w:rFonts w:ascii="Tahoma" w:hAnsi="Tahoma" w:cs="Tahoma"/>
                                  <w:i/>
                                  <w:iCs/>
                                  <w:color w:val="000000"/>
                                  <w:sz w:val="20"/>
                                  <w:szCs w:val="20"/>
                                  <w:shd w:val="clear" w:color="auto" w:fill="FFFFFF"/>
                                </w:rPr>
                                <w:t xml:space="preserve"> </w:t>
                              </w:r>
                              <w:r w:rsidRPr="0091591E">
                                <w:rPr>
                                  <w:rFonts w:ascii="Tahoma" w:hAnsi="Tahoma" w:cs="Tahoma"/>
                                  <w:color w:val="000000"/>
                                  <w:sz w:val="20"/>
                                  <w:szCs w:val="20"/>
                                  <w:shd w:val="clear" w:color="auto" w:fill="FFFFFF"/>
                                </w:rPr>
                                <w:t>сe oднoси нa aктивнoсти кoje рукoвoдствo прeдузимa у циљу избeгaвaњa, oднoснo умaњивaњa ризикa кojи имajу нeгaтивaн утицaj нa oствaривaњe циљeвa кoрисникa jaвних срeдстaвa.</w:t>
                              </w:r>
                            </w:p>
                            <w:p w14:paraId="40D94FA1" w14:textId="77777777" w:rsidR="00A70BDA" w:rsidRPr="0091591E" w:rsidRDefault="00A70BDA" w:rsidP="00B13E94">
                              <w:pPr>
                                <w:jc w:val="right"/>
                                <w:rPr>
                                  <w:rFonts w:ascii="Tahoma" w:hAnsi="Tahoma" w:cs="Tahoma"/>
                                  <w:i/>
                                  <w:color w:val="44546A" w:themeColor="text2"/>
                                  <w:sz w:val="20"/>
                                  <w:szCs w:val="20"/>
                                </w:rPr>
                              </w:pPr>
                              <w:r w:rsidRPr="0091591E">
                                <w:rPr>
                                  <w:rFonts w:ascii="Tahoma" w:hAnsi="Tahoma" w:cs="Tahoma"/>
                                  <w:i/>
                                  <w:color w:val="44546A" w:themeColor="text2"/>
                                  <w:sz w:val="20"/>
                                  <w:szCs w:val="20"/>
                                </w:rPr>
                                <w:t xml:space="preserve">Правилник о заједничким критеријумима за организовање и стандардима и методолошким упутствима за поступање и извештавање интерне ревизије у јавном сектору </w:t>
                              </w:r>
                            </w:p>
                          </w:txbxContent>
                        </wps:txbx>
                        <wps:bodyPr rot="0" vert="horz" wrap="square" lIns="182880" tIns="457200" rIns="182880" bIns="73152" anchor="t" anchorCtr="0" upright="1">
                          <a:noAutofit/>
                        </wps:bodyPr>
                      </wps:wsp>
                      <wps:wsp>
                        <wps:cNvPr id="213" name="Rectangle 213"/>
                        <wps:cNvSpPr/>
                        <wps:spPr>
                          <a:xfrm>
                            <a:off x="8793" y="1"/>
                            <a:ext cx="2466390" cy="519305"/>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3CADC2AF" w14:textId="77777777" w:rsidR="00A70BDA" w:rsidRDefault="00A70BDA" w:rsidP="00B13E94">
                              <w:pPr>
                                <w:spacing w:before="240"/>
                                <w:rPr>
                                  <w:color w:val="FFFFFF" w:themeColor="background1"/>
                                </w:rPr>
                              </w:pPr>
                            </w:p>
                          </w:txbxContent>
                        </wps:txbx>
                        <wps:bodyPr rot="0" spcFirstLastPara="0" vertOverflow="overflow" horzOverflow="overflow" vert="horz" wrap="square" lIns="182880" tIns="182880" rIns="182880" bIns="365760" numCol="1" spcCol="0" rtlCol="0" fromWordArt="0" anchor="b" anchorCtr="0" forceAA="0" compatLnSpc="1">
                          <a:prstTxWarp prst="textNoShape">
                            <a:avLst/>
                          </a:prstTxWarp>
                          <a:noAutofit/>
                        </wps:bodyPr>
                      </wps:wsp>
                    </wpg:wgp>
                  </a:graphicData>
                </a:graphic>
                <wp14:sizeRelH relativeFrom="page">
                  <wp14:pctWidth>0</wp14:pctWidth>
                </wp14:sizeRelH>
                <wp14:sizeRelV relativeFrom="page">
                  <wp14:pctHeight>0</wp14:pctHeight>
                </wp14:sizeRelV>
              </wp:anchor>
            </w:drawing>
          </mc:Choice>
          <mc:Fallback>
            <w:pict>
              <v:group w14:anchorId="589D8714" id="Group 211" o:spid="_x0000_s1046" style="position:absolute;left:0;text-align:left;margin-left:143.75pt;margin-top:53.6pt;width:194.95pt;height:382.7pt;z-index:251667456;mso-position-horizontal:right;mso-position-horizontal-relative:margin;mso-position-vertical-relative:margin" coordorigin="" coordsize="24758,9247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">
                <v:rect id="AutoShape 14" o:spid="_x0000_s1047" style="position:absolute;width:24758;height:924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" fillcolor="white [3212]" strokecolor="#747070 [1614]" strokeweight="1.25pt">
                  <v:textbox inset="14.4pt,36pt,14.4pt,5.76pt">
                    <w:txbxContent>
                      <w:p w14:paraId="626500D1" w14:textId="77777777" w:rsidR="00A70BDA" w:rsidRPr="0091591E" w:rsidRDefault="00A70BDA" w:rsidP="00B13E94">
                        <w:pPr>
                          <w:spacing w:after="240" w:line="240" w:lineRule="auto"/>
                          <w:rPr>
                            <w:rFonts w:ascii="Tahoma" w:eastAsiaTheme="majorEastAsia" w:hAnsi="Tahoma" w:cs="Tahoma"/>
                            <w:color w:val="5B9BD5" w:themeColor="accent1"/>
                            <w:sz w:val="20"/>
                            <w:szCs w:val="20"/>
                          </w:rPr>
                        </w:pPr>
                        <w:r w:rsidRPr="0091591E">
                          <w:rPr>
                            <w:rFonts w:ascii="Tahoma" w:eastAsiaTheme="majorEastAsia" w:hAnsi="Tahoma" w:cs="Tahoma"/>
                            <w:color w:val="5B9BD5" w:themeColor="accent1"/>
                            <w:sz w:val="20"/>
                            <w:szCs w:val="20"/>
                          </w:rPr>
                          <w:t>Шта је контрола?</w:t>
                        </w:r>
                      </w:p>
                      <w:p w14:paraId="57DD46D0" w14:textId="77777777" w:rsidR="00A70BDA" w:rsidRDefault="00A70BDA" w:rsidP="00B13E94">
                        <w:pPr>
                          <w:jc w:val="both"/>
                          <w:rPr>
                            <w:rFonts w:ascii="Tahoma" w:hAnsi="Tahoma" w:cs="Tahoma"/>
                            <w:color w:val="44546A" w:themeColor="text2"/>
                            <w:sz w:val="20"/>
                            <w:szCs w:val="20"/>
                          </w:rPr>
                        </w:pPr>
                        <w:r w:rsidRPr="0091591E">
                          <w:rPr>
                            <w:rFonts w:ascii="Tahoma" w:hAnsi="Tahoma" w:cs="Tahoma"/>
                            <w:color w:val="44546A" w:themeColor="text2"/>
                            <w:sz w:val="20"/>
                            <w:szCs w:val="20"/>
                          </w:rPr>
                          <w:t xml:space="preserve">Свака радња предузета од стране руководства, одбора и других страна у сврхе управљања ризиком и повећања извесности да ће утврђени циљеви бити достигнути. Руководство планира, организује и усмерава извршавање довољних радњи како би обезбедило разумно уверавање да ће циљеви бити достигнути </w:t>
                        </w:r>
                      </w:p>
                      <w:p w14:paraId="5EF28130" w14:textId="77777777" w:rsidR="00A70BDA" w:rsidRDefault="00A70BDA" w:rsidP="00B13E94">
                        <w:pPr>
                          <w:jc w:val="right"/>
                          <w:rPr>
                            <w:rFonts w:ascii="Tahoma" w:hAnsi="Tahoma" w:cs="Tahoma"/>
                            <w:color w:val="44546A" w:themeColor="text2"/>
                            <w:sz w:val="20"/>
                            <w:szCs w:val="20"/>
                          </w:rPr>
                        </w:pPr>
                        <w:r w:rsidRPr="0091591E">
                          <w:rPr>
                            <w:rFonts w:ascii="Tahoma" w:hAnsi="Tahoma" w:cs="Tahoma"/>
                            <w:color w:val="44546A" w:themeColor="text2"/>
                            <w:sz w:val="20"/>
                            <w:szCs w:val="20"/>
                          </w:rPr>
                          <w:t>(</w:t>
                        </w:r>
                        <w:r w:rsidRPr="0091591E">
                          <w:rPr>
                            <w:rFonts w:ascii="Tahoma" w:hAnsi="Tahoma" w:cs="Tahoma"/>
                            <w:i/>
                            <w:color w:val="44546A" w:themeColor="text2"/>
                            <w:sz w:val="20"/>
                            <w:szCs w:val="20"/>
                          </w:rPr>
                          <w:t>Речник термина уз Стандарде</w:t>
                        </w:r>
                        <w:r w:rsidRPr="0091591E">
                          <w:rPr>
                            <w:rFonts w:ascii="Tahoma" w:hAnsi="Tahoma" w:cs="Tahoma"/>
                            <w:color w:val="44546A" w:themeColor="text2"/>
                            <w:sz w:val="20"/>
                            <w:szCs w:val="20"/>
                          </w:rPr>
                          <w:t>).</w:t>
                        </w:r>
                      </w:p>
                      <w:p w14:paraId="1852F04C" w14:textId="77777777" w:rsidR="00A70BDA" w:rsidRPr="0091591E" w:rsidRDefault="00A70BDA" w:rsidP="00B13E94">
                        <w:pPr>
                          <w:spacing w:before="10" w:after="10"/>
                          <w:jc w:val="both"/>
                          <w:rPr>
                            <w:rFonts w:ascii="Tahoma" w:hAnsi="Tahoma" w:cs="Tahoma"/>
                            <w:color w:val="000000"/>
                            <w:sz w:val="20"/>
                            <w:szCs w:val="20"/>
                            <w:shd w:val="clear" w:color="auto" w:fill="FFFFFF"/>
                          </w:rPr>
                        </w:pPr>
                        <w:r w:rsidRPr="0091591E">
                          <w:rPr>
                            <w:rFonts w:ascii="Tahoma" w:hAnsi="Tahoma" w:cs="Tahoma"/>
                            <w:i/>
                            <w:iCs/>
                            <w:color w:val="000000"/>
                            <w:sz w:val="20"/>
                            <w:szCs w:val="20"/>
                            <w:shd w:val="clear" w:color="auto" w:fill="FFFFFF"/>
                          </w:rPr>
                          <w:t>Кoнтрoлa</w:t>
                        </w:r>
                        <w:r>
                          <w:rPr>
                            <w:rFonts w:ascii="Tahoma" w:hAnsi="Tahoma" w:cs="Tahoma"/>
                            <w:i/>
                            <w:iCs/>
                            <w:color w:val="000000"/>
                            <w:sz w:val="20"/>
                            <w:szCs w:val="20"/>
                            <w:shd w:val="clear" w:color="auto" w:fill="FFFFFF"/>
                          </w:rPr>
                          <w:t xml:space="preserve"> </w:t>
                        </w:r>
                        <w:r w:rsidRPr="0091591E">
                          <w:rPr>
                            <w:rFonts w:ascii="Tahoma" w:hAnsi="Tahoma" w:cs="Tahoma"/>
                            <w:color w:val="000000"/>
                            <w:sz w:val="20"/>
                            <w:szCs w:val="20"/>
                            <w:shd w:val="clear" w:color="auto" w:fill="FFFFFF"/>
                          </w:rPr>
                          <w:t>сe oднoси нa aктивнoсти кoje рукoвoдствo прeдузимa у циљу избeгaвaњa, oднoснo умaњивaњa ризикa кojи имajу нeгaтивaн утицaj нa oствaривaњe циљeвa кoрисникa jaвних срeдстaвa.</w:t>
                        </w:r>
                      </w:p>
                      <w:p w14:paraId="40D94FA1" w14:textId="77777777" w:rsidR="00A70BDA" w:rsidRPr="0091591E" w:rsidRDefault="00A70BDA" w:rsidP="00B13E94">
                        <w:pPr>
                          <w:jc w:val="right"/>
                          <w:rPr>
                            <w:rFonts w:ascii="Tahoma" w:hAnsi="Tahoma" w:cs="Tahoma"/>
                            <w:i/>
                            <w:color w:val="44546A" w:themeColor="text2"/>
                            <w:sz w:val="20"/>
                            <w:szCs w:val="20"/>
                          </w:rPr>
                        </w:pPr>
                        <w:r w:rsidRPr="0091591E">
                          <w:rPr>
                            <w:rFonts w:ascii="Tahoma" w:hAnsi="Tahoma" w:cs="Tahoma"/>
                            <w:i/>
                            <w:color w:val="44546A" w:themeColor="text2"/>
                            <w:sz w:val="20"/>
                            <w:szCs w:val="20"/>
                          </w:rPr>
                          <w:t xml:space="preserve">Правилник о заједничким критеријумима за организовање и стандардима и методолошким упутствима за поступање и извештавање интерне ревизије у јавном сектору </w:t>
                        </w:r>
                      </w:p>
                    </w:txbxContent>
                  </v:textbox>
                </v:rect>
                <v:rect id="Rectangle 213" o:spid="_x0000_s1048" style="position:absolute;left:87;width:24664;height:5193;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" fillcolor="#44546a [3215]" stroked="f" strokeweight="1pt">
                  <v:textbox inset="14.4pt,14.4pt,14.4pt,28.8pt">
                    <w:txbxContent>
                      <w:p w14:paraId="3CADC2AF" w14:textId="77777777" w:rsidR="00A70BDA" w:rsidRDefault="00A70BDA" w:rsidP="00B13E94">
                        <w:pPr>
                          <w:spacing w:before="240"/>
                          <w:rPr>
                            <w:color w:val="FFFFFF" w:themeColor="background1"/>
                          </w:rPr>
                        </w:pPr>
                      </w:p>
                    </w:txbxContent>
                  </v:textbox>
                </v:rect>
                <w10:wrap type="square" anchorx="margin" anchory="margin"/>
              </v:group>
            </w:pict>
          </mc:Fallback>
        </mc:AlternateContent>
      </w:r>
      <w:r w:rsidR="00B13E94" w:rsidRPr="00970ECA">
        <w:rPr>
          <w:rFonts w:ascii="Tahoma" w:hAnsi="Tahoma" w:cs="Tahoma"/>
          <w:sz w:val="20"/>
          <w:szCs w:val="20"/>
        </w:rPr>
        <w:t>Поновићемо,</w:t>
      </w:r>
      <w:r w:rsidR="00B13E94" w:rsidRPr="000B03C1">
        <w:rPr>
          <w:lang w:val="sr-Cyrl-RS"/>
        </w:rPr>
        <w:t xml:space="preserve"> </w:t>
      </w:r>
      <w:r w:rsidR="00B13E94" w:rsidRPr="000B03C1">
        <w:rPr>
          <w:rFonts w:ascii="Tahoma" w:hAnsi="Tahoma" w:cs="Tahoma"/>
          <w:sz w:val="20"/>
          <w:szCs w:val="20"/>
          <w:lang w:val="sr-Cyrl-RS"/>
        </w:rPr>
        <w:t>основни циљ</w:t>
      </w:r>
      <w:r w:rsidR="00B13E94">
        <w:rPr>
          <w:rFonts w:ascii="Tahoma" w:hAnsi="Tahoma" w:cs="Tahoma"/>
          <w:sz w:val="20"/>
          <w:szCs w:val="20"/>
          <w:lang w:val="sr-Cyrl-RS"/>
        </w:rPr>
        <w:t>еви</w:t>
      </w:r>
      <w:r w:rsidR="00B13E94" w:rsidRPr="000B03C1">
        <w:rPr>
          <w:rFonts w:ascii="Tahoma" w:hAnsi="Tahoma" w:cs="Tahoma"/>
          <w:sz w:val="20"/>
          <w:szCs w:val="20"/>
          <w:lang w:val="sr-Cyrl-RS"/>
        </w:rPr>
        <w:t xml:space="preserve"> к</w:t>
      </w:r>
      <w:r w:rsidR="00B13E94" w:rsidRPr="000B03C1">
        <w:rPr>
          <w:rFonts w:ascii="Tahoma" w:hAnsi="Tahoma" w:cs="Tahoma"/>
          <w:sz w:val="20"/>
          <w:szCs w:val="20"/>
        </w:rPr>
        <w:t xml:space="preserve">оји руководство </w:t>
      </w:r>
      <w:r w:rsidR="00B13E94" w:rsidRPr="00914FBD">
        <w:rPr>
          <w:rFonts w:ascii="Tahoma" w:hAnsi="Tahoma" w:cs="Tahoma"/>
          <w:sz w:val="20"/>
          <w:szCs w:val="20"/>
        </w:rPr>
        <w:t xml:space="preserve">КЈС има а односи се на систем </w:t>
      </w:r>
      <w:r w:rsidR="00B13E94" w:rsidRPr="00914FBD">
        <w:rPr>
          <w:rFonts w:ascii="Tahoma" w:hAnsi="Tahoma" w:cs="Tahoma"/>
          <w:sz w:val="20"/>
          <w:szCs w:val="20"/>
          <w:lang w:val="sr-Cyrl-RS"/>
        </w:rPr>
        <w:t>јавних набавки</w:t>
      </w:r>
      <w:r w:rsidR="00B13E94" w:rsidRPr="00914FBD">
        <w:rPr>
          <w:rFonts w:ascii="Tahoma" w:hAnsi="Tahoma" w:cs="Tahoma"/>
          <w:sz w:val="20"/>
          <w:szCs w:val="20"/>
        </w:rPr>
        <w:t xml:space="preserve"> је да су контроле у систему адекватно дизајниране и ефективне и да су ризици сведени на минималну меру, да је процена потреба за набавком добара, услуга или радова адекватна, да је поступак транспарентан</w:t>
      </w:r>
      <w:r w:rsidR="00B13E94" w:rsidRPr="00914FBD">
        <w:rPr>
          <w:rFonts w:ascii="Tahoma" w:hAnsi="Tahoma" w:cs="Tahoma"/>
          <w:sz w:val="20"/>
          <w:szCs w:val="20"/>
          <w:lang w:val="sr-Cyrl-RS"/>
        </w:rPr>
        <w:t>, економичан, ефикасан и ефективан</w:t>
      </w:r>
      <w:r w:rsidR="00B13E94" w:rsidRPr="00914FBD">
        <w:rPr>
          <w:rFonts w:ascii="Tahoma" w:hAnsi="Tahoma" w:cs="Tahoma"/>
          <w:sz w:val="20"/>
          <w:szCs w:val="20"/>
        </w:rPr>
        <w:t xml:space="preserve"> и усаглашен са прописима и интерним актима</w:t>
      </w:r>
      <w:r w:rsidR="00B13E94" w:rsidRPr="00914FBD">
        <w:rPr>
          <w:rFonts w:ascii="Tahoma" w:hAnsi="Tahoma" w:cs="Tahoma"/>
          <w:sz w:val="20"/>
          <w:szCs w:val="20"/>
          <w:lang w:val="sr-Cyrl-RS"/>
        </w:rPr>
        <w:t>, да је извршење благовремено и у складу са уговореним одредбама односно објективним потребама организације.</w:t>
      </w:r>
    </w:p>
    <w:p w14:paraId="7C5A54DE" w14:textId="77777777" w:rsidR="00B13E94" w:rsidRPr="0091591E" w:rsidRDefault="00B13E94" w:rsidP="00B13E94">
      <w:pPr>
        <w:spacing w:before="10" w:after="10"/>
        <w:jc w:val="both"/>
        <w:rPr>
          <w:rFonts w:ascii="Tahoma" w:hAnsi="Tahoma" w:cs="Tahoma"/>
          <w:sz w:val="20"/>
          <w:szCs w:val="20"/>
        </w:rPr>
      </w:pPr>
      <w:r w:rsidRPr="0091591E">
        <w:rPr>
          <w:rFonts w:ascii="Tahoma" w:hAnsi="Tahoma" w:cs="Tahoma"/>
          <w:sz w:val="20"/>
          <w:szCs w:val="20"/>
        </w:rPr>
        <w:t xml:space="preserve">Свака контрола има за циљ да стане на пут ризику, односно да умањи вероватноћу да се ризик оствари и уколико се то деси да утицај ризика сведе на најмању могућу меру. </w:t>
      </w:r>
    </w:p>
    <w:p w14:paraId="3076B765" w14:textId="28089264" w:rsidR="00B13E94" w:rsidRPr="00BA1C98" w:rsidRDefault="00B13E94" w:rsidP="00B13E94">
      <w:pPr>
        <w:spacing w:before="10" w:after="10"/>
        <w:jc w:val="both"/>
        <w:rPr>
          <w:rFonts w:ascii="Tahoma" w:hAnsi="Tahoma" w:cs="Tahoma"/>
          <w:sz w:val="20"/>
          <w:szCs w:val="20"/>
          <w:lang w:val="sr-Cyrl-RS"/>
        </w:rPr>
      </w:pPr>
      <w:r w:rsidRPr="0091591E">
        <w:rPr>
          <w:rFonts w:ascii="Tahoma" w:hAnsi="Tahoma" w:cs="Tahoma"/>
          <w:sz w:val="20"/>
          <w:szCs w:val="20"/>
        </w:rPr>
        <w:t xml:space="preserve">Да </w:t>
      </w:r>
      <w:r>
        <w:rPr>
          <w:rFonts w:ascii="Tahoma" w:hAnsi="Tahoma" w:cs="Tahoma"/>
          <w:sz w:val="20"/>
          <w:szCs w:val="20"/>
        </w:rPr>
        <w:t>би се упознали са системом јавних набавки</w:t>
      </w:r>
      <w:r w:rsidRPr="0091591E">
        <w:rPr>
          <w:rFonts w:ascii="Tahoma" w:hAnsi="Tahoma" w:cs="Tahoma"/>
          <w:sz w:val="20"/>
          <w:szCs w:val="20"/>
        </w:rPr>
        <w:t>, осим регулаторног оквира и инт</w:t>
      </w:r>
      <w:r>
        <w:rPr>
          <w:rFonts w:ascii="Tahoma" w:hAnsi="Tahoma" w:cs="Tahoma"/>
          <w:sz w:val="20"/>
          <w:szCs w:val="20"/>
        </w:rPr>
        <w:t>е</w:t>
      </w:r>
      <w:r w:rsidRPr="0091591E">
        <w:rPr>
          <w:rFonts w:ascii="Tahoma" w:hAnsi="Tahoma" w:cs="Tahoma"/>
          <w:sz w:val="20"/>
          <w:szCs w:val="20"/>
        </w:rPr>
        <w:t>рних процедура, потребно је да</w:t>
      </w:r>
      <w:r w:rsidR="00CD1A62">
        <w:rPr>
          <w:rFonts w:ascii="Tahoma" w:hAnsi="Tahoma" w:cs="Tahoma"/>
          <w:sz w:val="20"/>
          <w:szCs w:val="20"/>
        </w:rPr>
        <w:t xml:space="preserve"> на бази Мапе пословног процеса</w:t>
      </w:r>
      <w:r>
        <w:rPr>
          <w:rStyle w:val="FootnoteReference"/>
          <w:rFonts w:ascii="Tahoma" w:hAnsi="Tahoma" w:cs="Tahoma"/>
          <w:sz w:val="20"/>
          <w:szCs w:val="20"/>
        </w:rPr>
        <w:footnoteReference w:id="12"/>
      </w:r>
      <w:r w:rsidR="00CD1A62">
        <w:rPr>
          <w:rFonts w:ascii="Tahoma" w:hAnsi="Tahoma" w:cs="Tahoma"/>
          <w:sz w:val="20"/>
          <w:szCs w:val="20"/>
        </w:rPr>
        <w:t xml:space="preserve"> </w:t>
      </w:r>
      <w:r w:rsidRPr="0091591E">
        <w:rPr>
          <w:rFonts w:ascii="Tahoma" w:hAnsi="Tahoma" w:cs="Tahoma"/>
          <w:sz w:val="20"/>
          <w:szCs w:val="20"/>
        </w:rPr>
        <w:t>утврдимо: Улазну документацију, Активности у пословном процесу/пословним процесима, Резултат који произилази из наведених активности, Везу са осталим посло</w:t>
      </w:r>
      <w:r>
        <w:rPr>
          <w:rFonts w:ascii="Tahoma" w:hAnsi="Tahoma" w:cs="Tahoma"/>
          <w:sz w:val="20"/>
          <w:szCs w:val="20"/>
        </w:rPr>
        <w:t>вним процесима и процедурама, Ос</w:t>
      </w:r>
      <w:r w:rsidRPr="0091591E">
        <w:rPr>
          <w:rFonts w:ascii="Tahoma" w:hAnsi="Tahoma" w:cs="Tahoma"/>
          <w:sz w:val="20"/>
          <w:szCs w:val="20"/>
        </w:rPr>
        <w:t>талу документацију везану за пословни процес, Ресурсе потребне за остваривање пословног процеса, Одговорности и овлашћења, Законе и прописе.</w:t>
      </w:r>
      <w:r>
        <w:rPr>
          <w:rFonts w:ascii="Tahoma" w:hAnsi="Tahoma" w:cs="Tahoma"/>
          <w:sz w:val="20"/>
          <w:szCs w:val="20"/>
          <w:lang w:val="sr-Cyrl-RS"/>
        </w:rPr>
        <w:t xml:space="preserve"> </w:t>
      </w:r>
    </w:p>
    <w:p w14:paraId="55666326" w14:textId="4ADE854F" w:rsidR="00B13E94" w:rsidRDefault="00B13E94" w:rsidP="00B13E94">
      <w:pPr>
        <w:spacing w:before="10" w:after="10"/>
        <w:jc w:val="both"/>
        <w:rPr>
          <w:rFonts w:ascii="Tahoma" w:hAnsi="Tahoma" w:cs="Tahoma"/>
          <w:sz w:val="20"/>
          <w:szCs w:val="20"/>
        </w:rPr>
      </w:pPr>
      <w:r w:rsidRPr="00EB427A">
        <w:rPr>
          <w:rFonts w:ascii="Tahoma" w:hAnsi="Tahoma" w:cs="Tahoma"/>
          <w:sz w:val="20"/>
          <w:szCs w:val="20"/>
        </w:rPr>
        <w:t>Из контролног оквира треба да произађе да у систему постоји јасна организација посла, подела дужности, ауторизација и одобравање, кадровске контроле, физичке контроле, математичке и рачуноводствене контроле, управљачке контроле и надзор над запосленима и активностима</w:t>
      </w:r>
      <w:r>
        <w:rPr>
          <w:rStyle w:val="FootnoteReference"/>
          <w:rFonts w:ascii="Tahoma" w:hAnsi="Tahoma" w:cs="Tahoma"/>
          <w:sz w:val="20"/>
          <w:szCs w:val="20"/>
        </w:rPr>
        <w:footnoteReference w:id="13"/>
      </w:r>
      <w:r w:rsidRPr="00EB427A">
        <w:rPr>
          <w:rFonts w:ascii="Tahoma" w:hAnsi="Tahoma" w:cs="Tahoma"/>
          <w:sz w:val="20"/>
          <w:szCs w:val="20"/>
        </w:rPr>
        <w:t xml:space="preserve">. </w:t>
      </w:r>
    </w:p>
    <w:p w14:paraId="53F69141" w14:textId="77777777" w:rsidR="00B13E94" w:rsidRPr="0091591E" w:rsidRDefault="00B13E94" w:rsidP="00B13E94">
      <w:pPr>
        <w:spacing w:before="10" w:after="10"/>
        <w:jc w:val="both"/>
        <w:rPr>
          <w:rFonts w:ascii="Tahoma" w:hAnsi="Tahoma" w:cs="Tahoma"/>
          <w:sz w:val="20"/>
          <w:szCs w:val="20"/>
        </w:rPr>
      </w:pPr>
    </w:p>
    <w:p w14:paraId="352F4C65" w14:textId="5C7EC2D3" w:rsidR="00B13E94" w:rsidRPr="00CA6422" w:rsidRDefault="00B13E94" w:rsidP="00B13E94">
      <w:pPr>
        <w:jc w:val="both"/>
        <w:rPr>
          <w:rFonts w:ascii="Tahoma" w:hAnsi="Tahoma" w:cs="Tahoma"/>
          <w:color w:val="FF0000"/>
          <w:sz w:val="20"/>
          <w:szCs w:val="20"/>
        </w:rPr>
      </w:pPr>
      <w:r>
        <w:rPr>
          <w:rFonts w:ascii="Tahoma" w:hAnsi="Tahoma" w:cs="Tahoma"/>
          <w:sz w:val="20"/>
          <w:szCs w:val="20"/>
          <w:lang w:val="sr-Cyrl-RS"/>
        </w:rPr>
        <w:t xml:space="preserve">Систем јавних набавки у пракси се показао као високо ризичан. </w:t>
      </w:r>
      <w:r>
        <w:rPr>
          <w:rFonts w:ascii="Tahoma" w:hAnsi="Tahoma" w:cs="Tahoma"/>
          <w:sz w:val="20"/>
          <w:szCs w:val="20"/>
        </w:rPr>
        <w:t xml:space="preserve">Из праксе су се издвојили типични ризици у систему јавних набавки на које је потребно обратити пажњу и </w:t>
      </w:r>
      <w:r>
        <w:rPr>
          <w:rFonts w:ascii="Tahoma" w:hAnsi="Tahoma" w:cs="Tahoma"/>
          <w:sz w:val="20"/>
          <w:szCs w:val="20"/>
          <w:lang w:val="sr-Cyrl-RS"/>
        </w:rPr>
        <w:t>то:</w:t>
      </w:r>
      <w:r>
        <w:rPr>
          <w:rFonts w:ascii="Tahoma" w:hAnsi="Tahoma" w:cs="Tahoma"/>
          <w:sz w:val="20"/>
          <w:szCs w:val="20"/>
        </w:rPr>
        <w:t xml:space="preserve"> </w:t>
      </w:r>
    </w:p>
    <w:p w14:paraId="72929A1A" w14:textId="300885EC" w:rsidR="00B13E94" w:rsidRPr="001D0FFB" w:rsidRDefault="00B13E94" w:rsidP="00B13E94">
      <w:pPr>
        <w:jc w:val="both"/>
        <w:rPr>
          <w:rFonts w:ascii="Tahoma" w:hAnsi="Tahoma" w:cs="Tahoma"/>
          <w:sz w:val="20"/>
          <w:szCs w:val="20"/>
          <w:lang w:val="sr-Cyrl-RS"/>
        </w:rPr>
      </w:pPr>
      <w:r w:rsidRPr="008B0FAE">
        <w:rPr>
          <w:rFonts w:ascii="Tahoma" w:hAnsi="Tahoma" w:cs="Tahoma"/>
          <w:b/>
          <w:color w:val="262626" w:themeColor="text1" w:themeTint="D9"/>
          <w:sz w:val="20"/>
          <w:szCs w:val="20"/>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Р1</w:t>
      </w:r>
      <w:r w:rsidRPr="00E764C0">
        <w:rPr>
          <w:rFonts w:ascii="Tahoma" w:hAnsi="Tahoma" w:cs="Tahoma"/>
          <w:sz w:val="20"/>
          <w:szCs w:val="20"/>
        </w:rPr>
        <w:t xml:space="preserve"> </w:t>
      </w:r>
      <w:r>
        <w:rPr>
          <w:rFonts w:ascii="Tahoma" w:hAnsi="Tahoma" w:cs="Tahoma"/>
          <w:sz w:val="20"/>
          <w:szCs w:val="20"/>
          <w:lang w:val="sr-Cyrl-RS"/>
        </w:rPr>
        <w:t>Интерним процедурама није ближе уређен систем јавних набавки;</w:t>
      </w:r>
    </w:p>
    <w:p w14:paraId="7D2EC85C" w14:textId="04A6E029" w:rsidR="00B13E94" w:rsidRPr="00D2098E" w:rsidRDefault="00B13E94" w:rsidP="00B13E94">
      <w:pPr>
        <w:jc w:val="both"/>
        <w:rPr>
          <w:rFonts w:ascii="Tahoma" w:hAnsi="Tahoma" w:cs="Tahoma"/>
          <w:sz w:val="20"/>
          <w:szCs w:val="20"/>
          <w:lang w:val="sr-Cyrl-RS"/>
        </w:rPr>
      </w:pPr>
      <w:r w:rsidRPr="008B0FAE">
        <w:rPr>
          <w:rFonts w:ascii="Tahoma" w:hAnsi="Tahoma" w:cs="Tahoma"/>
          <w:b/>
          <w:color w:val="262626" w:themeColor="text1" w:themeTint="D9"/>
          <w:sz w:val="20"/>
          <w:szCs w:val="20"/>
          <w:lang w:val="sr-Cyrl-RS"/>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lastRenderedPageBreak/>
        <w:t>Р2</w:t>
      </w:r>
      <w:r>
        <w:rPr>
          <w:rFonts w:ascii="Tahoma" w:hAnsi="Tahoma" w:cs="Tahoma"/>
          <w:b/>
          <w:color w:val="262626" w:themeColor="text1" w:themeTint="D9"/>
          <w:sz w:val="20"/>
          <w:szCs w:val="20"/>
          <w:lang w:val="sr-Cyrl-RS"/>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 xml:space="preserve"> </w:t>
      </w:r>
      <w:r w:rsidRPr="00E764C0">
        <w:rPr>
          <w:rFonts w:ascii="Tahoma" w:hAnsi="Tahoma" w:cs="Tahoma"/>
          <w:sz w:val="20"/>
          <w:szCs w:val="20"/>
        </w:rPr>
        <w:t>Запослени су упознати са писаним процедурама кој</w:t>
      </w:r>
      <w:r>
        <w:rPr>
          <w:rFonts w:ascii="Tahoma" w:hAnsi="Tahoma" w:cs="Tahoma"/>
          <w:sz w:val="20"/>
          <w:szCs w:val="20"/>
        </w:rPr>
        <w:t>има се ближе уређује систем јавних набавки</w:t>
      </w:r>
      <w:r w:rsidRPr="00E764C0">
        <w:rPr>
          <w:rFonts w:ascii="Tahoma" w:hAnsi="Tahoma" w:cs="Tahoma"/>
          <w:sz w:val="20"/>
          <w:szCs w:val="20"/>
        </w:rPr>
        <w:t xml:space="preserve"> али их доследно не примењују</w:t>
      </w:r>
      <w:r>
        <w:rPr>
          <w:rFonts w:ascii="Tahoma" w:hAnsi="Tahoma" w:cs="Tahoma"/>
          <w:sz w:val="20"/>
          <w:szCs w:val="20"/>
          <w:lang w:val="sr-Cyrl-RS"/>
        </w:rPr>
        <w:t>;</w:t>
      </w:r>
    </w:p>
    <w:p w14:paraId="06C96770" w14:textId="5A4C6F22" w:rsidR="00B13E94" w:rsidRPr="00A50F0D" w:rsidRDefault="00B13E94" w:rsidP="00B13E94">
      <w:pPr>
        <w:widowControl w:val="0"/>
        <w:spacing w:after="120" w:line="240" w:lineRule="auto"/>
        <w:ind w:right="57"/>
        <w:jc w:val="both"/>
        <w:rPr>
          <w:rFonts w:ascii="Tahoma" w:hAnsi="Tahoma" w:cs="Tahoma"/>
          <w:sz w:val="20"/>
          <w:szCs w:val="20"/>
        </w:rPr>
      </w:pPr>
      <w:r w:rsidRPr="008B0FAE">
        <w:rPr>
          <w:rFonts w:ascii="Tahoma" w:hAnsi="Tahoma" w:cs="Tahoma"/>
          <w:b/>
          <w:color w:val="262626" w:themeColor="text1" w:themeTint="D9"/>
          <w:sz w:val="20"/>
          <w:szCs w:val="20"/>
          <w:lang w:val="sr-Cyrl-RS"/>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 xml:space="preserve">Р3 </w:t>
      </w:r>
      <w:r>
        <w:rPr>
          <w:rFonts w:ascii="Tahoma" w:hAnsi="Tahoma" w:cs="Tahoma"/>
          <w:sz w:val="20"/>
          <w:szCs w:val="20"/>
          <w:lang w:val="sr-Cyrl-RS"/>
        </w:rPr>
        <w:t>Код запослених на пословима јавних набавки недостаје професионално усавршавање</w:t>
      </w:r>
      <w:r w:rsidRPr="00A50F0D">
        <w:rPr>
          <w:rFonts w:ascii="Tahoma" w:hAnsi="Tahoma" w:cs="Tahoma"/>
          <w:sz w:val="20"/>
          <w:szCs w:val="20"/>
        </w:rPr>
        <w:t>;</w:t>
      </w:r>
    </w:p>
    <w:p w14:paraId="7791EA75" w14:textId="38E62DEC" w:rsidR="00B13E94" w:rsidRDefault="00B13E94" w:rsidP="00B13E94">
      <w:pPr>
        <w:widowControl w:val="0"/>
        <w:spacing w:after="120" w:line="240" w:lineRule="auto"/>
        <w:ind w:right="57"/>
        <w:jc w:val="both"/>
        <w:rPr>
          <w:rFonts w:ascii="Tahoma" w:hAnsi="Tahoma" w:cs="Tahoma"/>
          <w:sz w:val="20"/>
          <w:szCs w:val="20"/>
        </w:rPr>
      </w:pPr>
      <w:r w:rsidRPr="008B0FAE">
        <w:rPr>
          <w:rFonts w:ascii="Tahoma" w:hAnsi="Tahoma" w:cs="Tahoma"/>
          <w:b/>
          <w:color w:val="262626" w:themeColor="text1" w:themeTint="D9"/>
          <w:sz w:val="20"/>
          <w:szCs w:val="20"/>
          <w:lang w:val="sr-Cyrl-RS"/>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Р</w:t>
      </w:r>
      <w:r>
        <w:rPr>
          <w:rFonts w:ascii="Tahoma" w:hAnsi="Tahoma" w:cs="Tahoma"/>
          <w:b/>
          <w:color w:val="262626" w:themeColor="text1" w:themeTint="D9"/>
          <w:sz w:val="20"/>
          <w:szCs w:val="20"/>
          <w:lang w:val="sr-Cyrl-RS"/>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4</w:t>
      </w:r>
      <w:r w:rsidRPr="008B0FAE">
        <w:rPr>
          <w:rFonts w:ascii="Tahoma" w:hAnsi="Tahoma" w:cs="Tahoma"/>
          <w:b/>
          <w:color w:val="262626" w:themeColor="text1" w:themeTint="D9"/>
          <w:sz w:val="20"/>
          <w:szCs w:val="20"/>
          <w:lang w:val="sr-Cyrl-RS"/>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 xml:space="preserve"> </w:t>
      </w:r>
      <w:r>
        <w:rPr>
          <w:rFonts w:ascii="Tahoma" w:hAnsi="Tahoma" w:cs="Tahoma"/>
          <w:sz w:val="20"/>
          <w:szCs w:val="20"/>
          <w:lang w:val="sr-Cyrl-RS"/>
        </w:rPr>
        <w:t>Потребе за добрима/радовима/услугама нису основане</w:t>
      </w:r>
      <w:r w:rsidRPr="00A50F0D">
        <w:rPr>
          <w:rFonts w:ascii="Tahoma" w:hAnsi="Tahoma" w:cs="Tahoma"/>
          <w:sz w:val="20"/>
          <w:szCs w:val="20"/>
        </w:rPr>
        <w:t>;</w:t>
      </w:r>
    </w:p>
    <w:p w14:paraId="33DC823E" w14:textId="1629394D" w:rsidR="00B13E94" w:rsidRPr="0097370D" w:rsidRDefault="00B13E94" w:rsidP="00B13E94">
      <w:pPr>
        <w:widowControl w:val="0"/>
        <w:spacing w:after="120" w:line="240" w:lineRule="auto"/>
        <w:ind w:right="57"/>
        <w:jc w:val="both"/>
        <w:rPr>
          <w:rFonts w:ascii="Tahoma" w:hAnsi="Tahoma" w:cs="Tahoma"/>
          <w:b/>
          <w:color w:val="262626" w:themeColor="text1" w:themeTint="D9"/>
          <w:sz w:val="20"/>
          <w:szCs w:val="20"/>
          <w:lang w:val="sr-Cyrl-RS"/>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pPr>
      <w:r w:rsidRPr="00C46214">
        <w:rPr>
          <w:rFonts w:ascii="Tahoma" w:hAnsi="Tahoma" w:cs="Tahoma"/>
          <w:b/>
          <w:color w:val="262626" w:themeColor="text1" w:themeTint="D9"/>
          <w:sz w:val="20"/>
          <w:szCs w:val="20"/>
          <w:lang w:val="sr-Cyrl-RS"/>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Р5</w:t>
      </w:r>
      <w:r>
        <w:rPr>
          <w:rFonts w:ascii="Tahoma" w:hAnsi="Tahoma" w:cs="Tahoma"/>
          <w:b/>
          <w:color w:val="262626" w:themeColor="text1" w:themeTint="D9"/>
          <w:sz w:val="20"/>
          <w:szCs w:val="20"/>
          <w:lang w:val="sr-Cyrl-RS"/>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 xml:space="preserve"> </w:t>
      </w:r>
      <w:r>
        <w:rPr>
          <w:rFonts w:ascii="Tahoma" w:hAnsi="Tahoma" w:cs="Tahoma"/>
          <w:sz w:val="20"/>
          <w:szCs w:val="20"/>
        </w:rPr>
        <w:t>Планом јавних набавки обухваћене су набавке за које нису планирана и опредељена средства у финансијском плану</w:t>
      </w:r>
      <w:r w:rsidRPr="00A50F0D">
        <w:rPr>
          <w:rFonts w:ascii="Tahoma" w:hAnsi="Tahoma" w:cs="Tahoma"/>
          <w:sz w:val="20"/>
          <w:szCs w:val="20"/>
        </w:rPr>
        <w:t>;</w:t>
      </w:r>
    </w:p>
    <w:p w14:paraId="2D7D4231" w14:textId="3A0C31DC" w:rsidR="00B13E94" w:rsidRDefault="00B13E94" w:rsidP="00B13E94">
      <w:pPr>
        <w:widowControl w:val="0"/>
        <w:spacing w:after="120" w:line="240" w:lineRule="auto"/>
        <w:ind w:right="57"/>
        <w:jc w:val="both"/>
        <w:rPr>
          <w:rFonts w:ascii="Tahoma" w:hAnsi="Tahoma" w:cs="Tahoma"/>
          <w:sz w:val="20"/>
          <w:szCs w:val="20"/>
          <w:lang w:val="sr-Cyrl-RS"/>
        </w:rPr>
      </w:pPr>
      <w:r>
        <w:rPr>
          <w:rFonts w:ascii="Tahoma" w:hAnsi="Tahoma" w:cs="Tahoma"/>
          <w:b/>
          <w:color w:val="262626" w:themeColor="text1" w:themeTint="D9"/>
          <w:sz w:val="20"/>
          <w:szCs w:val="20"/>
          <w:lang w:val="sr-Cyrl-RS"/>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Р6</w:t>
      </w:r>
      <w:r w:rsidRPr="00C46214">
        <w:rPr>
          <w:rFonts w:ascii="Tahoma" w:hAnsi="Tahoma" w:cs="Tahoma"/>
          <w:b/>
          <w:color w:val="262626" w:themeColor="text1" w:themeTint="D9"/>
          <w:sz w:val="20"/>
          <w:szCs w:val="20"/>
          <w:lang w:val="sr-Cyrl-RS"/>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 xml:space="preserve"> </w:t>
      </w:r>
      <w:r w:rsidRPr="00174FA4">
        <w:rPr>
          <w:rFonts w:ascii="Tahoma" w:hAnsi="Tahoma" w:cs="Tahoma"/>
          <w:sz w:val="20"/>
          <w:szCs w:val="20"/>
        </w:rPr>
        <w:t>У поступку планирања радње се не евидентирају у писаној форми</w:t>
      </w:r>
      <w:r>
        <w:rPr>
          <w:rFonts w:ascii="Tahoma" w:hAnsi="Tahoma" w:cs="Tahoma"/>
          <w:sz w:val="20"/>
          <w:szCs w:val="20"/>
          <w:lang w:val="sr-Cyrl-RS"/>
        </w:rPr>
        <w:t>;</w:t>
      </w:r>
    </w:p>
    <w:p w14:paraId="39611816" w14:textId="0BA54DE8" w:rsidR="00B13E94" w:rsidRPr="005B4783" w:rsidRDefault="00B13E94" w:rsidP="00B13E94">
      <w:pPr>
        <w:widowControl w:val="0"/>
        <w:spacing w:after="120" w:line="240" w:lineRule="auto"/>
        <w:ind w:right="57"/>
        <w:jc w:val="both"/>
        <w:rPr>
          <w:rFonts w:ascii="Tahoma" w:hAnsi="Tahoma" w:cs="Tahoma"/>
          <w:sz w:val="20"/>
          <w:szCs w:val="20"/>
          <w:lang w:val="sr-Cyrl-RS"/>
        </w:rPr>
      </w:pPr>
      <w:r>
        <w:rPr>
          <w:rFonts w:ascii="Tahoma" w:hAnsi="Tahoma" w:cs="Tahoma"/>
          <w:b/>
          <w:color w:val="262626" w:themeColor="text1" w:themeTint="D9"/>
          <w:sz w:val="20"/>
          <w:szCs w:val="20"/>
          <w:lang w:val="sr-Cyrl-RS"/>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 xml:space="preserve">Р7 </w:t>
      </w:r>
      <w:r w:rsidRPr="00174FA4">
        <w:rPr>
          <w:rFonts w:ascii="Tahoma" w:hAnsi="Tahoma" w:cs="Tahoma"/>
          <w:sz w:val="20"/>
          <w:szCs w:val="20"/>
          <w:lang w:val="sr-Cyrl-RS"/>
        </w:rPr>
        <w:t>Нису испуњени услови за покретање поступка</w:t>
      </w:r>
      <w:r>
        <w:rPr>
          <w:rFonts w:ascii="Tahoma" w:hAnsi="Tahoma" w:cs="Tahoma"/>
          <w:sz w:val="20"/>
          <w:szCs w:val="20"/>
          <w:lang w:val="sr-Cyrl-RS"/>
        </w:rPr>
        <w:t>;</w:t>
      </w:r>
    </w:p>
    <w:p w14:paraId="5CE5C601" w14:textId="79EDAEA2" w:rsidR="00B13E94" w:rsidRDefault="00B13E94" w:rsidP="00B13E94">
      <w:pPr>
        <w:widowControl w:val="0"/>
        <w:spacing w:after="120" w:line="240" w:lineRule="auto"/>
        <w:ind w:right="57"/>
        <w:jc w:val="both"/>
        <w:rPr>
          <w:rFonts w:ascii="Tahoma" w:hAnsi="Tahoma" w:cs="Tahoma"/>
          <w:sz w:val="20"/>
          <w:szCs w:val="20"/>
          <w:lang w:val="sr-Cyrl-RS"/>
        </w:rPr>
      </w:pPr>
      <w:r>
        <w:rPr>
          <w:rFonts w:ascii="Tahoma" w:hAnsi="Tahoma" w:cs="Tahoma"/>
          <w:b/>
          <w:color w:val="262626" w:themeColor="text1" w:themeTint="D9"/>
          <w:sz w:val="20"/>
          <w:szCs w:val="20"/>
          <w:lang w:val="sr-Cyrl-RS"/>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Р8</w:t>
      </w:r>
      <w:r w:rsidR="002F437B">
        <w:rPr>
          <w:rFonts w:ascii="Tahoma" w:hAnsi="Tahoma" w:cs="Tahoma"/>
          <w:b/>
          <w:color w:val="262626" w:themeColor="text1" w:themeTint="D9"/>
          <w:sz w:val="20"/>
          <w:szCs w:val="20"/>
          <w:lang w:val="sr-Latn-RS"/>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 xml:space="preserve"> </w:t>
      </w:r>
      <w:r>
        <w:rPr>
          <w:rFonts w:ascii="Tahoma" w:hAnsi="Tahoma" w:cs="Tahoma"/>
          <w:sz w:val="20"/>
          <w:szCs w:val="20"/>
          <w:lang w:val="sr-Cyrl-RS"/>
        </w:rPr>
        <w:t>Чланови комисије не испуњавају прописане услове за именовање;</w:t>
      </w:r>
    </w:p>
    <w:p w14:paraId="75E9EF2C" w14:textId="65D4C362" w:rsidR="00B13E94" w:rsidRDefault="00B13E94" w:rsidP="00B13E94">
      <w:pPr>
        <w:widowControl w:val="0"/>
        <w:spacing w:after="120" w:line="240" w:lineRule="auto"/>
        <w:ind w:right="57"/>
        <w:jc w:val="both"/>
        <w:rPr>
          <w:rFonts w:ascii="Tahoma" w:hAnsi="Tahoma" w:cs="Tahoma"/>
          <w:sz w:val="20"/>
          <w:szCs w:val="20"/>
          <w:lang w:val="sr-Cyrl-RS"/>
        </w:rPr>
      </w:pPr>
      <w:r>
        <w:rPr>
          <w:rFonts w:ascii="Tahoma" w:hAnsi="Tahoma" w:cs="Tahoma"/>
          <w:b/>
          <w:color w:val="262626" w:themeColor="text1" w:themeTint="D9"/>
          <w:sz w:val="20"/>
          <w:szCs w:val="20"/>
          <w:lang w:val="sr-Cyrl-RS"/>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Р9</w:t>
      </w:r>
      <w:r>
        <w:rPr>
          <w:rFonts w:ascii="Tahoma" w:hAnsi="Tahoma" w:cs="Tahoma"/>
          <w:sz w:val="20"/>
          <w:szCs w:val="20"/>
          <w:lang w:val="sr-Cyrl-RS"/>
        </w:rPr>
        <w:t xml:space="preserve"> У конкурсној документацији није јасно дат опис предмета набавке, односно нису прецизиране одређене техничке спецификације;</w:t>
      </w:r>
    </w:p>
    <w:p w14:paraId="2A8970E2" w14:textId="7C6F74C4" w:rsidR="00B13E94" w:rsidRPr="00D2098E" w:rsidRDefault="00B13E94" w:rsidP="00B13E94">
      <w:pPr>
        <w:widowControl w:val="0"/>
        <w:spacing w:after="120" w:line="240" w:lineRule="auto"/>
        <w:ind w:right="57"/>
        <w:jc w:val="both"/>
        <w:rPr>
          <w:rFonts w:ascii="Tahoma" w:hAnsi="Tahoma" w:cs="Tahoma"/>
          <w:sz w:val="20"/>
          <w:szCs w:val="20"/>
          <w:lang w:val="sr-Cyrl-RS"/>
        </w:rPr>
      </w:pPr>
      <w:r>
        <w:rPr>
          <w:rFonts w:ascii="Tahoma" w:hAnsi="Tahoma" w:cs="Tahoma"/>
          <w:b/>
          <w:color w:val="262626" w:themeColor="text1" w:themeTint="D9"/>
          <w:sz w:val="20"/>
          <w:szCs w:val="20"/>
          <w:lang w:val="sr-Cyrl-RS"/>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 xml:space="preserve">Р10 </w:t>
      </w:r>
      <w:r w:rsidRPr="0016107D">
        <w:rPr>
          <w:rFonts w:ascii="Tahoma" w:hAnsi="Tahoma" w:cs="Tahoma"/>
          <w:sz w:val="20"/>
          <w:szCs w:val="20"/>
          <w:lang w:val="sr-Cyrl-RS"/>
        </w:rPr>
        <w:t>Није стигла ни једна понуда</w:t>
      </w:r>
      <w:r>
        <w:rPr>
          <w:rFonts w:ascii="Tahoma" w:hAnsi="Tahoma" w:cs="Tahoma"/>
          <w:sz w:val="20"/>
          <w:szCs w:val="20"/>
          <w:lang w:val="sr-Cyrl-RS"/>
        </w:rPr>
        <w:t>;</w:t>
      </w:r>
    </w:p>
    <w:p w14:paraId="75BC585A" w14:textId="77777777" w:rsidR="00B13E94" w:rsidRPr="00D2098E" w:rsidRDefault="00B13E94" w:rsidP="00B13E94">
      <w:pPr>
        <w:widowControl w:val="0"/>
        <w:spacing w:after="120" w:line="240" w:lineRule="auto"/>
        <w:ind w:right="57"/>
        <w:jc w:val="both"/>
        <w:rPr>
          <w:rFonts w:ascii="Tahoma" w:hAnsi="Tahoma" w:cs="Tahoma"/>
          <w:sz w:val="20"/>
          <w:szCs w:val="20"/>
          <w:lang w:val="sr-Cyrl-RS"/>
        </w:rPr>
      </w:pPr>
      <w:r>
        <w:rPr>
          <w:rFonts w:ascii="Tahoma" w:hAnsi="Tahoma" w:cs="Tahoma"/>
          <w:b/>
          <w:color w:val="262626" w:themeColor="text1" w:themeTint="D9"/>
          <w:sz w:val="20"/>
          <w:szCs w:val="20"/>
          <w:lang w:val="sr-Cyrl-RS"/>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Р11</w:t>
      </w:r>
      <w:r>
        <w:rPr>
          <w:rFonts w:ascii="Tahoma" w:hAnsi="Tahoma" w:cs="Tahoma"/>
          <w:sz w:val="20"/>
          <w:szCs w:val="20"/>
          <w:lang w:val="sr-Cyrl-RS"/>
        </w:rPr>
        <w:t xml:space="preserve"> Руковање понудама није адекватно, записник о отварању понуда није потпун;</w:t>
      </w:r>
    </w:p>
    <w:p w14:paraId="5596751F" w14:textId="551F1BB6" w:rsidR="00B13E94" w:rsidRDefault="00B13E94" w:rsidP="00B13E94">
      <w:pPr>
        <w:widowControl w:val="0"/>
        <w:spacing w:after="120" w:line="240" w:lineRule="auto"/>
        <w:ind w:right="57"/>
        <w:jc w:val="both"/>
        <w:rPr>
          <w:rFonts w:ascii="Tahoma" w:hAnsi="Tahoma" w:cs="Tahoma"/>
          <w:sz w:val="20"/>
          <w:szCs w:val="20"/>
          <w:lang w:val="sr-Cyrl-RS"/>
        </w:rPr>
      </w:pPr>
      <w:r>
        <w:rPr>
          <w:rFonts w:ascii="Tahoma" w:hAnsi="Tahoma" w:cs="Tahoma"/>
          <w:b/>
          <w:color w:val="262626" w:themeColor="text1" w:themeTint="D9"/>
          <w:sz w:val="20"/>
          <w:szCs w:val="20"/>
          <w:lang w:val="sr-Cyrl-RS"/>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 xml:space="preserve">Р12 </w:t>
      </w:r>
      <w:r>
        <w:rPr>
          <w:rFonts w:ascii="Tahoma" w:hAnsi="Tahoma" w:cs="Tahoma"/>
          <w:sz w:val="20"/>
          <w:szCs w:val="20"/>
          <w:lang w:val="sr-Cyrl-RS"/>
        </w:rPr>
        <w:t>Стручном оценом прихваћена је понуда чија вредност прелази процењену (или садржи битне недостатке);</w:t>
      </w:r>
    </w:p>
    <w:p w14:paraId="08180CFE" w14:textId="63EACF81" w:rsidR="00B13E94" w:rsidRDefault="00B13E94" w:rsidP="00B13E94">
      <w:pPr>
        <w:widowControl w:val="0"/>
        <w:spacing w:after="120" w:line="240" w:lineRule="auto"/>
        <w:ind w:right="57"/>
        <w:jc w:val="both"/>
        <w:rPr>
          <w:rFonts w:ascii="Tahoma" w:hAnsi="Tahoma" w:cs="Tahoma"/>
          <w:sz w:val="20"/>
          <w:szCs w:val="20"/>
          <w:lang w:val="sr-Cyrl-RS"/>
        </w:rPr>
      </w:pPr>
      <w:r>
        <w:rPr>
          <w:rFonts w:ascii="Tahoma" w:hAnsi="Tahoma" w:cs="Tahoma"/>
          <w:b/>
          <w:color w:val="262626" w:themeColor="text1" w:themeTint="D9"/>
          <w:sz w:val="20"/>
          <w:szCs w:val="20"/>
          <w:lang w:val="sr-Cyrl-RS"/>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Р13</w:t>
      </w:r>
      <w:r>
        <w:rPr>
          <w:rFonts w:ascii="Tahoma" w:hAnsi="Tahoma" w:cs="Tahoma"/>
          <w:sz w:val="20"/>
          <w:szCs w:val="20"/>
          <w:lang w:val="sr-Cyrl-RS"/>
        </w:rPr>
        <w:t xml:space="preserve"> Извештај о поступку јавне набавке не садржи све прописане елементе;</w:t>
      </w:r>
    </w:p>
    <w:p w14:paraId="1DB720E0" w14:textId="327E79B7" w:rsidR="00B13E94" w:rsidRDefault="00B13E94" w:rsidP="00B13E94">
      <w:pPr>
        <w:widowControl w:val="0"/>
        <w:spacing w:after="120" w:line="240" w:lineRule="auto"/>
        <w:ind w:right="57"/>
        <w:jc w:val="both"/>
        <w:rPr>
          <w:rFonts w:ascii="Tahoma" w:hAnsi="Tahoma" w:cs="Tahoma"/>
          <w:sz w:val="20"/>
          <w:szCs w:val="20"/>
          <w:lang w:val="sr-Cyrl-RS"/>
        </w:rPr>
      </w:pPr>
      <w:r>
        <w:rPr>
          <w:rFonts w:ascii="Tahoma" w:hAnsi="Tahoma" w:cs="Tahoma"/>
          <w:b/>
          <w:color w:val="262626" w:themeColor="text1" w:themeTint="D9"/>
          <w:sz w:val="20"/>
          <w:szCs w:val="20"/>
          <w:lang w:val="sr-Cyrl-RS"/>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Р14</w:t>
      </w:r>
      <w:r w:rsidRPr="00CD4F83">
        <w:rPr>
          <w:rFonts w:ascii="Tahoma" w:hAnsi="Tahoma" w:cs="Tahoma"/>
          <w:b/>
          <w:color w:val="262626" w:themeColor="text1" w:themeTint="D9"/>
          <w:sz w:val="20"/>
          <w:szCs w:val="20"/>
          <w:lang w:val="sr-Cyrl-RS"/>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 xml:space="preserve"> </w:t>
      </w:r>
      <w:r>
        <w:rPr>
          <w:rFonts w:ascii="Tahoma" w:hAnsi="Tahoma" w:cs="Tahoma"/>
          <w:sz w:val="20"/>
          <w:szCs w:val="20"/>
          <w:lang w:val="sr-Cyrl-RS"/>
        </w:rPr>
        <w:t>Одлука о додели уговора није благовремено објављена на порталу јавних набавки;</w:t>
      </w:r>
    </w:p>
    <w:p w14:paraId="1574F87C" w14:textId="08817C2F" w:rsidR="00B13E94" w:rsidRPr="00E85918" w:rsidRDefault="00B13E94" w:rsidP="00B13E94">
      <w:pPr>
        <w:widowControl w:val="0"/>
        <w:spacing w:after="120" w:line="240" w:lineRule="auto"/>
        <w:ind w:right="57"/>
        <w:jc w:val="both"/>
        <w:rPr>
          <w:rFonts w:ascii="Tahoma" w:hAnsi="Tahoma" w:cs="Tahoma"/>
          <w:b/>
          <w:color w:val="262626" w:themeColor="text1" w:themeTint="D9"/>
          <w:sz w:val="20"/>
          <w:szCs w:val="20"/>
          <w:lang w:val="sr-Cyrl-RS"/>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pPr>
      <w:r>
        <w:rPr>
          <w:rFonts w:ascii="Tahoma" w:hAnsi="Tahoma" w:cs="Tahoma"/>
          <w:b/>
          <w:color w:val="262626" w:themeColor="text1" w:themeTint="D9"/>
          <w:sz w:val="20"/>
          <w:szCs w:val="20"/>
          <w:lang w:val="sr-Cyrl-RS"/>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Р15</w:t>
      </w:r>
      <w:r>
        <w:rPr>
          <w:rFonts w:ascii="Tahoma" w:hAnsi="Tahoma" w:cs="Tahoma"/>
          <w:sz w:val="20"/>
          <w:szCs w:val="20"/>
          <w:lang w:val="sr-Cyrl-RS"/>
        </w:rPr>
        <w:t xml:space="preserve"> </w:t>
      </w:r>
      <w:r w:rsidRPr="001F2058">
        <w:rPr>
          <w:rFonts w:ascii="Tahoma" w:hAnsi="Tahoma" w:cs="Tahoma"/>
          <w:sz w:val="20"/>
          <w:szCs w:val="20"/>
          <w:lang w:val="sr-Cyrl-RS"/>
        </w:rPr>
        <w:t>Закључују се уговори без спроведеног поступка;</w:t>
      </w:r>
    </w:p>
    <w:p w14:paraId="436D6EFC" w14:textId="1FB4273C" w:rsidR="00B13E94" w:rsidRDefault="00B13E94" w:rsidP="00B13E94">
      <w:pPr>
        <w:widowControl w:val="0"/>
        <w:spacing w:after="120" w:line="240" w:lineRule="auto"/>
        <w:ind w:right="57"/>
        <w:jc w:val="both"/>
        <w:rPr>
          <w:rFonts w:ascii="Tahoma" w:hAnsi="Tahoma" w:cs="Tahoma"/>
          <w:b/>
          <w:color w:val="262626" w:themeColor="text1" w:themeTint="D9"/>
          <w:sz w:val="20"/>
          <w:szCs w:val="20"/>
          <w:lang w:val="sr-Cyrl-RS"/>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pPr>
      <w:r>
        <w:rPr>
          <w:rFonts w:ascii="Tahoma" w:hAnsi="Tahoma" w:cs="Tahoma"/>
          <w:b/>
          <w:color w:val="262626" w:themeColor="text1" w:themeTint="D9"/>
          <w:sz w:val="20"/>
          <w:szCs w:val="20"/>
          <w:lang w:val="sr-Cyrl-RS"/>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 xml:space="preserve">Р16 </w:t>
      </w:r>
      <w:r>
        <w:rPr>
          <w:rFonts w:ascii="Tahoma" w:hAnsi="Tahoma" w:cs="Tahoma"/>
          <w:sz w:val="20"/>
          <w:szCs w:val="20"/>
          <w:lang w:val="sr-Cyrl-RS"/>
        </w:rPr>
        <w:t>Закључени су уговори у којима је извршена повреда/нарушавање начела јавних набавки;</w:t>
      </w:r>
    </w:p>
    <w:p w14:paraId="58478D64" w14:textId="60D5D1ED" w:rsidR="00B13E94" w:rsidRDefault="00B13E94" w:rsidP="00B13E94">
      <w:pPr>
        <w:widowControl w:val="0"/>
        <w:spacing w:after="120" w:line="240" w:lineRule="auto"/>
        <w:ind w:right="57"/>
        <w:jc w:val="both"/>
        <w:rPr>
          <w:rFonts w:ascii="Tahoma" w:hAnsi="Tahoma" w:cs="Tahoma"/>
          <w:b/>
          <w:color w:val="262626" w:themeColor="text1" w:themeTint="D9"/>
          <w:sz w:val="20"/>
          <w:szCs w:val="20"/>
          <w:lang w:val="sr-Cyrl-RS"/>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pPr>
      <w:r>
        <w:rPr>
          <w:rFonts w:ascii="Tahoma" w:hAnsi="Tahoma" w:cs="Tahoma"/>
          <w:b/>
          <w:color w:val="262626" w:themeColor="text1" w:themeTint="D9"/>
          <w:sz w:val="20"/>
          <w:szCs w:val="20"/>
          <w:lang w:val="sr-Cyrl-RS"/>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 xml:space="preserve">Р17 </w:t>
      </w:r>
      <w:r>
        <w:rPr>
          <w:rFonts w:ascii="Tahoma" w:hAnsi="Tahoma" w:cs="Tahoma"/>
          <w:sz w:val="20"/>
          <w:szCs w:val="20"/>
          <w:lang w:val="sr-Cyrl-RS"/>
        </w:rPr>
        <w:t>Закључени су уговори где су у конкурсној документацији одређени додатни услови који нису у логичкој вези са предметом набавке;</w:t>
      </w:r>
    </w:p>
    <w:p w14:paraId="4C0818FB" w14:textId="77777777" w:rsidR="00B13E94" w:rsidRDefault="00B13E94" w:rsidP="00B13E94">
      <w:pPr>
        <w:widowControl w:val="0"/>
        <w:spacing w:after="120" w:line="240" w:lineRule="auto"/>
        <w:ind w:right="57"/>
        <w:jc w:val="both"/>
        <w:rPr>
          <w:rFonts w:ascii="Tahoma" w:hAnsi="Tahoma" w:cs="Tahoma"/>
          <w:b/>
          <w:color w:val="262626" w:themeColor="text1" w:themeTint="D9"/>
          <w:sz w:val="20"/>
          <w:szCs w:val="20"/>
          <w:lang w:val="sr-Cyrl-RS"/>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pPr>
      <w:r>
        <w:rPr>
          <w:rFonts w:ascii="Tahoma" w:hAnsi="Tahoma" w:cs="Tahoma"/>
          <w:b/>
          <w:color w:val="262626" w:themeColor="text1" w:themeTint="D9"/>
          <w:sz w:val="20"/>
          <w:szCs w:val="20"/>
          <w:lang w:val="sr-Cyrl-RS"/>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 xml:space="preserve">Р18 </w:t>
      </w:r>
      <w:r>
        <w:rPr>
          <w:rFonts w:ascii="Tahoma" w:hAnsi="Tahoma" w:cs="Tahoma"/>
          <w:sz w:val="20"/>
          <w:szCs w:val="20"/>
          <w:lang w:val="sr-Cyrl-RS"/>
        </w:rPr>
        <w:t>Извршена је измена уговорних услова током реализације без достављања обавештења о измени ради објављивања на порталу јавних набавки;</w:t>
      </w:r>
    </w:p>
    <w:p w14:paraId="6DB34559" w14:textId="580427B6" w:rsidR="00B13E94" w:rsidRPr="00CD4F83" w:rsidRDefault="00B13E94" w:rsidP="00B13E94">
      <w:pPr>
        <w:widowControl w:val="0"/>
        <w:spacing w:after="120" w:line="240" w:lineRule="auto"/>
        <w:ind w:right="57"/>
        <w:jc w:val="both"/>
        <w:rPr>
          <w:rFonts w:ascii="Tahoma" w:hAnsi="Tahoma" w:cs="Tahoma"/>
          <w:sz w:val="20"/>
          <w:szCs w:val="20"/>
          <w:lang w:val="sr-Cyrl-RS"/>
        </w:rPr>
      </w:pPr>
      <w:r>
        <w:rPr>
          <w:rFonts w:ascii="Tahoma" w:hAnsi="Tahoma" w:cs="Tahoma"/>
          <w:b/>
          <w:color w:val="262626" w:themeColor="text1" w:themeTint="D9"/>
          <w:sz w:val="20"/>
          <w:szCs w:val="20"/>
          <w:lang w:val="sr-Cyrl-RS"/>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Р19</w:t>
      </w:r>
      <w:r>
        <w:rPr>
          <w:rFonts w:ascii="Tahoma" w:hAnsi="Tahoma" w:cs="Tahoma"/>
          <w:sz w:val="20"/>
          <w:szCs w:val="20"/>
          <w:lang w:val="sr-Cyrl-RS"/>
        </w:rPr>
        <w:t xml:space="preserve"> Испоручена добра/радови/услуге су лошијег квалитета (гаранцију није могуће реализовати) и у мањем обиму од уговореног;</w:t>
      </w:r>
    </w:p>
    <w:p w14:paraId="11786451" w14:textId="354F246B" w:rsidR="00B13E94" w:rsidRPr="00CD4F83" w:rsidRDefault="00B13E94" w:rsidP="00B13E94">
      <w:pPr>
        <w:widowControl w:val="0"/>
        <w:spacing w:after="120" w:line="240" w:lineRule="auto"/>
        <w:ind w:right="57"/>
        <w:jc w:val="both"/>
        <w:rPr>
          <w:rFonts w:ascii="Tahoma" w:hAnsi="Tahoma" w:cs="Tahoma"/>
          <w:sz w:val="20"/>
          <w:szCs w:val="20"/>
          <w:lang w:val="sr-Cyrl-RS"/>
        </w:rPr>
      </w:pPr>
      <w:r>
        <w:rPr>
          <w:rFonts w:ascii="Tahoma" w:hAnsi="Tahoma" w:cs="Tahoma"/>
          <w:b/>
          <w:color w:val="262626" w:themeColor="text1" w:themeTint="D9"/>
          <w:sz w:val="20"/>
          <w:szCs w:val="20"/>
          <w:lang w:val="sr-Cyrl-RS"/>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Р20</w:t>
      </w:r>
      <w:r>
        <w:rPr>
          <w:rFonts w:ascii="Tahoma" w:hAnsi="Tahoma" w:cs="Tahoma"/>
          <w:sz w:val="20"/>
          <w:szCs w:val="20"/>
          <w:lang w:val="sr-Cyrl-RS"/>
        </w:rPr>
        <w:t xml:space="preserve"> Извршена је исплата средстава у већем обиму од уговорене. </w:t>
      </w:r>
    </w:p>
    <w:p w14:paraId="52AD2A00" w14:textId="5D51E377" w:rsidR="00B13E94" w:rsidRDefault="002F437B" w:rsidP="00B13E94">
      <w:pPr>
        <w:jc w:val="both"/>
        <w:rPr>
          <w:rFonts w:ascii="Tahoma" w:hAnsi="Tahoma" w:cs="Tahoma"/>
          <w:sz w:val="20"/>
          <w:szCs w:val="20"/>
        </w:rPr>
      </w:pPr>
      <w:r>
        <w:rPr>
          <w:noProof/>
        </w:rPr>
        <mc:AlternateContent>
          <mc:Choice Requires="wpg">
            <w:drawing>
              <wp:anchor distT="0" distB="0" distL="228600" distR="228600" simplePos="0" relativeHeight="251666432" behindDoc="0" locked="0" layoutInCell="1" allowOverlap="1" wp14:anchorId="6248FE27" wp14:editId="12ED82A4">
                <wp:simplePos x="0" y="0"/>
                <wp:positionH relativeFrom="margin">
                  <wp:posOffset>3439876</wp:posOffset>
                </wp:positionH>
                <wp:positionV relativeFrom="margin">
                  <wp:posOffset>5616890</wp:posOffset>
                </wp:positionV>
                <wp:extent cx="2496820" cy="1266825"/>
                <wp:effectExtent l="0" t="0" r="17780" b="9525"/>
                <wp:wrapSquare wrapText="bothSides"/>
                <wp:docPr id="63" name="Group 17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496820" cy="1266825"/>
                          <a:chOff x="0" y="0"/>
                          <a:chExt cx="32186" cy="20287"/>
                        </a:xfrm>
                      </wpg:grpSpPr>
                      <wps:wsp>
                        <wps:cNvPr id="163" name="Rectangle 174"/>
                        <wps:cNvSpPr>
                          <a:spLocks noChangeArrowheads="1"/>
                        </wps:cNvSpPr>
                        <wps:spPr bwMode="auto">
                          <a:xfrm>
                            <a:off x="0" y="0"/>
                            <a:ext cx="32186" cy="20287"/>
                          </a:xfrm>
                          <a:prstGeom prst="rect">
                            <a:avLst/>
                          </a:prstGeom>
                          <a:solidFill>
                            <a:srgbClr val="FFFFFF">
                              <a:alpha val="0"/>
                            </a:srgbClr>
                          </a:solid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wpg:grpSp>
                        <wpg:cNvPr id="164" name="Group 175"/>
                        <wpg:cNvGrpSpPr>
                          <a:grpSpLocks/>
                        </wpg:cNvGrpSpPr>
                        <wpg:grpSpPr bwMode="auto">
                          <a:xfrm>
                            <a:off x="0" y="190"/>
                            <a:ext cx="22494" cy="8321"/>
                            <a:chOff x="2286" y="0"/>
                            <a:chExt cx="14721" cy="10241"/>
                          </a:xfrm>
                        </wpg:grpSpPr>
                        <wps:wsp>
                          <wps:cNvPr id="165" name="Rectangle 10"/>
                          <wps:cNvSpPr>
                            <a:spLocks/>
                          </wps:cNvSpPr>
                          <wps:spPr bwMode="auto">
                            <a:xfrm>
                              <a:off x="2286" y="0"/>
                              <a:ext cx="14662" cy="10122"/>
                            </a:xfrm>
                            <a:custGeom>
                              <a:avLst/>
                              <a:gdLst>
                                <a:gd name="T0" fmla="*/ 0 w 2240281"/>
                                <a:gd name="T1" fmla="*/ 0 h 822960"/>
                                <a:gd name="T2" fmla="*/ 1466258 w 2240281"/>
                                <a:gd name="T3" fmla="*/ 0 h 822960"/>
                                <a:gd name="T4" fmla="*/ 1085979 w 2240281"/>
                                <a:gd name="T5" fmla="*/ 274158 h 822960"/>
                                <a:gd name="T6" fmla="*/ 0 w 2240281"/>
                                <a:gd name="T7" fmla="*/ 1012274 h 822960"/>
                                <a:gd name="T8" fmla="*/ 0 w 2240281"/>
                                <a:gd name="T9" fmla="*/ 0 h 822960"/>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2240281" h="822960">
                                  <a:moveTo>
                                    <a:pt x="0" y="0"/>
                                  </a:moveTo>
                                  <a:lnTo>
                                    <a:pt x="2240281" y="0"/>
                                  </a:lnTo>
                                  <a:lnTo>
                                    <a:pt x="1659256" y="222885"/>
                                  </a:lnTo>
                                  <a:lnTo>
                                    <a:pt x="0" y="822960"/>
                                  </a:lnTo>
                                  <a:lnTo>
                                    <a:pt x="0" y="0"/>
                                  </a:lnTo>
                                  <a:close/>
                                </a:path>
                              </a:pathLst>
                            </a:custGeom>
                            <a:solidFill>
                              <a:srgbClr val="5B9BD5"/>
                            </a:solid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wps:wsp>
                          <wps:cNvPr id="166" name="Rectangle 177"/>
                          <wps:cNvSpPr>
                            <a:spLocks noChangeArrowheads="1"/>
                          </wps:cNvSpPr>
                          <wps:spPr bwMode="auto">
                            <a:xfrm>
                              <a:off x="2286" y="0"/>
                              <a:ext cx="14721" cy="10241"/>
                            </a:xfrm>
                            <a:prstGeom prst="rect">
                              <a:avLst/>
                            </a:prstGeom>
                            <a:blipFill dpi="0" rotWithShape="1">
                              <a:blip r:embed="rId13"/>
                              <a:srcRect/>
                              <a:stretch>
                                <a:fillRect/>
                              </a:stretch>
                            </a:blip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wpg:grpSp>
                      <wps:wsp>
                        <wps:cNvPr id="167" name="Text Box 178"/>
                        <wps:cNvSpPr txBox="1">
                          <a:spLocks noChangeArrowheads="1"/>
                        </wps:cNvSpPr>
                        <wps:spPr bwMode="auto">
                          <a:xfrm>
                            <a:off x="144" y="311"/>
                            <a:ext cx="32042" cy="199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321EF3A8" w14:textId="77777777" w:rsidR="00A70BDA" w:rsidRPr="00EF46C8" w:rsidRDefault="00A70BDA" w:rsidP="00B13E94">
                              <w:pPr>
                                <w:ind w:left="504"/>
                                <w:jc w:val="right"/>
                                <w:rPr>
                                  <w:rFonts w:ascii="Tahoma" w:hAnsi="Tahoma" w:cs="Tahoma"/>
                                  <w:smallCaps/>
                                  <w:color w:val="ED7D31" w:themeColor="accent2"/>
                                  <w:sz w:val="16"/>
                                  <w:szCs w:val="16"/>
                                </w:rPr>
                              </w:pPr>
                              <w:r w:rsidRPr="00EF46C8">
                                <w:rPr>
                                  <w:rFonts w:ascii="Tahoma" w:hAnsi="Tahoma" w:cs="Tahoma"/>
                                  <w:smallCaps/>
                                  <w:sz w:val="16"/>
                                  <w:szCs w:val="16"/>
                                </w:rPr>
                                <w:t>„Интерни ревизори морају поседовати довољно знања да оцене ризик од превара и начин на који организација управља тим ризиком, али се од њих не очекује да имају ниво стручности као лице чија је примарна одговорност откривање и истраживање превара”</w:t>
                              </w:r>
                              <w:r w:rsidRPr="00EF46C8">
                                <w:rPr>
                                  <w:rFonts w:ascii="Tahoma" w:hAnsi="Tahoma" w:cs="Tahoma"/>
                                  <w:smallCaps/>
                                  <w:color w:val="ED7D31" w:themeColor="accent2"/>
                                  <w:sz w:val="16"/>
                                  <w:szCs w:val="16"/>
                                </w:rPr>
                                <w:t>.</w:t>
                              </w:r>
                            </w:p>
                            <w:p w14:paraId="68764EC4" w14:textId="77777777" w:rsidR="00A70BDA" w:rsidRPr="00EF46C8" w:rsidRDefault="00A70BDA" w:rsidP="00B13E94">
                              <w:pPr>
                                <w:pStyle w:val="NoSpacing"/>
                                <w:ind w:left="360"/>
                                <w:jc w:val="right"/>
                                <w:rPr>
                                  <w:rFonts w:ascii="Tahoma" w:hAnsi="Tahoma" w:cs="Tahoma"/>
                                  <w:color w:val="5B9BD5" w:themeColor="accent1"/>
                                  <w:sz w:val="16"/>
                                  <w:szCs w:val="16"/>
                                </w:rPr>
                              </w:pPr>
                              <w:r w:rsidRPr="00EF46C8">
                                <w:rPr>
                                  <w:rFonts w:ascii="Tahoma" w:hAnsi="Tahoma" w:cs="Tahoma"/>
                                  <w:color w:val="5B9BD5" w:themeColor="accent1"/>
                                  <w:sz w:val="16"/>
                                  <w:szCs w:val="16"/>
                                </w:rPr>
                                <w:t>IIA СТАНДАРД 1210.А2 СТРУЧНОСТ</w:t>
                              </w:r>
                            </w:p>
                          </w:txbxContent>
                        </wps:txbx>
                        <wps:bodyPr rot="0" vert="horz" wrap="square" lIns="45720" tIns="91440" rIns="0" bIns="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w14:anchorId="6248FE27" id="Group 173" o:spid="_x0000_s1049" style="position:absolute;left:0;text-align:left;margin-left:270.85pt;margin-top:442.25pt;width:196.6pt;height:99.75pt;z-index:251666432;mso-wrap-distance-left:18pt;mso-wrap-distance-right:18pt;mso-position-horizontal-relative:margin;mso-position-vertical-relative:margin;mso-width-relative:margin;mso-height-relative:margin" coordsize="32186,2028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">
                <v:rect id="Rectangle 174" o:spid="_x0000_s1050" style="position:absolute;width:32186;height:2028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" stroked="f" strokeweight="1pt">
                  <v:fill opacity="0"/>
                </v:rect>
                <v:group id="Group 175" o:spid="_x0000_s1051" style="position:absolute;top:190;width:22494;height:8321" coordorigin="2286" coordsize="14721,102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">
                  <v:shape id="Rectangle 10" o:spid="_x0000_s1052" style="position:absolute;left:2286;width:14662;height:10122;visibility:visible;mso-wrap-style:square;v-text-anchor:middle" coordsize="2240281,8229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" path="m,l2240281,,1659256,222885,,822960,,xe" fillcolor="#5b9bd5" stroked="f" strokeweight="1pt">
                    <v:stroke joinstyle="miter"/>
                    <v:path arrowok="t" o:connecttype="custom" o:connectlocs="0,0;9596,0;7107,3372;0,12450;0,0" o:connectangles="0,0,0,0,0"/>
                  </v:shape>
                  <v:rect id="Rectangle 177" o:spid="_x0000_s1053" style="position:absolute;left:2286;width:14721;height:1024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" stroked="f" strokeweight="1pt">
                    <v:fill r:id="rId14" o:title="" recolor="t" rotate="t" type="frame"/>
                  </v:rect>
                </v:group>
                <v:shape id="Text Box 178" o:spid="_x0000_s1054" type="#_x0000_t202" style="position:absolute;left:144;top:311;width:32042;height:199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" filled="f" stroked="f" strokeweight=".5pt">
                  <v:textbox inset="3.6pt,7.2pt,0,0">
                    <w:txbxContent>
                      <w:p w14:paraId="321EF3A8" w14:textId="77777777" w:rsidR="00A70BDA" w:rsidRPr="00EF46C8" w:rsidRDefault="00A70BDA" w:rsidP="00B13E94">
                        <w:pPr>
                          <w:ind w:left="504"/>
                          <w:jc w:val="right"/>
                          <w:rPr>
                            <w:rFonts w:ascii="Tahoma" w:hAnsi="Tahoma" w:cs="Tahoma"/>
                            <w:smallCaps/>
                            <w:color w:val="ED7D31" w:themeColor="accent2"/>
                            <w:sz w:val="16"/>
                            <w:szCs w:val="16"/>
                          </w:rPr>
                        </w:pPr>
                        <w:r w:rsidRPr="00EF46C8">
                          <w:rPr>
                            <w:rFonts w:ascii="Tahoma" w:hAnsi="Tahoma" w:cs="Tahoma"/>
                            <w:smallCaps/>
                            <w:sz w:val="16"/>
                            <w:szCs w:val="16"/>
                          </w:rPr>
                          <w:t>„Интерни ревизори морају поседовати довољно знања да оцене ризик од превара и начин на који организација управља тим ризиком, али се од њих не очекује да имају ниво стручности као лице чија је примарна одговорност откривање и истраживање превара”</w:t>
                        </w:r>
                        <w:r w:rsidRPr="00EF46C8">
                          <w:rPr>
                            <w:rFonts w:ascii="Tahoma" w:hAnsi="Tahoma" w:cs="Tahoma"/>
                            <w:smallCaps/>
                            <w:color w:val="ED7D31" w:themeColor="accent2"/>
                            <w:sz w:val="16"/>
                            <w:szCs w:val="16"/>
                          </w:rPr>
                          <w:t>.</w:t>
                        </w:r>
                      </w:p>
                      <w:p w14:paraId="68764EC4" w14:textId="77777777" w:rsidR="00A70BDA" w:rsidRPr="00EF46C8" w:rsidRDefault="00A70BDA" w:rsidP="00B13E94">
                        <w:pPr>
                          <w:pStyle w:val="NoSpacing"/>
                          <w:ind w:left="360"/>
                          <w:jc w:val="right"/>
                          <w:rPr>
                            <w:rFonts w:ascii="Tahoma" w:hAnsi="Tahoma" w:cs="Tahoma"/>
                            <w:color w:val="5B9BD5" w:themeColor="accent1"/>
                            <w:sz w:val="16"/>
                            <w:szCs w:val="16"/>
                          </w:rPr>
                        </w:pPr>
                        <w:r w:rsidRPr="00EF46C8">
                          <w:rPr>
                            <w:rFonts w:ascii="Tahoma" w:hAnsi="Tahoma" w:cs="Tahoma"/>
                            <w:color w:val="5B9BD5" w:themeColor="accent1"/>
                            <w:sz w:val="16"/>
                            <w:szCs w:val="16"/>
                          </w:rPr>
                          <w:t>IIA СТАНДАРД 1210.А2 СТРУЧНОСТ</w:t>
                        </w:r>
                      </w:p>
                    </w:txbxContent>
                  </v:textbox>
                </v:shape>
                <w10:wrap type="square" anchorx="margin" anchory="margin"/>
              </v:group>
            </w:pict>
          </mc:Fallback>
        </mc:AlternateContent>
      </w:r>
      <w:r w:rsidR="00B13E94">
        <w:rPr>
          <w:rFonts w:ascii="Tahoma" w:hAnsi="Tahoma" w:cs="Tahoma"/>
          <w:sz w:val="20"/>
          <w:szCs w:val="20"/>
        </w:rPr>
        <w:t>Као одговор организације на типичне ризике, успоставља се систем интерних контрола и свака од контрола треба да осигура одговор на одређени (један или више) ризика</w:t>
      </w:r>
      <w:r w:rsidR="00B13E94" w:rsidRPr="00390D7D">
        <w:rPr>
          <w:rFonts w:ascii="Tahoma" w:hAnsi="Tahoma" w:cs="Tahoma"/>
          <w:sz w:val="20"/>
          <w:szCs w:val="20"/>
        </w:rPr>
        <w:t xml:space="preserve">. </w:t>
      </w:r>
      <w:r w:rsidR="00B13E94">
        <w:rPr>
          <w:rFonts w:ascii="Tahoma" w:hAnsi="Tahoma" w:cs="Tahoma"/>
          <w:sz w:val="20"/>
          <w:szCs w:val="20"/>
          <w:lang w:val="sr-Cyrl-RS"/>
        </w:rPr>
        <w:t>И у систему јавних набавки, осврнућемо се на</w:t>
      </w:r>
      <w:r w:rsidR="00B13E94" w:rsidRPr="00390D7D">
        <w:rPr>
          <w:rFonts w:ascii="Tahoma" w:hAnsi="Tahoma" w:cs="Tahoma"/>
          <w:sz w:val="20"/>
          <w:szCs w:val="20"/>
        </w:rPr>
        <w:t xml:space="preserve"> </w:t>
      </w:r>
      <w:r w:rsidR="00B13E94" w:rsidRPr="00390D7D">
        <w:rPr>
          <w:rFonts w:ascii="Tahoma" w:hAnsi="Tahoma" w:cs="Tahoma"/>
          <w:i/>
          <w:sz w:val="20"/>
          <w:szCs w:val="20"/>
        </w:rPr>
        <w:t>ризике од превара</w:t>
      </w:r>
      <w:r w:rsidR="00B13E94">
        <w:rPr>
          <w:rStyle w:val="FootnoteReference"/>
          <w:rFonts w:ascii="Tahoma" w:hAnsi="Tahoma" w:cs="Tahoma"/>
          <w:sz w:val="20"/>
          <w:szCs w:val="20"/>
        </w:rPr>
        <w:footnoteReference w:id="14"/>
      </w:r>
      <w:r w:rsidR="00B13E94">
        <w:rPr>
          <w:rStyle w:val="FootnoteReference"/>
          <w:rFonts w:ascii="Tahoma" w:hAnsi="Tahoma" w:cs="Tahoma"/>
          <w:sz w:val="20"/>
          <w:szCs w:val="20"/>
        </w:rPr>
        <w:footnoteReference w:id="15"/>
      </w:r>
      <w:r w:rsidR="00B13E94" w:rsidRPr="00390D7D">
        <w:rPr>
          <w:rFonts w:ascii="Tahoma" w:hAnsi="Tahoma" w:cs="Tahoma"/>
          <w:sz w:val="20"/>
          <w:szCs w:val="20"/>
        </w:rPr>
        <w:t xml:space="preserve">? </w:t>
      </w:r>
    </w:p>
    <w:p w14:paraId="58313324" w14:textId="77777777" w:rsidR="00B13E94" w:rsidRDefault="00B13E94" w:rsidP="00B13E94">
      <w:pPr>
        <w:jc w:val="both"/>
        <w:rPr>
          <w:rFonts w:ascii="Tahoma" w:hAnsi="Tahoma" w:cs="Tahoma"/>
          <w:sz w:val="20"/>
          <w:szCs w:val="20"/>
          <w:lang w:val="sr-Cyrl-RS"/>
        </w:rPr>
      </w:pPr>
      <w:r>
        <w:rPr>
          <w:rFonts w:ascii="Tahoma" w:hAnsi="Tahoma" w:cs="Tahoma"/>
          <w:sz w:val="20"/>
          <w:szCs w:val="20"/>
          <w:lang w:val="sr-Cyrl-RS"/>
        </w:rPr>
        <w:t xml:space="preserve">Типични ризици од превара у систему јавних набавки су саставни део појединих категорија наведених ризика, али смо за потребе ове Студије исте и разрадили у РД2.1. Матрица ризика. Ради примера наводимо да је то на првом месту ризик који се </w:t>
      </w:r>
      <w:r>
        <w:rPr>
          <w:rFonts w:ascii="Tahoma" w:hAnsi="Tahoma" w:cs="Tahoma"/>
          <w:sz w:val="20"/>
          <w:szCs w:val="20"/>
          <w:lang w:val="sr-Cyrl-RS"/>
        </w:rPr>
        <w:lastRenderedPageBreak/>
        <w:t xml:space="preserve">односи на корупцију, односно сукоб интереса у поступку, затим ризици када се 'кроје спецификације' за потребе конкретног понуђача, када лице из организације одаје информације о јавној набавци, када се понуђачи 'тајно' удруже да би диктирали услове, испорука неодговарајућих добара/радова/услуга. У недавно објављеном </w:t>
      </w:r>
      <w:hyperlink r:id="rId15" w:history="1">
        <w:r w:rsidRPr="00131A98">
          <w:rPr>
            <w:rStyle w:val="Hyperlink"/>
            <w:rFonts w:ascii="Tahoma" w:hAnsi="Tahoma" w:cs="Tahoma"/>
            <w:sz w:val="20"/>
            <w:szCs w:val="20"/>
            <w:lang w:val="sr-Cyrl-RS"/>
          </w:rPr>
          <w:t xml:space="preserve">истраживању </w:t>
        </w:r>
        <w:r w:rsidRPr="00131A98">
          <w:rPr>
            <w:rStyle w:val="Hyperlink"/>
            <w:rFonts w:ascii="Tahoma" w:hAnsi="Tahoma" w:cs="Tahoma"/>
            <w:sz w:val="20"/>
            <w:szCs w:val="20"/>
          </w:rPr>
          <w:t>ACFE</w:t>
        </w:r>
      </w:hyperlink>
      <w:r>
        <w:rPr>
          <w:rFonts w:ascii="Tahoma" w:hAnsi="Tahoma" w:cs="Tahoma"/>
          <w:sz w:val="20"/>
          <w:szCs w:val="20"/>
        </w:rPr>
        <w:t xml:space="preserve"> (Association of Certified Fraud Examiners) – </w:t>
      </w:r>
      <w:r>
        <w:rPr>
          <w:rFonts w:ascii="Tahoma" w:hAnsi="Tahoma" w:cs="Tahoma"/>
          <w:sz w:val="20"/>
          <w:szCs w:val="20"/>
          <w:lang w:val="sr-Cyrl-RS"/>
        </w:rPr>
        <w:t>Удружења сертификованих истражитеља превара, у коме је по први пут са 14 случајева учествовала и Србија, наводи се да је корупција најчешћи облик преваре - 43% од укупног броја обрађених случајева (јавни сектор 48% , док се у нашем региону 61% од обрађених случајева односи на корупцију). Да би се детектовала коруптивна шема, потребно је просечно 18 месеци. У поменутом истраживању, наводи се да је 15% случајева преваре открила интерна ревизија (у највећем броју случајева, 43%, откривају се дојавом, од чега су запослени најчешћи 'узбуњивачи'). Као превентивна контрола у превенцији превара, међу прве три наводе се:</w:t>
      </w:r>
    </w:p>
    <w:p w14:paraId="7283D08E" w14:textId="77777777" w:rsidR="00B13E94" w:rsidRDefault="00B13E94" w:rsidP="00B13E94">
      <w:pPr>
        <w:pStyle w:val="ListParagraph"/>
        <w:numPr>
          <w:ilvl w:val="0"/>
          <w:numId w:val="2"/>
        </w:numPr>
        <w:jc w:val="both"/>
        <w:rPr>
          <w:rFonts w:ascii="Tahoma" w:hAnsi="Tahoma" w:cs="Tahoma"/>
          <w:sz w:val="20"/>
          <w:szCs w:val="20"/>
          <w:lang w:val="sr-Cyrl-RS"/>
        </w:rPr>
      </w:pPr>
      <w:r>
        <w:rPr>
          <w:rFonts w:ascii="Tahoma" w:hAnsi="Tahoma" w:cs="Tahoma"/>
          <w:sz w:val="20"/>
          <w:szCs w:val="20"/>
          <w:lang w:val="sr-Cyrl-RS"/>
        </w:rPr>
        <w:t>Екстерна ревизија финансијских извештаја (83%),</w:t>
      </w:r>
    </w:p>
    <w:p w14:paraId="45E4C7AE" w14:textId="77777777" w:rsidR="00B13E94" w:rsidRDefault="00B13E94" w:rsidP="00B13E94">
      <w:pPr>
        <w:pStyle w:val="ListParagraph"/>
        <w:numPr>
          <w:ilvl w:val="0"/>
          <w:numId w:val="2"/>
        </w:numPr>
        <w:jc w:val="both"/>
        <w:rPr>
          <w:rFonts w:ascii="Tahoma" w:hAnsi="Tahoma" w:cs="Tahoma"/>
          <w:sz w:val="20"/>
          <w:szCs w:val="20"/>
          <w:lang w:val="sr-Cyrl-RS"/>
        </w:rPr>
      </w:pPr>
      <w:r>
        <w:rPr>
          <w:rFonts w:ascii="Tahoma" w:hAnsi="Tahoma" w:cs="Tahoma"/>
          <w:sz w:val="20"/>
          <w:szCs w:val="20"/>
          <w:lang w:val="sr-Cyrl-RS"/>
        </w:rPr>
        <w:t>Политика о преварама/План интегритета (81%),</w:t>
      </w:r>
    </w:p>
    <w:p w14:paraId="74CD2DDB" w14:textId="77777777" w:rsidR="00B13E94" w:rsidRPr="00B13E94" w:rsidRDefault="00B13E94" w:rsidP="00B13E94">
      <w:pPr>
        <w:pStyle w:val="ListParagraph"/>
        <w:numPr>
          <w:ilvl w:val="0"/>
          <w:numId w:val="2"/>
        </w:numPr>
        <w:jc w:val="both"/>
        <w:rPr>
          <w:rFonts w:ascii="Tahoma" w:hAnsi="Tahoma" w:cs="Tahoma"/>
          <w:sz w:val="20"/>
          <w:szCs w:val="20"/>
          <w:lang w:val="sr-Cyrl-RS"/>
        </w:rPr>
      </w:pPr>
      <w:r>
        <w:rPr>
          <w:rFonts w:ascii="Tahoma" w:hAnsi="Tahoma" w:cs="Tahoma"/>
          <w:sz w:val="20"/>
          <w:szCs w:val="20"/>
          <w:lang w:val="sr-Cyrl-RS"/>
        </w:rPr>
        <w:t>Интерна ревизија (74%).</w:t>
      </w:r>
    </w:p>
    <w:p w14:paraId="7E652DFB" w14:textId="77777777" w:rsidR="00B13E94" w:rsidRDefault="00B13E94" w:rsidP="00B13E94">
      <w:pPr>
        <w:jc w:val="both"/>
        <w:rPr>
          <w:rFonts w:ascii="Tahoma" w:hAnsi="Tahoma" w:cs="Tahoma"/>
          <w:sz w:val="20"/>
          <w:szCs w:val="20"/>
          <w:lang w:val="sr-Cyrl-RS"/>
        </w:rPr>
      </w:pPr>
      <w:r>
        <w:rPr>
          <w:rFonts w:ascii="Tahoma" w:hAnsi="Tahoma" w:cs="Tahoma"/>
          <w:sz w:val="20"/>
          <w:szCs w:val="20"/>
          <w:lang w:val="sr-Cyrl-RS"/>
        </w:rPr>
        <w:t>Оно што је важно да препознате у поступку ревизије су типичне 'црвене заставице' (</w:t>
      </w:r>
      <w:r w:rsidRPr="00EF46C8">
        <w:rPr>
          <w:rFonts w:ascii="Tahoma" w:hAnsi="Tahoma" w:cs="Tahoma"/>
          <w:i/>
          <w:sz w:val="20"/>
          <w:szCs w:val="20"/>
        </w:rPr>
        <w:t>red flags</w:t>
      </w:r>
      <w:r>
        <w:rPr>
          <w:rFonts w:ascii="Tahoma" w:hAnsi="Tahoma" w:cs="Tahoma"/>
          <w:sz w:val="20"/>
          <w:szCs w:val="20"/>
        </w:rPr>
        <w:t>)</w:t>
      </w:r>
      <w:r>
        <w:rPr>
          <w:rStyle w:val="FootnoteReference"/>
          <w:rFonts w:ascii="Tahoma" w:hAnsi="Tahoma" w:cs="Tahoma"/>
          <w:sz w:val="20"/>
          <w:szCs w:val="20"/>
        </w:rPr>
        <w:footnoteReference w:id="16"/>
      </w:r>
      <w:r>
        <w:rPr>
          <w:rFonts w:ascii="Tahoma" w:hAnsi="Tahoma" w:cs="Tahoma"/>
          <w:sz w:val="20"/>
          <w:szCs w:val="20"/>
        </w:rPr>
        <w:t xml:space="preserve"> </w:t>
      </w:r>
      <w:r>
        <w:rPr>
          <w:rFonts w:ascii="Tahoma" w:hAnsi="Tahoma" w:cs="Tahoma"/>
          <w:sz w:val="20"/>
          <w:szCs w:val="20"/>
          <w:lang w:val="sr-Cyrl-RS"/>
        </w:rPr>
        <w:t xml:space="preserve">које указују који су то сигнали, поступци и радње који могу да нас наведу на постојање ризика од преваре. Треба разликовати да ли се односе на запослене или на руководство. У систему јавних набавки неке од 'црвених заставица' су: </w:t>
      </w:r>
    </w:p>
    <w:p w14:paraId="0AA1E71B" w14:textId="77777777" w:rsidR="00B13E94" w:rsidRDefault="00B13E94" w:rsidP="00B13E94">
      <w:pPr>
        <w:pStyle w:val="ListParagraph"/>
        <w:numPr>
          <w:ilvl w:val="0"/>
          <w:numId w:val="2"/>
        </w:numPr>
        <w:jc w:val="both"/>
        <w:rPr>
          <w:rFonts w:ascii="Tahoma" w:hAnsi="Tahoma" w:cs="Tahoma"/>
          <w:sz w:val="20"/>
          <w:szCs w:val="20"/>
          <w:lang w:val="sr-Cyrl-RS"/>
        </w:rPr>
      </w:pPr>
      <w:r>
        <w:rPr>
          <w:rFonts w:ascii="Tahoma" w:hAnsi="Tahoma" w:cs="Tahoma"/>
          <w:sz w:val="20"/>
          <w:szCs w:val="20"/>
          <w:lang w:val="sr-Cyrl-RS"/>
        </w:rPr>
        <w:t>Запослени који ради на пословима јавних набавки никада не користи годишњи одмор,</w:t>
      </w:r>
    </w:p>
    <w:p w14:paraId="002BA019" w14:textId="77777777" w:rsidR="00B13E94" w:rsidRDefault="00B13E94" w:rsidP="00B13E94">
      <w:pPr>
        <w:pStyle w:val="ListParagraph"/>
        <w:numPr>
          <w:ilvl w:val="0"/>
          <w:numId w:val="2"/>
        </w:numPr>
        <w:jc w:val="both"/>
        <w:rPr>
          <w:rFonts w:ascii="Tahoma" w:hAnsi="Tahoma" w:cs="Tahoma"/>
          <w:sz w:val="20"/>
          <w:szCs w:val="20"/>
          <w:lang w:val="sr-Cyrl-RS"/>
        </w:rPr>
      </w:pPr>
      <w:r>
        <w:rPr>
          <w:rFonts w:ascii="Tahoma" w:hAnsi="Tahoma" w:cs="Tahoma"/>
          <w:sz w:val="20"/>
          <w:szCs w:val="20"/>
          <w:lang w:val="sr-Cyrl-RS"/>
        </w:rPr>
        <w:t>Животни стандард запосленог превазилази његову плату, а нема додатни извор прихода,</w:t>
      </w:r>
    </w:p>
    <w:p w14:paraId="24A995C8" w14:textId="77777777" w:rsidR="00B13E94" w:rsidRDefault="00B13E94" w:rsidP="00B13E94">
      <w:pPr>
        <w:pStyle w:val="ListParagraph"/>
        <w:numPr>
          <w:ilvl w:val="0"/>
          <w:numId w:val="2"/>
        </w:numPr>
        <w:jc w:val="both"/>
        <w:rPr>
          <w:rFonts w:ascii="Tahoma" w:hAnsi="Tahoma" w:cs="Tahoma"/>
          <w:sz w:val="20"/>
          <w:szCs w:val="20"/>
          <w:lang w:val="sr-Cyrl-RS"/>
        </w:rPr>
      </w:pPr>
      <w:r>
        <w:rPr>
          <w:rFonts w:ascii="Tahoma" w:hAnsi="Tahoma" w:cs="Tahoma"/>
          <w:sz w:val="20"/>
          <w:szCs w:val="20"/>
          <w:lang w:val="sr-Cyrl-RS"/>
        </w:rPr>
        <w:t>Изабрана понуда је иста или је тик изнад процењене вредности јавне набавке,</w:t>
      </w:r>
    </w:p>
    <w:p w14:paraId="18E3E410" w14:textId="77777777" w:rsidR="00B13E94" w:rsidRPr="005037B1" w:rsidRDefault="00B13E94" w:rsidP="00B13E94">
      <w:pPr>
        <w:pStyle w:val="ListParagraph"/>
        <w:numPr>
          <w:ilvl w:val="0"/>
          <w:numId w:val="2"/>
        </w:numPr>
        <w:jc w:val="both"/>
        <w:rPr>
          <w:rFonts w:ascii="Tahoma" w:hAnsi="Tahoma" w:cs="Tahoma"/>
          <w:sz w:val="20"/>
          <w:szCs w:val="20"/>
          <w:lang w:val="sr-Cyrl-RS"/>
        </w:rPr>
      </w:pPr>
      <w:r>
        <w:rPr>
          <w:rFonts w:ascii="Tahoma" w:hAnsi="Tahoma" w:cs="Tahoma"/>
          <w:sz w:val="20"/>
          <w:szCs w:val="20"/>
          <w:lang w:val="sr-Cyrl-RS"/>
        </w:rPr>
        <w:t>У поступку је изабрана понуда која је последња пристигла,</w:t>
      </w:r>
    </w:p>
    <w:p w14:paraId="79B109D5" w14:textId="77777777" w:rsidR="00B13E94" w:rsidRDefault="00B13E94" w:rsidP="00B13E94">
      <w:pPr>
        <w:pStyle w:val="ListParagraph"/>
        <w:numPr>
          <w:ilvl w:val="0"/>
          <w:numId w:val="2"/>
        </w:numPr>
        <w:jc w:val="both"/>
        <w:rPr>
          <w:rFonts w:ascii="Tahoma" w:hAnsi="Tahoma" w:cs="Tahoma"/>
          <w:sz w:val="20"/>
          <w:szCs w:val="20"/>
          <w:lang w:val="sr-Cyrl-RS"/>
        </w:rPr>
      </w:pPr>
      <w:r>
        <w:rPr>
          <w:rFonts w:ascii="Tahoma" w:hAnsi="Tahoma" w:cs="Tahoma"/>
          <w:sz w:val="20"/>
          <w:szCs w:val="20"/>
          <w:lang w:val="sr-Cyrl-RS"/>
        </w:rPr>
        <w:t>Лимитирана конкуренција,</w:t>
      </w:r>
    </w:p>
    <w:p w14:paraId="17D33049" w14:textId="77777777" w:rsidR="00B13E94" w:rsidRDefault="00B13E94" w:rsidP="00B13E94">
      <w:pPr>
        <w:pStyle w:val="ListParagraph"/>
        <w:numPr>
          <w:ilvl w:val="0"/>
          <w:numId w:val="2"/>
        </w:numPr>
        <w:jc w:val="both"/>
        <w:rPr>
          <w:rFonts w:ascii="Tahoma" w:hAnsi="Tahoma" w:cs="Tahoma"/>
          <w:sz w:val="20"/>
          <w:szCs w:val="20"/>
          <w:lang w:val="sr-Cyrl-RS"/>
        </w:rPr>
      </w:pPr>
      <w:r>
        <w:rPr>
          <w:rFonts w:ascii="Tahoma" w:hAnsi="Tahoma" w:cs="Tahoma"/>
          <w:sz w:val="20"/>
          <w:szCs w:val="20"/>
          <w:lang w:val="sr-Cyrl-RS"/>
        </w:rPr>
        <w:t>Исти понуђач изабран је више пута,</w:t>
      </w:r>
    </w:p>
    <w:p w14:paraId="1BF01665" w14:textId="77777777" w:rsidR="00B13E94" w:rsidRDefault="00B13E94" w:rsidP="00B13E94">
      <w:pPr>
        <w:pStyle w:val="ListParagraph"/>
        <w:numPr>
          <w:ilvl w:val="0"/>
          <w:numId w:val="2"/>
        </w:numPr>
        <w:jc w:val="both"/>
        <w:rPr>
          <w:rFonts w:ascii="Tahoma" w:hAnsi="Tahoma" w:cs="Tahoma"/>
          <w:sz w:val="20"/>
          <w:szCs w:val="20"/>
          <w:lang w:val="sr-Cyrl-RS"/>
        </w:rPr>
      </w:pPr>
      <w:r>
        <w:rPr>
          <w:rFonts w:ascii="Tahoma" w:hAnsi="Tahoma" w:cs="Tahoma"/>
          <w:sz w:val="20"/>
          <w:szCs w:val="20"/>
          <w:lang w:val="sr-Cyrl-RS"/>
        </w:rPr>
        <w:t>Сви понуђачи подносе константно високе понуде,</w:t>
      </w:r>
    </w:p>
    <w:p w14:paraId="6497EB2B" w14:textId="77777777" w:rsidR="00B13E94" w:rsidRDefault="00B13E94" w:rsidP="00B13E94">
      <w:pPr>
        <w:pStyle w:val="ListParagraph"/>
        <w:numPr>
          <w:ilvl w:val="0"/>
          <w:numId w:val="2"/>
        </w:numPr>
        <w:jc w:val="both"/>
        <w:rPr>
          <w:rFonts w:ascii="Tahoma" w:hAnsi="Tahoma" w:cs="Tahoma"/>
          <w:sz w:val="20"/>
          <w:szCs w:val="20"/>
          <w:lang w:val="sr-Cyrl-RS"/>
        </w:rPr>
      </w:pPr>
      <w:r>
        <w:rPr>
          <w:rFonts w:ascii="Tahoma" w:hAnsi="Tahoma" w:cs="Tahoma"/>
          <w:sz w:val="20"/>
          <w:szCs w:val="20"/>
          <w:lang w:val="sr-Cyrl-RS"/>
        </w:rPr>
        <w:t>Квалификовани понуђачи не подносе понуде,</w:t>
      </w:r>
    </w:p>
    <w:p w14:paraId="3325BF97" w14:textId="77777777" w:rsidR="00B13E94" w:rsidRDefault="00B13E94" w:rsidP="00B13E94">
      <w:pPr>
        <w:pStyle w:val="ListParagraph"/>
        <w:numPr>
          <w:ilvl w:val="0"/>
          <w:numId w:val="2"/>
        </w:numPr>
        <w:jc w:val="both"/>
        <w:rPr>
          <w:rFonts w:ascii="Tahoma" w:hAnsi="Tahoma" w:cs="Tahoma"/>
          <w:sz w:val="20"/>
          <w:szCs w:val="20"/>
          <w:lang w:val="sr-Cyrl-RS"/>
        </w:rPr>
      </w:pPr>
      <w:r>
        <w:rPr>
          <w:rFonts w:ascii="Tahoma" w:hAnsi="Tahoma" w:cs="Tahoma"/>
          <w:sz w:val="20"/>
          <w:szCs w:val="20"/>
          <w:lang w:val="sr-Cyrl-RS"/>
        </w:rPr>
        <w:t>Ангажовање великог броја подизвођача,</w:t>
      </w:r>
    </w:p>
    <w:p w14:paraId="4A33DE12" w14:textId="77777777" w:rsidR="00B13E94" w:rsidRPr="005037B1" w:rsidRDefault="00B13E94" w:rsidP="00B13E94">
      <w:pPr>
        <w:pStyle w:val="ListParagraph"/>
        <w:numPr>
          <w:ilvl w:val="0"/>
          <w:numId w:val="2"/>
        </w:numPr>
        <w:jc w:val="both"/>
        <w:rPr>
          <w:rFonts w:ascii="Tahoma" w:hAnsi="Tahoma" w:cs="Tahoma"/>
          <w:sz w:val="20"/>
          <w:szCs w:val="20"/>
          <w:lang w:val="sr-Cyrl-RS"/>
        </w:rPr>
      </w:pPr>
      <w:r>
        <w:rPr>
          <w:rFonts w:ascii="Tahoma" w:hAnsi="Tahoma" w:cs="Tahoma"/>
          <w:sz w:val="20"/>
          <w:szCs w:val="20"/>
          <w:lang w:val="sr-Cyrl-RS"/>
        </w:rPr>
        <w:t xml:space="preserve">Процена трошкова је неконзистентна са стварним трошковима. </w:t>
      </w:r>
    </w:p>
    <w:p w14:paraId="42DB26B0" w14:textId="77777777" w:rsidR="00B13E94" w:rsidRPr="008F7DE6" w:rsidRDefault="00B13E94" w:rsidP="00B13E94">
      <w:pPr>
        <w:widowControl w:val="0"/>
        <w:spacing w:after="120" w:line="240" w:lineRule="auto"/>
        <w:ind w:right="57"/>
        <w:jc w:val="both"/>
        <w:rPr>
          <w:rFonts w:ascii="Tahoma" w:hAnsi="Tahoma" w:cs="Tahoma"/>
          <w:sz w:val="20"/>
          <w:szCs w:val="20"/>
        </w:rPr>
      </w:pPr>
      <w:r>
        <w:rPr>
          <w:rFonts w:ascii="Tahoma" w:hAnsi="Tahoma" w:cs="Tahoma"/>
          <w:sz w:val="20"/>
          <w:szCs w:val="20"/>
        </w:rPr>
        <w:t>Како би систематизовали ризике и контроле и приступили адекватној процени ефективности контролних процеса у организацији</w:t>
      </w:r>
      <w:r>
        <w:rPr>
          <w:rFonts w:ascii="Tahoma" w:hAnsi="Tahoma" w:cs="Tahoma"/>
          <w:sz w:val="20"/>
          <w:szCs w:val="20"/>
          <w:lang w:val="sr-Cyrl-RS"/>
        </w:rPr>
        <w:t xml:space="preserve"> ризике смо означили словом </w:t>
      </w:r>
      <w:r w:rsidRPr="00572BB0">
        <w:rPr>
          <w:rFonts w:ascii="Tahoma" w:hAnsi="Tahoma" w:cs="Tahoma"/>
          <w:b/>
          <w:color w:val="262626" w:themeColor="text1" w:themeTint="D9"/>
          <w:sz w:val="20"/>
          <w:szCs w:val="20"/>
          <w:lang w:val="sr-Cyrl-RS"/>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Р</w:t>
      </w:r>
      <w:r w:rsidRPr="00194A7F">
        <w:rPr>
          <w:rFonts w:ascii="Tahoma" w:hAnsi="Tahoma" w:cs="Tahoma"/>
          <w:b/>
          <w:sz w:val="20"/>
          <w:szCs w:val="20"/>
          <w:lang w:val="sr-Cyrl-RS"/>
        </w:rPr>
        <w:t xml:space="preserve"> </w:t>
      </w:r>
      <w:r>
        <w:rPr>
          <w:rFonts w:ascii="Tahoma" w:hAnsi="Tahoma" w:cs="Tahoma"/>
          <w:sz w:val="20"/>
          <w:szCs w:val="20"/>
          <w:lang w:val="sr-Cyrl-RS"/>
        </w:rPr>
        <w:t xml:space="preserve">и нумерисали, док су контроле којима се даје одговор на конкретан ризик обележене у радним папирима словом </w:t>
      </w:r>
      <w:r w:rsidRPr="00572BB0">
        <w:rPr>
          <w:rFonts w:ascii="Tahoma" w:hAnsi="Tahoma" w:cs="Tahoma"/>
          <w:b/>
          <w:color w:val="262626" w:themeColor="text1" w:themeTint="D9"/>
          <w:sz w:val="20"/>
          <w:szCs w:val="20"/>
          <w:lang w:val="sr-Cyrl-RS"/>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К</w:t>
      </w:r>
      <w:r>
        <w:rPr>
          <w:rFonts w:ascii="Tahoma" w:hAnsi="Tahoma" w:cs="Tahoma"/>
          <w:sz w:val="20"/>
          <w:szCs w:val="20"/>
          <w:lang w:val="sr-Cyrl-RS"/>
        </w:rPr>
        <w:t xml:space="preserve"> и такође нумерисане тако да прате след ризика.</w:t>
      </w:r>
      <w:r>
        <w:rPr>
          <w:rFonts w:ascii="Tahoma" w:hAnsi="Tahoma" w:cs="Tahoma"/>
          <w:sz w:val="20"/>
          <w:szCs w:val="20"/>
        </w:rPr>
        <w:t xml:space="preserve"> </w:t>
      </w:r>
      <w:r w:rsidRPr="008138DF">
        <w:rPr>
          <w:rFonts w:ascii="Tahoma" w:hAnsi="Tahoma" w:cs="Tahoma"/>
          <w:sz w:val="20"/>
          <w:szCs w:val="20"/>
        </w:rPr>
        <w:t>РД 2.1.Матрица ризика и контрола</w:t>
      </w:r>
      <w:r>
        <w:rPr>
          <w:rFonts w:ascii="Tahoma" w:hAnsi="Tahoma" w:cs="Tahoma"/>
          <w:sz w:val="20"/>
          <w:szCs w:val="20"/>
        </w:rPr>
        <w:t xml:space="preserve">, сагласно </w:t>
      </w:r>
      <w:r>
        <w:rPr>
          <w:rFonts w:ascii="Tahoma" w:hAnsi="Tahoma" w:cs="Tahoma"/>
          <w:sz w:val="20"/>
          <w:szCs w:val="20"/>
          <w:lang w:val="sr-Cyrl-RS"/>
        </w:rPr>
        <w:t xml:space="preserve">међународним стандардима професионалне праксе интерне ревизије, помаже интерним ревизорима </w:t>
      </w:r>
      <w:r w:rsidRPr="008F7DE6">
        <w:rPr>
          <w:rFonts w:ascii="Tahoma" w:hAnsi="Tahoma" w:cs="Tahoma"/>
          <w:sz w:val="20"/>
          <w:szCs w:val="20"/>
        </w:rPr>
        <w:t>и то у:</w:t>
      </w:r>
    </w:p>
    <w:p w14:paraId="6C681915" w14:textId="77777777" w:rsidR="00B13E94" w:rsidRDefault="00B13E94" w:rsidP="00B13E94">
      <w:pPr>
        <w:pStyle w:val="ListParagraph"/>
        <w:widowControl w:val="0"/>
        <w:numPr>
          <w:ilvl w:val="0"/>
          <w:numId w:val="2"/>
        </w:numPr>
        <w:spacing w:after="120" w:line="240" w:lineRule="auto"/>
        <w:ind w:right="57"/>
        <w:jc w:val="both"/>
        <w:rPr>
          <w:rFonts w:ascii="Tahoma" w:hAnsi="Tahoma" w:cs="Tahoma"/>
          <w:sz w:val="20"/>
          <w:szCs w:val="20"/>
        </w:rPr>
      </w:pPr>
      <w:r w:rsidRPr="008F7DE6">
        <w:rPr>
          <w:rFonts w:ascii="Tahoma" w:hAnsi="Tahoma" w:cs="Tahoma"/>
          <w:sz w:val="20"/>
          <w:szCs w:val="20"/>
        </w:rPr>
        <w:t>Идентификацији циљева и ризика њиховог достизања,</w:t>
      </w:r>
    </w:p>
    <w:p w14:paraId="70973117" w14:textId="77777777" w:rsidR="00B13E94" w:rsidRPr="008F7DE6" w:rsidRDefault="00B13E94" w:rsidP="00B13E94">
      <w:pPr>
        <w:pStyle w:val="ListParagraph"/>
        <w:widowControl w:val="0"/>
        <w:numPr>
          <w:ilvl w:val="0"/>
          <w:numId w:val="2"/>
        </w:numPr>
        <w:spacing w:after="120" w:line="240" w:lineRule="auto"/>
        <w:ind w:right="57"/>
        <w:jc w:val="both"/>
        <w:rPr>
          <w:rFonts w:ascii="Tahoma" w:hAnsi="Tahoma" w:cs="Tahoma"/>
          <w:sz w:val="20"/>
          <w:szCs w:val="20"/>
        </w:rPr>
      </w:pPr>
      <w:r w:rsidRPr="008F7DE6">
        <w:rPr>
          <w:rFonts w:ascii="Tahoma" w:hAnsi="Tahoma" w:cs="Tahoma"/>
          <w:sz w:val="20"/>
          <w:szCs w:val="20"/>
        </w:rPr>
        <w:t>Утврђивању значајности ризика, узимајући у разматрање утицај и вероватноћу,</w:t>
      </w:r>
    </w:p>
    <w:p w14:paraId="73431FEF" w14:textId="77777777" w:rsidR="00B13E94" w:rsidRPr="008F7DE6" w:rsidRDefault="00B13E94" w:rsidP="00B13E94">
      <w:pPr>
        <w:pStyle w:val="ListParagraph"/>
        <w:widowControl w:val="0"/>
        <w:numPr>
          <w:ilvl w:val="0"/>
          <w:numId w:val="2"/>
        </w:numPr>
        <w:spacing w:after="120" w:line="240" w:lineRule="auto"/>
        <w:ind w:right="57"/>
        <w:jc w:val="both"/>
        <w:rPr>
          <w:rFonts w:ascii="Tahoma" w:hAnsi="Tahoma" w:cs="Tahoma"/>
          <w:sz w:val="20"/>
          <w:szCs w:val="20"/>
        </w:rPr>
      </w:pPr>
      <w:r w:rsidRPr="008F7DE6">
        <w:rPr>
          <w:rFonts w:ascii="Tahoma" w:hAnsi="Tahoma" w:cs="Tahoma"/>
          <w:sz w:val="20"/>
          <w:szCs w:val="20"/>
        </w:rPr>
        <w:t>Утврђивању одговарајућег одговора на значајне ризике (прихвати, прати, пренеси, умањи или избегни),</w:t>
      </w:r>
    </w:p>
    <w:p w14:paraId="712D1945" w14:textId="77777777" w:rsidR="00B13E94" w:rsidRPr="008F7DE6" w:rsidRDefault="00B13E94" w:rsidP="00B13E94">
      <w:pPr>
        <w:pStyle w:val="ListParagraph"/>
        <w:widowControl w:val="0"/>
        <w:numPr>
          <w:ilvl w:val="0"/>
          <w:numId w:val="2"/>
        </w:numPr>
        <w:spacing w:after="120" w:line="240" w:lineRule="auto"/>
        <w:ind w:right="57"/>
        <w:jc w:val="both"/>
        <w:rPr>
          <w:rFonts w:ascii="Tahoma" w:hAnsi="Tahoma" w:cs="Tahoma"/>
          <w:sz w:val="20"/>
          <w:szCs w:val="20"/>
        </w:rPr>
      </w:pPr>
      <w:r w:rsidRPr="008F7DE6">
        <w:rPr>
          <w:rFonts w:ascii="Tahoma" w:hAnsi="Tahoma" w:cs="Tahoma"/>
          <w:sz w:val="20"/>
          <w:szCs w:val="20"/>
        </w:rPr>
        <w:t>Утврђивању кључних контрола које руководство користи за управљање ризицима,</w:t>
      </w:r>
    </w:p>
    <w:p w14:paraId="6A2F593C" w14:textId="77777777" w:rsidR="00B13E94" w:rsidRPr="008F7DE6" w:rsidRDefault="00B13E94" w:rsidP="00B13E94">
      <w:pPr>
        <w:pStyle w:val="ListParagraph"/>
        <w:widowControl w:val="0"/>
        <w:numPr>
          <w:ilvl w:val="0"/>
          <w:numId w:val="2"/>
        </w:numPr>
        <w:spacing w:after="120" w:line="240" w:lineRule="auto"/>
        <w:ind w:right="57"/>
        <w:jc w:val="both"/>
        <w:rPr>
          <w:rFonts w:ascii="Tahoma" w:hAnsi="Tahoma" w:cs="Tahoma"/>
          <w:sz w:val="20"/>
          <w:szCs w:val="20"/>
        </w:rPr>
      </w:pPr>
      <w:r w:rsidRPr="008F7DE6">
        <w:rPr>
          <w:rFonts w:ascii="Tahoma" w:hAnsi="Tahoma" w:cs="Tahoma"/>
          <w:sz w:val="20"/>
          <w:szCs w:val="20"/>
        </w:rPr>
        <w:t>Процењивање адекватности дизајна као помоћ при утврђивању да ли је одговарајуће тестирати ефективност контрола,</w:t>
      </w:r>
    </w:p>
    <w:p w14:paraId="357F45AA" w14:textId="56213626" w:rsidR="00B13E94" w:rsidRPr="008F7DE6" w:rsidRDefault="00B13E94" w:rsidP="00B13E94">
      <w:pPr>
        <w:pStyle w:val="ListParagraph"/>
        <w:widowControl w:val="0"/>
        <w:numPr>
          <w:ilvl w:val="0"/>
          <w:numId w:val="2"/>
        </w:numPr>
        <w:spacing w:after="120" w:line="240" w:lineRule="auto"/>
        <w:ind w:right="57"/>
        <w:jc w:val="both"/>
        <w:rPr>
          <w:rFonts w:ascii="Tahoma" w:hAnsi="Tahoma" w:cs="Tahoma"/>
          <w:sz w:val="20"/>
          <w:szCs w:val="20"/>
        </w:rPr>
      </w:pPr>
      <w:r w:rsidRPr="008F7DE6">
        <w:rPr>
          <w:rFonts w:ascii="Tahoma" w:hAnsi="Tahoma" w:cs="Tahoma"/>
          <w:sz w:val="20"/>
          <w:szCs w:val="20"/>
        </w:rPr>
        <w:t xml:space="preserve">Тестирање контрола за које се сматра да су адекватно дизајниране ради утврђивања да ли </w:t>
      </w:r>
      <w:r w:rsidR="00FE5CB7">
        <w:rPr>
          <w:rFonts w:ascii="Tahoma" w:hAnsi="Tahoma" w:cs="Tahoma"/>
          <w:sz w:val="20"/>
          <w:szCs w:val="20"/>
        </w:rPr>
        <w:t>се одвијају на предвиђени начин</w:t>
      </w:r>
      <w:r w:rsidRPr="008F7DE6">
        <w:rPr>
          <w:rFonts w:ascii="Tahoma" w:hAnsi="Tahoma" w:cs="Tahoma"/>
          <w:sz w:val="20"/>
          <w:szCs w:val="20"/>
        </w:rPr>
        <w:t xml:space="preserve"> </w:t>
      </w:r>
      <w:r>
        <w:rPr>
          <w:rStyle w:val="FootnoteReference"/>
          <w:rFonts w:ascii="Tahoma" w:hAnsi="Tahoma" w:cs="Tahoma"/>
          <w:sz w:val="20"/>
          <w:szCs w:val="20"/>
        </w:rPr>
        <w:footnoteReference w:id="17"/>
      </w:r>
      <w:r w:rsidR="00FE5CB7">
        <w:rPr>
          <w:rFonts w:ascii="Tahoma" w:hAnsi="Tahoma" w:cs="Tahoma"/>
          <w:sz w:val="20"/>
          <w:szCs w:val="20"/>
        </w:rPr>
        <w:t>.</w:t>
      </w:r>
    </w:p>
    <w:p w14:paraId="6EA04FB0" w14:textId="28E234EA" w:rsidR="00B13E94" w:rsidRDefault="00B13E94" w:rsidP="00B13E94">
      <w:pPr>
        <w:jc w:val="both"/>
        <w:rPr>
          <w:rFonts w:ascii="Tahoma" w:hAnsi="Tahoma" w:cs="Tahoma"/>
          <w:sz w:val="20"/>
          <w:szCs w:val="20"/>
          <w:lang w:val="sr-Cyrl-RS"/>
        </w:rPr>
      </w:pPr>
      <w:r w:rsidRPr="008F7DE6">
        <w:rPr>
          <w:rFonts w:ascii="Tahoma" w:hAnsi="Tahoma" w:cs="Tahoma"/>
          <w:sz w:val="20"/>
          <w:szCs w:val="20"/>
        </w:rPr>
        <w:t>Након анализе типичних риз</w:t>
      </w:r>
      <w:r>
        <w:rPr>
          <w:rFonts w:ascii="Tahoma" w:hAnsi="Tahoma" w:cs="Tahoma"/>
          <w:sz w:val="20"/>
          <w:szCs w:val="20"/>
        </w:rPr>
        <w:t>и</w:t>
      </w:r>
      <w:r w:rsidRPr="008F7DE6">
        <w:rPr>
          <w:rFonts w:ascii="Tahoma" w:hAnsi="Tahoma" w:cs="Tahoma"/>
          <w:sz w:val="20"/>
          <w:szCs w:val="20"/>
        </w:rPr>
        <w:t xml:space="preserve">ка, упознавањем са контролама у систему </w:t>
      </w:r>
      <w:r>
        <w:rPr>
          <w:rFonts w:ascii="Tahoma" w:hAnsi="Tahoma" w:cs="Tahoma"/>
          <w:sz w:val="20"/>
          <w:szCs w:val="20"/>
        </w:rPr>
        <w:t>јавних набавки</w:t>
      </w:r>
      <w:r w:rsidRPr="008F7DE6">
        <w:rPr>
          <w:rFonts w:ascii="Tahoma" w:hAnsi="Tahoma" w:cs="Tahoma"/>
          <w:sz w:val="20"/>
          <w:szCs w:val="20"/>
        </w:rPr>
        <w:t xml:space="preserve"> у фази припреме ревизије, као и из мапе пословног процеса, осим постојећих контрола, помоћу Матрице </w:t>
      </w:r>
      <w:r w:rsidRPr="008F7DE6">
        <w:rPr>
          <w:rFonts w:ascii="Tahoma" w:hAnsi="Tahoma" w:cs="Tahoma"/>
          <w:sz w:val="20"/>
          <w:szCs w:val="20"/>
        </w:rPr>
        <w:lastRenderedPageBreak/>
        <w:t>ризика и контрола дефинишемо и очекиване контроле</w:t>
      </w:r>
      <w:r>
        <w:rPr>
          <w:rFonts w:ascii="Tahoma" w:hAnsi="Tahoma" w:cs="Tahoma"/>
          <w:sz w:val="20"/>
          <w:szCs w:val="20"/>
          <w:lang w:val="sr-Cyrl-RS"/>
        </w:rPr>
        <w:t xml:space="preserve"> – које представљају критеријум, стандард, најбољу праксу </w:t>
      </w:r>
      <w:r>
        <w:rPr>
          <w:rFonts w:ascii="Tahoma" w:hAnsi="Tahoma" w:cs="Tahoma"/>
          <w:sz w:val="20"/>
          <w:szCs w:val="20"/>
        </w:rPr>
        <w:t>(РД 2.2. Преглед контрола)</w:t>
      </w:r>
      <w:r w:rsidRPr="008F7DE6">
        <w:rPr>
          <w:rFonts w:ascii="Tahoma" w:hAnsi="Tahoma" w:cs="Tahoma"/>
          <w:sz w:val="20"/>
          <w:szCs w:val="20"/>
        </w:rPr>
        <w:t xml:space="preserve"> за ревидирани систем и </w:t>
      </w:r>
      <w:r>
        <w:rPr>
          <w:rFonts w:ascii="Tahoma" w:hAnsi="Tahoma" w:cs="Tahoma"/>
          <w:sz w:val="20"/>
          <w:szCs w:val="20"/>
          <w:lang w:val="sr-Cyrl-RS"/>
        </w:rPr>
        <w:t xml:space="preserve">начин на који ћемо извршити оцену контрола (РД 2.3. </w:t>
      </w:r>
      <w:r w:rsidRPr="008F7DE6">
        <w:rPr>
          <w:rFonts w:ascii="Tahoma" w:hAnsi="Tahoma" w:cs="Tahoma"/>
          <w:sz w:val="20"/>
          <w:szCs w:val="20"/>
        </w:rPr>
        <w:t>Програм тестирања контрола</w:t>
      </w:r>
      <w:r>
        <w:rPr>
          <w:rFonts w:ascii="Tahoma" w:hAnsi="Tahoma" w:cs="Tahoma"/>
          <w:sz w:val="20"/>
          <w:szCs w:val="20"/>
          <w:lang w:val="sr-Cyrl-RS"/>
        </w:rPr>
        <w:t>)</w:t>
      </w:r>
      <w:r w:rsidRPr="008F7DE6">
        <w:rPr>
          <w:rStyle w:val="FootnoteReference"/>
          <w:rFonts w:ascii="Tahoma" w:hAnsi="Tahoma" w:cs="Tahoma"/>
          <w:sz w:val="20"/>
          <w:szCs w:val="20"/>
        </w:rPr>
        <w:footnoteReference w:id="18"/>
      </w:r>
      <w:r w:rsidR="00FE5CB7">
        <w:rPr>
          <w:rFonts w:ascii="Tahoma" w:hAnsi="Tahoma" w:cs="Tahoma"/>
          <w:sz w:val="20"/>
          <w:szCs w:val="20"/>
          <w:lang w:val="sr-Cyrl-RS"/>
        </w:rPr>
        <w:t>.</w:t>
      </w:r>
    </w:p>
    <w:p w14:paraId="171E1757" w14:textId="110CF4C7" w:rsidR="00B13E94" w:rsidRDefault="00B13E94" w:rsidP="00B13E94">
      <w:pPr>
        <w:widowControl w:val="0"/>
        <w:spacing w:after="120" w:line="240" w:lineRule="auto"/>
        <w:ind w:right="57"/>
        <w:jc w:val="both"/>
        <w:rPr>
          <w:rFonts w:ascii="Tahoma" w:hAnsi="Tahoma" w:cs="Tahoma"/>
          <w:sz w:val="20"/>
          <w:szCs w:val="20"/>
          <w:lang w:val="sr-Cyrl-RS"/>
        </w:rPr>
      </w:pPr>
      <w:r w:rsidRPr="00C14E6C">
        <w:rPr>
          <w:rFonts w:ascii="Tahoma" w:hAnsi="Tahoma" w:cs="Tahoma"/>
          <w:sz w:val="20"/>
          <w:szCs w:val="20"/>
          <w:lang w:val="sr-Cyrl-RS"/>
        </w:rPr>
        <w:t>М</w:t>
      </w:r>
      <w:r>
        <w:rPr>
          <w:rFonts w:ascii="Tahoma" w:hAnsi="Tahoma" w:cs="Tahoma"/>
          <w:sz w:val="20"/>
          <w:szCs w:val="20"/>
          <w:lang w:val="sr-Cyrl-RS"/>
        </w:rPr>
        <w:t xml:space="preserve">атрица ризика садржи: број ризика </w:t>
      </w:r>
      <w:r w:rsidRPr="00CD4F83">
        <w:rPr>
          <w:rFonts w:ascii="Tahoma" w:hAnsi="Tahoma" w:cs="Tahoma"/>
          <w:b/>
          <w:color w:val="262626" w:themeColor="text1" w:themeTint="D9"/>
          <w:sz w:val="20"/>
          <w:szCs w:val="20"/>
          <w:lang w:val="sr-Cyrl-RS"/>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Р</w:t>
      </w:r>
      <w:r w:rsidRPr="00C14E6C">
        <w:rPr>
          <w:rFonts w:ascii="Tahoma" w:hAnsi="Tahoma" w:cs="Tahoma"/>
          <w:sz w:val="20"/>
          <w:szCs w:val="20"/>
        </w:rPr>
        <w:t>; категорију</w:t>
      </w:r>
      <w:r>
        <w:rPr>
          <w:rFonts w:ascii="Tahoma" w:hAnsi="Tahoma" w:cs="Tahoma"/>
          <w:sz w:val="20"/>
          <w:szCs w:val="20"/>
          <w:lang w:val="sr-Cyrl-RS"/>
        </w:rPr>
        <w:t xml:space="preserve"> ризика (према </w:t>
      </w:r>
      <w:r>
        <w:rPr>
          <w:rFonts w:ascii="Tahoma" w:hAnsi="Tahoma" w:cs="Tahoma"/>
          <w:sz w:val="20"/>
          <w:szCs w:val="20"/>
        </w:rPr>
        <w:t>COSO</w:t>
      </w:r>
      <w:r>
        <w:rPr>
          <w:rFonts w:ascii="Tahoma" w:hAnsi="Tahoma" w:cs="Tahoma"/>
          <w:sz w:val="20"/>
          <w:szCs w:val="20"/>
          <w:lang w:val="sr-Cyrl-RS"/>
        </w:rPr>
        <w:t xml:space="preserve"> оквиру); везу са циљем контроле; назив и опис ризика; оцену вероватноће и утицаја; рејтинг ризика (мали, средњи, висок); квантитативну оцену; време испољавања (константн</w:t>
      </w:r>
      <w:r w:rsidR="00090D73">
        <w:rPr>
          <w:rFonts w:ascii="Tahoma" w:hAnsi="Tahoma" w:cs="Tahoma"/>
          <w:sz w:val="20"/>
          <w:szCs w:val="20"/>
          <w:lang w:val="sr-Cyrl-RS"/>
        </w:rPr>
        <w:t>о, периодично, годишње и сл.); o</w:t>
      </w:r>
      <w:r>
        <w:rPr>
          <w:rFonts w:ascii="Tahoma" w:hAnsi="Tahoma" w:cs="Tahoma"/>
          <w:sz w:val="20"/>
          <w:szCs w:val="20"/>
          <w:lang w:val="sr-Cyrl-RS"/>
        </w:rPr>
        <w:t>чекиване и постојеће контроле подељене на врсте – превентивне, детективне, директивне и компензирајуће</w:t>
      </w:r>
      <w:r>
        <w:rPr>
          <w:rStyle w:val="FootnoteReference"/>
          <w:rFonts w:ascii="Tahoma" w:hAnsi="Tahoma" w:cs="Tahoma"/>
          <w:sz w:val="20"/>
          <w:szCs w:val="20"/>
          <w:lang w:val="sr-Cyrl-RS"/>
        </w:rPr>
        <w:footnoteReference w:id="19"/>
      </w:r>
      <w:r>
        <w:rPr>
          <w:rFonts w:ascii="Tahoma" w:hAnsi="Tahoma" w:cs="Tahoma"/>
          <w:sz w:val="20"/>
          <w:szCs w:val="20"/>
          <w:lang w:val="sr-Cyrl-RS"/>
        </w:rPr>
        <w:t xml:space="preserve">; статус ризика – отворен или затворен (у пракси ретко се среће случај да је ризик у потпуности затворен – нпр. у случајевима када је пословни процес укинут, тако да је статус ризика и у примеру Матрице ризика – отворен); и на крају оцена контроле (одговарајућа/није одговарајућа). </w:t>
      </w:r>
    </w:p>
    <w:p w14:paraId="4BD931E3" w14:textId="2CBF0B36" w:rsidR="00B13E94" w:rsidRDefault="00B13E94" w:rsidP="00B13E94">
      <w:pPr>
        <w:spacing w:before="10" w:after="10"/>
        <w:jc w:val="both"/>
        <w:rPr>
          <w:rFonts w:ascii="Tahoma" w:hAnsi="Tahoma" w:cs="Tahoma"/>
          <w:sz w:val="20"/>
          <w:szCs w:val="20"/>
          <w:lang w:val="sr-Cyrl-RS"/>
        </w:rPr>
      </w:pPr>
      <w:r>
        <w:rPr>
          <w:rFonts w:ascii="Tahoma" w:hAnsi="Tahoma" w:cs="Tahoma"/>
          <w:sz w:val="20"/>
          <w:szCs w:val="20"/>
        </w:rPr>
        <w:t xml:space="preserve">Издвојили смо четири кључна </w:t>
      </w:r>
      <w:r w:rsidRPr="008F7DE6">
        <w:rPr>
          <w:rFonts w:ascii="Tahoma" w:hAnsi="Tahoma" w:cs="Tahoma"/>
          <w:sz w:val="20"/>
          <w:szCs w:val="20"/>
        </w:rPr>
        <w:t>циља контрола</w:t>
      </w:r>
      <w:r>
        <w:rPr>
          <w:rFonts w:ascii="Tahoma" w:hAnsi="Tahoma" w:cs="Tahoma"/>
          <w:sz w:val="20"/>
          <w:szCs w:val="20"/>
          <w:lang w:val="sr-Cyrl-RS"/>
        </w:rPr>
        <w:t xml:space="preserve"> у систему јавних набавки</w:t>
      </w:r>
      <w:r>
        <w:rPr>
          <w:rFonts w:ascii="Tahoma" w:hAnsi="Tahoma" w:cs="Tahoma"/>
          <w:sz w:val="20"/>
          <w:szCs w:val="20"/>
        </w:rPr>
        <w:t xml:space="preserve">, </w:t>
      </w:r>
      <w:r>
        <w:rPr>
          <w:rFonts w:ascii="Tahoma" w:hAnsi="Tahoma" w:cs="Tahoma"/>
          <w:sz w:val="20"/>
          <w:szCs w:val="20"/>
          <w:lang w:val="sr-Cyrl-RS"/>
        </w:rPr>
        <w:t>који прате фазе у поступку јавних набавки и значаја који усаглашеност са прописим</w:t>
      </w:r>
      <w:r w:rsidR="00090D73">
        <w:rPr>
          <w:rFonts w:ascii="Tahoma" w:hAnsi="Tahoma" w:cs="Tahoma"/>
          <w:sz w:val="20"/>
          <w:szCs w:val="20"/>
          <w:lang w:val="sr-Cyrl-RS"/>
        </w:rPr>
        <w:t xml:space="preserve">а има за сам систем. То су: </w:t>
      </w:r>
    </w:p>
    <w:p w14:paraId="665BB0B2" w14:textId="77777777" w:rsidR="00B13E94" w:rsidRDefault="00B13E94" w:rsidP="00B13E94">
      <w:pPr>
        <w:spacing w:after="0"/>
        <w:ind w:firstLine="720"/>
        <w:jc w:val="both"/>
        <w:rPr>
          <w:rFonts w:ascii="Tahoma" w:hAnsi="Tahoma" w:cs="Tahoma"/>
          <w:sz w:val="20"/>
          <w:szCs w:val="20"/>
          <w:lang w:val="sr-Cyrl-RS"/>
        </w:rPr>
      </w:pPr>
      <w:r w:rsidRPr="001F5CA0">
        <w:rPr>
          <w:rFonts w:ascii="Tahoma" w:hAnsi="Tahoma" w:cs="Tahoma"/>
          <w:b/>
          <w:sz w:val="20"/>
          <w:szCs w:val="20"/>
        </w:rPr>
        <w:t>Циљ контрола 1</w:t>
      </w:r>
      <w:r w:rsidRPr="00DF37F0">
        <w:rPr>
          <w:rFonts w:ascii="Tahoma" w:hAnsi="Tahoma" w:cs="Tahoma"/>
          <w:sz w:val="20"/>
          <w:szCs w:val="20"/>
        </w:rPr>
        <w:t xml:space="preserve">: </w:t>
      </w:r>
      <w:r w:rsidRPr="00DF37F0">
        <w:rPr>
          <w:rFonts w:ascii="Tahoma" w:hAnsi="Tahoma" w:cs="Tahoma"/>
          <w:sz w:val="20"/>
          <w:szCs w:val="20"/>
          <w:lang w:val="sr-Cyrl-RS"/>
        </w:rPr>
        <w:t>Писаном процедуром ближе је уређен систем јавних набавки у организацији;</w:t>
      </w:r>
      <w:r w:rsidRPr="00DF37F0">
        <w:rPr>
          <w:rFonts w:ascii="Tahoma" w:hAnsi="Tahoma" w:cs="Tahoma"/>
          <w:sz w:val="20"/>
          <w:szCs w:val="20"/>
        </w:rPr>
        <w:t xml:space="preserve"> </w:t>
      </w:r>
    </w:p>
    <w:p w14:paraId="669697B2" w14:textId="77777777" w:rsidR="00B13E94" w:rsidRDefault="00B13E94" w:rsidP="00B13E94">
      <w:pPr>
        <w:spacing w:after="0"/>
        <w:ind w:firstLine="720"/>
        <w:jc w:val="both"/>
        <w:rPr>
          <w:rFonts w:ascii="Tahoma" w:hAnsi="Tahoma" w:cs="Tahoma"/>
          <w:sz w:val="20"/>
          <w:szCs w:val="20"/>
          <w:lang w:val="sr-Cyrl-RS"/>
        </w:rPr>
      </w:pPr>
      <w:r w:rsidRPr="001F5CA0">
        <w:rPr>
          <w:rFonts w:ascii="Tahoma" w:hAnsi="Tahoma" w:cs="Tahoma"/>
          <w:b/>
          <w:sz w:val="20"/>
          <w:szCs w:val="20"/>
          <w:lang w:val="sr-Cyrl-RS"/>
        </w:rPr>
        <w:t>Циљ контрола 2</w:t>
      </w:r>
      <w:r w:rsidRPr="001F5CA0">
        <w:rPr>
          <w:rFonts w:ascii="Tahoma" w:hAnsi="Tahoma" w:cs="Tahoma"/>
          <w:sz w:val="20"/>
          <w:szCs w:val="20"/>
          <w:lang w:val="sr-Cyrl-RS"/>
        </w:rPr>
        <w:t xml:space="preserve">: Поступак припреме и планирања је усаглашен са прописима и потпун, процена потреба за набавком добара/услуга/радова је адекватна, </w:t>
      </w:r>
      <w:r w:rsidRPr="001F5CA0">
        <w:rPr>
          <w:rFonts w:ascii="Tahoma" w:eastAsia="Times New Roman" w:hAnsi="Tahoma" w:cs="Tahoma"/>
          <w:noProof/>
          <w:spacing w:val="-2"/>
          <w:sz w:val="20"/>
          <w:szCs w:val="20"/>
          <w:lang w:val="sr-Cyrl-RS"/>
        </w:rPr>
        <w:t>набавка добара/услуга/радова је оправдана, у функцији задовољавања потреба и остварења циљева организације; добра/услуге/ радови су благовремено доступни у уговореној количини и квалитету и по најповољнијој цени;</w:t>
      </w:r>
    </w:p>
    <w:p w14:paraId="3A466B3F" w14:textId="77777777" w:rsidR="00B13E94" w:rsidRPr="00870C46" w:rsidRDefault="00B13E94" w:rsidP="00B13E94">
      <w:pPr>
        <w:spacing w:after="0"/>
        <w:ind w:firstLine="720"/>
        <w:jc w:val="both"/>
        <w:rPr>
          <w:rFonts w:ascii="Tahoma" w:hAnsi="Tahoma" w:cs="Tahoma"/>
          <w:sz w:val="20"/>
          <w:szCs w:val="20"/>
          <w:lang w:val="sr-Cyrl-RS"/>
        </w:rPr>
      </w:pPr>
      <w:r w:rsidRPr="001F5CA0">
        <w:rPr>
          <w:rFonts w:ascii="Tahoma" w:hAnsi="Tahoma" w:cs="Tahoma"/>
          <w:b/>
          <w:sz w:val="20"/>
          <w:szCs w:val="20"/>
          <w:lang w:val="sr-Cyrl-CS" w:eastAsia="cs-CZ"/>
        </w:rPr>
        <w:t xml:space="preserve">Циљ контрола </w:t>
      </w:r>
      <w:r w:rsidRPr="001F5CA0">
        <w:rPr>
          <w:rFonts w:ascii="Tahoma" w:hAnsi="Tahoma" w:cs="Tahoma"/>
          <w:b/>
          <w:sz w:val="20"/>
          <w:szCs w:val="20"/>
          <w:lang w:eastAsia="cs-CZ"/>
        </w:rPr>
        <w:t>3</w:t>
      </w:r>
      <w:r w:rsidRPr="001F5CA0">
        <w:rPr>
          <w:rFonts w:ascii="Tahoma" w:hAnsi="Tahoma" w:cs="Tahoma"/>
          <w:sz w:val="20"/>
          <w:szCs w:val="20"/>
          <w:lang w:val="sr-Cyrl-CS" w:eastAsia="cs-CZ"/>
        </w:rPr>
        <w:t>:</w:t>
      </w:r>
      <w:r w:rsidRPr="001F5CA0">
        <w:rPr>
          <w:rFonts w:ascii="Tahoma" w:hAnsi="Tahoma" w:cs="Tahoma"/>
          <w:sz w:val="20"/>
          <w:szCs w:val="20"/>
        </w:rPr>
        <w:t xml:space="preserve"> Поступак спровођења јавне набавке је </w:t>
      </w:r>
      <w:r w:rsidRPr="001F5CA0">
        <w:rPr>
          <w:rFonts w:ascii="Tahoma" w:hAnsi="Tahoma" w:cs="Tahoma"/>
          <w:sz w:val="20"/>
          <w:szCs w:val="20"/>
          <w:lang w:val="sr-Cyrl-RS"/>
        </w:rPr>
        <w:t xml:space="preserve">транспарентан, економичан, ефикасан и ефективан, </w:t>
      </w:r>
      <w:r w:rsidRPr="001F5CA0">
        <w:rPr>
          <w:rFonts w:ascii="Tahoma" w:hAnsi="Tahoma" w:cs="Tahoma"/>
          <w:sz w:val="20"/>
          <w:szCs w:val="20"/>
        </w:rPr>
        <w:t>усаглашен са прописима и потпун</w:t>
      </w:r>
      <w:r w:rsidRPr="001F5CA0">
        <w:rPr>
          <w:rFonts w:ascii="Tahoma" w:eastAsia="Times New Roman" w:hAnsi="Tahoma" w:cs="Tahoma"/>
          <w:noProof/>
          <w:spacing w:val="-2"/>
          <w:sz w:val="20"/>
          <w:szCs w:val="20"/>
          <w:lang w:val="sr-Cyrl-RS"/>
        </w:rPr>
        <w:t>;</w:t>
      </w:r>
    </w:p>
    <w:p w14:paraId="51141DF2" w14:textId="6924DD4B" w:rsidR="00B13E94" w:rsidRPr="00090D73" w:rsidRDefault="00B13E94" w:rsidP="00090D73">
      <w:pPr>
        <w:spacing w:before="10" w:after="0"/>
        <w:ind w:firstLine="720"/>
        <w:jc w:val="both"/>
        <w:rPr>
          <w:rFonts w:ascii="Tahoma" w:eastAsia="Times New Roman" w:hAnsi="Tahoma" w:cs="Tahoma"/>
          <w:noProof/>
          <w:spacing w:val="-2"/>
          <w:sz w:val="20"/>
          <w:szCs w:val="20"/>
          <w:lang w:val="sr-Cyrl-RS"/>
        </w:rPr>
      </w:pPr>
      <w:r w:rsidRPr="001F5CA0">
        <w:rPr>
          <w:rFonts w:ascii="Tahoma" w:hAnsi="Tahoma" w:cs="Tahoma"/>
          <w:b/>
          <w:sz w:val="20"/>
          <w:szCs w:val="20"/>
          <w:lang w:val="sr-Cyrl-RS"/>
        </w:rPr>
        <w:t>Циљ контрола 4</w:t>
      </w:r>
      <w:r w:rsidRPr="001F5CA0">
        <w:rPr>
          <w:rFonts w:ascii="Tahoma" w:hAnsi="Tahoma" w:cs="Tahoma"/>
          <w:sz w:val="20"/>
          <w:szCs w:val="20"/>
          <w:lang w:val="sr-Cyrl-RS"/>
        </w:rPr>
        <w:t xml:space="preserve">: Поступак праћења извршења уговора је усаглашен са прописима и адекватан, пословне </w:t>
      </w:r>
      <w:r w:rsidRPr="001F5CA0">
        <w:rPr>
          <w:rFonts w:ascii="Tahoma" w:eastAsia="Times New Roman" w:hAnsi="Tahoma" w:cs="Tahoma"/>
          <w:noProof/>
          <w:spacing w:val="-2"/>
          <w:sz w:val="20"/>
          <w:szCs w:val="20"/>
          <w:lang w:val="sr-Cyrl-RS"/>
        </w:rPr>
        <w:t>промене се евидентирају у пословним књигама и прати их релевантна и потпуна рачуноводствена документација.</w:t>
      </w:r>
    </w:p>
    <w:p w14:paraId="6B522DFB" w14:textId="73438ECD" w:rsidR="00B13E94" w:rsidRDefault="00B13E94" w:rsidP="00B13E94">
      <w:pPr>
        <w:jc w:val="both"/>
        <w:rPr>
          <w:rFonts w:ascii="Tahoma" w:hAnsi="Tahoma" w:cs="Tahoma"/>
          <w:noProof/>
          <w:sz w:val="20"/>
          <w:szCs w:val="20"/>
        </w:rPr>
      </w:pPr>
      <w:r w:rsidRPr="00C57EAC">
        <w:rPr>
          <w:rFonts w:ascii="Tahoma" w:hAnsi="Tahoma" w:cs="Tahoma"/>
          <w:noProof/>
          <w:sz w:val="20"/>
          <w:szCs w:val="20"/>
        </w:rPr>
        <w:t xml:space="preserve">Циљеви контрола могу бити различито дефинисани, неки од примера доступни су у Приручнику за интерну ревизију у </w:t>
      </w:r>
      <w:r>
        <w:rPr>
          <w:rFonts w:ascii="Tahoma" w:hAnsi="Tahoma" w:cs="Tahoma"/>
          <w:noProof/>
          <w:sz w:val="20"/>
          <w:szCs w:val="20"/>
          <w:lang w:val="sr-Cyrl-RS"/>
        </w:rPr>
        <w:t xml:space="preserve">Републици </w:t>
      </w:r>
      <w:r w:rsidRPr="00C57EAC">
        <w:rPr>
          <w:rFonts w:ascii="Tahoma" w:hAnsi="Tahoma" w:cs="Tahoma"/>
          <w:noProof/>
          <w:sz w:val="20"/>
          <w:szCs w:val="20"/>
        </w:rPr>
        <w:t xml:space="preserve">Србији </w:t>
      </w:r>
      <w:r>
        <w:rPr>
          <w:rFonts w:ascii="Tahoma" w:hAnsi="Tahoma" w:cs="Tahoma"/>
          <w:noProof/>
          <w:sz w:val="20"/>
          <w:szCs w:val="20"/>
        </w:rPr>
        <w:t xml:space="preserve">(Четврти </w:t>
      </w:r>
      <w:r w:rsidRPr="00C57EAC">
        <w:rPr>
          <w:rFonts w:ascii="Tahoma" w:hAnsi="Tahoma" w:cs="Tahoma"/>
          <w:noProof/>
          <w:sz w:val="20"/>
          <w:szCs w:val="20"/>
        </w:rPr>
        <w:t>део</w:t>
      </w:r>
      <w:r>
        <w:rPr>
          <w:rFonts w:ascii="Tahoma" w:hAnsi="Tahoma" w:cs="Tahoma"/>
          <w:noProof/>
          <w:sz w:val="20"/>
          <w:szCs w:val="20"/>
        </w:rPr>
        <w:t>). На вама је да у односу на сложеност система, величину организације у којој радите, процене ризика за конкретан систем, приступом који је својствен активности интерне ревизије 3Е (економично, ефикасно, ефективно), дефинишете конкретне циљеве контр</w:t>
      </w:r>
      <w:r w:rsidR="00090D73">
        <w:rPr>
          <w:rFonts w:ascii="Tahoma" w:hAnsi="Tahoma" w:cs="Tahoma"/>
          <w:noProof/>
          <w:sz w:val="20"/>
          <w:szCs w:val="20"/>
        </w:rPr>
        <w:t>ола у ревизији коју спроводите.</w:t>
      </w:r>
    </w:p>
    <w:p w14:paraId="4ABAEF44" w14:textId="7D3464BD" w:rsidR="00B13E94" w:rsidRPr="00090D73" w:rsidRDefault="00B13E94" w:rsidP="00B13E94">
      <w:pPr>
        <w:jc w:val="both"/>
        <w:rPr>
          <w:rFonts w:ascii="Tahoma" w:eastAsia="Times New Roman" w:hAnsi="Tahoma" w:cs="Tahoma"/>
          <w:noProof/>
          <w:sz w:val="18"/>
          <w:szCs w:val="18"/>
          <w:lang w:val="sr-Latn-RS"/>
        </w:rPr>
      </w:pPr>
      <w:r w:rsidRPr="00311780">
        <w:rPr>
          <w:rFonts w:ascii="Tahoma" w:hAnsi="Tahoma" w:cs="Tahoma"/>
          <w:noProof/>
          <w:sz w:val="20"/>
          <w:szCs w:val="20"/>
        </w:rPr>
        <w:t>Пример</w:t>
      </w:r>
      <w:r w:rsidRPr="00311780">
        <w:rPr>
          <w:rFonts w:ascii="Tahoma" w:hAnsi="Tahoma" w:cs="Tahoma"/>
          <w:noProof/>
          <w:sz w:val="20"/>
          <w:szCs w:val="20"/>
          <w:lang w:val="sr-Cyrl-RS"/>
        </w:rPr>
        <w:t xml:space="preserve"> категорија базиран на ризицима</w:t>
      </w:r>
      <w:r>
        <w:rPr>
          <w:rStyle w:val="FootnoteReference"/>
          <w:rFonts w:ascii="Tahoma" w:hAnsi="Tahoma" w:cs="Tahoma"/>
          <w:noProof/>
          <w:sz w:val="18"/>
          <w:szCs w:val="18"/>
        </w:rPr>
        <w:footnoteReference w:id="20"/>
      </w:r>
      <w:r w:rsidR="00090D73">
        <w:rPr>
          <w:rFonts w:ascii="Tahoma" w:hAnsi="Tahoma" w:cs="Tahoma"/>
          <w:noProof/>
          <w:sz w:val="20"/>
          <w:szCs w:val="20"/>
          <w:lang w:val="sr-Latn-RS"/>
        </w:rPr>
        <w:t>:</w:t>
      </w:r>
    </w:p>
    <w:tbl>
      <w:tblPr>
        <w:tblW w:w="0" w:type="auto"/>
        <w:jc w:val="center"/>
        <w:tblLook w:val="01E0" w:firstRow="1" w:lastRow="1" w:firstColumn="1" w:lastColumn="1" w:noHBand="0" w:noVBand="0"/>
      </w:tblPr>
      <w:tblGrid>
        <w:gridCol w:w="3430"/>
        <w:gridCol w:w="5797"/>
      </w:tblGrid>
      <w:tr w:rsidR="00B13E94" w:rsidRPr="00404C34" w14:paraId="5A98A045" w14:textId="77777777" w:rsidTr="00A70BDA">
        <w:trPr>
          <w:trHeight w:val="340"/>
          <w:jc w:val="center"/>
        </w:trPr>
        <w:tc>
          <w:tcPr>
            <w:tcW w:w="3430" w:type="dxa"/>
            <w:tcBorders>
              <w:bottom w:val="single" w:sz="4" w:space="0" w:color="auto"/>
            </w:tcBorders>
            <w:shd w:val="clear" w:color="auto" w:fill="BDD6EE" w:themeFill="accent1" w:themeFillTint="66"/>
            <w:vAlign w:val="center"/>
          </w:tcPr>
          <w:p w14:paraId="0079F1ED" w14:textId="77777777" w:rsidR="00B13E94" w:rsidRPr="00404C34" w:rsidRDefault="00B13E94" w:rsidP="00A70BDA">
            <w:pPr>
              <w:spacing w:before="10" w:after="10"/>
              <w:rPr>
                <w:rFonts w:ascii="Tahoma" w:hAnsi="Tahoma" w:cs="Tahoma"/>
                <w:bCs/>
                <w:sz w:val="18"/>
                <w:szCs w:val="18"/>
                <w:lang w:val="sr-Cyrl-CS"/>
              </w:rPr>
            </w:pPr>
            <w:r w:rsidRPr="00404C34">
              <w:rPr>
                <w:rFonts w:ascii="Tahoma" w:hAnsi="Tahoma" w:cs="Tahoma"/>
                <w:b/>
                <w:bCs/>
                <w:sz w:val="18"/>
                <w:szCs w:val="18"/>
                <w:lang w:val="sr-Cyrl-CS"/>
              </w:rPr>
              <w:t>Врста контроле</w:t>
            </w:r>
          </w:p>
        </w:tc>
        <w:tc>
          <w:tcPr>
            <w:tcW w:w="5797" w:type="dxa"/>
            <w:tcBorders>
              <w:bottom w:val="single" w:sz="4" w:space="0" w:color="auto"/>
            </w:tcBorders>
            <w:shd w:val="clear" w:color="auto" w:fill="BDD6EE" w:themeFill="accent1" w:themeFillTint="66"/>
            <w:vAlign w:val="center"/>
          </w:tcPr>
          <w:p w14:paraId="6142CBFD" w14:textId="77777777" w:rsidR="00B13E94" w:rsidRPr="00404C34" w:rsidRDefault="00B13E94" w:rsidP="00A70BDA">
            <w:pPr>
              <w:spacing w:before="10" w:after="10"/>
              <w:rPr>
                <w:rFonts w:ascii="Tahoma" w:hAnsi="Tahoma" w:cs="Tahoma"/>
                <w:bCs/>
                <w:sz w:val="18"/>
                <w:szCs w:val="18"/>
                <w:lang w:val="sr-Cyrl-CS"/>
              </w:rPr>
            </w:pPr>
            <w:r w:rsidRPr="00404C34">
              <w:rPr>
                <w:rFonts w:ascii="Tahoma" w:hAnsi="Tahoma" w:cs="Tahoma"/>
                <w:b/>
                <w:bCs/>
                <w:sz w:val="18"/>
                <w:szCs w:val="18"/>
                <w:lang w:val="sr-Cyrl-CS"/>
              </w:rPr>
              <w:t>Ризик</w:t>
            </w:r>
          </w:p>
        </w:tc>
      </w:tr>
      <w:tr w:rsidR="00B13E94" w:rsidRPr="00404C34" w14:paraId="01168284" w14:textId="77777777" w:rsidTr="00A70BDA">
        <w:trPr>
          <w:trHeight w:val="284"/>
          <w:jc w:val="center"/>
        </w:trPr>
        <w:tc>
          <w:tcPr>
            <w:tcW w:w="3430" w:type="dxa"/>
            <w:tcBorders>
              <w:top w:val="single" w:sz="4" w:space="0" w:color="auto"/>
            </w:tcBorders>
            <w:shd w:val="clear" w:color="auto" w:fill="EDEDED" w:themeFill="accent3" w:themeFillTint="33"/>
          </w:tcPr>
          <w:p w14:paraId="2C4969EF" w14:textId="77777777" w:rsidR="00B13E94" w:rsidRPr="00404C34" w:rsidRDefault="00B13E94" w:rsidP="00A70BDA">
            <w:pPr>
              <w:spacing w:before="10" w:after="10"/>
              <w:rPr>
                <w:rFonts w:ascii="Tahoma" w:hAnsi="Tahoma" w:cs="Tahoma"/>
                <w:bCs/>
                <w:sz w:val="18"/>
                <w:szCs w:val="18"/>
                <w:lang w:val="sr-Cyrl-CS"/>
              </w:rPr>
            </w:pPr>
            <w:r w:rsidRPr="00404C34">
              <w:rPr>
                <w:rFonts w:ascii="Tahoma" w:hAnsi="Tahoma" w:cs="Tahoma"/>
                <w:b/>
                <w:bCs/>
                <w:sz w:val="18"/>
                <w:szCs w:val="18"/>
                <w:lang w:val="sr-Cyrl-CS"/>
              </w:rPr>
              <w:t>Подела дужности</w:t>
            </w:r>
          </w:p>
        </w:tc>
        <w:tc>
          <w:tcPr>
            <w:tcW w:w="5797" w:type="dxa"/>
            <w:tcBorders>
              <w:top w:val="single" w:sz="4" w:space="0" w:color="auto"/>
            </w:tcBorders>
            <w:shd w:val="clear" w:color="auto" w:fill="EDEDED" w:themeFill="accent3" w:themeFillTint="33"/>
            <w:vAlign w:val="center"/>
          </w:tcPr>
          <w:p w14:paraId="1771BAC3" w14:textId="77777777" w:rsidR="00B13E94" w:rsidRPr="00404C34" w:rsidRDefault="00B13E94" w:rsidP="00A70BDA">
            <w:pPr>
              <w:spacing w:before="10" w:after="10"/>
              <w:rPr>
                <w:rFonts w:ascii="Tahoma" w:hAnsi="Tahoma" w:cs="Tahoma"/>
                <w:bCs/>
                <w:sz w:val="18"/>
                <w:szCs w:val="18"/>
                <w:lang w:val="sr-Cyrl-CS"/>
              </w:rPr>
            </w:pPr>
            <w:r w:rsidRPr="00404C34">
              <w:rPr>
                <w:rFonts w:ascii="Tahoma" w:hAnsi="Tahoma" w:cs="Tahoma"/>
                <w:bCs/>
                <w:sz w:val="18"/>
                <w:szCs w:val="18"/>
                <w:lang w:val="sr-Cyrl-CS"/>
              </w:rPr>
              <w:t>Ризик да је једно лице у потпуности одговорно за све фазе одређеног процеса.</w:t>
            </w:r>
          </w:p>
        </w:tc>
      </w:tr>
      <w:tr w:rsidR="00B13E94" w:rsidRPr="00404C34" w14:paraId="0FC19201" w14:textId="77777777" w:rsidTr="00A70BDA">
        <w:trPr>
          <w:trHeight w:val="284"/>
          <w:jc w:val="center"/>
        </w:trPr>
        <w:tc>
          <w:tcPr>
            <w:tcW w:w="3430" w:type="dxa"/>
            <w:shd w:val="clear" w:color="auto" w:fill="EDEDED" w:themeFill="accent3" w:themeFillTint="33"/>
          </w:tcPr>
          <w:p w14:paraId="5799B3DB" w14:textId="77777777" w:rsidR="00B13E94" w:rsidRPr="00404C34" w:rsidRDefault="00B13E94" w:rsidP="00A70BDA">
            <w:pPr>
              <w:spacing w:before="10" w:after="10"/>
              <w:rPr>
                <w:rFonts w:ascii="Tahoma" w:hAnsi="Tahoma" w:cs="Tahoma"/>
                <w:bCs/>
                <w:sz w:val="18"/>
                <w:szCs w:val="18"/>
                <w:lang w:val="sr-Cyrl-CS"/>
              </w:rPr>
            </w:pPr>
            <w:r w:rsidRPr="00404C34">
              <w:rPr>
                <w:rFonts w:ascii="Tahoma" w:hAnsi="Tahoma" w:cs="Tahoma"/>
                <w:b/>
                <w:bCs/>
                <w:sz w:val="18"/>
                <w:szCs w:val="18"/>
                <w:lang w:val="sr-Cyrl-CS"/>
              </w:rPr>
              <w:t>Организациона</w:t>
            </w:r>
          </w:p>
        </w:tc>
        <w:tc>
          <w:tcPr>
            <w:tcW w:w="5797" w:type="dxa"/>
            <w:shd w:val="clear" w:color="auto" w:fill="EDEDED" w:themeFill="accent3" w:themeFillTint="33"/>
            <w:vAlign w:val="center"/>
          </w:tcPr>
          <w:p w14:paraId="3E95B15A" w14:textId="77777777" w:rsidR="00B13E94" w:rsidRPr="00404C34" w:rsidRDefault="00B13E94" w:rsidP="00A70BDA">
            <w:pPr>
              <w:spacing w:before="10" w:after="10"/>
              <w:rPr>
                <w:rFonts w:ascii="Tahoma" w:hAnsi="Tahoma" w:cs="Tahoma"/>
                <w:bCs/>
                <w:sz w:val="18"/>
                <w:szCs w:val="18"/>
                <w:lang w:val="sr-Cyrl-CS"/>
              </w:rPr>
            </w:pPr>
            <w:r w:rsidRPr="00404C34">
              <w:rPr>
                <w:rFonts w:ascii="Tahoma" w:hAnsi="Tahoma" w:cs="Tahoma"/>
                <w:bCs/>
                <w:sz w:val="18"/>
                <w:szCs w:val="18"/>
                <w:lang w:val="sr-Cyrl-CS"/>
              </w:rPr>
              <w:t>Ризик да одређена дужност буде додељена неадекватном нивоу.</w:t>
            </w:r>
          </w:p>
        </w:tc>
      </w:tr>
      <w:tr w:rsidR="00B13E94" w:rsidRPr="00404C34" w14:paraId="1EE225D5" w14:textId="77777777" w:rsidTr="00A70BDA">
        <w:trPr>
          <w:trHeight w:val="284"/>
          <w:jc w:val="center"/>
        </w:trPr>
        <w:tc>
          <w:tcPr>
            <w:tcW w:w="3430" w:type="dxa"/>
            <w:shd w:val="clear" w:color="auto" w:fill="EDEDED" w:themeFill="accent3" w:themeFillTint="33"/>
          </w:tcPr>
          <w:p w14:paraId="100AEEB5" w14:textId="77777777" w:rsidR="00B13E94" w:rsidRPr="00404C34" w:rsidRDefault="00B13E94" w:rsidP="00A70BDA">
            <w:pPr>
              <w:spacing w:before="10" w:after="10"/>
              <w:rPr>
                <w:rFonts w:ascii="Tahoma" w:hAnsi="Tahoma" w:cs="Tahoma"/>
                <w:bCs/>
                <w:sz w:val="18"/>
                <w:szCs w:val="18"/>
                <w:lang w:val="sr-Cyrl-CS"/>
              </w:rPr>
            </w:pPr>
            <w:r w:rsidRPr="00404C34">
              <w:rPr>
                <w:rFonts w:ascii="Tahoma" w:hAnsi="Tahoma" w:cs="Tahoma"/>
                <w:b/>
                <w:bCs/>
                <w:sz w:val="18"/>
                <w:szCs w:val="18"/>
                <w:lang w:val="sr-Cyrl-CS"/>
              </w:rPr>
              <w:t>Одобравање</w:t>
            </w:r>
          </w:p>
        </w:tc>
        <w:tc>
          <w:tcPr>
            <w:tcW w:w="5797" w:type="dxa"/>
            <w:shd w:val="clear" w:color="auto" w:fill="EDEDED" w:themeFill="accent3" w:themeFillTint="33"/>
            <w:vAlign w:val="center"/>
          </w:tcPr>
          <w:p w14:paraId="0E744E07" w14:textId="77777777" w:rsidR="00B13E94" w:rsidRPr="00404C34" w:rsidRDefault="00B13E94" w:rsidP="00A70BDA">
            <w:pPr>
              <w:spacing w:before="10" w:after="10"/>
              <w:rPr>
                <w:rFonts w:ascii="Tahoma" w:hAnsi="Tahoma" w:cs="Tahoma"/>
                <w:bCs/>
                <w:sz w:val="18"/>
                <w:szCs w:val="18"/>
                <w:lang w:val="sr-Cyrl-CS"/>
              </w:rPr>
            </w:pPr>
            <w:r w:rsidRPr="00404C34">
              <w:rPr>
                <w:rFonts w:ascii="Tahoma" w:hAnsi="Tahoma" w:cs="Tahoma"/>
                <w:bCs/>
                <w:sz w:val="18"/>
                <w:szCs w:val="18"/>
                <w:lang w:val="sr-Cyrl-CS"/>
              </w:rPr>
              <w:t>Ризик од неовлашћених и неважећих уноса података у систем.</w:t>
            </w:r>
          </w:p>
        </w:tc>
      </w:tr>
      <w:tr w:rsidR="00B13E94" w:rsidRPr="00404C34" w14:paraId="2BD0AC7C" w14:textId="77777777" w:rsidTr="00A70BDA">
        <w:trPr>
          <w:trHeight w:val="284"/>
          <w:jc w:val="center"/>
        </w:trPr>
        <w:tc>
          <w:tcPr>
            <w:tcW w:w="3430" w:type="dxa"/>
            <w:shd w:val="clear" w:color="auto" w:fill="EDEDED" w:themeFill="accent3" w:themeFillTint="33"/>
          </w:tcPr>
          <w:p w14:paraId="64D21433" w14:textId="77777777" w:rsidR="00B13E94" w:rsidRPr="00404C34" w:rsidRDefault="00B13E94" w:rsidP="00A70BDA">
            <w:pPr>
              <w:spacing w:before="10" w:after="10"/>
              <w:rPr>
                <w:rFonts w:ascii="Tahoma" w:hAnsi="Tahoma" w:cs="Tahoma"/>
                <w:bCs/>
                <w:sz w:val="18"/>
                <w:szCs w:val="18"/>
                <w:lang w:val="sr-Cyrl-CS"/>
              </w:rPr>
            </w:pPr>
            <w:r w:rsidRPr="00404C34">
              <w:rPr>
                <w:rFonts w:ascii="Tahoma" w:hAnsi="Tahoma" w:cs="Tahoma"/>
                <w:b/>
                <w:bCs/>
                <w:sz w:val="18"/>
                <w:szCs w:val="18"/>
                <w:lang w:val="sr-Cyrl-CS"/>
              </w:rPr>
              <w:t>Физичка</w:t>
            </w:r>
          </w:p>
        </w:tc>
        <w:tc>
          <w:tcPr>
            <w:tcW w:w="5797" w:type="dxa"/>
            <w:shd w:val="clear" w:color="auto" w:fill="EDEDED" w:themeFill="accent3" w:themeFillTint="33"/>
            <w:vAlign w:val="center"/>
          </w:tcPr>
          <w:p w14:paraId="6A5DCEBA" w14:textId="77777777" w:rsidR="00B13E94" w:rsidRPr="00404C34" w:rsidRDefault="00B13E94" w:rsidP="00A70BDA">
            <w:pPr>
              <w:spacing w:before="10" w:after="10"/>
              <w:rPr>
                <w:rFonts w:ascii="Tahoma" w:hAnsi="Tahoma" w:cs="Tahoma"/>
                <w:bCs/>
                <w:sz w:val="18"/>
                <w:szCs w:val="18"/>
                <w:lang w:val="sr-Cyrl-CS"/>
              </w:rPr>
            </w:pPr>
            <w:r w:rsidRPr="00404C34">
              <w:rPr>
                <w:rFonts w:ascii="Tahoma" w:hAnsi="Tahoma" w:cs="Tahoma"/>
                <w:bCs/>
                <w:sz w:val="18"/>
                <w:szCs w:val="18"/>
                <w:lang w:val="sr-Cyrl-CS"/>
              </w:rPr>
              <w:t>Ризик од губитка или штете везане за  материјална средства организације.</w:t>
            </w:r>
          </w:p>
        </w:tc>
      </w:tr>
      <w:tr w:rsidR="00B13E94" w:rsidRPr="00404C34" w14:paraId="407E9F66" w14:textId="77777777" w:rsidTr="00A70BDA">
        <w:trPr>
          <w:trHeight w:val="284"/>
          <w:jc w:val="center"/>
        </w:trPr>
        <w:tc>
          <w:tcPr>
            <w:tcW w:w="3430" w:type="dxa"/>
            <w:shd w:val="clear" w:color="auto" w:fill="EDEDED" w:themeFill="accent3" w:themeFillTint="33"/>
          </w:tcPr>
          <w:p w14:paraId="7F75CEA2" w14:textId="77777777" w:rsidR="00B13E94" w:rsidRPr="00404C34" w:rsidRDefault="00B13E94" w:rsidP="00A70BDA">
            <w:pPr>
              <w:spacing w:before="10" w:after="10"/>
              <w:rPr>
                <w:rFonts w:ascii="Tahoma" w:hAnsi="Tahoma" w:cs="Tahoma"/>
                <w:bCs/>
                <w:sz w:val="18"/>
                <w:szCs w:val="18"/>
                <w:lang w:val="sr-Cyrl-CS"/>
              </w:rPr>
            </w:pPr>
            <w:r w:rsidRPr="00404C34">
              <w:rPr>
                <w:rFonts w:ascii="Tahoma" w:hAnsi="Tahoma" w:cs="Tahoma"/>
                <w:b/>
                <w:bCs/>
                <w:sz w:val="18"/>
                <w:szCs w:val="18"/>
                <w:lang w:val="sr-Cyrl-CS"/>
              </w:rPr>
              <w:t>Надзор</w:t>
            </w:r>
          </w:p>
        </w:tc>
        <w:tc>
          <w:tcPr>
            <w:tcW w:w="5797" w:type="dxa"/>
            <w:shd w:val="clear" w:color="auto" w:fill="EDEDED" w:themeFill="accent3" w:themeFillTint="33"/>
            <w:vAlign w:val="center"/>
          </w:tcPr>
          <w:p w14:paraId="658528E4" w14:textId="77777777" w:rsidR="00B13E94" w:rsidRPr="00404C34" w:rsidRDefault="00B13E94" w:rsidP="00A70BDA">
            <w:pPr>
              <w:spacing w:before="10" w:after="10"/>
              <w:rPr>
                <w:rFonts w:ascii="Tahoma" w:hAnsi="Tahoma" w:cs="Tahoma"/>
                <w:bCs/>
                <w:sz w:val="18"/>
                <w:szCs w:val="18"/>
                <w:lang w:val="sr-Cyrl-CS"/>
              </w:rPr>
            </w:pPr>
            <w:r w:rsidRPr="00404C34">
              <w:rPr>
                <w:rFonts w:ascii="Tahoma" w:hAnsi="Tahoma" w:cs="Tahoma"/>
                <w:bCs/>
                <w:sz w:val="18"/>
                <w:szCs w:val="18"/>
                <w:lang w:val="sr-Cyrl-CS"/>
              </w:rPr>
              <w:t>Ризик да се запослени не придржавају одговарајућих процедура.</w:t>
            </w:r>
          </w:p>
        </w:tc>
      </w:tr>
      <w:tr w:rsidR="00B13E94" w:rsidRPr="00404C34" w14:paraId="2402E5A2" w14:textId="77777777" w:rsidTr="00A70BDA">
        <w:trPr>
          <w:trHeight w:val="284"/>
          <w:jc w:val="center"/>
        </w:trPr>
        <w:tc>
          <w:tcPr>
            <w:tcW w:w="3430" w:type="dxa"/>
            <w:shd w:val="clear" w:color="auto" w:fill="EDEDED" w:themeFill="accent3" w:themeFillTint="33"/>
          </w:tcPr>
          <w:p w14:paraId="54B5ED76" w14:textId="77777777" w:rsidR="00B13E94" w:rsidRPr="00404C34" w:rsidRDefault="00B13E94" w:rsidP="00A70BDA">
            <w:pPr>
              <w:spacing w:before="10" w:after="10"/>
              <w:rPr>
                <w:rFonts w:ascii="Tahoma" w:hAnsi="Tahoma" w:cs="Tahoma"/>
                <w:bCs/>
                <w:sz w:val="18"/>
                <w:szCs w:val="18"/>
                <w:lang w:val="sr-Cyrl-CS"/>
              </w:rPr>
            </w:pPr>
            <w:r w:rsidRPr="00404C34">
              <w:rPr>
                <w:rFonts w:ascii="Tahoma" w:hAnsi="Tahoma" w:cs="Tahoma"/>
                <w:b/>
                <w:bCs/>
                <w:sz w:val="18"/>
                <w:szCs w:val="18"/>
                <w:lang w:val="sr-Cyrl-CS"/>
              </w:rPr>
              <w:t>Кадровска</w:t>
            </w:r>
          </w:p>
        </w:tc>
        <w:tc>
          <w:tcPr>
            <w:tcW w:w="5797" w:type="dxa"/>
            <w:shd w:val="clear" w:color="auto" w:fill="EDEDED" w:themeFill="accent3" w:themeFillTint="33"/>
            <w:vAlign w:val="center"/>
          </w:tcPr>
          <w:p w14:paraId="6263A6CD" w14:textId="77777777" w:rsidR="00B13E94" w:rsidRPr="00404C34" w:rsidRDefault="00B13E94" w:rsidP="00A70BDA">
            <w:pPr>
              <w:spacing w:before="10" w:after="10"/>
              <w:rPr>
                <w:rFonts w:ascii="Tahoma" w:hAnsi="Tahoma" w:cs="Tahoma"/>
                <w:bCs/>
                <w:sz w:val="18"/>
                <w:szCs w:val="18"/>
                <w:lang w:val="sr-Cyrl-CS"/>
              </w:rPr>
            </w:pPr>
            <w:r w:rsidRPr="00404C34">
              <w:rPr>
                <w:rFonts w:ascii="Tahoma" w:hAnsi="Tahoma" w:cs="Tahoma"/>
                <w:bCs/>
                <w:sz w:val="18"/>
                <w:szCs w:val="18"/>
                <w:lang w:val="sr-Cyrl-CS"/>
              </w:rPr>
              <w:t>Ризик да ће се запослити или именовати службеници који немају релевантно искуство и знање за обављање својих дужности.</w:t>
            </w:r>
          </w:p>
        </w:tc>
      </w:tr>
      <w:tr w:rsidR="00B13E94" w:rsidRPr="00404C34" w14:paraId="55945B8F" w14:textId="77777777" w:rsidTr="00A70BDA">
        <w:trPr>
          <w:trHeight w:val="284"/>
          <w:jc w:val="center"/>
        </w:trPr>
        <w:tc>
          <w:tcPr>
            <w:tcW w:w="3430" w:type="dxa"/>
            <w:shd w:val="clear" w:color="auto" w:fill="EDEDED" w:themeFill="accent3" w:themeFillTint="33"/>
          </w:tcPr>
          <w:p w14:paraId="1E30458E" w14:textId="77777777" w:rsidR="00B13E94" w:rsidRPr="00404C34" w:rsidRDefault="00B13E94" w:rsidP="00A70BDA">
            <w:pPr>
              <w:spacing w:before="10" w:after="10"/>
              <w:rPr>
                <w:rFonts w:ascii="Tahoma" w:hAnsi="Tahoma" w:cs="Tahoma"/>
                <w:bCs/>
                <w:sz w:val="18"/>
                <w:szCs w:val="18"/>
                <w:lang w:val="sr-Cyrl-CS"/>
              </w:rPr>
            </w:pPr>
            <w:r w:rsidRPr="00404C34">
              <w:rPr>
                <w:rFonts w:ascii="Tahoma" w:hAnsi="Tahoma" w:cs="Tahoma"/>
                <w:b/>
                <w:bCs/>
                <w:sz w:val="18"/>
                <w:szCs w:val="18"/>
                <w:lang w:val="sr-Cyrl-CS"/>
              </w:rPr>
              <w:t>Математичка и рачуноводствена</w:t>
            </w:r>
          </w:p>
        </w:tc>
        <w:tc>
          <w:tcPr>
            <w:tcW w:w="5797" w:type="dxa"/>
            <w:shd w:val="clear" w:color="auto" w:fill="EDEDED" w:themeFill="accent3" w:themeFillTint="33"/>
            <w:vAlign w:val="center"/>
          </w:tcPr>
          <w:p w14:paraId="3CE919ED" w14:textId="77777777" w:rsidR="00B13E94" w:rsidRPr="00404C34" w:rsidRDefault="00B13E94" w:rsidP="00A70BDA">
            <w:pPr>
              <w:spacing w:before="10" w:after="10"/>
              <w:rPr>
                <w:rFonts w:ascii="Tahoma" w:hAnsi="Tahoma" w:cs="Tahoma"/>
                <w:bCs/>
                <w:sz w:val="18"/>
                <w:szCs w:val="18"/>
                <w:lang w:val="sr-Cyrl-CS"/>
              </w:rPr>
            </w:pPr>
            <w:r w:rsidRPr="00404C34">
              <w:rPr>
                <w:rFonts w:ascii="Tahoma" w:hAnsi="Tahoma" w:cs="Tahoma"/>
                <w:bCs/>
                <w:sz w:val="18"/>
                <w:szCs w:val="18"/>
                <w:lang w:val="sr-Cyrl-CS"/>
              </w:rPr>
              <w:t>Ризик од рачуноводствених грешака, нпр. погрешно шифровање и пропусти.</w:t>
            </w:r>
          </w:p>
        </w:tc>
      </w:tr>
      <w:tr w:rsidR="00B13E94" w:rsidRPr="00404C34" w14:paraId="72AD3B06" w14:textId="77777777" w:rsidTr="00A70BDA">
        <w:trPr>
          <w:trHeight w:val="340"/>
          <w:jc w:val="center"/>
        </w:trPr>
        <w:tc>
          <w:tcPr>
            <w:tcW w:w="3430" w:type="dxa"/>
            <w:tcBorders>
              <w:bottom w:val="single" w:sz="4" w:space="0" w:color="auto"/>
            </w:tcBorders>
            <w:shd w:val="clear" w:color="auto" w:fill="EDEDED" w:themeFill="accent3" w:themeFillTint="33"/>
          </w:tcPr>
          <w:p w14:paraId="37895B36" w14:textId="77777777" w:rsidR="00B13E94" w:rsidRPr="00404C34" w:rsidRDefault="00B13E94" w:rsidP="00A70BDA">
            <w:pPr>
              <w:spacing w:before="10" w:after="10"/>
              <w:rPr>
                <w:rFonts w:ascii="Arial" w:hAnsi="Arial" w:cs="Arial"/>
                <w:bCs/>
                <w:sz w:val="18"/>
                <w:szCs w:val="18"/>
                <w:lang w:val="sr-Cyrl-CS"/>
              </w:rPr>
            </w:pPr>
            <w:r w:rsidRPr="00404C34">
              <w:rPr>
                <w:rFonts w:ascii="Arial" w:hAnsi="Arial" w:cs="Arial"/>
                <w:b/>
                <w:bCs/>
                <w:sz w:val="18"/>
                <w:szCs w:val="18"/>
                <w:lang w:val="sr-Cyrl-CS"/>
              </w:rPr>
              <w:t>Управљачка</w:t>
            </w:r>
          </w:p>
        </w:tc>
        <w:tc>
          <w:tcPr>
            <w:tcW w:w="5797" w:type="dxa"/>
            <w:tcBorders>
              <w:bottom w:val="single" w:sz="4" w:space="0" w:color="auto"/>
            </w:tcBorders>
            <w:shd w:val="clear" w:color="auto" w:fill="EDEDED" w:themeFill="accent3" w:themeFillTint="33"/>
            <w:vAlign w:val="center"/>
          </w:tcPr>
          <w:p w14:paraId="2B7CED6D" w14:textId="77777777" w:rsidR="00B13E94" w:rsidRPr="00404C34" w:rsidRDefault="00B13E94" w:rsidP="00A70BDA">
            <w:pPr>
              <w:spacing w:before="10" w:after="10"/>
              <w:rPr>
                <w:rFonts w:ascii="Arial" w:hAnsi="Arial" w:cs="Arial"/>
                <w:bCs/>
                <w:sz w:val="18"/>
                <w:szCs w:val="18"/>
                <w:lang w:val="sr-Cyrl-CS"/>
              </w:rPr>
            </w:pPr>
            <w:r w:rsidRPr="00404C34">
              <w:rPr>
                <w:rFonts w:ascii="Arial" w:hAnsi="Arial" w:cs="Arial"/>
                <w:bCs/>
                <w:sz w:val="18"/>
                <w:szCs w:val="18"/>
                <w:lang w:val="sr-Cyrl-CS"/>
              </w:rPr>
              <w:t>Ризик од кумулативних грешака или неуобичајених трансакција које нису откриле друге контроле.</w:t>
            </w:r>
          </w:p>
        </w:tc>
      </w:tr>
    </w:tbl>
    <w:p w14:paraId="7ABE3981" w14:textId="77777777" w:rsidR="00B13E94" w:rsidRDefault="00B13E94" w:rsidP="00B13E94">
      <w:pPr>
        <w:rPr>
          <w:rFonts w:ascii="Tahoma" w:hAnsi="Tahoma" w:cs="Tahoma"/>
          <w:sz w:val="18"/>
          <w:szCs w:val="18"/>
        </w:rPr>
      </w:pPr>
    </w:p>
    <w:p w14:paraId="6EB11274" w14:textId="77777777" w:rsidR="00B13E94" w:rsidRPr="00404C34" w:rsidRDefault="00B13E94" w:rsidP="00B13E94">
      <w:pPr>
        <w:rPr>
          <w:rFonts w:ascii="Tahoma" w:eastAsia="Times New Roman" w:hAnsi="Tahoma" w:cs="Tahoma"/>
          <w:noProof/>
          <w:sz w:val="20"/>
          <w:szCs w:val="20"/>
        </w:rPr>
      </w:pPr>
      <w:r>
        <w:rPr>
          <w:rFonts w:ascii="Tahoma" w:eastAsia="Times New Roman" w:hAnsi="Tahoma" w:cs="Tahoma"/>
          <w:noProof/>
          <w:sz w:val="20"/>
          <w:szCs w:val="20"/>
        </w:rPr>
        <w:t>Пратећа радна документа</w:t>
      </w:r>
      <w:r w:rsidRPr="00404C34">
        <w:rPr>
          <w:rFonts w:ascii="Tahoma" w:eastAsia="Times New Roman" w:hAnsi="Tahoma" w:cs="Tahoma"/>
          <w:noProof/>
          <w:sz w:val="20"/>
          <w:szCs w:val="20"/>
        </w:rPr>
        <w:t>:</w:t>
      </w:r>
    </w:p>
    <w:p w14:paraId="1A1DF171" w14:textId="77777777" w:rsidR="00B13E94" w:rsidRDefault="00B13E94" w:rsidP="00B13E94">
      <w:pPr>
        <w:pStyle w:val="ListParagraph"/>
        <w:numPr>
          <w:ilvl w:val="0"/>
          <w:numId w:val="2"/>
        </w:numPr>
        <w:rPr>
          <w:rFonts w:ascii="Tahoma" w:eastAsia="Times New Roman" w:hAnsi="Tahoma" w:cs="Tahoma"/>
          <w:noProof/>
          <w:sz w:val="20"/>
          <w:szCs w:val="20"/>
        </w:rPr>
      </w:pPr>
      <w:r w:rsidRPr="00404C34">
        <w:rPr>
          <w:rFonts w:ascii="Tahoma" w:eastAsia="Times New Roman" w:hAnsi="Tahoma" w:cs="Tahoma"/>
          <w:noProof/>
          <w:sz w:val="20"/>
          <w:szCs w:val="20"/>
        </w:rPr>
        <w:t xml:space="preserve">РД </w:t>
      </w:r>
      <w:r>
        <w:rPr>
          <w:rFonts w:ascii="Tahoma" w:eastAsia="Times New Roman" w:hAnsi="Tahoma" w:cs="Tahoma"/>
          <w:noProof/>
          <w:sz w:val="20"/>
          <w:szCs w:val="20"/>
        </w:rPr>
        <w:t>2.1</w:t>
      </w:r>
      <w:r w:rsidRPr="00404C34">
        <w:rPr>
          <w:rFonts w:ascii="Tahoma" w:eastAsia="Times New Roman" w:hAnsi="Tahoma" w:cs="Tahoma"/>
          <w:noProof/>
          <w:sz w:val="20"/>
          <w:szCs w:val="20"/>
        </w:rPr>
        <w:t>.Матрица ризика</w:t>
      </w:r>
    </w:p>
    <w:p w14:paraId="09C434ED" w14:textId="77777777" w:rsidR="00B13E94" w:rsidRDefault="00B13E94" w:rsidP="00B13E94">
      <w:pPr>
        <w:pStyle w:val="ListParagraph"/>
        <w:numPr>
          <w:ilvl w:val="0"/>
          <w:numId w:val="2"/>
        </w:numPr>
        <w:rPr>
          <w:rFonts w:ascii="Tahoma" w:eastAsia="Times New Roman" w:hAnsi="Tahoma" w:cs="Tahoma"/>
          <w:noProof/>
          <w:sz w:val="20"/>
          <w:szCs w:val="20"/>
        </w:rPr>
      </w:pPr>
      <w:r w:rsidRPr="00AA41F1">
        <w:rPr>
          <w:rFonts w:ascii="Tahoma" w:eastAsia="Times New Roman" w:hAnsi="Tahoma" w:cs="Tahoma"/>
          <w:noProof/>
          <w:sz w:val="20"/>
          <w:szCs w:val="20"/>
        </w:rPr>
        <w:t xml:space="preserve">РД </w:t>
      </w:r>
      <w:r>
        <w:rPr>
          <w:rFonts w:ascii="Tahoma" w:eastAsia="Times New Roman" w:hAnsi="Tahoma" w:cs="Tahoma"/>
          <w:noProof/>
          <w:sz w:val="20"/>
          <w:szCs w:val="20"/>
        </w:rPr>
        <w:t>2.2</w:t>
      </w:r>
      <w:r w:rsidRPr="00AA41F1">
        <w:rPr>
          <w:rFonts w:ascii="Tahoma" w:eastAsia="Times New Roman" w:hAnsi="Tahoma" w:cs="Tahoma"/>
          <w:noProof/>
          <w:sz w:val="20"/>
          <w:szCs w:val="20"/>
        </w:rPr>
        <w:t>.Преглед контрoла – очекиване контроле</w:t>
      </w:r>
    </w:p>
    <w:p w14:paraId="472F1667" w14:textId="77777777" w:rsidR="00B13E94" w:rsidRPr="001A5C5C" w:rsidRDefault="00B13E94" w:rsidP="00B13E94">
      <w:pPr>
        <w:pStyle w:val="ListParagraph"/>
        <w:numPr>
          <w:ilvl w:val="0"/>
          <w:numId w:val="2"/>
        </w:numPr>
        <w:rPr>
          <w:rFonts w:ascii="Tahoma" w:eastAsia="Times New Roman" w:hAnsi="Tahoma" w:cs="Tahoma"/>
          <w:noProof/>
          <w:sz w:val="20"/>
          <w:szCs w:val="20"/>
        </w:rPr>
        <w:sectPr w:rsidR="00B13E94" w:rsidRPr="001A5C5C" w:rsidSect="00A70BDA">
          <w:footerReference w:type="default" r:id="rId16"/>
          <w:pgSz w:w="12240" w:h="15840"/>
          <w:pgMar w:top="1417" w:right="1417" w:bottom="1417" w:left="1417" w:header="708" w:footer="708" w:gutter="0"/>
          <w:cols w:space="708"/>
          <w:titlePg/>
          <w:docGrid w:linePitch="360"/>
        </w:sectPr>
      </w:pPr>
      <w:r w:rsidRPr="001A5C5C">
        <w:rPr>
          <w:rFonts w:ascii="Tahoma" w:eastAsia="Times New Roman" w:hAnsi="Tahoma" w:cs="Tahoma"/>
          <w:noProof/>
          <w:sz w:val="20"/>
          <w:szCs w:val="20"/>
        </w:rPr>
        <w:t>РД 2.3</w:t>
      </w:r>
      <w:r>
        <w:rPr>
          <w:rFonts w:ascii="Tahoma" w:eastAsia="Times New Roman" w:hAnsi="Tahoma" w:cs="Tahoma"/>
          <w:noProof/>
          <w:sz w:val="20"/>
          <w:szCs w:val="20"/>
        </w:rPr>
        <w:t>.Програм тестирањ</w:t>
      </w:r>
      <w:r>
        <w:rPr>
          <w:rFonts w:ascii="Tahoma" w:eastAsia="Times New Roman" w:hAnsi="Tahoma" w:cs="Tahoma"/>
          <w:noProof/>
          <w:sz w:val="20"/>
          <w:szCs w:val="20"/>
          <w:lang w:val="sr-Cyrl-RS"/>
        </w:rPr>
        <w:t>а</w:t>
      </w:r>
    </w:p>
    <w:p w14:paraId="747B50FF" w14:textId="77777777" w:rsidR="00B13E94" w:rsidRDefault="00B13E94" w:rsidP="00B13E94">
      <w:pPr>
        <w:pStyle w:val="Heading2"/>
        <w:rPr>
          <w:rFonts w:ascii="Tahoma" w:eastAsia="Times New Roman" w:hAnsi="Tahoma" w:cs="Tahoma"/>
          <w:noProof/>
          <w:color w:val="auto"/>
          <w:sz w:val="24"/>
          <w:szCs w:val="24"/>
        </w:rPr>
      </w:pPr>
      <w:bookmarkStart w:id="7" w:name="_Toc49431626"/>
      <w:r w:rsidRPr="00DA6ECA">
        <w:rPr>
          <w:rFonts w:ascii="Tahoma" w:eastAsia="Times New Roman" w:hAnsi="Tahoma" w:cs="Tahoma"/>
          <w:noProof/>
          <w:color w:val="auto"/>
          <w:sz w:val="24"/>
          <w:szCs w:val="24"/>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lastRenderedPageBreak/>
        <w:t>Извођење ангажмана</w:t>
      </w:r>
      <w:bookmarkEnd w:id="7"/>
    </w:p>
    <w:p w14:paraId="39DF2FD6" w14:textId="77777777" w:rsidR="00B13E94" w:rsidRPr="00E425FF" w:rsidRDefault="00B13E94" w:rsidP="00B13E94"/>
    <w:p w14:paraId="423AFF7B" w14:textId="77777777" w:rsidR="00B13E94" w:rsidRPr="00DA6ECA" w:rsidRDefault="00B13E94" w:rsidP="00B13E94">
      <w:pPr>
        <w:pStyle w:val="Heading3"/>
        <w:rPr>
          <w:rFonts w:ascii="Tahoma" w:eastAsia="Times New Roman" w:hAnsi="Tahoma" w:cs="Tahoma"/>
          <w:noProof/>
          <w:color w:val="auto"/>
          <w:sz w:val="20"/>
          <w:szCs w:val="20"/>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bookmarkStart w:id="8" w:name="_Toc49431627"/>
      <w:r w:rsidRPr="00DA6ECA">
        <w:rPr>
          <w:rFonts w:ascii="Tahoma" w:eastAsia="Times New Roman" w:hAnsi="Tahoma" w:cs="Tahoma"/>
          <w:noProof/>
          <w:color w:val="auto"/>
          <w:sz w:val="20"/>
          <w:szCs w:val="20"/>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Корак III</w:t>
      </w:r>
      <w:bookmarkEnd w:id="8"/>
    </w:p>
    <w:p w14:paraId="6C67EA3F" w14:textId="77777777" w:rsidR="00B13E94" w:rsidRPr="00DA6ECA" w:rsidRDefault="00B13E94" w:rsidP="00B13E94">
      <w:pPr>
        <w:pStyle w:val="Heading3"/>
        <w:rPr>
          <w:rFonts w:ascii="Tahoma" w:hAnsi="Tahoma" w:cs="Tahoma"/>
          <w:i/>
          <w:color w:val="auto"/>
          <w:sz w:val="20"/>
          <w:szCs w:val="20"/>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bookmarkStart w:id="9" w:name="_Toc49431628"/>
      <w:r w:rsidRPr="00DA6ECA">
        <w:rPr>
          <w:rFonts w:ascii="Tahoma" w:hAnsi="Tahoma" w:cs="Tahoma"/>
          <w:i/>
          <w:color w:val="auto"/>
          <w:sz w:val="20"/>
          <w:szCs w:val="20"/>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Утврђивање и снимање система</w:t>
      </w:r>
      <w:bookmarkEnd w:id="9"/>
    </w:p>
    <w:p w14:paraId="6992678C" w14:textId="77777777" w:rsidR="00B13E94" w:rsidRDefault="00B13E94" w:rsidP="00B13E94">
      <w:pPr>
        <w:jc w:val="both"/>
        <w:rPr>
          <w:rFonts w:ascii="Tahoma" w:hAnsi="Tahoma" w:cs="Tahoma"/>
          <w:sz w:val="20"/>
          <w:szCs w:val="20"/>
        </w:rPr>
      </w:pPr>
    </w:p>
    <w:p w14:paraId="309B5F05" w14:textId="77777777" w:rsidR="00B13E94" w:rsidRDefault="00B13E94" w:rsidP="00B13E94">
      <w:pPr>
        <w:jc w:val="both"/>
        <w:rPr>
          <w:rFonts w:ascii="Tahoma" w:hAnsi="Tahoma" w:cs="Tahoma"/>
          <w:sz w:val="20"/>
          <w:szCs w:val="20"/>
        </w:rPr>
      </w:pPr>
      <w:r w:rsidRPr="00DA6ECA">
        <w:rPr>
          <w:noProof/>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mc:AlternateContent>
          <mc:Choice Requires="wpg">
            <w:drawing>
              <wp:anchor distT="0" distB="0" distL="228600" distR="228600" simplePos="0" relativeHeight="251669504" behindDoc="0" locked="0" layoutInCell="1" allowOverlap="1" wp14:anchorId="4B101442" wp14:editId="42E5F394">
                <wp:simplePos x="0" y="0"/>
                <wp:positionH relativeFrom="margin">
                  <wp:align>right</wp:align>
                </wp:positionH>
                <wp:positionV relativeFrom="margin">
                  <wp:posOffset>1165860</wp:posOffset>
                </wp:positionV>
                <wp:extent cx="3336290" cy="979170"/>
                <wp:effectExtent l="0" t="0" r="16510" b="11430"/>
                <wp:wrapSquare wrapText="bothSides"/>
                <wp:docPr id="57" name="Group 1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336290" cy="979170"/>
                          <a:chOff x="-690" y="-2681"/>
                          <a:chExt cx="35198" cy="22469"/>
                        </a:xfrm>
                      </wpg:grpSpPr>
                      <wps:wsp>
                        <wps:cNvPr id="58" name="Rectangle 16"/>
                        <wps:cNvSpPr>
                          <a:spLocks noChangeArrowheads="1"/>
                        </wps:cNvSpPr>
                        <wps:spPr bwMode="auto">
                          <a:xfrm>
                            <a:off x="2322" y="-2681"/>
                            <a:ext cx="32186" cy="20287"/>
                          </a:xfrm>
                          <a:prstGeom prst="rect">
                            <a:avLst/>
                          </a:prstGeom>
                          <a:solidFill>
                            <a:srgbClr val="FFFFFF">
                              <a:alpha val="0"/>
                            </a:srgbClr>
                          </a:solid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wpg:grpSp>
                        <wpg:cNvPr id="59" name="Group 17"/>
                        <wpg:cNvGrpSpPr>
                          <a:grpSpLocks/>
                        </wpg:cNvGrpSpPr>
                        <wpg:grpSpPr bwMode="auto">
                          <a:xfrm>
                            <a:off x="0" y="190"/>
                            <a:ext cx="22494" cy="8321"/>
                            <a:chOff x="2286" y="0"/>
                            <a:chExt cx="14721" cy="10241"/>
                          </a:xfrm>
                        </wpg:grpSpPr>
                        <wps:wsp>
                          <wps:cNvPr id="60" name="Rectangle 10"/>
                          <wps:cNvSpPr>
                            <a:spLocks/>
                          </wps:cNvSpPr>
                          <wps:spPr bwMode="auto">
                            <a:xfrm>
                              <a:off x="2286" y="0"/>
                              <a:ext cx="14662" cy="10122"/>
                            </a:xfrm>
                            <a:custGeom>
                              <a:avLst/>
                              <a:gdLst>
                                <a:gd name="T0" fmla="*/ 0 w 2240281"/>
                                <a:gd name="T1" fmla="*/ 0 h 822960"/>
                                <a:gd name="T2" fmla="*/ 1466258 w 2240281"/>
                                <a:gd name="T3" fmla="*/ 0 h 822960"/>
                                <a:gd name="T4" fmla="*/ 1085979 w 2240281"/>
                                <a:gd name="T5" fmla="*/ 274158 h 822960"/>
                                <a:gd name="T6" fmla="*/ 0 w 2240281"/>
                                <a:gd name="T7" fmla="*/ 1012274 h 822960"/>
                                <a:gd name="T8" fmla="*/ 0 w 2240281"/>
                                <a:gd name="T9" fmla="*/ 0 h 822960"/>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2240281" h="822960">
                                  <a:moveTo>
                                    <a:pt x="0" y="0"/>
                                  </a:moveTo>
                                  <a:lnTo>
                                    <a:pt x="2240281" y="0"/>
                                  </a:lnTo>
                                  <a:lnTo>
                                    <a:pt x="1659256" y="222885"/>
                                  </a:lnTo>
                                  <a:lnTo>
                                    <a:pt x="0" y="822960"/>
                                  </a:lnTo>
                                  <a:lnTo>
                                    <a:pt x="0" y="0"/>
                                  </a:lnTo>
                                  <a:close/>
                                </a:path>
                              </a:pathLst>
                            </a:custGeom>
                            <a:solidFill>
                              <a:srgbClr val="5B9BD5"/>
                            </a:solid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wps:wsp>
                          <wps:cNvPr id="61" name="Rectangle 19"/>
                          <wps:cNvSpPr>
                            <a:spLocks noChangeArrowheads="1"/>
                          </wps:cNvSpPr>
                          <wps:spPr bwMode="auto">
                            <a:xfrm>
                              <a:off x="2286" y="0"/>
                              <a:ext cx="14721" cy="10241"/>
                            </a:xfrm>
                            <a:prstGeom prst="rect">
                              <a:avLst/>
                            </a:prstGeom>
                            <a:blipFill dpi="0" rotWithShape="1">
                              <a:blip r:embed="rId13"/>
                              <a:srcRect/>
                              <a:stretch>
                                <a:fillRect/>
                              </a:stretch>
                            </a:blip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wpg:grpSp>
                      <wps:wsp>
                        <wps:cNvPr id="62" name="Text Box 25"/>
                        <wps:cNvSpPr txBox="1">
                          <a:spLocks noChangeArrowheads="1"/>
                        </wps:cNvSpPr>
                        <wps:spPr bwMode="auto">
                          <a:xfrm>
                            <a:off x="-690" y="-710"/>
                            <a:ext cx="35198" cy="2049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51E34AA7" w14:textId="77777777" w:rsidR="00A70BDA" w:rsidRPr="00FC20D4" w:rsidRDefault="00A70BDA" w:rsidP="00B13E94">
                              <w:pPr>
                                <w:ind w:left="504" w:right="57"/>
                                <w:jc w:val="right"/>
                                <w:rPr>
                                  <w:rFonts w:ascii="Tahoma" w:hAnsi="Tahoma" w:cs="Tahoma"/>
                                  <w:smallCaps/>
                                  <w:color w:val="ED7D31" w:themeColor="accent2"/>
                                  <w:sz w:val="16"/>
                                  <w:szCs w:val="16"/>
                                </w:rPr>
                              </w:pPr>
                              <w:r w:rsidRPr="00FC20D4">
                                <w:rPr>
                                  <w:rFonts w:ascii="Tahoma" w:hAnsi="Tahoma" w:cs="Tahoma"/>
                                  <w:smallCaps/>
                                  <w:sz w:val="16"/>
                                  <w:szCs w:val="16"/>
                                </w:rPr>
                                <w:t>„интерни ревизори морају да идентификују, анализирају, процењују и документују довољно информација за постизање циљева ангажмана.”</w:t>
                              </w:r>
                              <w:r w:rsidRPr="00FC20D4">
                                <w:rPr>
                                  <w:rFonts w:ascii="Tahoma" w:hAnsi="Tahoma" w:cs="Tahoma"/>
                                  <w:smallCaps/>
                                  <w:color w:val="ED7D31" w:themeColor="accent2"/>
                                  <w:sz w:val="16"/>
                                  <w:szCs w:val="16"/>
                                </w:rPr>
                                <w:t>.</w:t>
                              </w:r>
                            </w:p>
                            <w:p w14:paraId="17B3BB64" w14:textId="77777777" w:rsidR="00A70BDA" w:rsidRPr="00FC20D4" w:rsidRDefault="00A70BDA" w:rsidP="00B13E94">
                              <w:pPr>
                                <w:pStyle w:val="NoSpacing"/>
                                <w:ind w:left="360" w:right="57"/>
                                <w:jc w:val="right"/>
                                <w:rPr>
                                  <w:rFonts w:ascii="Tahoma" w:hAnsi="Tahoma" w:cs="Tahoma"/>
                                  <w:color w:val="5B9BD5" w:themeColor="accent1"/>
                                  <w:sz w:val="16"/>
                                  <w:szCs w:val="16"/>
                                </w:rPr>
                              </w:pPr>
                              <w:r>
                                <w:rPr>
                                  <w:rFonts w:ascii="Tahoma" w:hAnsi="Tahoma" w:cs="Tahoma"/>
                                  <w:color w:val="5B9BD5" w:themeColor="accent1"/>
                                  <w:sz w:val="16"/>
                                  <w:szCs w:val="16"/>
                                </w:rPr>
                                <w:t xml:space="preserve">IIA СТАНДАРД 2300 </w:t>
                              </w:r>
                              <w:r w:rsidRPr="00FC20D4">
                                <w:rPr>
                                  <w:rFonts w:ascii="Tahoma" w:hAnsi="Tahoma" w:cs="Tahoma"/>
                                  <w:color w:val="5B9BD5" w:themeColor="accent1"/>
                                  <w:sz w:val="16"/>
                                  <w:szCs w:val="16"/>
                                </w:rPr>
                                <w:t>СПРОВОЂЕЊЕ АНГАЖМАНА</w:t>
                              </w:r>
                            </w:p>
                          </w:txbxContent>
                        </wps:txbx>
                        <wps:bodyPr rot="0" vert="horz" wrap="square" lIns="45720" tIns="91440" rIns="0" bIns="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w14:anchorId="4B101442" id="Group 15" o:spid="_x0000_s1055" style="position:absolute;left:0;text-align:left;margin-left:211.5pt;margin-top:91.8pt;width:262.7pt;height:77.1pt;z-index:251669504;mso-wrap-distance-left:18pt;mso-wrap-distance-right:18pt;mso-position-horizontal:right;mso-position-horizontal-relative:margin;mso-position-vertical-relative:margin;mso-width-relative:margin;mso-height-relative:margin" coordorigin="-690,-2681" coordsize="35198,2246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">
                <v:rect id="Rectangle 16" o:spid="_x0000_s1056" style="position:absolute;left:2322;top:-2681;width:32186;height:2028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" stroked="f" strokeweight="1pt">
                  <v:fill opacity="0"/>
                </v:rect>
                <v:group id="Group 17" o:spid="_x0000_s1057" style="position:absolute;top:190;width:22494;height:8321" coordorigin="2286" coordsize="14721,102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">
                  <v:shape id="Rectangle 10" o:spid="_x0000_s1058" style="position:absolute;left:2286;width:14662;height:10122;visibility:visible;mso-wrap-style:square;v-text-anchor:middle" coordsize="2240281,8229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" path="m,l2240281,,1659256,222885,,822960,,xe" fillcolor="#5b9bd5" stroked="f" strokeweight="1pt">
                    <v:stroke joinstyle="miter"/>
                    <v:path arrowok="t" o:connecttype="custom" o:connectlocs="0,0;9596,0;7107,3372;0,12450;0,0" o:connectangles="0,0,0,0,0"/>
                  </v:shape>
                  <v:rect id="Rectangle 19" o:spid="_x0000_s1059" style="position:absolute;left:2286;width:14721;height:1024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" stroked="f" strokeweight="1pt">
                    <v:fill r:id="rId14" o:title="" recolor="t" rotate="t" type="frame"/>
                  </v:rect>
                </v:group>
                <v:shape id="Text Box 25" o:spid="_x0000_s1060" type="#_x0000_t202" style="position:absolute;left:-690;top:-710;width:35198;height:2049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" filled="f" stroked="f" strokeweight=".5pt">
                  <v:textbox inset="3.6pt,7.2pt,0,0">
                    <w:txbxContent>
                      <w:p w14:paraId="51E34AA7" w14:textId="77777777" w:rsidR="00A70BDA" w:rsidRPr="00FC20D4" w:rsidRDefault="00A70BDA" w:rsidP="00B13E94">
                        <w:pPr>
                          <w:ind w:left="504" w:right="57"/>
                          <w:jc w:val="right"/>
                          <w:rPr>
                            <w:rFonts w:ascii="Tahoma" w:hAnsi="Tahoma" w:cs="Tahoma"/>
                            <w:smallCaps/>
                            <w:color w:val="ED7D31" w:themeColor="accent2"/>
                            <w:sz w:val="16"/>
                            <w:szCs w:val="16"/>
                          </w:rPr>
                        </w:pPr>
                        <w:r w:rsidRPr="00FC20D4">
                          <w:rPr>
                            <w:rFonts w:ascii="Tahoma" w:hAnsi="Tahoma" w:cs="Tahoma"/>
                            <w:smallCaps/>
                            <w:sz w:val="16"/>
                            <w:szCs w:val="16"/>
                          </w:rPr>
                          <w:t>„интерни ревизори морају да идентификују, анализирају, процењују и документују довољно информација за постизање циљева ангажмана.”</w:t>
                        </w:r>
                        <w:r w:rsidRPr="00FC20D4">
                          <w:rPr>
                            <w:rFonts w:ascii="Tahoma" w:hAnsi="Tahoma" w:cs="Tahoma"/>
                            <w:smallCaps/>
                            <w:color w:val="ED7D31" w:themeColor="accent2"/>
                            <w:sz w:val="16"/>
                            <w:szCs w:val="16"/>
                          </w:rPr>
                          <w:t>.</w:t>
                        </w:r>
                      </w:p>
                      <w:p w14:paraId="17B3BB64" w14:textId="77777777" w:rsidR="00A70BDA" w:rsidRPr="00FC20D4" w:rsidRDefault="00A70BDA" w:rsidP="00B13E94">
                        <w:pPr>
                          <w:pStyle w:val="NoSpacing"/>
                          <w:ind w:left="360" w:right="57"/>
                          <w:jc w:val="right"/>
                          <w:rPr>
                            <w:rFonts w:ascii="Tahoma" w:hAnsi="Tahoma" w:cs="Tahoma"/>
                            <w:color w:val="5B9BD5" w:themeColor="accent1"/>
                            <w:sz w:val="16"/>
                            <w:szCs w:val="16"/>
                          </w:rPr>
                        </w:pPr>
                        <w:r>
                          <w:rPr>
                            <w:rFonts w:ascii="Tahoma" w:hAnsi="Tahoma" w:cs="Tahoma"/>
                            <w:color w:val="5B9BD5" w:themeColor="accent1"/>
                            <w:sz w:val="16"/>
                            <w:szCs w:val="16"/>
                          </w:rPr>
                          <w:t xml:space="preserve">IIA СТАНДАРД 2300 </w:t>
                        </w:r>
                        <w:r w:rsidRPr="00FC20D4">
                          <w:rPr>
                            <w:rFonts w:ascii="Tahoma" w:hAnsi="Tahoma" w:cs="Tahoma"/>
                            <w:color w:val="5B9BD5" w:themeColor="accent1"/>
                            <w:sz w:val="16"/>
                            <w:szCs w:val="16"/>
                          </w:rPr>
                          <w:t>СПРОВОЂЕЊЕ АНГАЖМАНА</w:t>
                        </w:r>
                      </w:p>
                    </w:txbxContent>
                  </v:textbox>
                </v:shape>
                <w10:wrap type="square" anchorx="margin" anchory="margin"/>
              </v:group>
            </w:pict>
          </mc:Fallback>
        </mc:AlternateContent>
      </w:r>
      <w:r>
        <w:rPr>
          <w:rFonts w:ascii="Tahoma" w:hAnsi="Tahoma" w:cs="Tahoma"/>
          <w:sz w:val="20"/>
          <w:szCs w:val="20"/>
        </w:rPr>
        <w:t>На основу прикупљених података из различитих извора: Извештај Државне ревизорске институције, (није било других контролних органа), Правилника о организацији и систематизацији радних места</w:t>
      </w:r>
      <w:r w:rsidRPr="007B5776">
        <w:rPr>
          <w:rFonts w:ascii="Tahoma" w:hAnsi="Tahoma" w:cs="Tahoma"/>
          <w:color w:val="000000" w:themeColor="text1"/>
          <w:sz w:val="20"/>
          <w:szCs w:val="20"/>
        </w:rPr>
        <w:t xml:space="preserve">, почетног састанка, разговора са запосленима и белешки са тих разговора (према унапред припремљеном </w:t>
      </w:r>
      <w:r w:rsidRPr="002B103D">
        <w:rPr>
          <w:rFonts w:ascii="Tahoma" w:hAnsi="Tahoma" w:cs="Tahoma"/>
          <w:sz w:val="20"/>
          <w:szCs w:val="20"/>
        </w:rPr>
        <w:t>Упитнику РД 3.1.</w:t>
      </w:r>
      <w:r>
        <w:rPr>
          <w:rFonts w:ascii="Tahoma" w:hAnsi="Tahoma" w:cs="Tahoma"/>
          <w:sz w:val="20"/>
          <w:szCs w:val="20"/>
          <w:lang w:val="sr-Cyrl-RS"/>
        </w:rPr>
        <w:t xml:space="preserve"> где су питања означена са </w:t>
      </w:r>
      <w:r w:rsidRPr="009F7A1A">
        <w:rPr>
          <w:rFonts w:ascii="Tahoma" w:hAnsi="Tahoma" w:cs="Tahoma"/>
          <w:b/>
          <w:color w:val="262626" w:themeColor="text1" w:themeTint="D9"/>
          <w:sz w:val="20"/>
          <w:szCs w:val="20"/>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У</w:t>
      </w:r>
      <w:r>
        <w:rPr>
          <w:rFonts w:ascii="Tahoma" w:hAnsi="Tahoma" w:cs="Tahoma"/>
          <w:sz w:val="20"/>
          <w:szCs w:val="20"/>
          <w:lang w:val="sr-Cyrl-RS"/>
        </w:rPr>
        <w:t xml:space="preserve"> и нумерисана тако да прате </w:t>
      </w:r>
      <w:r w:rsidRPr="009F7A1A">
        <w:rPr>
          <w:rFonts w:ascii="Tahoma" w:hAnsi="Tahoma" w:cs="Tahoma"/>
          <w:b/>
          <w:color w:val="262626" w:themeColor="text1" w:themeTint="D9"/>
          <w:sz w:val="20"/>
          <w:szCs w:val="20"/>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Р</w:t>
      </w:r>
      <w:r>
        <w:rPr>
          <w:rFonts w:ascii="Tahoma" w:hAnsi="Tahoma" w:cs="Tahoma"/>
          <w:sz w:val="20"/>
          <w:szCs w:val="20"/>
          <w:lang w:val="sr-Cyrl-RS"/>
        </w:rPr>
        <w:t xml:space="preserve"> ризике и </w:t>
      </w:r>
      <w:r w:rsidRPr="009F7A1A">
        <w:rPr>
          <w:rFonts w:ascii="Tahoma" w:hAnsi="Tahoma" w:cs="Tahoma"/>
          <w:b/>
          <w:color w:val="262626" w:themeColor="text1" w:themeTint="D9"/>
          <w:sz w:val="20"/>
          <w:szCs w:val="20"/>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К</w:t>
      </w:r>
      <w:r>
        <w:rPr>
          <w:rFonts w:ascii="Tahoma" w:hAnsi="Tahoma" w:cs="Tahoma"/>
          <w:sz w:val="20"/>
          <w:szCs w:val="20"/>
          <w:lang w:val="sr-Cyrl-RS"/>
        </w:rPr>
        <w:t xml:space="preserve"> контроле), Извештаја о извршењу буџета за односну годину</w:t>
      </w:r>
      <w:r>
        <w:rPr>
          <w:rFonts w:ascii="Tahoma" w:hAnsi="Tahoma" w:cs="Tahoma"/>
          <w:sz w:val="20"/>
          <w:szCs w:val="20"/>
        </w:rPr>
        <w:t>,</w:t>
      </w:r>
      <w:r>
        <w:rPr>
          <w:rFonts w:ascii="Tahoma" w:hAnsi="Tahoma" w:cs="Tahoma"/>
          <w:sz w:val="20"/>
          <w:szCs w:val="20"/>
          <w:lang w:val="sr-Cyrl-RS"/>
        </w:rPr>
        <w:t xml:space="preserve"> </w:t>
      </w:r>
      <w:r>
        <w:rPr>
          <w:rFonts w:ascii="Tahoma" w:hAnsi="Tahoma" w:cs="Tahoma"/>
          <w:sz w:val="20"/>
          <w:szCs w:val="20"/>
        </w:rPr>
        <w:t xml:space="preserve">Мапе пословног процеса која се односи на </w:t>
      </w:r>
      <w:r>
        <w:rPr>
          <w:rFonts w:ascii="Tahoma" w:hAnsi="Tahoma" w:cs="Tahoma"/>
          <w:sz w:val="20"/>
          <w:szCs w:val="20"/>
          <w:lang w:val="sr-Cyrl-RS"/>
        </w:rPr>
        <w:t>систем јавних набавки</w:t>
      </w:r>
      <w:r>
        <w:rPr>
          <w:rFonts w:ascii="Tahoma" w:hAnsi="Tahoma" w:cs="Tahoma"/>
          <w:sz w:val="20"/>
          <w:szCs w:val="20"/>
        </w:rPr>
        <w:t>,</w:t>
      </w:r>
      <w:r>
        <w:rPr>
          <w:rFonts w:ascii="Tahoma" w:hAnsi="Tahoma" w:cs="Tahoma"/>
          <w:sz w:val="20"/>
          <w:szCs w:val="20"/>
          <w:lang w:val="sr-Cyrl-RS"/>
        </w:rPr>
        <w:t xml:space="preserve"> прошлогодишњег Плана јавних набавки и Списка набавки на које се закон не примењује и пратеће документације, Извештаја о извршењу плана јавних набавки и набавки на које се закон не примењује и из разговора са релевантним саговорницима, </w:t>
      </w:r>
      <w:r w:rsidRPr="002B103D">
        <w:rPr>
          <w:rFonts w:ascii="Tahoma" w:hAnsi="Tahoma" w:cs="Tahoma"/>
          <w:sz w:val="20"/>
          <w:szCs w:val="20"/>
        </w:rPr>
        <w:t>у РД 3.2. Опис система ун</w:t>
      </w:r>
      <w:r>
        <w:rPr>
          <w:rFonts w:ascii="Tahoma" w:hAnsi="Tahoma" w:cs="Tahoma"/>
          <w:sz w:val="20"/>
          <w:szCs w:val="20"/>
        </w:rPr>
        <w:t xml:space="preserve">осимо како систем </w:t>
      </w:r>
      <w:r>
        <w:rPr>
          <w:rFonts w:ascii="Tahoma" w:hAnsi="Tahoma" w:cs="Tahoma"/>
          <w:sz w:val="20"/>
          <w:szCs w:val="20"/>
          <w:lang w:val="sr-Cyrl-RS"/>
        </w:rPr>
        <w:t>јавних набавки</w:t>
      </w:r>
      <w:r>
        <w:rPr>
          <w:rFonts w:ascii="Tahoma" w:hAnsi="Tahoma" w:cs="Tahoma"/>
          <w:sz w:val="20"/>
          <w:szCs w:val="20"/>
        </w:rPr>
        <w:t xml:space="preserve"> у нашој организацији заиста функционише. </w:t>
      </w:r>
    </w:p>
    <w:p w14:paraId="539911A4" w14:textId="77777777" w:rsidR="00B13E94" w:rsidRDefault="00B13E94" w:rsidP="00B13E94">
      <w:pPr>
        <w:jc w:val="both"/>
        <w:rPr>
          <w:rFonts w:ascii="Tahoma" w:hAnsi="Tahoma" w:cs="Tahoma"/>
          <w:sz w:val="20"/>
          <w:szCs w:val="20"/>
          <w:lang w:val="sr-Cyrl-RS"/>
        </w:rPr>
      </w:pPr>
      <w:r>
        <w:rPr>
          <w:rFonts w:ascii="Tahoma" w:hAnsi="Tahoma" w:cs="Tahoma"/>
          <w:sz w:val="20"/>
          <w:szCs w:val="20"/>
          <w:lang w:val="sr-Cyrl-RS"/>
        </w:rPr>
        <w:t xml:space="preserve">Приказујемо систем јавних набавки у нашој организацији преко </w:t>
      </w:r>
      <w:r>
        <w:rPr>
          <w:rFonts w:ascii="Tahoma" w:hAnsi="Tahoma" w:cs="Tahoma"/>
          <w:sz w:val="20"/>
          <w:szCs w:val="20"/>
        </w:rPr>
        <w:t xml:space="preserve">Дијаграма тока </w:t>
      </w:r>
      <w:r>
        <w:rPr>
          <w:rFonts w:ascii="Tahoma" w:hAnsi="Tahoma" w:cs="Tahoma"/>
          <w:sz w:val="20"/>
          <w:szCs w:val="20"/>
          <w:lang w:val="sr-Cyrl-RS"/>
        </w:rPr>
        <w:t xml:space="preserve">за сваку од фаза јавних набавки, а </w:t>
      </w:r>
      <w:r>
        <w:rPr>
          <w:rFonts w:ascii="Tahoma" w:hAnsi="Tahoma" w:cs="Tahoma"/>
          <w:sz w:val="20"/>
          <w:szCs w:val="20"/>
        </w:rPr>
        <w:t>који је саставни део Мапе пословних процес</w:t>
      </w:r>
      <w:r>
        <w:rPr>
          <w:rFonts w:ascii="Tahoma" w:hAnsi="Tahoma" w:cs="Tahoma"/>
          <w:sz w:val="20"/>
          <w:szCs w:val="20"/>
          <w:lang w:val="sr-Cyrl-RS"/>
        </w:rPr>
        <w:t>а.</w:t>
      </w:r>
    </w:p>
    <w:p w14:paraId="32469DB7" w14:textId="77777777" w:rsidR="00B13E94" w:rsidRPr="001A5C5C" w:rsidRDefault="00B13E94" w:rsidP="00B13E94">
      <w:pPr>
        <w:rPr>
          <w:rFonts w:ascii="Tahoma" w:hAnsi="Tahoma" w:cs="Tahoma"/>
          <w:sz w:val="20"/>
          <w:szCs w:val="20"/>
        </w:rPr>
        <w:sectPr w:rsidR="00B13E94" w:rsidRPr="001A5C5C" w:rsidSect="00A70BDA">
          <w:pgSz w:w="11906" w:h="16838" w:code="9"/>
          <w:pgMar w:top="1440" w:right="1134" w:bottom="1440" w:left="1134" w:header="709" w:footer="709" w:gutter="0"/>
          <w:cols w:space="708"/>
          <w:docGrid w:linePitch="360"/>
        </w:sectPr>
      </w:pPr>
    </w:p>
    <w:p w14:paraId="5A1D46DA" w14:textId="77777777" w:rsidR="00B13E94" w:rsidRDefault="00B13E94" w:rsidP="00B13E94">
      <w:pPr>
        <w:jc w:val="both"/>
        <w:rPr>
          <w:rFonts w:ascii="Tahoma" w:hAnsi="Tahoma" w:cs="Tahoma"/>
          <w:sz w:val="20"/>
          <w:szCs w:val="20"/>
          <w:lang w:val="sr-Cyrl-RS"/>
        </w:rPr>
      </w:pPr>
      <w:r>
        <w:rPr>
          <w:noProof/>
        </w:rPr>
        <w:lastRenderedPageBreak/>
        <w:drawing>
          <wp:inline distT="0" distB="0" distL="0" distR="0" wp14:anchorId="0ABE592C" wp14:editId="436FAFBF">
            <wp:extent cx="5695950" cy="8214360"/>
            <wp:effectExtent l="0" t="0" r="0" b="0"/>
            <wp:docPr id="21" name="Picture 21" descr="PSPdijagram-P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PSPdijagram-Page-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695950" cy="8214360"/>
                    </a:xfrm>
                    <a:prstGeom prst="rect">
                      <a:avLst/>
                    </a:prstGeom>
                    <a:noFill/>
                    <a:ln>
                      <a:noFill/>
                    </a:ln>
                  </pic:spPr>
                </pic:pic>
              </a:graphicData>
            </a:graphic>
          </wp:inline>
        </w:drawing>
      </w:r>
    </w:p>
    <w:p w14:paraId="3033FD13" w14:textId="77777777" w:rsidR="00B13E94" w:rsidRDefault="00B13E94" w:rsidP="00B13E94">
      <w:pPr>
        <w:jc w:val="both"/>
        <w:rPr>
          <w:rFonts w:ascii="Tahoma" w:hAnsi="Tahoma" w:cs="Tahoma"/>
          <w:i/>
          <w:sz w:val="20"/>
          <w:szCs w:val="20"/>
        </w:rPr>
        <w:sectPr w:rsidR="00B13E94" w:rsidSect="00A70BDA">
          <w:pgSz w:w="11906" w:h="16838" w:code="9"/>
          <w:pgMar w:top="1440" w:right="1138" w:bottom="1440" w:left="1138" w:header="706" w:footer="706" w:gutter="0"/>
          <w:cols w:space="708"/>
          <w:docGrid w:linePitch="360"/>
        </w:sectPr>
      </w:pPr>
      <w:r>
        <w:rPr>
          <w:rFonts w:ascii="Tahoma" w:hAnsi="Tahoma" w:cs="Tahoma"/>
          <w:sz w:val="20"/>
          <w:szCs w:val="20"/>
          <w:lang w:val="sr-Cyrl-RS"/>
        </w:rPr>
        <w:t>Дијаграм 1. Припрема и планирање поступка</w:t>
      </w:r>
    </w:p>
    <w:p w14:paraId="5580A09C" w14:textId="77777777" w:rsidR="00B13E94" w:rsidRDefault="00B13E94" w:rsidP="00B13E94">
      <w:r w:rsidRPr="00E24992">
        <w:rPr>
          <w:rFonts w:ascii="Tahoma" w:hAnsi="Tahoma" w:cs="Tahoma"/>
          <w:noProof/>
          <w:sz w:val="16"/>
          <w:szCs w:val="16"/>
        </w:rPr>
        <w:lastRenderedPageBreak/>
        <w:drawing>
          <wp:inline distT="0" distB="0" distL="0" distR="0" wp14:anchorId="2EB60628" wp14:editId="18170938">
            <wp:extent cx="6669648" cy="8410575"/>
            <wp:effectExtent l="0" t="0" r="0" b="0"/>
            <wp:docPr id="22" name="Picture 22" descr="PSPdijagram-Pag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PSPdijagram-Page-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6695322" cy="8442950"/>
                    </a:xfrm>
                    <a:prstGeom prst="rect">
                      <a:avLst/>
                    </a:prstGeom>
                    <a:noFill/>
                    <a:ln>
                      <a:noFill/>
                    </a:ln>
                  </pic:spPr>
                </pic:pic>
              </a:graphicData>
            </a:graphic>
          </wp:inline>
        </w:drawing>
      </w:r>
    </w:p>
    <w:p w14:paraId="429E714A" w14:textId="77777777" w:rsidR="00B13E94" w:rsidRPr="00182D14" w:rsidRDefault="00B13E94" w:rsidP="00B13E94">
      <w:pPr>
        <w:rPr>
          <w:rFonts w:ascii="Tahoma" w:hAnsi="Tahoma" w:cs="Tahoma"/>
          <w:sz w:val="20"/>
          <w:szCs w:val="20"/>
          <w:lang w:val="sr-Cyrl-RS"/>
        </w:rPr>
      </w:pPr>
      <w:r w:rsidRPr="00182D14">
        <w:rPr>
          <w:rFonts w:ascii="Tahoma" w:hAnsi="Tahoma" w:cs="Tahoma"/>
          <w:sz w:val="20"/>
          <w:szCs w:val="20"/>
          <w:lang w:val="sr-Cyrl-RS"/>
        </w:rPr>
        <w:t>Дијаграм 2. Спровођење поступка</w:t>
      </w:r>
    </w:p>
    <w:p w14:paraId="536CFDF2" w14:textId="77777777" w:rsidR="00B13E94" w:rsidRDefault="00B13E94" w:rsidP="00B13E94">
      <w:r>
        <w:rPr>
          <w:noProof/>
        </w:rPr>
        <w:lastRenderedPageBreak/>
        <w:drawing>
          <wp:inline distT="0" distB="0" distL="0" distR="0" wp14:anchorId="46C97745" wp14:editId="39F1684F">
            <wp:extent cx="4743148" cy="8286750"/>
            <wp:effectExtent l="0" t="0" r="635" b="0"/>
            <wp:docPr id="23" name="Picture 23" descr="PSPdijagram-Page-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PSPdijagram-Page-3"/>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746695" cy="8292947"/>
                    </a:xfrm>
                    <a:prstGeom prst="rect">
                      <a:avLst/>
                    </a:prstGeom>
                    <a:noFill/>
                    <a:ln>
                      <a:noFill/>
                    </a:ln>
                  </pic:spPr>
                </pic:pic>
              </a:graphicData>
            </a:graphic>
          </wp:inline>
        </w:drawing>
      </w:r>
    </w:p>
    <w:p w14:paraId="1757137E" w14:textId="77777777" w:rsidR="00B13E94" w:rsidRDefault="00B13E94" w:rsidP="00B13E94"/>
    <w:p w14:paraId="029395CE" w14:textId="77777777" w:rsidR="00B13E94" w:rsidRPr="005972C1" w:rsidRDefault="00B13E94" w:rsidP="00B13E94">
      <w:pPr>
        <w:spacing w:before="10" w:after="120" w:line="228" w:lineRule="auto"/>
        <w:jc w:val="both"/>
        <w:rPr>
          <w:rFonts w:ascii="Tahoma" w:hAnsi="Tahoma" w:cs="Tahoma"/>
          <w:sz w:val="20"/>
          <w:szCs w:val="20"/>
          <w:lang w:val="sr-Cyrl-RS"/>
        </w:rPr>
        <w:sectPr w:rsidR="00B13E94" w:rsidRPr="005972C1" w:rsidSect="00A70BDA">
          <w:pgSz w:w="11906" w:h="16838" w:code="9"/>
          <w:pgMar w:top="1440" w:right="1138" w:bottom="1440" w:left="1138" w:header="708" w:footer="708" w:gutter="0"/>
          <w:cols w:space="708"/>
          <w:docGrid w:linePitch="360"/>
        </w:sectPr>
      </w:pPr>
      <w:r>
        <w:rPr>
          <w:rFonts w:ascii="Tahoma" w:hAnsi="Tahoma" w:cs="Tahoma"/>
          <w:sz w:val="20"/>
          <w:szCs w:val="20"/>
          <w:lang w:val="sr-Cyrl-RS"/>
        </w:rPr>
        <w:t>Дијаграм 3. Праћење извршења уговора</w:t>
      </w:r>
    </w:p>
    <w:p w14:paraId="72E6A8D2" w14:textId="77777777" w:rsidR="00B13E94" w:rsidRDefault="00B13E94" w:rsidP="00B13E94">
      <w:pPr>
        <w:spacing w:before="10" w:after="120" w:line="228" w:lineRule="auto"/>
        <w:jc w:val="both"/>
        <w:rPr>
          <w:rFonts w:ascii="Tahoma" w:hAnsi="Tahoma" w:cs="Tahoma"/>
          <w:sz w:val="20"/>
          <w:szCs w:val="20"/>
          <w:lang w:val="sr-Cyrl-RS"/>
        </w:rPr>
      </w:pPr>
      <w:r>
        <w:rPr>
          <w:rFonts w:ascii="Tahoma" w:hAnsi="Tahoma" w:cs="Tahoma"/>
          <w:sz w:val="20"/>
          <w:szCs w:val="20"/>
          <w:lang w:val="sr-Cyrl-RS"/>
        </w:rPr>
        <w:lastRenderedPageBreak/>
        <w:t xml:space="preserve">Форма обрасца за Опис система дата је у Приручнику за интерну ревизију у Републици Србији </w:t>
      </w:r>
      <w:r>
        <w:rPr>
          <w:rFonts w:ascii="Tahoma" w:hAnsi="Tahoma" w:cs="Tahoma"/>
          <w:sz w:val="20"/>
          <w:szCs w:val="20"/>
        </w:rPr>
        <w:t xml:space="preserve">II </w:t>
      </w:r>
      <w:r>
        <w:rPr>
          <w:rFonts w:ascii="Tahoma" w:hAnsi="Tahoma" w:cs="Tahoma"/>
          <w:sz w:val="20"/>
          <w:szCs w:val="20"/>
          <w:lang w:val="sr-Cyrl-RS"/>
        </w:rPr>
        <w:t xml:space="preserve">део, дајемо је у наставку: </w:t>
      </w:r>
    </w:p>
    <w:p w14:paraId="15E767D8" w14:textId="77777777" w:rsidR="00B13E94" w:rsidRPr="00437F0D" w:rsidRDefault="00B13E94" w:rsidP="00B13E94">
      <w:pPr>
        <w:spacing w:before="10" w:after="120" w:line="228" w:lineRule="auto"/>
        <w:ind w:left="720" w:firstLine="720"/>
        <w:jc w:val="right"/>
        <w:rPr>
          <w:rFonts w:ascii="Tahoma" w:hAnsi="Tahoma" w:cs="Tahoma"/>
          <w:sz w:val="16"/>
          <w:szCs w:val="16"/>
          <w:lang w:val="sr-Cyrl-RS"/>
        </w:rPr>
      </w:pPr>
      <w:r w:rsidRPr="00437F0D">
        <w:rPr>
          <w:rFonts w:ascii="Tahoma" w:hAnsi="Tahoma" w:cs="Tahoma"/>
          <w:sz w:val="16"/>
          <w:szCs w:val="16"/>
          <w:lang w:val="sr-Cyrl-RS"/>
        </w:rPr>
        <w:t>РД.3.2.</w:t>
      </w:r>
    </w:p>
    <w:tbl>
      <w:tblPr>
        <w:tblW w:w="953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1818"/>
        <w:gridCol w:w="7717"/>
      </w:tblGrid>
      <w:tr w:rsidR="00B13E94" w:rsidRPr="00471477" w14:paraId="116EB7F2" w14:textId="77777777" w:rsidTr="00A70BDA">
        <w:trPr>
          <w:trHeight w:val="340"/>
        </w:trPr>
        <w:tc>
          <w:tcPr>
            <w:tcW w:w="9535" w:type="dxa"/>
            <w:gridSpan w:val="2"/>
            <w:shd w:val="clear" w:color="auto" w:fill="1F3864"/>
            <w:vAlign w:val="center"/>
          </w:tcPr>
          <w:p w14:paraId="69879512" w14:textId="77777777" w:rsidR="00B13E94" w:rsidRPr="00437F0D" w:rsidRDefault="00B13E94" w:rsidP="00A70BDA">
            <w:pPr>
              <w:rPr>
                <w:rFonts w:ascii="Tahoma" w:hAnsi="Tahoma" w:cs="Tahoma"/>
                <w:b/>
                <w:color w:val="FFFFFF"/>
                <w:sz w:val="16"/>
                <w:szCs w:val="16"/>
                <w:lang w:val="sr-Cyrl-CS"/>
              </w:rPr>
            </w:pPr>
            <w:r>
              <w:rPr>
                <w:rFonts w:ascii="Tahoma" w:hAnsi="Tahoma" w:cs="Tahoma"/>
                <w:b/>
                <w:noProof/>
                <w:color w:val="FFFFFF"/>
                <w:sz w:val="16"/>
                <w:szCs w:val="16"/>
              </w:rPr>
              <mc:AlternateContent>
                <mc:Choice Requires="wps">
                  <w:drawing>
                    <wp:anchor distT="0" distB="0" distL="114300" distR="114300" simplePos="0" relativeHeight="251671552" behindDoc="0" locked="0" layoutInCell="1" allowOverlap="1" wp14:anchorId="7D3B7B28" wp14:editId="6DF0B347">
                      <wp:simplePos x="0" y="0"/>
                      <wp:positionH relativeFrom="column">
                        <wp:posOffset>2224405</wp:posOffset>
                      </wp:positionH>
                      <wp:positionV relativeFrom="paragraph">
                        <wp:posOffset>124460</wp:posOffset>
                      </wp:positionV>
                      <wp:extent cx="2875280" cy="612140"/>
                      <wp:effectExtent l="133350" t="0" r="20320" b="130810"/>
                      <wp:wrapNone/>
                      <wp:docPr id="7" name="Rectangular Callout 7"/>
                      <wp:cNvGraphicFramePr/>
                      <a:graphic xmlns:a="http://schemas.openxmlformats.org/drawingml/2006/main">
                        <a:graphicData uri="http://schemas.microsoft.com/office/word/2010/wordprocessingShape">
                          <wps:wsp>
                            <wps:cNvSpPr/>
                            <wps:spPr>
                              <a:xfrm>
                                <a:off x="3018049" y="1712518"/>
                                <a:ext cx="2875280" cy="612140"/>
                              </a:xfrm>
                              <a:prstGeom prst="wedgeRectCallout">
                                <a:avLst>
                                  <a:gd name="adj1" fmla="val -52819"/>
                                  <a:gd name="adj2" fmla="val 67681"/>
                                </a:avLst>
                              </a:prstGeom>
                            </wps:spPr>
                            <wps:style>
                              <a:lnRef idx="2">
                                <a:schemeClr val="accent6"/>
                              </a:lnRef>
                              <a:fillRef idx="1">
                                <a:schemeClr val="lt1"/>
                              </a:fillRef>
                              <a:effectRef idx="0">
                                <a:schemeClr val="accent6"/>
                              </a:effectRef>
                              <a:fontRef idx="minor">
                                <a:schemeClr val="dk1"/>
                              </a:fontRef>
                            </wps:style>
                            <wps:txbx>
                              <w:txbxContent>
                                <w:p w14:paraId="656EF354" w14:textId="77777777" w:rsidR="00A70BDA" w:rsidRPr="00437F0D" w:rsidRDefault="00A70BDA" w:rsidP="00B13E94">
                                  <w:pPr>
                                    <w:jc w:val="both"/>
                                    <w:rPr>
                                      <w:rFonts w:ascii="Tahoma" w:hAnsi="Tahoma" w:cs="Tahoma"/>
                                      <w:sz w:val="16"/>
                                      <w:szCs w:val="16"/>
                                      <w:lang w:val="sr-Cyrl-RS"/>
                                    </w:rPr>
                                  </w:pPr>
                                  <w:r>
                                    <w:rPr>
                                      <w:rFonts w:ascii="Tahoma" w:hAnsi="Tahoma" w:cs="Tahoma"/>
                                      <w:sz w:val="16"/>
                                      <w:szCs w:val="16"/>
                                      <w:lang w:val="sr-Cyrl-RS"/>
                                    </w:rPr>
                                    <w:t>На бази питања формулисаних у РД 3.1. Упитник интерне контроле, током интервјуа бележимо одговоре субјекта и уносимо опис активности.</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D3B7B28"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Rectangular Callout 7" o:spid="_x0000_s1061" type="#_x0000_t61" style="position:absolute;margin-left:175.15pt;margin-top:9.8pt;width:226.4pt;height:48.2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" adj="-609,25419" fillcolor="white [3201]" strokecolor="#70ad47 [3209]" strokeweight="1pt">
                      <v:textbox>
                        <w:txbxContent>
                          <w:p w14:paraId="656EF354" w14:textId="77777777" w:rsidR="00A70BDA" w:rsidRPr="00437F0D" w:rsidRDefault="00A70BDA" w:rsidP="00B13E94">
                            <w:pPr>
                              <w:jc w:val="both"/>
                              <w:rPr>
                                <w:rFonts w:ascii="Tahoma" w:hAnsi="Tahoma" w:cs="Tahoma"/>
                                <w:sz w:val="16"/>
                                <w:szCs w:val="16"/>
                                <w:lang w:val="sr-Cyrl-RS"/>
                              </w:rPr>
                            </w:pPr>
                            <w:r>
                              <w:rPr>
                                <w:rFonts w:ascii="Tahoma" w:hAnsi="Tahoma" w:cs="Tahoma"/>
                                <w:sz w:val="16"/>
                                <w:szCs w:val="16"/>
                                <w:lang w:val="sr-Cyrl-RS"/>
                              </w:rPr>
                              <w:t>На бази питања формулисаних у РД 3.1. Упитник интерне контроле, током интервјуа бележимо одговоре субјекта и уносимо опис активности.</w:t>
                            </w:r>
                          </w:p>
                        </w:txbxContent>
                      </v:textbox>
                    </v:shape>
                  </w:pict>
                </mc:Fallback>
              </mc:AlternateContent>
            </w:r>
            <w:r w:rsidRPr="00437F0D">
              <w:rPr>
                <w:rFonts w:ascii="Tahoma" w:hAnsi="Tahoma" w:cs="Tahoma"/>
                <w:b/>
                <w:color w:val="FFFFFF"/>
                <w:sz w:val="16"/>
                <w:szCs w:val="16"/>
                <w:lang w:val="sr-Cyrl-CS"/>
              </w:rPr>
              <w:t>Опис система</w:t>
            </w:r>
          </w:p>
        </w:tc>
      </w:tr>
      <w:tr w:rsidR="00B13E94" w:rsidRPr="00471477" w14:paraId="38E29D9E" w14:textId="77777777" w:rsidTr="00A70BDA">
        <w:trPr>
          <w:trHeight w:val="340"/>
        </w:trPr>
        <w:tc>
          <w:tcPr>
            <w:tcW w:w="9535" w:type="dxa"/>
            <w:gridSpan w:val="2"/>
            <w:shd w:val="clear" w:color="auto" w:fill="1F3864"/>
            <w:vAlign w:val="center"/>
          </w:tcPr>
          <w:p w14:paraId="5F9381AC" w14:textId="77777777" w:rsidR="00B13E94" w:rsidRPr="00B13E94" w:rsidRDefault="00B13E94" w:rsidP="00A70BDA">
            <w:pPr>
              <w:rPr>
                <w:rFonts w:ascii="Tahoma" w:hAnsi="Tahoma" w:cs="Tahoma"/>
                <w:b/>
                <w:color w:val="FFFFFF"/>
                <w:sz w:val="16"/>
                <w:szCs w:val="16"/>
              </w:rPr>
            </w:pPr>
            <w:r>
              <w:rPr>
                <w:rFonts w:ascii="Tahoma" w:hAnsi="Tahoma" w:cs="Tahoma"/>
                <w:b/>
                <w:color w:val="FFFFFF"/>
                <w:sz w:val="16"/>
                <w:szCs w:val="16"/>
                <w:lang w:val="sr-Cyrl-CS"/>
              </w:rPr>
              <w:t>Систем јавне набавке</w:t>
            </w:r>
          </w:p>
        </w:tc>
      </w:tr>
      <w:tr w:rsidR="00B13E94" w:rsidRPr="00471477" w14:paraId="7EA880EA" w14:textId="77777777" w:rsidTr="00A70BDA">
        <w:trPr>
          <w:trHeight w:val="340"/>
        </w:trPr>
        <w:tc>
          <w:tcPr>
            <w:tcW w:w="9535" w:type="dxa"/>
            <w:gridSpan w:val="2"/>
            <w:shd w:val="clear" w:color="auto" w:fill="1F3864"/>
            <w:vAlign w:val="center"/>
          </w:tcPr>
          <w:p w14:paraId="68C59315" w14:textId="77777777" w:rsidR="00B13E94" w:rsidRPr="00437F0D" w:rsidRDefault="00B13E94" w:rsidP="00A70BDA">
            <w:pPr>
              <w:rPr>
                <w:rFonts w:ascii="Tahoma" w:hAnsi="Tahoma" w:cs="Tahoma"/>
                <w:b/>
                <w:color w:val="FFFFFF"/>
                <w:sz w:val="16"/>
                <w:szCs w:val="16"/>
              </w:rPr>
            </w:pPr>
            <w:r w:rsidRPr="00437F0D">
              <w:rPr>
                <w:rFonts w:ascii="Tahoma" w:hAnsi="Tahoma" w:cs="Tahoma"/>
                <w:b/>
                <w:color w:val="FFFFFF"/>
                <w:sz w:val="16"/>
                <w:szCs w:val="16"/>
                <w:lang w:val="sr-Cyrl-CS"/>
              </w:rPr>
              <w:t>Припремио ...                            датум:</w:t>
            </w:r>
          </w:p>
        </w:tc>
      </w:tr>
      <w:tr w:rsidR="00B13E94" w:rsidRPr="00471477" w14:paraId="00AA7365" w14:textId="77777777" w:rsidTr="00A70BDA">
        <w:trPr>
          <w:trHeight w:val="340"/>
        </w:trPr>
        <w:tc>
          <w:tcPr>
            <w:tcW w:w="1818" w:type="dxa"/>
            <w:shd w:val="clear" w:color="auto" w:fill="1F3864"/>
            <w:vAlign w:val="center"/>
          </w:tcPr>
          <w:p w14:paraId="21668D9E" w14:textId="77777777" w:rsidR="00B13E94" w:rsidRPr="00437F0D" w:rsidRDefault="00B13E94" w:rsidP="00A70BDA">
            <w:pPr>
              <w:rPr>
                <w:rFonts w:ascii="Tahoma" w:hAnsi="Tahoma" w:cs="Tahoma"/>
                <w:b/>
                <w:color w:val="FFFFFF"/>
                <w:sz w:val="16"/>
                <w:szCs w:val="16"/>
                <w:lang w:val="sr-Cyrl-CS"/>
              </w:rPr>
            </w:pPr>
            <w:r w:rsidRPr="00437F0D">
              <w:rPr>
                <w:rFonts w:ascii="Tahoma" w:hAnsi="Tahoma" w:cs="Tahoma"/>
                <w:b/>
                <w:color w:val="FFFFFF"/>
                <w:sz w:val="16"/>
                <w:szCs w:val="16"/>
                <w:lang w:val="sr-Cyrl-CS"/>
              </w:rPr>
              <w:t>Активност бр.</w:t>
            </w:r>
          </w:p>
        </w:tc>
        <w:tc>
          <w:tcPr>
            <w:tcW w:w="7717" w:type="dxa"/>
            <w:shd w:val="clear" w:color="auto" w:fill="1F3864"/>
            <w:vAlign w:val="center"/>
          </w:tcPr>
          <w:p w14:paraId="76539C92" w14:textId="77777777" w:rsidR="00B13E94" w:rsidRPr="00437F0D" w:rsidRDefault="00B13E94" w:rsidP="00A70BDA">
            <w:pPr>
              <w:rPr>
                <w:rFonts w:ascii="Tahoma" w:hAnsi="Tahoma" w:cs="Tahoma"/>
                <w:b/>
                <w:color w:val="FFFFFF"/>
                <w:sz w:val="16"/>
                <w:szCs w:val="16"/>
                <w:lang w:val="sr-Cyrl-CS"/>
              </w:rPr>
            </w:pPr>
            <w:r w:rsidRPr="00437F0D">
              <w:rPr>
                <w:rFonts w:ascii="Tahoma" w:hAnsi="Tahoma" w:cs="Tahoma"/>
                <w:b/>
                <w:color w:val="FFFFFF"/>
                <w:sz w:val="16"/>
                <w:szCs w:val="16"/>
                <w:lang w:val="sr-Cyrl-CS"/>
              </w:rPr>
              <w:t>Опис активности</w:t>
            </w:r>
          </w:p>
        </w:tc>
      </w:tr>
      <w:tr w:rsidR="00B13E94" w:rsidRPr="00471477" w14:paraId="13C9B193" w14:textId="77777777" w:rsidTr="00A70BDA">
        <w:trPr>
          <w:trHeight w:val="567"/>
        </w:trPr>
        <w:tc>
          <w:tcPr>
            <w:tcW w:w="1818" w:type="dxa"/>
            <w:shd w:val="clear" w:color="auto" w:fill="auto"/>
            <w:vAlign w:val="center"/>
          </w:tcPr>
          <w:p w14:paraId="2619A1F7" w14:textId="77777777" w:rsidR="00B13E94" w:rsidRPr="00437F0D" w:rsidRDefault="00B13E94" w:rsidP="00A70BDA">
            <w:pPr>
              <w:jc w:val="center"/>
              <w:rPr>
                <w:rFonts w:ascii="Tahoma" w:hAnsi="Tahoma" w:cs="Tahoma"/>
                <w:sz w:val="16"/>
                <w:szCs w:val="16"/>
                <w:lang w:val="sr-Cyrl-CS"/>
              </w:rPr>
            </w:pPr>
            <w:r w:rsidRPr="00437F0D">
              <w:rPr>
                <w:rFonts w:ascii="Tahoma" w:hAnsi="Tahoma" w:cs="Tahoma"/>
                <w:sz w:val="16"/>
                <w:szCs w:val="16"/>
                <w:lang w:val="sr-Cyrl-CS"/>
              </w:rPr>
              <w:t>1.</w:t>
            </w:r>
          </w:p>
        </w:tc>
        <w:tc>
          <w:tcPr>
            <w:tcW w:w="7717" w:type="dxa"/>
            <w:shd w:val="clear" w:color="auto" w:fill="auto"/>
            <w:vAlign w:val="center"/>
          </w:tcPr>
          <w:p w14:paraId="40674404" w14:textId="004CF5AD" w:rsidR="00B13E94" w:rsidRPr="00816E13" w:rsidRDefault="00B13E94" w:rsidP="00A70BDA">
            <w:pPr>
              <w:jc w:val="both"/>
              <w:rPr>
                <w:rFonts w:ascii="Tahoma" w:eastAsia="Times New Roman" w:hAnsi="Tahoma" w:cs="Tahoma"/>
                <w:sz w:val="16"/>
                <w:szCs w:val="16"/>
              </w:rPr>
            </w:pPr>
            <w:r w:rsidRPr="00816E13">
              <w:rPr>
                <w:rFonts w:ascii="Tahoma" w:eastAsia="Times New Roman" w:hAnsi="Tahoma" w:cs="Tahoma"/>
                <w:sz w:val="16"/>
                <w:szCs w:val="16"/>
              </w:rPr>
              <w:t>У ревидираном периоду организација је писаном процедуром ближе уредила систем јавних набавк</w:t>
            </w:r>
            <w:r w:rsidR="00DC4D8C">
              <w:rPr>
                <w:rFonts w:ascii="Tahoma" w:eastAsia="Times New Roman" w:hAnsi="Tahoma" w:cs="Tahoma"/>
                <w:sz w:val="16"/>
                <w:szCs w:val="16"/>
              </w:rPr>
              <w:t xml:space="preserve">и, који је усклађен са моделом </w:t>
            </w:r>
            <w:r w:rsidR="00DC4D8C">
              <w:rPr>
                <w:rFonts w:ascii="Tahoma" w:eastAsia="Times New Roman" w:hAnsi="Tahoma" w:cs="Tahoma"/>
                <w:sz w:val="16"/>
                <w:szCs w:val="16"/>
                <w:lang w:val="sr-Cyrl-RS"/>
              </w:rPr>
              <w:t>П</w:t>
            </w:r>
            <w:r w:rsidRPr="00816E13">
              <w:rPr>
                <w:rFonts w:ascii="Tahoma" w:eastAsia="Times New Roman" w:hAnsi="Tahoma" w:cs="Tahoma"/>
                <w:sz w:val="16"/>
                <w:szCs w:val="16"/>
              </w:rPr>
              <w:t>равилника објављеним на веб страници Канцеларије за јавне набавке.</w:t>
            </w:r>
          </w:p>
          <w:p w14:paraId="54A93723" w14:textId="77777777" w:rsidR="00B13E94" w:rsidRPr="00816E13" w:rsidRDefault="00B13E94" w:rsidP="00A70BDA">
            <w:pPr>
              <w:jc w:val="both"/>
              <w:rPr>
                <w:rFonts w:ascii="Tahoma" w:eastAsia="Times New Roman" w:hAnsi="Tahoma" w:cs="Tahoma"/>
                <w:sz w:val="16"/>
                <w:szCs w:val="16"/>
              </w:rPr>
            </w:pPr>
            <w:r w:rsidRPr="00816E13">
              <w:rPr>
                <w:rFonts w:ascii="Tahoma" w:eastAsia="Times New Roman" w:hAnsi="Tahoma" w:cs="Tahoma"/>
                <w:sz w:val="16"/>
                <w:szCs w:val="16"/>
              </w:rPr>
              <w:t>Запослени писаним путем потврђују да су примили процедуру. Oдгoвoрнo лицe стaрa сe дa сe дoнeти aкти oбjaвe нa oглaснoj тaбли организације или нa eлeктрoнскoj oглaснoj тaбли/дељеном фолдеру.</w:t>
            </w:r>
          </w:p>
          <w:p w14:paraId="7AB52E9A" w14:textId="77777777" w:rsidR="00B13E94" w:rsidRPr="00816E13" w:rsidRDefault="00B13E94" w:rsidP="00A70BDA">
            <w:pPr>
              <w:jc w:val="both"/>
              <w:rPr>
                <w:rFonts w:ascii="Tahoma" w:eastAsia="Times New Roman" w:hAnsi="Tahoma" w:cs="Tahoma"/>
                <w:sz w:val="16"/>
                <w:szCs w:val="16"/>
              </w:rPr>
            </w:pPr>
            <w:r w:rsidRPr="00816E13">
              <w:rPr>
                <w:rFonts w:ascii="Tahoma" w:eastAsia="Times New Roman" w:hAnsi="Tahoma" w:cs="Tahoma"/>
                <w:sz w:val="16"/>
                <w:szCs w:val="16"/>
              </w:rPr>
              <w:t>Запослени на пословима јавних набавки континуирано прате и ажурно примењују прописе, према Плану континуиране едукације, једном годишње похађају семинар/стручни скуп на коме се обрађују актуелне теме из области јавних набавки</w:t>
            </w:r>
          </w:p>
        </w:tc>
      </w:tr>
      <w:tr w:rsidR="00B13E94" w:rsidRPr="00471477" w14:paraId="78DD85B9" w14:textId="77777777" w:rsidTr="00A70BDA">
        <w:trPr>
          <w:trHeight w:val="567"/>
        </w:trPr>
        <w:tc>
          <w:tcPr>
            <w:tcW w:w="1818" w:type="dxa"/>
            <w:shd w:val="clear" w:color="auto" w:fill="auto"/>
            <w:vAlign w:val="center"/>
          </w:tcPr>
          <w:p w14:paraId="3BAE0FF9" w14:textId="77777777" w:rsidR="00B13E94" w:rsidRPr="00437F0D" w:rsidRDefault="00B13E94" w:rsidP="00A70BDA">
            <w:pPr>
              <w:jc w:val="center"/>
              <w:rPr>
                <w:rFonts w:ascii="Tahoma" w:hAnsi="Tahoma" w:cs="Tahoma"/>
                <w:sz w:val="16"/>
                <w:szCs w:val="16"/>
                <w:lang w:val="sr-Cyrl-CS"/>
              </w:rPr>
            </w:pPr>
            <w:r w:rsidRPr="00437F0D">
              <w:rPr>
                <w:rFonts w:ascii="Tahoma" w:hAnsi="Tahoma" w:cs="Tahoma"/>
                <w:sz w:val="16"/>
                <w:szCs w:val="16"/>
                <w:lang w:val="sr-Cyrl-CS"/>
              </w:rPr>
              <w:t>2.</w:t>
            </w:r>
          </w:p>
        </w:tc>
        <w:tc>
          <w:tcPr>
            <w:tcW w:w="7717" w:type="dxa"/>
            <w:shd w:val="clear" w:color="auto" w:fill="auto"/>
            <w:vAlign w:val="center"/>
          </w:tcPr>
          <w:p w14:paraId="1FA78672" w14:textId="77777777" w:rsidR="00B13E94" w:rsidRPr="00816E13" w:rsidRDefault="00B13E94" w:rsidP="00A70BDA">
            <w:pPr>
              <w:jc w:val="both"/>
              <w:rPr>
                <w:rFonts w:ascii="Tahoma" w:eastAsia="Times New Roman" w:hAnsi="Tahoma" w:cs="Tahoma"/>
                <w:sz w:val="16"/>
                <w:szCs w:val="16"/>
              </w:rPr>
            </w:pPr>
            <w:r w:rsidRPr="00B13E94">
              <w:rPr>
                <w:rFonts w:ascii="Tahoma" w:eastAsia="Times New Roman" w:hAnsi="Tahoma" w:cs="Tahoma"/>
                <w:sz w:val="16"/>
                <w:szCs w:val="16"/>
              </w:rPr>
              <w:t>Организационе јединице исказују потребе, документовану анализу и контролу достављених предлога врши овлашћено лице, предлог плана се контролише, одобрава након чега се прослеђује руководиоцу на сагласност</w:t>
            </w:r>
          </w:p>
        </w:tc>
      </w:tr>
      <w:tr w:rsidR="00B13E94" w:rsidRPr="00471477" w14:paraId="7254B633" w14:textId="77777777" w:rsidTr="00A70BDA">
        <w:trPr>
          <w:trHeight w:val="567"/>
        </w:trPr>
        <w:tc>
          <w:tcPr>
            <w:tcW w:w="1818" w:type="dxa"/>
            <w:shd w:val="clear" w:color="auto" w:fill="auto"/>
            <w:vAlign w:val="center"/>
          </w:tcPr>
          <w:p w14:paraId="656000E4" w14:textId="77777777" w:rsidR="00B13E94" w:rsidRPr="00437F0D" w:rsidRDefault="00B13E94" w:rsidP="00A70BDA">
            <w:pPr>
              <w:jc w:val="center"/>
              <w:rPr>
                <w:rFonts w:ascii="Tahoma" w:hAnsi="Tahoma" w:cs="Tahoma"/>
                <w:sz w:val="16"/>
                <w:szCs w:val="16"/>
                <w:lang w:val="sr-Cyrl-CS"/>
              </w:rPr>
            </w:pPr>
            <w:r w:rsidRPr="00437F0D">
              <w:rPr>
                <w:rFonts w:ascii="Tahoma" w:hAnsi="Tahoma" w:cs="Tahoma"/>
                <w:sz w:val="16"/>
                <w:szCs w:val="16"/>
                <w:lang w:val="sr-Cyrl-CS"/>
              </w:rPr>
              <w:t>3.</w:t>
            </w:r>
          </w:p>
        </w:tc>
        <w:tc>
          <w:tcPr>
            <w:tcW w:w="7717" w:type="dxa"/>
            <w:shd w:val="clear" w:color="auto" w:fill="auto"/>
            <w:vAlign w:val="center"/>
          </w:tcPr>
          <w:p w14:paraId="2F0F203E" w14:textId="45058DBF" w:rsidR="00B13E94" w:rsidRPr="00816E13" w:rsidRDefault="00B13E94" w:rsidP="00A70BDA">
            <w:pPr>
              <w:jc w:val="both"/>
              <w:rPr>
                <w:rFonts w:ascii="Tahoma" w:eastAsia="Times New Roman" w:hAnsi="Tahoma" w:cs="Tahoma"/>
                <w:sz w:val="16"/>
                <w:szCs w:val="16"/>
              </w:rPr>
            </w:pPr>
            <w:r>
              <w:rPr>
                <w:rFonts w:ascii="Tahoma" w:eastAsia="Times New Roman" w:hAnsi="Tahoma" w:cs="Tahoma"/>
                <w:sz w:val="16"/>
                <w:szCs w:val="16"/>
                <w:lang w:val="sr-Cyrl-RS"/>
              </w:rPr>
              <w:t>Планирање</w:t>
            </w:r>
            <w:r w:rsidRPr="00443F88">
              <w:rPr>
                <w:rFonts w:ascii="Tahoma" w:eastAsia="Times New Roman" w:hAnsi="Tahoma" w:cs="Tahoma"/>
                <w:sz w:val="16"/>
                <w:szCs w:val="16"/>
                <w:lang w:val="sr-Cyrl-RS"/>
              </w:rPr>
              <w:t xml:space="preserve"> набавки</w:t>
            </w:r>
            <w:r>
              <w:rPr>
                <w:rFonts w:ascii="Tahoma" w:eastAsia="Times New Roman" w:hAnsi="Tahoma" w:cs="Tahoma"/>
                <w:sz w:val="16"/>
                <w:szCs w:val="16"/>
                <w:lang w:val="sr-Cyrl-RS"/>
              </w:rPr>
              <w:t xml:space="preserve"> уређено је на начин да постоје: </w:t>
            </w:r>
            <w:r w:rsidRPr="00443F88">
              <w:rPr>
                <w:rFonts w:ascii="Tahoma" w:eastAsia="Times New Roman" w:hAnsi="Tahoma" w:cs="Tahoma"/>
                <w:sz w:val="16"/>
                <w:szCs w:val="16"/>
                <w:lang w:val="sr-Cyrl-RS"/>
              </w:rPr>
              <w:t xml:space="preserve">критеријуми, правила и начин одређивања предмета ЈН и процењене вредности, начин </w:t>
            </w:r>
            <w:r>
              <w:rPr>
                <w:rFonts w:ascii="Tahoma" w:eastAsia="Times New Roman" w:hAnsi="Tahoma" w:cs="Tahoma"/>
                <w:sz w:val="16"/>
                <w:szCs w:val="16"/>
                <w:lang w:val="sr-Cyrl-RS"/>
              </w:rPr>
              <w:t>испитивања и истраживња тржишта</w:t>
            </w:r>
            <w:r w:rsidRPr="00443F88">
              <w:rPr>
                <w:rFonts w:ascii="Tahoma" w:eastAsia="Times New Roman" w:hAnsi="Tahoma" w:cs="Tahoma"/>
                <w:sz w:val="16"/>
                <w:szCs w:val="16"/>
                <w:lang w:val="sr-Cyrl-RS"/>
              </w:rPr>
              <w:t>, овлашћења и одговорности у свим фазама, циљеви поступка, комуникација у поступку, начин и</w:t>
            </w:r>
            <w:r w:rsidR="0055717A">
              <w:rPr>
                <w:rFonts w:ascii="Tahoma" w:eastAsia="Times New Roman" w:hAnsi="Tahoma" w:cs="Tahoma"/>
                <w:sz w:val="16"/>
                <w:szCs w:val="16"/>
                <w:lang w:val="sr-Cyrl-RS"/>
              </w:rPr>
              <w:t xml:space="preserve">звршавања обавеза из поступка, </w:t>
            </w:r>
            <w:r w:rsidRPr="00443F88">
              <w:rPr>
                <w:rFonts w:ascii="Tahoma" w:eastAsia="Times New Roman" w:hAnsi="Tahoma" w:cs="Tahoma"/>
                <w:sz w:val="16"/>
                <w:szCs w:val="16"/>
                <w:lang w:val="sr-Cyrl-RS"/>
              </w:rPr>
              <w:t>начин обезбеђивња конкуренције, заштите животне средине и енергетске ефикасности, спровођење поступка, начин праћења извршења уговора, контрола јавних набавки и континуирано усавршавање запослених који р</w:t>
            </w:r>
            <w:r>
              <w:rPr>
                <w:rFonts w:ascii="Tahoma" w:eastAsia="Times New Roman" w:hAnsi="Tahoma" w:cs="Tahoma"/>
                <w:sz w:val="16"/>
                <w:szCs w:val="16"/>
                <w:lang w:val="sr-Cyrl-RS"/>
              </w:rPr>
              <w:t>аде на пословима јавних набавки</w:t>
            </w:r>
            <w:r w:rsidRPr="00443F88">
              <w:rPr>
                <w:rFonts w:ascii="Tahoma" w:eastAsia="Times New Roman" w:hAnsi="Tahoma" w:cs="Tahoma"/>
                <w:sz w:val="16"/>
                <w:szCs w:val="16"/>
                <w:lang w:val="sr-Cyrl-RS"/>
              </w:rPr>
              <w:tab/>
            </w:r>
            <w:r w:rsidRPr="00443F88">
              <w:rPr>
                <w:rFonts w:ascii="Tahoma" w:eastAsia="Times New Roman" w:hAnsi="Tahoma" w:cs="Tahoma"/>
                <w:sz w:val="16"/>
                <w:szCs w:val="16"/>
                <w:lang w:val="sr-Cyrl-RS"/>
              </w:rPr>
              <w:tab/>
            </w:r>
          </w:p>
        </w:tc>
      </w:tr>
    </w:tbl>
    <w:p w14:paraId="36DEADE7" w14:textId="77777777" w:rsidR="00B13E94" w:rsidRDefault="00B13E94" w:rsidP="00B13E94">
      <w:pPr>
        <w:spacing w:before="10" w:after="120" w:line="228" w:lineRule="auto"/>
        <w:jc w:val="both"/>
        <w:rPr>
          <w:rFonts w:ascii="Tahoma" w:hAnsi="Tahoma" w:cs="Tahoma"/>
          <w:sz w:val="20"/>
          <w:szCs w:val="20"/>
        </w:rPr>
      </w:pPr>
    </w:p>
    <w:p w14:paraId="17C235A3" w14:textId="77777777" w:rsidR="00B13E94" w:rsidRDefault="00B13E94" w:rsidP="00B13E94">
      <w:pPr>
        <w:spacing w:before="10" w:after="120" w:line="228" w:lineRule="auto"/>
        <w:jc w:val="both"/>
        <w:rPr>
          <w:rFonts w:ascii="Tahoma" w:hAnsi="Tahoma" w:cs="Tahoma"/>
          <w:sz w:val="20"/>
          <w:szCs w:val="20"/>
        </w:rPr>
      </w:pPr>
      <w:r w:rsidRPr="00311780">
        <w:rPr>
          <w:rFonts w:ascii="Tahoma" w:hAnsi="Tahoma" w:cs="Tahoma"/>
          <w:i/>
          <w:noProof/>
          <w:color w:val="FF0000"/>
          <w:sz w:val="20"/>
          <w:szCs w:val="20"/>
        </w:rPr>
        <mc:AlternateContent>
          <mc:Choice Requires="wps">
            <w:drawing>
              <wp:anchor distT="45720" distB="45720" distL="114300" distR="114300" simplePos="0" relativeHeight="251670528" behindDoc="0" locked="0" layoutInCell="1" allowOverlap="1" wp14:anchorId="461A8D79" wp14:editId="03B23D58">
                <wp:simplePos x="0" y="0"/>
                <wp:positionH relativeFrom="page">
                  <wp:posOffset>3815715</wp:posOffset>
                </wp:positionH>
                <wp:positionV relativeFrom="paragraph">
                  <wp:posOffset>5715</wp:posOffset>
                </wp:positionV>
                <wp:extent cx="2944495" cy="1404620"/>
                <wp:effectExtent l="0" t="0" r="27305" b="14605"/>
                <wp:wrapSquare wrapText="bothSides"/>
                <wp:docPr id="39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44495" cy="1404620"/>
                        </a:xfrm>
                        <a:prstGeom prst="rect">
                          <a:avLst/>
                        </a:prstGeom>
                        <a:solidFill>
                          <a:srgbClr val="FFFFFF"/>
                        </a:solidFill>
                        <a:ln w="9525">
                          <a:solidFill>
                            <a:srgbClr val="000000"/>
                          </a:solidFill>
                          <a:miter lim="800000"/>
                          <a:headEnd/>
                          <a:tailEnd/>
                        </a:ln>
                      </wps:spPr>
                      <wps:txbx>
                        <w:txbxContent>
                          <w:p w14:paraId="18E87CC7" w14:textId="77777777" w:rsidR="00A70BDA" w:rsidRPr="00311780" w:rsidRDefault="00A70BDA" w:rsidP="00B13E94">
                            <w:pPr>
                              <w:jc w:val="both"/>
                              <w:rPr>
                                <w:rFonts w:ascii="Tahoma" w:hAnsi="Tahoma" w:cs="Tahoma"/>
                                <w:sz w:val="16"/>
                                <w:szCs w:val="16"/>
                                <w:lang w:val="sr-Cyrl-RS"/>
                              </w:rPr>
                            </w:pPr>
                            <w:r w:rsidRPr="00311780">
                              <w:rPr>
                                <w:rFonts w:ascii="Tahoma" w:hAnsi="Tahoma" w:cs="Tahoma"/>
                                <w:color w:val="FF0000"/>
                                <w:sz w:val="16"/>
                                <w:szCs w:val="16"/>
                                <w:lang w:val="sr-Cyrl-RS"/>
                              </w:rPr>
                              <w:t xml:space="preserve">ВАЖНО: </w:t>
                            </w:r>
                            <w:r w:rsidRPr="00311780">
                              <w:rPr>
                                <w:rFonts w:ascii="Tahoma" w:hAnsi="Tahoma" w:cs="Tahoma"/>
                                <w:sz w:val="16"/>
                                <w:szCs w:val="16"/>
                                <w:lang w:val="sr-Cyrl-RS"/>
                              </w:rPr>
                              <w:t xml:space="preserve">У Нацрт извештаја и Извештај </w:t>
                            </w:r>
                            <w:r w:rsidRPr="00311780">
                              <w:rPr>
                                <w:rFonts w:ascii="Tahoma" w:hAnsi="Tahoma" w:cs="Tahoma"/>
                                <w:b/>
                                <w:sz w:val="16"/>
                                <w:szCs w:val="16"/>
                                <w:lang w:val="sr-Cyrl-RS"/>
                              </w:rPr>
                              <w:t>НЕ ТРЕБА</w:t>
                            </w:r>
                            <w:r w:rsidRPr="00311780">
                              <w:rPr>
                                <w:rFonts w:ascii="Tahoma" w:hAnsi="Tahoma" w:cs="Tahoma"/>
                                <w:sz w:val="16"/>
                                <w:szCs w:val="16"/>
                                <w:lang w:val="sr-Cyrl-RS"/>
                              </w:rPr>
                              <w:t xml:space="preserve"> уносити личне податке запослених који су били укључени у поступак интерне ревизије! У интерна Радна документа можете уносити имена лица – контаката и функција које обављају, нарочито као битну информацију у самим тестовима</w:t>
                            </w:r>
                            <w:r>
                              <w:rPr>
                                <w:rFonts w:ascii="Tahoma" w:hAnsi="Tahoma" w:cs="Tahoma"/>
                                <w:sz w:val="16"/>
                                <w:szCs w:val="16"/>
                                <w:lang w:val="sr-Cyrl-RS"/>
                              </w:rPr>
                              <w:t xml:space="preserve">, а и ради даље комуникације код накнадне ревизије.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461A8D79" id="_x0000_s1062" type="#_x0000_t202" style="position:absolute;left:0;text-align:left;margin-left:300.45pt;margin-top:.45pt;width:231.85pt;height:110.6pt;z-index:251670528;visibility:visible;mso-wrap-style:square;mso-width-percent:0;mso-height-percent:200;mso-wrap-distance-left:9pt;mso-wrap-distance-top:3.6pt;mso-wrap-distance-right:9pt;mso-wrap-distance-bottom:3.6pt;mso-position-horizontal:absolute;mso-position-horizontal-relative:page;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">
                <v:textbox style="mso-fit-shape-to-text:t">
                  <w:txbxContent>
                    <w:p w14:paraId="18E87CC7" w14:textId="77777777" w:rsidR="00A70BDA" w:rsidRPr="00311780" w:rsidRDefault="00A70BDA" w:rsidP="00B13E94">
                      <w:pPr>
                        <w:jc w:val="both"/>
                        <w:rPr>
                          <w:rFonts w:ascii="Tahoma" w:hAnsi="Tahoma" w:cs="Tahoma"/>
                          <w:sz w:val="16"/>
                          <w:szCs w:val="16"/>
                          <w:lang w:val="sr-Cyrl-RS"/>
                        </w:rPr>
                      </w:pPr>
                      <w:r w:rsidRPr="00311780">
                        <w:rPr>
                          <w:rFonts w:ascii="Tahoma" w:hAnsi="Tahoma" w:cs="Tahoma"/>
                          <w:color w:val="FF0000"/>
                          <w:sz w:val="16"/>
                          <w:szCs w:val="16"/>
                          <w:lang w:val="sr-Cyrl-RS"/>
                        </w:rPr>
                        <w:t xml:space="preserve">ВАЖНО: </w:t>
                      </w:r>
                      <w:r w:rsidRPr="00311780">
                        <w:rPr>
                          <w:rFonts w:ascii="Tahoma" w:hAnsi="Tahoma" w:cs="Tahoma"/>
                          <w:sz w:val="16"/>
                          <w:szCs w:val="16"/>
                          <w:lang w:val="sr-Cyrl-RS"/>
                        </w:rPr>
                        <w:t xml:space="preserve">У Нацрт извештаја и Извештај </w:t>
                      </w:r>
                      <w:r w:rsidRPr="00311780">
                        <w:rPr>
                          <w:rFonts w:ascii="Tahoma" w:hAnsi="Tahoma" w:cs="Tahoma"/>
                          <w:b/>
                          <w:sz w:val="16"/>
                          <w:szCs w:val="16"/>
                          <w:lang w:val="sr-Cyrl-RS"/>
                        </w:rPr>
                        <w:t>НЕ ТРЕБА</w:t>
                      </w:r>
                      <w:r w:rsidRPr="00311780">
                        <w:rPr>
                          <w:rFonts w:ascii="Tahoma" w:hAnsi="Tahoma" w:cs="Tahoma"/>
                          <w:sz w:val="16"/>
                          <w:szCs w:val="16"/>
                          <w:lang w:val="sr-Cyrl-RS"/>
                        </w:rPr>
                        <w:t xml:space="preserve"> уносити личне податке запослених који су били укључени у поступак интерне ревизије! У интерна Радна документа можете уносити имена лица – контаката и функција које обављају, нарочито као битну информацију у самим тестовима</w:t>
                      </w:r>
                      <w:r>
                        <w:rPr>
                          <w:rFonts w:ascii="Tahoma" w:hAnsi="Tahoma" w:cs="Tahoma"/>
                          <w:sz w:val="16"/>
                          <w:szCs w:val="16"/>
                          <w:lang w:val="sr-Cyrl-RS"/>
                        </w:rPr>
                        <w:t xml:space="preserve">, а и ради даље комуникације код накнадне ревизије. </w:t>
                      </w:r>
                    </w:p>
                  </w:txbxContent>
                </v:textbox>
                <w10:wrap type="square" anchorx="page"/>
              </v:shape>
            </w:pict>
          </mc:Fallback>
        </mc:AlternateContent>
      </w:r>
      <w:r w:rsidRPr="00660103">
        <w:rPr>
          <w:rFonts w:ascii="Tahoma" w:hAnsi="Tahoma" w:cs="Tahoma"/>
          <w:sz w:val="20"/>
          <w:szCs w:val="20"/>
        </w:rPr>
        <w:t xml:space="preserve">Напомена: </w:t>
      </w:r>
      <w:r>
        <w:rPr>
          <w:rFonts w:ascii="Tahoma" w:hAnsi="Tahoma" w:cs="Tahoma"/>
          <w:sz w:val="20"/>
          <w:szCs w:val="20"/>
        </w:rPr>
        <w:t xml:space="preserve">Пожељно је да након израде </w:t>
      </w:r>
      <w:r w:rsidRPr="00660103">
        <w:rPr>
          <w:rFonts w:ascii="Tahoma" w:hAnsi="Tahoma" w:cs="Tahoma"/>
          <w:sz w:val="20"/>
          <w:szCs w:val="20"/>
        </w:rPr>
        <w:t>РД 3.2. Опис система доставите на усаглашавање субјектима који су предмет ревизије</w:t>
      </w:r>
      <w:r>
        <w:rPr>
          <w:rFonts w:ascii="Tahoma" w:hAnsi="Tahoma" w:cs="Tahoma"/>
          <w:sz w:val="20"/>
          <w:szCs w:val="20"/>
        </w:rPr>
        <w:t>, ради потврде да смо добро снимили и разумели систем.</w:t>
      </w:r>
      <w:r w:rsidRPr="003672A6">
        <w:rPr>
          <w:rFonts w:ascii="Tahoma" w:hAnsi="Tahoma" w:cs="Tahoma"/>
          <w:i/>
          <w:noProof/>
          <w:color w:val="FF0000"/>
          <w:sz w:val="20"/>
          <w:szCs w:val="20"/>
        </w:rPr>
        <w:t xml:space="preserve"> </w:t>
      </w:r>
    </w:p>
    <w:p w14:paraId="109062F8" w14:textId="77777777" w:rsidR="00B13E94" w:rsidRDefault="00B13E94" w:rsidP="00B13E94">
      <w:pPr>
        <w:spacing w:before="10" w:after="120" w:line="228" w:lineRule="auto"/>
        <w:jc w:val="both"/>
        <w:rPr>
          <w:rFonts w:ascii="Tahoma" w:hAnsi="Tahoma" w:cs="Tahoma"/>
          <w:sz w:val="20"/>
          <w:szCs w:val="20"/>
        </w:rPr>
      </w:pPr>
      <w:r>
        <w:rPr>
          <w:rFonts w:ascii="Tahoma" w:hAnsi="Tahoma" w:cs="Tahoma"/>
          <w:sz w:val="20"/>
          <w:szCs w:val="20"/>
        </w:rPr>
        <w:t>Ради израде РД 3.3. Ход кроз систем, неопходно је да у поступку израде РД 3.2. Опис система – у поступку идентификације инф</w:t>
      </w:r>
      <w:r>
        <w:rPr>
          <w:rFonts w:ascii="Tahoma" w:hAnsi="Tahoma" w:cs="Tahoma"/>
          <w:sz w:val="20"/>
          <w:szCs w:val="20"/>
          <w:lang w:val="sr-Cyrl-RS"/>
        </w:rPr>
        <w:t>о</w:t>
      </w:r>
      <w:r>
        <w:rPr>
          <w:rFonts w:ascii="Tahoma" w:hAnsi="Tahoma" w:cs="Tahoma"/>
          <w:sz w:val="20"/>
          <w:szCs w:val="20"/>
        </w:rPr>
        <w:t xml:space="preserve">рмација, у отвореној комуникацији и сарадњи са запосленима прикупимо довољне, поуздане, релевантне и корисне информације и документацију којом их поткрепљујемо. </w:t>
      </w:r>
    </w:p>
    <w:p w14:paraId="0E3172C7" w14:textId="77777777" w:rsidR="00B13E94" w:rsidRDefault="00B13E94" w:rsidP="00B13E94">
      <w:pPr>
        <w:spacing w:before="10" w:after="120" w:line="228" w:lineRule="auto"/>
        <w:jc w:val="both"/>
        <w:rPr>
          <w:rFonts w:ascii="Tahoma" w:hAnsi="Tahoma" w:cs="Tahoma"/>
          <w:sz w:val="20"/>
          <w:szCs w:val="20"/>
          <w:lang w:val="sr-Cyrl-RS"/>
        </w:rPr>
      </w:pPr>
      <w:r>
        <w:rPr>
          <w:noProof/>
        </w:rPr>
        <mc:AlternateContent>
          <mc:Choice Requires="wpg">
            <w:drawing>
              <wp:anchor distT="0" distB="0" distL="228600" distR="228600" simplePos="0" relativeHeight="251674624" behindDoc="0" locked="0" layoutInCell="1" allowOverlap="1" wp14:anchorId="67E7F909" wp14:editId="4949C495">
                <wp:simplePos x="0" y="0"/>
                <wp:positionH relativeFrom="margin">
                  <wp:align>right</wp:align>
                </wp:positionH>
                <wp:positionV relativeFrom="margin">
                  <wp:posOffset>6087745</wp:posOffset>
                </wp:positionV>
                <wp:extent cx="3023235" cy="854075"/>
                <wp:effectExtent l="0" t="0" r="5715" b="3175"/>
                <wp:wrapSquare wrapText="bothSides"/>
                <wp:docPr id="50"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23235" cy="854075"/>
                          <a:chOff x="0" y="-639"/>
                          <a:chExt cx="34212" cy="15729"/>
                        </a:xfrm>
                      </wpg:grpSpPr>
                      <wpg:grpSp>
                        <wpg:cNvPr id="51" name="Group 46"/>
                        <wpg:cNvGrpSpPr>
                          <a:grpSpLocks/>
                        </wpg:cNvGrpSpPr>
                        <wpg:grpSpPr bwMode="auto">
                          <a:xfrm>
                            <a:off x="0" y="190"/>
                            <a:ext cx="24014" cy="10108"/>
                            <a:chOff x="2286" y="0"/>
                            <a:chExt cx="15716" cy="12441"/>
                          </a:xfrm>
                        </wpg:grpSpPr>
                        <wps:wsp>
                          <wps:cNvPr id="52" name="Rectangle 10"/>
                          <wps:cNvSpPr>
                            <a:spLocks/>
                          </wps:cNvSpPr>
                          <wps:spPr bwMode="auto">
                            <a:xfrm>
                              <a:off x="2286" y="0"/>
                              <a:ext cx="14662" cy="10122"/>
                            </a:xfrm>
                            <a:custGeom>
                              <a:avLst/>
                              <a:gdLst>
                                <a:gd name="T0" fmla="*/ 0 w 2240281"/>
                                <a:gd name="T1" fmla="*/ 0 h 822960"/>
                                <a:gd name="T2" fmla="*/ 1466258 w 2240281"/>
                                <a:gd name="T3" fmla="*/ 0 h 822960"/>
                                <a:gd name="T4" fmla="*/ 1085979 w 2240281"/>
                                <a:gd name="T5" fmla="*/ 274158 h 822960"/>
                                <a:gd name="T6" fmla="*/ 0 w 2240281"/>
                                <a:gd name="T7" fmla="*/ 1012274 h 822960"/>
                                <a:gd name="T8" fmla="*/ 0 w 2240281"/>
                                <a:gd name="T9" fmla="*/ 0 h 822960"/>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2240281" h="822960">
                                  <a:moveTo>
                                    <a:pt x="0" y="0"/>
                                  </a:moveTo>
                                  <a:lnTo>
                                    <a:pt x="2240281" y="0"/>
                                  </a:lnTo>
                                  <a:lnTo>
                                    <a:pt x="1659256" y="222885"/>
                                  </a:lnTo>
                                  <a:lnTo>
                                    <a:pt x="0" y="822960"/>
                                  </a:lnTo>
                                  <a:lnTo>
                                    <a:pt x="0" y="0"/>
                                  </a:lnTo>
                                  <a:close/>
                                </a:path>
                              </a:pathLst>
                            </a:custGeom>
                            <a:solidFill>
                              <a:srgbClr val="5B9BD5"/>
                            </a:solid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wps:wsp>
                          <wps:cNvPr id="53" name="Rectangle 48"/>
                          <wps:cNvSpPr>
                            <a:spLocks noChangeArrowheads="1"/>
                          </wps:cNvSpPr>
                          <wps:spPr bwMode="auto">
                            <a:xfrm>
                              <a:off x="3281" y="2200"/>
                              <a:ext cx="14721" cy="10241"/>
                            </a:xfrm>
                            <a:prstGeom prst="rect">
                              <a:avLst/>
                            </a:prstGeom>
                            <a:blipFill dpi="0" rotWithShape="1">
                              <a:blip r:embed="rId13"/>
                              <a:srcRect/>
                              <a:stretch>
                                <a:fillRect/>
                              </a:stretch>
                            </a:blip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wpg:grpSp>
                      <wps:wsp>
                        <wps:cNvPr id="55" name="Text Box 55"/>
                        <wps:cNvSpPr txBox="1">
                          <a:spLocks noChangeArrowheads="1"/>
                        </wps:cNvSpPr>
                        <wps:spPr bwMode="auto">
                          <a:xfrm>
                            <a:off x="0" y="-639"/>
                            <a:ext cx="34212" cy="1572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03415845" w14:textId="77777777" w:rsidR="00A70BDA" w:rsidRPr="002B2CF6" w:rsidRDefault="00A70BDA" w:rsidP="00B13E94">
                              <w:pPr>
                                <w:ind w:left="504"/>
                                <w:jc w:val="right"/>
                                <w:rPr>
                                  <w:smallCaps/>
                                  <w:color w:val="ED7D31" w:themeColor="accent2"/>
                                  <w:sz w:val="16"/>
                                  <w:szCs w:val="16"/>
                                </w:rPr>
                              </w:pPr>
                              <w:r w:rsidRPr="002B2CF6">
                                <w:rPr>
                                  <w:rFonts w:ascii="Tahoma" w:hAnsi="Tahoma" w:cs="Tahoma"/>
                                  <w:smallCaps/>
                                  <w:sz w:val="16"/>
                                  <w:szCs w:val="16"/>
                                </w:rPr>
                                <w:t>„како би остварили циљеве ангажмана, интерни ревизори морају да идентификују довољне, поуздане, релевантне и корисне информације.”</w:t>
                              </w:r>
                            </w:p>
                            <w:p w14:paraId="7CE4145F" w14:textId="77777777" w:rsidR="00A70BDA" w:rsidRPr="002B2CF6" w:rsidRDefault="00A70BDA" w:rsidP="00B13E94">
                              <w:pPr>
                                <w:pStyle w:val="NoSpacing"/>
                                <w:ind w:left="360"/>
                                <w:jc w:val="right"/>
                                <w:rPr>
                                  <w:rFonts w:ascii="Tahoma" w:hAnsi="Tahoma" w:cs="Tahoma"/>
                                  <w:color w:val="5B9BD5" w:themeColor="accent1"/>
                                  <w:sz w:val="16"/>
                                  <w:szCs w:val="16"/>
                                </w:rPr>
                              </w:pPr>
                              <w:r>
                                <w:rPr>
                                  <w:rFonts w:ascii="Tahoma" w:hAnsi="Tahoma" w:cs="Tahoma"/>
                                  <w:color w:val="5B9BD5" w:themeColor="accent1"/>
                                  <w:sz w:val="16"/>
                                  <w:szCs w:val="16"/>
                                </w:rPr>
                                <w:t>IIA СТАНДАРД 2310</w:t>
                              </w:r>
                              <w:r w:rsidRPr="002B2CF6">
                                <w:rPr>
                                  <w:rFonts w:ascii="Tahoma" w:hAnsi="Tahoma" w:cs="Tahoma"/>
                                  <w:color w:val="5B9BD5" w:themeColor="accent1"/>
                                  <w:sz w:val="16"/>
                                  <w:szCs w:val="16"/>
                                </w:rPr>
                                <w:t xml:space="preserve"> ИДЕНТИФИКОВАЊЕ ИНФОРМАЦИЈА</w:t>
                              </w:r>
                            </w:p>
                          </w:txbxContent>
                        </wps:txbx>
                        <wps:bodyPr rot="0" vert="horz" wrap="square" lIns="45720" tIns="91440" rIns="0" bIns="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w14:anchorId="67E7F909" id="Group 33" o:spid="_x0000_s1063" style="position:absolute;left:0;text-align:left;margin-left:186.85pt;margin-top:479.35pt;width:238.05pt;height:67.25pt;z-index:251674624;mso-wrap-distance-left:18pt;mso-wrap-distance-right:18pt;mso-position-horizontal:right;mso-position-horizontal-relative:margin;mso-position-vertical-relative:margin;mso-width-relative:margin;mso-height-relative:margin" coordorigin=",-639" coordsize="34212,1572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">
                <v:group id="Group 46" o:spid="_x0000_s1064" style="position:absolute;top:190;width:24014;height:10108" coordorigin="2286" coordsize="15716,124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">
                  <v:shape id="Rectangle 10" o:spid="_x0000_s1065" style="position:absolute;left:2286;width:14662;height:10122;visibility:visible;mso-wrap-style:square;v-text-anchor:middle" coordsize="2240281,8229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" path="m,l2240281,,1659256,222885,,822960,,xe" fillcolor="#5b9bd5" stroked="f" strokeweight="1pt">
                    <v:stroke joinstyle="miter"/>
                    <v:path arrowok="t" o:connecttype="custom" o:connectlocs="0,0;9596,0;7107,3372;0,12450;0,0" o:connectangles="0,0,0,0,0"/>
                  </v:shape>
                  <v:rect id="Rectangle 48" o:spid="_x0000_s1066" style="position:absolute;left:3281;top:2200;width:14721;height:1024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" stroked="f" strokeweight="1pt">
                    <v:fill r:id="rId14" o:title="" recolor="t" rotate="t" type="frame"/>
                  </v:rect>
                </v:group>
                <v:shape id="Text Box 55" o:spid="_x0000_s1067" type="#_x0000_t202" style="position:absolute;top:-639;width:34212;height:157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" filled="f" stroked="f" strokeweight=".5pt">
                  <v:textbox inset="3.6pt,7.2pt,0,0">
                    <w:txbxContent>
                      <w:p w14:paraId="03415845" w14:textId="77777777" w:rsidR="00A70BDA" w:rsidRPr="002B2CF6" w:rsidRDefault="00A70BDA" w:rsidP="00B13E94">
                        <w:pPr>
                          <w:ind w:left="504"/>
                          <w:jc w:val="right"/>
                          <w:rPr>
                            <w:smallCaps/>
                            <w:color w:val="ED7D31" w:themeColor="accent2"/>
                            <w:sz w:val="16"/>
                            <w:szCs w:val="16"/>
                          </w:rPr>
                        </w:pPr>
                        <w:r w:rsidRPr="002B2CF6">
                          <w:rPr>
                            <w:rFonts w:ascii="Tahoma" w:hAnsi="Tahoma" w:cs="Tahoma"/>
                            <w:smallCaps/>
                            <w:sz w:val="16"/>
                            <w:szCs w:val="16"/>
                          </w:rPr>
                          <w:t>„како би остварили циљеве ангажмана, интерни ревизори морају да идентификују довољне, поуздане, релевантне и корисне информације.”</w:t>
                        </w:r>
                      </w:p>
                      <w:p w14:paraId="7CE4145F" w14:textId="77777777" w:rsidR="00A70BDA" w:rsidRPr="002B2CF6" w:rsidRDefault="00A70BDA" w:rsidP="00B13E94">
                        <w:pPr>
                          <w:pStyle w:val="NoSpacing"/>
                          <w:ind w:left="360"/>
                          <w:jc w:val="right"/>
                          <w:rPr>
                            <w:rFonts w:ascii="Tahoma" w:hAnsi="Tahoma" w:cs="Tahoma"/>
                            <w:color w:val="5B9BD5" w:themeColor="accent1"/>
                            <w:sz w:val="16"/>
                            <w:szCs w:val="16"/>
                          </w:rPr>
                        </w:pPr>
                        <w:r>
                          <w:rPr>
                            <w:rFonts w:ascii="Tahoma" w:hAnsi="Tahoma" w:cs="Tahoma"/>
                            <w:color w:val="5B9BD5" w:themeColor="accent1"/>
                            <w:sz w:val="16"/>
                            <w:szCs w:val="16"/>
                          </w:rPr>
                          <w:t>IIA СТАНДАРД 2310</w:t>
                        </w:r>
                        <w:r w:rsidRPr="002B2CF6">
                          <w:rPr>
                            <w:rFonts w:ascii="Tahoma" w:hAnsi="Tahoma" w:cs="Tahoma"/>
                            <w:color w:val="5B9BD5" w:themeColor="accent1"/>
                            <w:sz w:val="16"/>
                            <w:szCs w:val="16"/>
                          </w:rPr>
                          <w:t xml:space="preserve"> ИДЕНТИФИКОВАЊЕ ИНФОРМАЦИЈА</w:t>
                        </w:r>
                      </w:p>
                    </w:txbxContent>
                  </v:textbox>
                </v:shape>
                <w10:wrap type="square" anchorx="margin" anchory="margin"/>
              </v:group>
            </w:pict>
          </mc:Fallback>
        </mc:AlternateContent>
      </w:r>
      <w:r>
        <w:rPr>
          <w:rFonts w:ascii="Tahoma" w:hAnsi="Tahoma" w:cs="Tahoma"/>
          <w:sz w:val="20"/>
          <w:szCs w:val="20"/>
          <w:lang w:val="sr-Cyrl-RS"/>
        </w:rPr>
        <w:t xml:space="preserve">Понављамо - Треба да нам буде </w:t>
      </w:r>
      <w:r w:rsidRPr="00EB427A">
        <w:rPr>
          <w:rFonts w:ascii="Tahoma" w:hAnsi="Tahoma" w:cs="Tahoma"/>
          <w:sz w:val="20"/>
          <w:szCs w:val="20"/>
        </w:rPr>
        <w:t>јасна организација посла, подела дужности</w:t>
      </w:r>
      <w:r>
        <w:rPr>
          <w:rFonts w:ascii="Tahoma" w:hAnsi="Tahoma" w:cs="Tahoma"/>
          <w:sz w:val="20"/>
          <w:szCs w:val="20"/>
          <w:lang w:val="sr-Cyrl-RS"/>
        </w:rPr>
        <w:t xml:space="preserve"> (ко припрема, одобрава и контролише)</w:t>
      </w:r>
      <w:r w:rsidRPr="00EB427A">
        <w:rPr>
          <w:rFonts w:ascii="Tahoma" w:hAnsi="Tahoma" w:cs="Tahoma"/>
          <w:sz w:val="20"/>
          <w:szCs w:val="20"/>
        </w:rPr>
        <w:t>, ауторизација и одобравање, кадровске контроле, физичке контроле, математичке и рачуноводствене контроле</w:t>
      </w:r>
      <w:r>
        <w:rPr>
          <w:rFonts w:ascii="Tahoma" w:hAnsi="Tahoma" w:cs="Tahoma"/>
          <w:sz w:val="20"/>
          <w:szCs w:val="20"/>
          <w:lang w:val="sr-Cyrl-RS"/>
        </w:rPr>
        <w:t xml:space="preserve"> (потпуност, тачност, исправност, благовременост, правила документовања)</w:t>
      </w:r>
      <w:r w:rsidRPr="00EB427A">
        <w:rPr>
          <w:rFonts w:ascii="Tahoma" w:hAnsi="Tahoma" w:cs="Tahoma"/>
          <w:sz w:val="20"/>
          <w:szCs w:val="20"/>
        </w:rPr>
        <w:t>, управљачке контроле и надзор над запосленима и активностима</w:t>
      </w:r>
      <w:r>
        <w:rPr>
          <w:rFonts w:ascii="Tahoma" w:hAnsi="Tahoma" w:cs="Tahoma"/>
          <w:sz w:val="20"/>
          <w:szCs w:val="20"/>
          <w:lang w:val="sr-Cyrl-RS"/>
        </w:rPr>
        <w:t xml:space="preserve">, све наведено на бази документа или тврдње коју интерно нумеришемо на одговарајући начин, у Ходу кроз систем – у колони </w:t>
      </w:r>
      <w:r>
        <w:rPr>
          <w:rFonts w:ascii="Tahoma" w:hAnsi="Tahoma" w:cs="Tahoma"/>
          <w:i/>
          <w:sz w:val="20"/>
          <w:szCs w:val="20"/>
          <w:lang w:val="sr-Cyrl-RS"/>
        </w:rPr>
        <w:t>Напомена</w:t>
      </w:r>
      <w:r>
        <w:rPr>
          <w:rFonts w:ascii="Tahoma" w:hAnsi="Tahoma" w:cs="Tahoma"/>
          <w:sz w:val="20"/>
          <w:szCs w:val="20"/>
          <w:lang w:val="sr-Cyrl-RS"/>
        </w:rPr>
        <w:t>, повезујемо са активношћу из Описа система и одлажемо у Текући досије. Нумерисана документа користимо даље у поступку ревизије приликом попуњавања РД и тестирања контрола, а све имајући у виду да до закључака до којих је интерни ревизор дошао недвосмислено може доћи и било ко на бази исте документације. Најједноставнија форма за ход кроз систем дата је у наставку:</w:t>
      </w:r>
    </w:p>
    <w:p w14:paraId="1A0CF5FE" w14:textId="77777777" w:rsidR="00B13E94" w:rsidRDefault="00B13E94" w:rsidP="00B13E94">
      <w:pPr>
        <w:spacing w:before="10" w:after="120" w:line="228" w:lineRule="auto"/>
        <w:ind w:left="7920" w:firstLine="720"/>
        <w:jc w:val="center"/>
        <w:rPr>
          <w:rFonts w:ascii="Tahoma" w:hAnsi="Tahoma" w:cs="Tahoma"/>
          <w:sz w:val="16"/>
          <w:szCs w:val="16"/>
          <w:lang w:val="sr-Cyrl-RS"/>
        </w:rPr>
      </w:pPr>
    </w:p>
    <w:p w14:paraId="7E45BF80" w14:textId="77777777" w:rsidR="00B13E94" w:rsidRDefault="00B13E94" w:rsidP="00B13E94">
      <w:pPr>
        <w:spacing w:before="10" w:after="120" w:line="228" w:lineRule="auto"/>
        <w:ind w:left="7920" w:firstLine="720"/>
        <w:jc w:val="center"/>
        <w:rPr>
          <w:rFonts w:ascii="Tahoma" w:hAnsi="Tahoma" w:cs="Tahoma"/>
          <w:sz w:val="16"/>
          <w:szCs w:val="16"/>
          <w:lang w:val="sr-Cyrl-RS"/>
        </w:rPr>
      </w:pPr>
    </w:p>
    <w:p w14:paraId="54D09479" w14:textId="77777777" w:rsidR="00B13E94" w:rsidRDefault="00B13E94" w:rsidP="00B13E94">
      <w:pPr>
        <w:spacing w:before="10" w:after="120" w:line="228" w:lineRule="auto"/>
        <w:ind w:left="7920" w:firstLine="720"/>
        <w:jc w:val="center"/>
        <w:rPr>
          <w:rFonts w:ascii="Tahoma" w:hAnsi="Tahoma" w:cs="Tahoma"/>
          <w:sz w:val="16"/>
          <w:szCs w:val="16"/>
          <w:lang w:val="sr-Cyrl-RS"/>
        </w:rPr>
      </w:pPr>
    </w:p>
    <w:p w14:paraId="60DCD347" w14:textId="77777777" w:rsidR="00B13E94" w:rsidRDefault="00B13E94" w:rsidP="00B13E94">
      <w:pPr>
        <w:spacing w:before="10" w:after="120" w:line="228" w:lineRule="auto"/>
        <w:ind w:left="7920" w:firstLine="720"/>
        <w:jc w:val="center"/>
        <w:rPr>
          <w:rFonts w:ascii="Tahoma" w:hAnsi="Tahoma" w:cs="Tahoma"/>
          <w:sz w:val="16"/>
          <w:szCs w:val="16"/>
          <w:lang w:val="sr-Cyrl-RS"/>
        </w:rPr>
      </w:pPr>
    </w:p>
    <w:p w14:paraId="12A22529" w14:textId="77777777" w:rsidR="00B13E94" w:rsidRPr="00437F0D" w:rsidRDefault="00B13E94" w:rsidP="00B13E94">
      <w:pPr>
        <w:spacing w:before="10" w:after="120" w:line="228" w:lineRule="auto"/>
        <w:ind w:left="7920" w:firstLine="720"/>
        <w:jc w:val="center"/>
        <w:rPr>
          <w:rFonts w:ascii="Tahoma" w:hAnsi="Tahoma" w:cs="Tahoma"/>
          <w:sz w:val="16"/>
          <w:szCs w:val="16"/>
          <w:lang w:val="sr-Cyrl-RS"/>
        </w:rPr>
      </w:pPr>
      <w:r w:rsidRPr="00960067">
        <w:rPr>
          <w:rFonts w:ascii="Tahoma" w:hAnsi="Tahoma" w:cs="Tahoma"/>
          <w:sz w:val="16"/>
          <w:szCs w:val="16"/>
          <w:lang w:val="sr-Cyrl-RS"/>
        </w:rPr>
        <w:lastRenderedPageBreak/>
        <w:t>РД 3.3.</w:t>
      </w: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1078"/>
        <w:gridCol w:w="5668"/>
        <w:gridCol w:w="2874"/>
      </w:tblGrid>
      <w:tr w:rsidR="00B13E94" w:rsidRPr="00960067" w14:paraId="4092B42F" w14:textId="77777777" w:rsidTr="00A70BDA">
        <w:trPr>
          <w:trHeight w:val="340"/>
        </w:trPr>
        <w:tc>
          <w:tcPr>
            <w:tcW w:w="3506" w:type="pct"/>
            <w:gridSpan w:val="2"/>
            <w:shd w:val="clear" w:color="auto" w:fill="1F3864"/>
            <w:vAlign w:val="center"/>
          </w:tcPr>
          <w:p w14:paraId="71784B9E" w14:textId="77777777" w:rsidR="00B13E94" w:rsidRPr="00960067" w:rsidRDefault="00B13E94" w:rsidP="00A70BDA">
            <w:pPr>
              <w:rPr>
                <w:rFonts w:ascii="Tahoma" w:hAnsi="Tahoma" w:cs="Tahoma"/>
                <w:b/>
                <w:color w:val="FFFFFF"/>
                <w:sz w:val="16"/>
                <w:szCs w:val="16"/>
                <w:lang w:val="sr-Cyrl-CS"/>
              </w:rPr>
            </w:pPr>
            <w:r w:rsidRPr="00960067">
              <w:rPr>
                <w:rFonts w:ascii="Tahoma" w:hAnsi="Tahoma" w:cs="Tahoma"/>
                <w:b/>
                <w:noProof/>
                <w:color w:val="FFFFFF"/>
                <w:sz w:val="16"/>
                <w:szCs w:val="16"/>
              </w:rPr>
              <mc:AlternateContent>
                <mc:Choice Requires="wps">
                  <w:drawing>
                    <wp:anchor distT="0" distB="0" distL="114300" distR="114300" simplePos="0" relativeHeight="251672576" behindDoc="0" locked="0" layoutInCell="1" allowOverlap="1" wp14:anchorId="2E075AB4" wp14:editId="6B2F654F">
                      <wp:simplePos x="0" y="0"/>
                      <wp:positionH relativeFrom="column">
                        <wp:posOffset>1729105</wp:posOffset>
                      </wp:positionH>
                      <wp:positionV relativeFrom="paragraph">
                        <wp:posOffset>53975</wp:posOffset>
                      </wp:positionV>
                      <wp:extent cx="2493010" cy="538480"/>
                      <wp:effectExtent l="0" t="0" r="21590" b="280670"/>
                      <wp:wrapNone/>
                      <wp:docPr id="387" name="Rectangular Callout 387"/>
                      <wp:cNvGraphicFramePr/>
                      <a:graphic xmlns:a="http://schemas.openxmlformats.org/drawingml/2006/main">
                        <a:graphicData uri="http://schemas.microsoft.com/office/word/2010/wordprocessingShape">
                          <wps:wsp>
                            <wps:cNvSpPr/>
                            <wps:spPr>
                              <a:xfrm>
                                <a:off x="0" y="0"/>
                                <a:ext cx="2493010" cy="538480"/>
                              </a:xfrm>
                              <a:prstGeom prst="wedgeRectCallout">
                                <a:avLst>
                                  <a:gd name="adj1" fmla="val -47618"/>
                                  <a:gd name="adj2" fmla="val 94788"/>
                                </a:avLst>
                              </a:prstGeom>
                            </wps:spPr>
                            <wps:style>
                              <a:lnRef idx="2">
                                <a:schemeClr val="accent6"/>
                              </a:lnRef>
                              <a:fillRef idx="1">
                                <a:schemeClr val="lt1"/>
                              </a:fillRef>
                              <a:effectRef idx="0">
                                <a:schemeClr val="accent6"/>
                              </a:effectRef>
                              <a:fontRef idx="minor">
                                <a:schemeClr val="dk1"/>
                              </a:fontRef>
                            </wps:style>
                            <wps:txbx>
                              <w:txbxContent>
                                <w:p w14:paraId="5CE6B411" w14:textId="77777777" w:rsidR="00A70BDA" w:rsidRPr="0004145F" w:rsidRDefault="00A70BDA" w:rsidP="00B13E94">
                                  <w:pPr>
                                    <w:jc w:val="both"/>
                                    <w:rPr>
                                      <w:rFonts w:ascii="Tahoma" w:hAnsi="Tahoma" w:cs="Tahoma"/>
                                      <w:sz w:val="16"/>
                                      <w:szCs w:val="16"/>
                                      <w:lang w:val="sr-Cyrl-RS"/>
                                    </w:rPr>
                                  </w:pPr>
                                  <w:r>
                                    <w:rPr>
                                      <w:rFonts w:ascii="Tahoma" w:hAnsi="Tahoma" w:cs="Tahoma"/>
                                      <w:sz w:val="16"/>
                                      <w:szCs w:val="16"/>
                                      <w:lang w:val="sr-Cyrl-RS"/>
                                    </w:rPr>
                                    <w:t>На бази питања формулисаних у РД 3.1. Упитник интерне контроле, током интервјуа бележимо одговоре субјекта и уносимо опис активности</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E075AB4" id="Rectangular Callout 387" o:spid="_x0000_s1068" type="#_x0000_t61" style="position:absolute;margin-left:136.15pt;margin-top:4.25pt;width:196.3pt;height:42.4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" adj="515,31274" fillcolor="white [3201]" strokecolor="#70ad47 [3209]" strokeweight="1pt">
                      <v:textbox>
                        <w:txbxContent>
                          <w:p w14:paraId="5CE6B411" w14:textId="77777777" w:rsidR="00A70BDA" w:rsidRPr="0004145F" w:rsidRDefault="00A70BDA" w:rsidP="00B13E94">
                            <w:pPr>
                              <w:jc w:val="both"/>
                              <w:rPr>
                                <w:rFonts w:ascii="Tahoma" w:hAnsi="Tahoma" w:cs="Tahoma"/>
                                <w:sz w:val="16"/>
                                <w:szCs w:val="16"/>
                                <w:lang w:val="sr-Cyrl-RS"/>
                              </w:rPr>
                            </w:pPr>
                            <w:r>
                              <w:rPr>
                                <w:rFonts w:ascii="Tahoma" w:hAnsi="Tahoma" w:cs="Tahoma"/>
                                <w:sz w:val="16"/>
                                <w:szCs w:val="16"/>
                                <w:lang w:val="sr-Cyrl-RS"/>
                              </w:rPr>
                              <w:t>На бази питања формулисаних у РД 3.1. Упитник интерне контроле, током интервјуа бележимо одговоре субјекта и уносимо опис активности</w:t>
                            </w:r>
                          </w:p>
                        </w:txbxContent>
                      </v:textbox>
                    </v:shape>
                  </w:pict>
                </mc:Fallback>
              </mc:AlternateContent>
            </w:r>
            <w:r w:rsidRPr="00960067">
              <w:rPr>
                <w:rFonts w:ascii="Tahoma" w:hAnsi="Tahoma" w:cs="Tahoma"/>
                <w:b/>
                <w:color w:val="FFFFFF"/>
                <w:sz w:val="16"/>
                <w:szCs w:val="16"/>
                <w:lang w:val="sr-Cyrl-CS"/>
              </w:rPr>
              <w:t>Ход кроз систем</w:t>
            </w:r>
          </w:p>
        </w:tc>
        <w:tc>
          <w:tcPr>
            <w:tcW w:w="1494" w:type="pct"/>
            <w:shd w:val="clear" w:color="auto" w:fill="1F3864"/>
          </w:tcPr>
          <w:p w14:paraId="2EF9CF4E" w14:textId="77777777" w:rsidR="00B13E94" w:rsidRPr="00960067" w:rsidRDefault="00B13E94" w:rsidP="00A70BDA">
            <w:pPr>
              <w:rPr>
                <w:rFonts w:ascii="Tahoma" w:hAnsi="Tahoma" w:cs="Tahoma"/>
                <w:b/>
                <w:noProof/>
                <w:color w:val="FFFFFF"/>
                <w:sz w:val="16"/>
                <w:szCs w:val="16"/>
              </w:rPr>
            </w:pPr>
            <w:r w:rsidRPr="00960067">
              <w:rPr>
                <w:rFonts w:ascii="Tahoma" w:hAnsi="Tahoma" w:cs="Tahoma"/>
                <w:b/>
                <w:noProof/>
                <w:color w:val="FFFFFF"/>
                <w:sz w:val="16"/>
                <w:szCs w:val="16"/>
              </w:rPr>
              <mc:AlternateContent>
                <mc:Choice Requires="wps">
                  <w:drawing>
                    <wp:anchor distT="0" distB="0" distL="114300" distR="114300" simplePos="0" relativeHeight="251673600" behindDoc="0" locked="0" layoutInCell="1" allowOverlap="1" wp14:anchorId="144E7134" wp14:editId="205981C7">
                      <wp:simplePos x="0" y="0"/>
                      <wp:positionH relativeFrom="column">
                        <wp:posOffset>60287</wp:posOffset>
                      </wp:positionH>
                      <wp:positionV relativeFrom="paragraph">
                        <wp:posOffset>33247</wp:posOffset>
                      </wp:positionV>
                      <wp:extent cx="1330325" cy="612140"/>
                      <wp:effectExtent l="0" t="0" r="22225" b="187960"/>
                      <wp:wrapNone/>
                      <wp:docPr id="388" name="Rectangular Callout 388"/>
                      <wp:cNvGraphicFramePr/>
                      <a:graphic xmlns:a="http://schemas.openxmlformats.org/drawingml/2006/main">
                        <a:graphicData uri="http://schemas.microsoft.com/office/word/2010/wordprocessingShape">
                          <wps:wsp>
                            <wps:cNvSpPr/>
                            <wps:spPr>
                              <a:xfrm>
                                <a:off x="0" y="0"/>
                                <a:ext cx="1330325" cy="612140"/>
                              </a:xfrm>
                              <a:prstGeom prst="wedgeRectCallout">
                                <a:avLst>
                                  <a:gd name="adj1" fmla="val 36500"/>
                                  <a:gd name="adj2" fmla="val 75485"/>
                                </a:avLst>
                              </a:prstGeom>
                            </wps:spPr>
                            <wps:style>
                              <a:lnRef idx="2">
                                <a:schemeClr val="accent6"/>
                              </a:lnRef>
                              <a:fillRef idx="1">
                                <a:schemeClr val="lt1"/>
                              </a:fillRef>
                              <a:effectRef idx="0">
                                <a:schemeClr val="accent6"/>
                              </a:effectRef>
                              <a:fontRef idx="minor">
                                <a:schemeClr val="dk1"/>
                              </a:fontRef>
                            </wps:style>
                            <wps:txbx>
                              <w:txbxContent>
                                <w:p w14:paraId="489FEF53" w14:textId="77777777" w:rsidR="00A70BDA" w:rsidRPr="0004145F" w:rsidRDefault="00A70BDA" w:rsidP="00B13E94">
                                  <w:pPr>
                                    <w:jc w:val="both"/>
                                    <w:rPr>
                                      <w:rFonts w:ascii="Tahoma" w:hAnsi="Tahoma" w:cs="Tahoma"/>
                                      <w:sz w:val="16"/>
                                      <w:szCs w:val="16"/>
                                      <w:lang w:val="sr-Cyrl-RS"/>
                                    </w:rPr>
                                  </w:pPr>
                                  <w:r>
                                    <w:rPr>
                                      <w:rFonts w:ascii="Tahoma" w:hAnsi="Tahoma" w:cs="Tahoma"/>
                                      <w:sz w:val="16"/>
                                      <w:szCs w:val="16"/>
                                      <w:lang w:val="sr-Cyrl-RS"/>
                                    </w:rPr>
                                    <w:t>Нумерисати документ за Стални или Текући досије</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44E7134" id="Rectangular Callout 388" o:spid="_x0000_s1069" type="#_x0000_t61" style="position:absolute;margin-left:4.75pt;margin-top:2.6pt;width:104.75pt;height:48.2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" adj="18684,27105" fillcolor="white [3201]" strokecolor="#70ad47 [3209]" strokeweight="1pt">
                      <v:textbox>
                        <w:txbxContent>
                          <w:p w14:paraId="489FEF53" w14:textId="77777777" w:rsidR="00A70BDA" w:rsidRPr="0004145F" w:rsidRDefault="00A70BDA" w:rsidP="00B13E94">
                            <w:pPr>
                              <w:jc w:val="both"/>
                              <w:rPr>
                                <w:rFonts w:ascii="Tahoma" w:hAnsi="Tahoma" w:cs="Tahoma"/>
                                <w:sz w:val="16"/>
                                <w:szCs w:val="16"/>
                                <w:lang w:val="sr-Cyrl-RS"/>
                              </w:rPr>
                            </w:pPr>
                            <w:r>
                              <w:rPr>
                                <w:rFonts w:ascii="Tahoma" w:hAnsi="Tahoma" w:cs="Tahoma"/>
                                <w:sz w:val="16"/>
                                <w:szCs w:val="16"/>
                                <w:lang w:val="sr-Cyrl-RS"/>
                              </w:rPr>
                              <w:t>Нумерисати документ за Стални или Текући досије</w:t>
                            </w:r>
                          </w:p>
                        </w:txbxContent>
                      </v:textbox>
                    </v:shape>
                  </w:pict>
                </mc:Fallback>
              </mc:AlternateContent>
            </w:r>
          </w:p>
        </w:tc>
      </w:tr>
      <w:tr w:rsidR="00B13E94" w:rsidRPr="00960067" w14:paraId="39277D26" w14:textId="77777777" w:rsidTr="00A70BDA">
        <w:trPr>
          <w:trHeight w:val="340"/>
        </w:trPr>
        <w:tc>
          <w:tcPr>
            <w:tcW w:w="3506" w:type="pct"/>
            <w:gridSpan w:val="2"/>
            <w:shd w:val="clear" w:color="auto" w:fill="1F3864"/>
            <w:vAlign w:val="center"/>
          </w:tcPr>
          <w:p w14:paraId="5717488A" w14:textId="77777777" w:rsidR="00B13E94" w:rsidRPr="00960067" w:rsidRDefault="00B13E94" w:rsidP="00A70BDA">
            <w:pPr>
              <w:rPr>
                <w:rFonts w:ascii="Tahoma" w:hAnsi="Tahoma" w:cs="Tahoma"/>
                <w:b/>
                <w:color w:val="FFFFFF"/>
                <w:sz w:val="16"/>
                <w:szCs w:val="16"/>
                <w:lang w:val="sr-Cyrl-CS"/>
              </w:rPr>
            </w:pPr>
            <w:r>
              <w:rPr>
                <w:rFonts w:ascii="Tahoma" w:hAnsi="Tahoma" w:cs="Tahoma"/>
                <w:b/>
                <w:color w:val="FFFFFF"/>
                <w:sz w:val="16"/>
                <w:szCs w:val="16"/>
                <w:lang w:val="sr-Cyrl-CS"/>
              </w:rPr>
              <w:t>Систем јавне набавке</w:t>
            </w:r>
          </w:p>
        </w:tc>
        <w:tc>
          <w:tcPr>
            <w:tcW w:w="1494" w:type="pct"/>
            <w:shd w:val="clear" w:color="auto" w:fill="1F3864"/>
          </w:tcPr>
          <w:p w14:paraId="3346AB54" w14:textId="77777777" w:rsidR="00B13E94" w:rsidRPr="001F10B2" w:rsidRDefault="00B13E94" w:rsidP="00A70BDA">
            <w:pPr>
              <w:rPr>
                <w:rFonts w:ascii="Tahoma" w:hAnsi="Tahoma" w:cs="Tahoma"/>
                <w:b/>
                <w:color w:val="FFFFFF"/>
                <w:sz w:val="16"/>
                <w:szCs w:val="16"/>
                <w:lang w:val="sr-Cyrl-CS"/>
              </w:rPr>
            </w:pPr>
          </w:p>
        </w:tc>
      </w:tr>
      <w:tr w:rsidR="00B13E94" w:rsidRPr="00960067" w14:paraId="2682FF1B" w14:textId="77777777" w:rsidTr="00A70BDA">
        <w:trPr>
          <w:trHeight w:val="340"/>
        </w:trPr>
        <w:tc>
          <w:tcPr>
            <w:tcW w:w="3506" w:type="pct"/>
            <w:gridSpan w:val="2"/>
            <w:shd w:val="clear" w:color="auto" w:fill="1F3864"/>
            <w:vAlign w:val="center"/>
          </w:tcPr>
          <w:p w14:paraId="3AF8E728" w14:textId="77777777" w:rsidR="00B13E94" w:rsidRPr="00663900" w:rsidRDefault="00B13E94" w:rsidP="00A70BDA">
            <w:pPr>
              <w:rPr>
                <w:rFonts w:ascii="Tahoma" w:hAnsi="Tahoma" w:cs="Tahoma"/>
                <w:b/>
                <w:color w:val="FFFFFF"/>
                <w:sz w:val="16"/>
                <w:szCs w:val="16"/>
              </w:rPr>
            </w:pPr>
            <w:r w:rsidRPr="00960067">
              <w:rPr>
                <w:rFonts w:ascii="Tahoma" w:hAnsi="Tahoma" w:cs="Tahoma"/>
                <w:b/>
                <w:color w:val="FFFFFF"/>
                <w:sz w:val="16"/>
                <w:szCs w:val="16"/>
                <w:lang w:val="sr-Cyrl-CS"/>
              </w:rPr>
              <w:t>Припремио ...                   датум:</w:t>
            </w:r>
          </w:p>
        </w:tc>
        <w:tc>
          <w:tcPr>
            <w:tcW w:w="1494" w:type="pct"/>
            <w:shd w:val="clear" w:color="auto" w:fill="1F3864"/>
          </w:tcPr>
          <w:p w14:paraId="79C8C6E4" w14:textId="77777777" w:rsidR="00B13E94" w:rsidRPr="001F10B2" w:rsidRDefault="00B13E94" w:rsidP="00A70BDA">
            <w:pPr>
              <w:rPr>
                <w:rFonts w:ascii="Tahoma" w:hAnsi="Tahoma" w:cs="Tahoma"/>
                <w:b/>
                <w:color w:val="FFFFFF"/>
                <w:sz w:val="16"/>
                <w:szCs w:val="16"/>
                <w:lang w:val="sr-Cyrl-CS"/>
              </w:rPr>
            </w:pPr>
          </w:p>
        </w:tc>
      </w:tr>
      <w:tr w:rsidR="00B13E94" w:rsidRPr="00960067" w14:paraId="435730C2" w14:textId="77777777" w:rsidTr="00A70BDA">
        <w:trPr>
          <w:trHeight w:val="340"/>
        </w:trPr>
        <w:tc>
          <w:tcPr>
            <w:tcW w:w="560" w:type="pct"/>
            <w:shd w:val="clear" w:color="auto" w:fill="1F3864"/>
            <w:vAlign w:val="center"/>
          </w:tcPr>
          <w:p w14:paraId="0A818667" w14:textId="77777777" w:rsidR="00B13E94" w:rsidRPr="00960067" w:rsidRDefault="00B13E94" w:rsidP="00A70BDA">
            <w:pPr>
              <w:rPr>
                <w:rFonts w:ascii="Tahoma" w:hAnsi="Tahoma" w:cs="Tahoma"/>
                <w:b/>
                <w:color w:val="FFFFFF"/>
                <w:sz w:val="16"/>
                <w:szCs w:val="16"/>
                <w:lang w:val="sr-Cyrl-CS"/>
              </w:rPr>
            </w:pPr>
            <w:r w:rsidRPr="00960067">
              <w:rPr>
                <w:rFonts w:ascii="Tahoma" w:hAnsi="Tahoma" w:cs="Tahoma"/>
                <w:b/>
                <w:color w:val="FFFFFF"/>
                <w:sz w:val="16"/>
                <w:szCs w:val="16"/>
                <w:lang w:val="sr-Cyrl-CS"/>
              </w:rPr>
              <w:t>Активност бр.</w:t>
            </w:r>
          </w:p>
        </w:tc>
        <w:tc>
          <w:tcPr>
            <w:tcW w:w="2946" w:type="pct"/>
            <w:shd w:val="clear" w:color="auto" w:fill="1F3864"/>
            <w:vAlign w:val="center"/>
          </w:tcPr>
          <w:p w14:paraId="260DDDDC" w14:textId="77777777" w:rsidR="00B13E94" w:rsidRPr="001F10B2" w:rsidRDefault="00B13E94" w:rsidP="00A70BDA">
            <w:pPr>
              <w:rPr>
                <w:rFonts w:ascii="Tahoma" w:hAnsi="Tahoma" w:cs="Tahoma"/>
                <w:b/>
                <w:color w:val="FFFFFF"/>
                <w:sz w:val="16"/>
                <w:szCs w:val="16"/>
                <w:lang w:val="sr-Cyrl-CS"/>
              </w:rPr>
            </w:pPr>
            <w:r w:rsidRPr="001F10B2">
              <w:rPr>
                <w:rFonts w:ascii="Tahoma" w:hAnsi="Tahoma" w:cs="Tahoma"/>
                <w:b/>
                <w:color w:val="FFFFFF"/>
                <w:sz w:val="16"/>
                <w:szCs w:val="16"/>
                <w:lang w:val="sr-Cyrl-CS"/>
              </w:rPr>
              <w:t>Опис активности</w:t>
            </w:r>
          </w:p>
        </w:tc>
        <w:tc>
          <w:tcPr>
            <w:tcW w:w="1494" w:type="pct"/>
            <w:shd w:val="clear" w:color="auto" w:fill="1F3864"/>
          </w:tcPr>
          <w:p w14:paraId="7D04FC7D" w14:textId="77777777" w:rsidR="00B13E94" w:rsidRPr="008617D2" w:rsidRDefault="00B13E94" w:rsidP="00A70BDA">
            <w:pPr>
              <w:rPr>
                <w:rFonts w:ascii="Tahoma" w:hAnsi="Tahoma" w:cs="Tahoma"/>
                <w:b/>
                <w:color w:val="FFFFFF"/>
                <w:sz w:val="16"/>
                <w:szCs w:val="16"/>
                <w:lang w:val="sr-Cyrl-CS"/>
              </w:rPr>
            </w:pPr>
            <w:r w:rsidRPr="008617D2">
              <w:rPr>
                <w:rFonts w:ascii="Tahoma" w:hAnsi="Tahoma" w:cs="Tahoma"/>
                <w:b/>
                <w:color w:val="FFFFFF"/>
                <w:sz w:val="16"/>
                <w:szCs w:val="16"/>
                <w:lang w:val="sr-Cyrl-CS"/>
              </w:rPr>
              <w:t>Документ/интервју</w:t>
            </w:r>
          </w:p>
        </w:tc>
      </w:tr>
      <w:tr w:rsidR="00B13E94" w:rsidRPr="00960067" w14:paraId="4851F3C1" w14:textId="77777777" w:rsidTr="00A70BDA">
        <w:trPr>
          <w:trHeight w:val="567"/>
        </w:trPr>
        <w:tc>
          <w:tcPr>
            <w:tcW w:w="560" w:type="pct"/>
            <w:shd w:val="clear" w:color="auto" w:fill="auto"/>
            <w:vAlign w:val="center"/>
          </w:tcPr>
          <w:p w14:paraId="02F66B4E" w14:textId="77777777" w:rsidR="00B13E94" w:rsidRPr="00960067" w:rsidRDefault="00B13E94" w:rsidP="00A70BDA">
            <w:pPr>
              <w:jc w:val="center"/>
              <w:rPr>
                <w:rFonts w:ascii="Tahoma" w:hAnsi="Tahoma" w:cs="Tahoma"/>
                <w:sz w:val="16"/>
                <w:szCs w:val="16"/>
                <w:lang w:val="sr-Cyrl-CS"/>
              </w:rPr>
            </w:pPr>
            <w:r w:rsidRPr="00960067">
              <w:rPr>
                <w:rFonts w:ascii="Tahoma" w:hAnsi="Tahoma" w:cs="Tahoma"/>
                <w:sz w:val="16"/>
                <w:szCs w:val="16"/>
                <w:lang w:val="sr-Cyrl-CS"/>
              </w:rPr>
              <w:t>1.</w:t>
            </w:r>
          </w:p>
        </w:tc>
        <w:tc>
          <w:tcPr>
            <w:tcW w:w="2946" w:type="pct"/>
            <w:shd w:val="clear" w:color="auto" w:fill="auto"/>
            <w:vAlign w:val="center"/>
          </w:tcPr>
          <w:p w14:paraId="427F473C" w14:textId="3448573B" w:rsidR="00B13E94" w:rsidRPr="00682D65" w:rsidRDefault="00B13E94" w:rsidP="00A70BDA">
            <w:pPr>
              <w:jc w:val="both"/>
              <w:rPr>
                <w:rFonts w:ascii="Tahoma" w:eastAsia="Times New Roman" w:hAnsi="Tahoma" w:cs="Tahoma"/>
                <w:sz w:val="16"/>
                <w:szCs w:val="16"/>
              </w:rPr>
            </w:pPr>
            <w:r w:rsidRPr="00682D65">
              <w:rPr>
                <w:rFonts w:ascii="Tahoma" w:eastAsia="Times New Roman" w:hAnsi="Tahoma" w:cs="Tahoma"/>
                <w:sz w:val="16"/>
                <w:szCs w:val="16"/>
              </w:rPr>
              <w:t>У ревидираном периоду организација је писаном процедуром ближе уредила систем јавних набавк</w:t>
            </w:r>
            <w:r w:rsidR="0055717A">
              <w:rPr>
                <w:rFonts w:ascii="Tahoma" w:eastAsia="Times New Roman" w:hAnsi="Tahoma" w:cs="Tahoma"/>
                <w:sz w:val="16"/>
                <w:szCs w:val="16"/>
              </w:rPr>
              <w:t>и, који је усклађен са моделом П</w:t>
            </w:r>
            <w:r w:rsidRPr="00682D65">
              <w:rPr>
                <w:rFonts w:ascii="Tahoma" w:eastAsia="Times New Roman" w:hAnsi="Tahoma" w:cs="Tahoma"/>
                <w:sz w:val="16"/>
                <w:szCs w:val="16"/>
              </w:rPr>
              <w:t>равилника објављеним на веб страници Канцеларије за јавне набавке.</w:t>
            </w:r>
          </w:p>
          <w:p w14:paraId="27DC8F9C" w14:textId="77777777" w:rsidR="00B13E94" w:rsidRPr="001F10B2" w:rsidRDefault="00B13E94" w:rsidP="00A70BDA">
            <w:pPr>
              <w:jc w:val="both"/>
              <w:rPr>
                <w:rFonts w:ascii="Tahoma" w:eastAsia="Times New Roman" w:hAnsi="Tahoma" w:cs="Tahoma"/>
                <w:sz w:val="16"/>
                <w:szCs w:val="16"/>
              </w:rPr>
            </w:pPr>
            <w:r w:rsidRPr="001F10B2">
              <w:rPr>
                <w:rFonts w:ascii="Tahoma" w:eastAsia="Times New Roman" w:hAnsi="Tahoma" w:cs="Tahoma"/>
                <w:sz w:val="16"/>
                <w:szCs w:val="16"/>
              </w:rPr>
              <w:t>Запослени писаним путем потврђују да су примили процедуру. Oдгoвoрнo лицe стaрa сe дa сe дoнeти aкти oбjaвe нa oглaснoj тaбли организације или нa eлeктрoнскoj oглaснoj тaбли/дељеном фолдеру.</w:t>
            </w:r>
          </w:p>
          <w:p w14:paraId="537E10BD" w14:textId="77777777" w:rsidR="00B13E94" w:rsidRPr="00DF3DB8" w:rsidRDefault="00B13E94" w:rsidP="00A70BDA">
            <w:pPr>
              <w:jc w:val="both"/>
              <w:rPr>
                <w:rFonts w:ascii="Tahoma" w:eastAsia="Times New Roman" w:hAnsi="Tahoma" w:cs="Tahoma"/>
                <w:sz w:val="16"/>
                <w:szCs w:val="16"/>
              </w:rPr>
            </w:pPr>
            <w:r w:rsidRPr="008617D2">
              <w:rPr>
                <w:rFonts w:ascii="Tahoma" w:eastAsia="Times New Roman" w:hAnsi="Tahoma" w:cs="Tahoma"/>
                <w:sz w:val="16"/>
                <w:szCs w:val="16"/>
              </w:rPr>
              <w:t>Запослени на пословима јавних набавки континуирано прате и ажурно примењују прописе, према Плану континуиране едукације, једном годишње похађају семинар/стручни скуп на коме се обрађују актуелне теме из области јавних набавки</w:t>
            </w:r>
          </w:p>
        </w:tc>
        <w:tc>
          <w:tcPr>
            <w:tcW w:w="1494" w:type="pct"/>
          </w:tcPr>
          <w:p w14:paraId="2654FDED" w14:textId="77777777" w:rsidR="00B13E94" w:rsidRDefault="00B13E94" w:rsidP="00A70BDA">
            <w:pPr>
              <w:jc w:val="both"/>
              <w:rPr>
                <w:rFonts w:ascii="Tahoma" w:eastAsia="Times New Roman" w:hAnsi="Tahoma" w:cs="Tahoma"/>
                <w:sz w:val="16"/>
                <w:szCs w:val="16"/>
                <w:lang w:val="sr-Cyrl-RS"/>
              </w:rPr>
            </w:pPr>
            <w:r w:rsidRPr="00DF3DB8">
              <w:rPr>
                <w:rFonts w:ascii="Tahoma" w:eastAsia="Times New Roman" w:hAnsi="Tahoma" w:cs="Tahoma"/>
                <w:sz w:val="16"/>
                <w:szCs w:val="16"/>
                <w:lang w:val="sr-Cyrl-RS"/>
              </w:rPr>
              <w:t>Правилник о ближем уређивању поступка јавне набавке</w:t>
            </w:r>
          </w:p>
          <w:p w14:paraId="259E29B7" w14:textId="77777777" w:rsidR="00B13E94" w:rsidRDefault="00B13E94" w:rsidP="00A70BDA">
            <w:pPr>
              <w:jc w:val="both"/>
              <w:rPr>
                <w:rFonts w:ascii="Tahoma" w:eastAsia="Times New Roman" w:hAnsi="Tahoma" w:cs="Tahoma"/>
                <w:sz w:val="16"/>
                <w:szCs w:val="16"/>
                <w:lang w:val="sr-Cyrl-RS"/>
              </w:rPr>
            </w:pPr>
          </w:p>
          <w:p w14:paraId="3FB3294C" w14:textId="77777777" w:rsidR="00B13E94" w:rsidRDefault="00B13E94" w:rsidP="00A70BDA">
            <w:pPr>
              <w:jc w:val="both"/>
              <w:rPr>
                <w:rFonts w:ascii="Tahoma" w:eastAsia="Times New Roman" w:hAnsi="Tahoma" w:cs="Tahoma"/>
                <w:sz w:val="16"/>
                <w:szCs w:val="16"/>
                <w:lang w:val="sr-Cyrl-RS"/>
              </w:rPr>
            </w:pPr>
            <w:r>
              <w:rPr>
                <w:rFonts w:ascii="Tahoma" w:eastAsia="Times New Roman" w:hAnsi="Tahoma" w:cs="Tahoma"/>
                <w:sz w:val="16"/>
                <w:szCs w:val="16"/>
                <w:lang w:val="sr-Cyrl-RS"/>
              </w:rPr>
              <w:t>Интервју</w:t>
            </w:r>
          </w:p>
          <w:p w14:paraId="57441DF4" w14:textId="77777777" w:rsidR="00B13E94" w:rsidRDefault="00B13E94" w:rsidP="00A70BDA">
            <w:pPr>
              <w:jc w:val="both"/>
              <w:rPr>
                <w:rFonts w:ascii="Tahoma" w:eastAsia="Times New Roman" w:hAnsi="Tahoma" w:cs="Tahoma"/>
                <w:sz w:val="16"/>
                <w:szCs w:val="16"/>
                <w:lang w:val="sr-Cyrl-RS"/>
              </w:rPr>
            </w:pPr>
          </w:p>
          <w:p w14:paraId="6B3DEF35" w14:textId="77777777" w:rsidR="00B13E94" w:rsidRDefault="00B13E94" w:rsidP="00A70BDA">
            <w:pPr>
              <w:jc w:val="both"/>
              <w:rPr>
                <w:rFonts w:ascii="Tahoma" w:eastAsia="Times New Roman" w:hAnsi="Tahoma" w:cs="Tahoma"/>
                <w:sz w:val="16"/>
                <w:szCs w:val="16"/>
                <w:lang w:val="sr-Cyrl-RS"/>
              </w:rPr>
            </w:pPr>
            <w:r>
              <w:rPr>
                <w:rFonts w:ascii="Tahoma" w:eastAsia="Times New Roman" w:hAnsi="Tahoma" w:cs="Tahoma"/>
                <w:sz w:val="16"/>
                <w:szCs w:val="16"/>
                <w:lang w:val="sr-Cyrl-RS"/>
              </w:rPr>
              <w:t>Интервју</w:t>
            </w:r>
          </w:p>
          <w:p w14:paraId="420EAEBA" w14:textId="77777777" w:rsidR="00B13E94" w:rsidRPr="00663900" w:rsidRDefault="00B13E94" w:rsidP="00A70BDA">
            <w:pPr>
              <w:jc w:val="both"/>
              <w:rPr>
                <w:rFonts w:ascii="Tahoma" w:eastAsia="Times New Roman" w:hAnsi="Tahoma" w:cs="Tahoma"/>
                <w:sz w:val="16"/>
                <w:szCs w:val="16"/>
                <w:lang w:val="sr-Cyrl-RS"/>
              </w:rPr>
            </w:pPr>
          </w:p>
        </w:tc>
      </w:tr>
      <w:tr w:rsidR="00B13E94" w:rsidRPr="00960067" w14:paraId="3E994275" w14:textId="77777777" w:rsidTr="00A70BDA">
        <w:trPr>
          <w:trHeight w:val="567"/>
        </w:trPr>
        <w:tc>
          <w:tcPr>
            <w:tcW w:w="560" w:type="pct"/>
            <w:shd w:val="clear" w:color="auto" w:fill="auto"/>
            <w:vAlign w:val="center"/>
          </w:tcPr>
          <w:p w14:paraId="0B011952" w14:textId="77777777" w:rsidR="00B13E94" w:rsidRPr="00960067" w:rsidRDefault="00B13E94" w:rsidP="00A70BDA">
            <w:pPr>
              <w:jc w:val="center"/>
              <w:rPr>
                <w:rFonts w:ascii="Tahoma" w:hAnsi="Tahoma" w:cs="Tahoma"/>
                <w:sz w:val="16"/>
                <w:szCs w:val="16"/>
                <w:lang w:val="sr-Cyrl-CS"/>
              </w:rPr>
            </w:pPr>
            <w:r w:rsidRPr="00960067">
              <w:rPr>
                <w:rFonts w:ascii="Tahoma" w:hAnsi="Tahoma" w:cs="Tahoma"/>
                <w:sz w:val="16"/>
                <w:szCs w:val="16"/>
                <w:lang w:val="sr-Cyrl-CS"/>
              </w:rPr>
              <w:t>2.</w:t>
            </w:r>
          </w:p>
        </w:tc>
        <w:tc>
          <w:tcPr>
            <w:tcW w:w="2946" w:type="pct"/>
            <w:shd w:val="clear" w:color="auto" w:fill="auto"/>
            <w:vAlign w:val="center"/>
          </w:tcPr>
          <w:p w14:paraId="443508F9" w14:textId="77777777" w:rsidR="00B13E94" w:rsidRPr="00960067" w:rsidRDefault="00B13E94" w:rsidP="00B13E94">
            <w:pPr>
              <w:jc w:val="both"/>
              <w:rPr>
                <w:rFonts w:ascii="Tahoma" w:eastAsia="Times New Roman" w:hAnsi="Tahoma" w:cs="Tahoma"/>
                <w:sz w:val="16"/>
                <w:szCs w:val="16"/>
              </w:rPr>
            </w:pPr>
            <w:r w:rsidRPr="00B13E94">
              <w:rPr>
                <w:rFonts w:ascii="Tahoma" w:eastAsia="Times New Roman" w:hAnsi="Tahoma" w:cs="Tahoma"/>
                <w:sz w:val="16"/>
                <w:szCs w:val="16"/>
              </w:rPr>
              <w:t>Организационе јединице исказују потребе, документовану анализу и контролу достављених предлога врши овлашћено лице, предлог плана се контролише, одобрава након чега се прослеђује руководиоцу на сагласност</w:t>
            </w:r>
          </w:p>
        </w:tc>
        <w:tc>
          <w:tcPr>
            <w:tcW w:w="1494" w:type="pct"/>
          </w:tcPr>
          <w:p w14:paraId="41A61C69" w14:textId="77777777" w:rsidR="00B13E94" w:rsidRDefault="00B13E94" w:rsidP="00A70BDA">
            <w:pPr>
              <w:jc w:val="both"/>
              <w:rPr>
                <w:rFonts w:ascii="Tahoma" w:eastAsia="Times New Roman" w:hAnsi="Tahoma" w:cs="Tahoma"/>
                <w:sz w:val="16"/>
                <w:szCs w:val="16"/>
                <w:lang w:val="sr-Cyrl-RS"/>
              </w:rPr>
            </w:pPr>
            <w:r w:rsidRPr="00437F0D">
              <w:rPr>
                <w:rFonts w:ascii="Tahoma" w:eastAsia="Times New Roman" w:hAnsi="Tahoma" w:cs="Tahoma"/>
                <w:sz w:val="16"/>
                <w:szCs w:val="16"/>
                <w:lang w:val="sr-Cyrl-RS"/>
              </w:rPr>
              <w:t>Правилник о ближем уређивању поступка јавне набавке</w:t>
            </w:r>
          </w:p>
          <w:p w14:paraId="1C9CCDD3" w14:textId="77777777" w:rsidR="00B13E94" w:rsidRDefault="00B13E94" w:rsidP="00A70BDA">
            <w:pPr>
              <w:rPr>
                <w:rFonts w:ascii="Tahoma" w:eastAsia="Times New Roman" w:hAnsi="Tahoma" w:cs="Tahoma"/>
                <w:sz w:val="16"/>
                <w:szCs w:val="16"/>
                <w:lang w:val="sr-Cyrl-RS"/>
              </w:rPr>
            </w:pPr>
            <w:r>
              <w:rPr>
                <w:rFonts w:ascii="Tahoma" w:eastAsia="Times New Roman" w:hAnsi="Tahoma" w:cs="Tahoma"/>
                <w:sz w:val="16"/>
                <w:szCs w:val="16"/>
                <w:lang w:val="sr-Cyrl-RS"/>
              </w:rPr>
              <w:t>Процедура набавки бр.**/19</w:t>
            </w:r>
          </w:p>
          <w:p w14:paraId="4690DDC9" w14:textId="77777777" w:rsidR="00B13E94" w:rsidRPr="00B13E94" w:rsidRDefault="00B13E94" w:rsidP="00A70BDA">
            <w:pPr>
              <w:rPr>
                <w:rFonts w:ascii="Tahoma" w:eastAsia="Times New Roman" w:hAnsi="Tahoma" w:cs="Tahoma"/>
                <w:sz w:val="16"/>
                <w:szCs w:val="16"/>
                <w:lang w:val="sr-Cyrl-RS"/>
              </w:rPr>
            </w:pPr>
            <w:r>
              <w:rPr>
                <w:rFonts w:ascii="Tahoma" w:eastAsia="Times New Roman" w:hAnsi="Tahoma" w:cs="Tahoma"/>
                <w:sz w:val="16"/>
                <w:szCs w:val="16"/>
                <w:lang w:val="sr-Cyrl-RS"/>
              </w:rPr>
              <w:t>Копије е маилова, попуњених образаца Анализа потреба</w:t>
            </w:r>
          </w:p>
        </w:tc>
      </w:tr>
      <w:tr w:rsidR="00B13E94" w:rsidRPr="00960067" w14:paraId="31B1B044" w14:textId="77777777" w:rsidTr="00A70BDA">
        <w:trPr>
          <w:trHeight w:val="567"/>
        </w:trPr>
        <w:tc>
          <w:tcPr>
            <w:tcW w:w="560" w:type="pct"/>
            <w:shd w:val="clear" w:color="auto" w:fill="auto"/>
            <w:vAlign w:val="center"/>
          </w:tcPr>
          <w:p w14:paraId="18976590" w14:textId="77777777" w:rsidR="00B13E94" w:rsidRPr="00960067" w:rsidRDefault="00B13E94" w:rsidP="00A70BDA">
            <w:pPr>
              <w:jc w:val="center"/>
              <w:rPr>
                <w:rFonts w:ascii="Tahoma" w:hAnsi="Tahoma" w:cs="Tahoma"/>
                <w:sz w:val="16"/>
                <w:szCs w:val="16"/>
                <w:lang w:val="sr-Cyrl-CS"/>
              </w:rPr>
            </w:pPr>
            <w:r w:rsidRPr="00960067">
              <w:rPr>
                <w:rFonts w:ascii="Tahoma" w:hAnsi="Tahoma" w:cs="Tahoma"/>
                <w:sz w:val="16"/>
                <w:szCs w:val="16"/>
                <w:lang w:val="sr-Cyrl-CS"/>
              </w:rPr>
              <w:t>3.</w:t>
            </w:r>
          </w:p>
        </w:tc>
        <w:tc>
          <w:tcPr>
            <w:tcW w:w="2946" w:type="pct"/>
            <w:shd w:val="clear" w:color="auto" w:fill="auto"/>
            <w:vAlign w:val="center"/>
          </w:tcPr>
          <w:p w14:paraId="031FFDBD" w14:textId="77777777" w:rsidR="00B13E94" w:rsidRPr="00DF3DB8" w:rsidRDefault="00B13E94" w:rsidP="00B13E94">
            <w:pPr>
              <w:jc w:val="both"/>
              <w:rPr>
                <w:rFonts w:ascii="Tahoma" w:eastAsia="Times New Roman" w:hAnsi="Tahoma" w:cs="Tahoma"/>
                <w:sz w:val="16"/>
                <w:szCs w:val="16"/>
              </w:rPr>
            </w:pPr>
            <w:r w:rsidRPr="00682D65">
              <w:rPr>
                <w:rFonts w:ascii="Tahoma" w:eastAsia="Times New Roman" w:hAnsi="Tahoma" w:cs="Tahoma"/>
                <w:sz w:val="16"/>
                <w:szCs w:val="16"/>
                <w:lang w:val="sr-Cyrl-RS"/>
              </w:rPr>
              <w:t xml:space="preserve">Планирање набавки уређено је на начин да постоје: критеријуми, правила и начин одређивања предмета ЈН и процењене вредности, начин </w:t>
            </w:r>
            <w:r w:rsidRPr="001F10B2">
              <w:rPr>
                <w:rFonts w:ascii="Tahoma" w:eastAsia="Times New Roman" w:hAnsi="Tahoma" w:cs="Tahoma"/>
                <w:sz w:val="16"/>
                <w:szCs w:val="16"/>
                <w:lang w:val="sr-Cyrl-RS"/>
              </w:rPr>
              <w:t>испитивања и истраживња тржишта, овлашћења и одговорности у свим фазама, циљеви поступка, комуникација у поступку, начин извршавања о</w:t>
            </w:r>
            <w:r w:rsidRPr="008617D2">
              <w:rPr>
                <w:rFonts w:ascii="Tahoma" w:eastAsia="Times New Roman" w:hAnsi="Tahoma" w:cs="Tahoma"/>
                <w:sz w:val="16"/>
                <w:szCs w:val="16"/>
                <w:lang w:val="sr-Cyrl-RS"/>
              </w:rPr>
              <w:t>бавеза из поступка,  начин обезбеђивња конкуренције, заштите животне средине и енергетске ефикасности, спровођење поступка, начин праћења извршења уговора, контрола јавних набавки и континуирано усавршавање запослених који раде на пословима јавних набавки</w:t>
            </w:r>
            <w:r w:rsidRPr="008617D2">
              <w:rPr>
                <w:rFonts w:ascii="Tahoma" w:eastAsia="Times New Roman" w:hAnsi="Tahoma" w:cs="Tahoma"/>
                <w:sz w:val="16"/>
                <w:szCs w:val="16"/>
                <w:lang w:val="sr-Cyrl-RS"/>
              </w:rPr>
              <w:tab/>
            </w:r>
            <w:r w:rsidRPr="008617D2">
              <w:rPr>
                <w:rFonts w:ascii="Tahoma" w:eastAsia="Times New Roman" w:hAnsi="Tahoma" w:cs="Tahoma"/>
                <w:sz w:val="16"/>
                <w:szCs w:val="16"/>
                <w:lang w:val="sr-Cyrl-RS"/>
              </w:rPr>
              <w:tab/>
            </w:r>
          </w:p>
        </w:tc>
        <w:tc>
          <w:tcPr>
            <w:tcW w:w="1494" w:type="pct"/>
          </w:tcPr>
          <w:p w14:paraId="7D55E684" w14:textId="77777777" w:rsidR="00B13E94" w:rsidRDefault="00B13E94" w:rsidP="00A70BDA">
            <w:pPr>
              <w:jc w:val="both"/>
              <w:rPr>
                <w:rFonts w:ascii="Tahoma" w:eastAsia="Times New Roman" w:hAnsi="Tahoma" w:cs="Tahoma"/>
                <w:sz w:val="16"/>
                <w:szCs w:val="16"/>
                <w:lang w:val="sr-Cyrl-RS"/>
              </w:rPr>
            </w:pPr>
            <w:r w:rsidRPr="00437F0D">
              <w:rPr>
                <w:rFonts w:ascii="Tahoma" w:eastAsia="Times New Roman" w:hAnsi="Tahoma" w:cs="Tahoma"/>
                <w:sz w:val="16"/>
                <w:szCs w:val="16"/>
                <w:lang w:val="sr-Cyrl-RS"/>
              </w:rPr>
              <w:t>Правилник о ближем уређивању поступка јавне набавке</w:t>
            </w:r>
          </w:p>
          <w:p w14:paraId="63795242" w14:textId="77777777" w:rsidR="00B13E94" w:rsidRDefault="00B13E94" w:rsidP="00A70BDA">
            <w:pPr>
              <w:rPr>
                <w:rFonts w:ascii="Tahoma" w:eastAsia="Times New Roman" w:hAnsi="Tahoma" w:cs="Tahoma"/>
                <w:sz w:val="16"/>
                <w:szCs w:val="16"/>
                <w:lang w:val="sr-Cyrl-RS"/>
              </w:rPr>
            </w:pPr>
            <w:r>
              <w:rPr>
                <w:rFonts w:ascii="Tahoma" w:eastAsia="Times New Roman" w:hAnsi="Tahoma" w:cs="Tahoma"/>
                <w:sz w:val="16"/>
                <w:szCs w:val="16"/>
                <w:lang w:val="sr-Cyrl-RS"/>
              </w:rPr>
              <w:t>Процедура набавки бр.**/19</w:t>
            </w:r>
          </w:p>
          <w:p w14:paraId="4055ABEE" w14:textId="77777777" w:rsidR="00B13E94" w:rsidRPr="00E90B4C" w:rsidRDefault="00B13E94" w:rsidP="00A70BDA">
            <w:pPr>
              <w:rPr>
                <w:rFonts w:ascii="Tahoma" w:eastAsia="Times New Roman" w:hAnsi="Tahoma" w:cs="Tahoma"/>
                <w:sz w:val="16"/>
                <w:szCs w:val="16"/>
                <w:lang w:val="sr-Cyrl-RS"/>
              </w:rPr>
            </w:pPr>
          </w:p>
        </w:tc>
      </w:tr>
    </w:tbl>
    <w:p w14:paraId="08C3DC46" w14:textId="77777777" w:rsidR="00B13E94" w:rsidRDefault="00B13E94" w:rsidP="00B13E94">
      <w:pPr>
        <w:rPr>
          <w:rFonts w:ascii="Tahoma" w:eastAsia="Times New Roman" w:hAnsi="Tahoma" w:cs="Tahoma"/>
          <w:noProof/>
          <w:sz w:val="20"/>
          <w:szCs w:val="20"/>
        </w:rPr>
      </w:pPr>
    </w:p>
    <w:p w14:paraId="5CE62C6A" w14:textId="77777777" w:rsidR="00B13E94" w:rsidRDefault="00B13E94" w:rsidP="00B13E94">
      <w:pPr>
        <w:spacing w:after="0"/>
        <w:rPr>
          <w:rFonts w:ascii="Tahoma" w:eastAsia="Times New Roman" w:hAnsi="Tahoma" w:cs="Tahoma"/>
          <w:noProof/>
          <w:sz w:val="20"/>
          <w:szCs w:val="20"/>
          <w:lang w:val="sr-Cyrl-RS"/>
        </w:rPr>
      </w:pPr>
      <w:r w:rsidRPr="00E72221">
        <w:rPr>
          <w:rFonts w:ascii="Tahoma" w:eastAsia="Times New Roman" w:hAnsi="Tahoma" w:cs="Tahoma"/>
          <w:noProof/>
          <w:sz w:val="20"/>
          <w:szCs w:val="20"/>
        </w:rPr>
        <w:t>Пратећа радна документа:</w:t>
      </w:r>
      <w:r w:rsidRPr="00E72221">
        <w:rPr>
          <w:rFonts w:ascii="Tahoma" w:eastAsia="Times New Roman" w:hAnsi="Tahoma" w:cs="Tahoma"/>
          <w:noProof/>
          <w:sz w:val="20"/>
          <w:szCs w:val="20"/>
          <w:lang w:val="sr-Cyrl-RS"/>
        </w:rPr>
        <w:t xml:space="preserve"> </w:t>
      </w:r>
    </w:p>
    <w:p w14:paraId="0542C730" w14:textId="77777777" w:rsidR="00B13E94" w:rsidRPr="00E72221" w:rsidRDefault="00B13E94" w:rsidP="00B13E94">
      <w:pPr>
        <w:pStyle w:val="ListParagraph"/>
        <w:numPr>
          <w:ilvl w:val="0"/>
          <w:numId w:val="2"/>
        </w:numPr>
        <w:spacing w:after="0"/>
        <w:rPr>
          <w:rFonts w:ascii="Tahoma" w:eastAsia="Times New Roman" w:hAnsi="Tahoma" w:cs="Tahoma"/>
          <w:noProof/>
          <w:sz w:val="20"/>
          <w:szCs w:val="20"/>
        </w:rPr>
      </w:pPr>
      <w:r>
        <w:rPr>
          <w:rFonts w:ascii="Tahoma" w:eastAsia="Times New Roman" w:hAnsi="Tahoma" w:cs="Tahoma"/>
          <w:noProof/>
          <w:sz w:val="20"/>
          <w:szCs w:val="20"/>
          <w:lang w:val="sr-Cyrl-RS"/>
        </w:rPr>
        <w:t>Р</w:t>
      </w:r>
      <w:r w:rsidRPr="00E72221">
        <w:rPr>
          <w:rFonts w:ascii="Tahoma" w:eastAsia="Times New Roman" w:hAnsi="Tahoma" w:cs="Tahoma"/>
          <w:noProof/>
          <w:sz w:val="20"/>
          <w:szCs w:val="20"/>
        </w:rPr>
        <w:t>Д 3.1.Упитник,</w:t>
      </w:r>
    </w:p>
    <w:p w14:paraId="6DE02665" w14:textId="77777777" w:rsidR="00B13E94" w:rsidRPr="00C52FB9" w:rsidRDefault="00B13E94" w:rsidP="00B13E94">
      <w:pPr>
        <w:pStyle w:val="ListParagraph"/>
        <w:numPr>
          <w:ilvl w:val="0"/>
          <w:numId w:val="2"/>
        </w:numPr>
        <w:spacing w:after="0"/>
        <w:rPr>
          <w:rFonts w:ascii="Tahoma" w:eastAsia="Times New Roman" w:hAnsi="Tahoma" w:cs="Tahoma"/>
          <w:noProof/>
          <w:sz w:val="20"/>
          <w:szCs w:val="20"/>
        </w:rPr>
      </w:pPr>
      <w:r w:rsidRPr="00C52FB9">
        <w:rPr>
          <w:rFonts w:ascii="Tahoma" w:eastAsia="Times New Roman" w:hAnsi="Tahoma" w:cs="Tahoma"/>
          <w:noProof/>
          <w:sz w:val="20"/>
          <w:szCs w:val="20"/>
        </w:rPr>
        <w:t>РД 3.2.Опис система</w:t>
      </w:r>
    </w:p>
    <w:p w14:paraId="4B2DE61B" w14:textId="77777777" w:rsidR="00B13E94" w:rsidRPr="00C52FB9" w:rsidRDefault="00B13E94" w:rsidP="00B13E94">
      <w:pPr>
        <w:pStyle w:val="ListParagraph"/>
        <w:numPr>
          <w:ilvl w:val="0"/>
          <w:numId w:val="2"/>
        </w:numPr>
        <w:spacing w:after="0"/>
        <w:rPr>
          <w:rFonts w:ascii="Tahoma" w:eastAsia="Times New Roman" w:hAnsi="Tahoma" w:cs="Tahoma"/>
          <w:noProof/>
          <w:sz w:val="20"/>
          <w:szCs w:val="20"/>
        </w:rPr>
      </w:pPr>
      <w:r w:rsidRPr="00C52FB9">
        <w:rPr>
          <w:rFonts w:ascii="Tahoma" w:eastAsia="Times New Roman" w:hAnsi="Tahoma" w:cs="Tahoma"/>
          <w:noProof/>
          <w:sz w:val="20"/>
          <w:szCs w:val="20"/>
        </w:rPr>
        <w:t>РД 3.3.Ход кроз систем</w:t>
      </w:r>
    </w:p>
    <w:p w14:paraId="3AE16590" w14:textId="77777777" w:rsidR="00B13E94" w:rsidRPr="00E72221" w:rsidRDefault="00B13E94" w:rsidP="00B13E94">
      <w:pPr>
        <w:pStyle w:val="ListParagraph"/>
        <w:numPr>
          <w:ilvl w:val="0"/>
          <w:numId w:val="2"/>
        </w:numPr>
        <w:spacing w:after="0"/>
        <w:rPr>
          <w:rFonts w:ascii="Tahoma" w:eastAsia="Times New Roman" w:hAnsi="Tahoma" w:cs="Tahoma"/>
          <w:noProof/>
          <w:sz w:val="20"/>
          <w:szCs w:val="20"/>
        </w:rPr>
      </w:pPr>
      <w:r w:rsidRPr="00C52FB9">
        <w:rPr>
          <w:rFonts w:ascii="Tahoma" w:eastAsia="Times New Roman" w:hAnsi="Tahoma" w:cs="Tahoma"/>
          <w:noProof/>
          <w:sz w:val="20"/>
          <w:szCs w:val="20"/>
        </w:rPr>
        <w:t>РД 3.4.Преглед контрола – постојеће контроле</w:t>
      </w:r>
      <w:r>
        <w:rPr>
          <w:rFonts w:ascii="Tahoma" w:eastAsia="Times New Roman" w:hAnsi="Tahoma" w:cs="Tahoma"/>
          <w:noProof/>
          <w:sz w:val="20"/>
          <w:szCs w:val="20"/>
          <w:lang w:val="sr-Cyrl-RS"/>
        </w:rPr>
        <w:t>.</w:t>
      </w:r>
    </w:p>
    <w:p w14:paraId="74021149" w14:textId="77777777" w:rsidR="00B13E94" w:rsidRPr="00810583" w:rsidRDefault="00B13E94" w:rsidP="00B13E94">
      <w:pPr>
        <w:pStyle w:val="Heading3"/>
        <w:rPr>
          <w:rFonts w:ascii="Tahoma" w:eastAsia="Times New Roman" w:hAnsi="Tahoma" w:cs="Tahoma"/>
          <w:noProof/>
          <w:color w:val="auto"/>
          <w:sz w:val="20"/>
          <w:szCs w:val="20"/>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bookmarkStart w:id="10" w:name="_Toc49431629"/>
      <w:r w:rsidRPr="00810583">
        <w:rPr>
          <w:rFonts w:ascii="Tahoma" w:eastAsia="Times New Roman" w:hAnsi="Tahoma" w:cs="Tahoma"/>
          <w:noProof/>
          <w:color w:val="auto"/>
          <w:sz w:val="20"/>
          <w:szCs w:val="20"/>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Корак IV</w:t>
      </w:r>
      <w:bookmarkEnd w:id="10"/>
    </w:p>
    <w:p w14:paraId="0E5E24C5" w14:textId="77777777" w:rsidR="00B13E94" w:rsidRPr="00810583" w:rsidRDefault="00B13E94" w:rsidP="00B13E94">
      <w:pPr>
        <w:pStyle w:val="Heading3"/>
        <w:rPr>
          <w:rFonts w:ascii="Tahoma" w:hAnsi="Tahoma" w:cs="Tahoma"/>
          <w:i/>
          <w:color w:val="auto"/>
          <w:sz w:val="20"/>
          <w:szCs w:val="20"/>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bookmarkStart w:id="11" w:name="_Toc49431630"/>
      <w:r w:rsidRPr="00810583">
        <w:rPr>
          <w:rFonts w:ascii="Tahoma" w:hAnsi="Tahoma" w:cs="Tahoma"/>
          <w:i/>
          <w:color w:val="auto"/>
          <w:sz w:val="20"/>
          <w:szCs w:val="20"/>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Идентификовање контрола, оцена контрола и тестирање контрола</w:t>
      </w:r>
      <w:bookmarkEnd w:id="11"/>
    </w:p>
    <w:p w14:paraId="4CB547CC" w14:textId="77777777" w:rsidR="00B13E94" w:rsidRPr="0085382D" w:rsidRDefault="00B13E94" w:rsidP="00B13E94"/>
    <w:p w14:paraId="619039B8" w14:textId="77777777" w:rsidR="00B13E94" w:rsidRDefault="00B13E94" w:rsidP="00B13E94">
      <w:pPr>
        <w:rPr>
          <w:rFonts w:ascii="Tahoma" w:hAnsi="Tahoma" w:cs="Tahoma"/>
          <w:sz w:val="20"/>
          <w:szCs w:val="20"/>
        </w:rPr>
      </w:pPr>
      <w:r>
        <w:rPr>
          <w:rFonts w:ascii="Tahoma" w:hAnsi="Tahoma" w:cs="Tahoma"/>
          <w:sz w:val="20"/>
          <w:szCs w:val="20"/>
        </w:rPr>
        <w:t>Интерне контроле</w:t>
      </w:r>
      <w:r>
        <w:rPr>
          <w:rFonts w:ascii="Tahoma" w:hAnsi="Tahoma" w:cs="Tahoma"/>
          <w:sz w:val="20"/>
          <w:szCs w:val="20"/>
          <w:lang w:val="sr-Cyrl-RS"/>
        </w:rPr>
        <w:t xml:space="preserve"> </w:t>
      </w:r>
      <w:r>
        <w:rPr>
          <w:rFonts w:ascii="Tahoma" w:hAnsi="Tahoma" w:cs="Tahoma"/>
          <w:sz w:val="20"/>
          <w:szCs w:val="20"/>
        </w:rPr>
        <w:t>у систему се успостављају на начин да делују:</w:t>
      </w:r>
    </w:p>
    <w:p w14:paraId="75033529" w14:textId="77777777" w:rsidR="00B13E94" w:rsidRPr="005A348D" w:rsidRDefault="00B13E94" w:rsidP="00B13E94">
      <w:pPr>
        <w:pStyle w:val="ListParagraph"/>
        <w:numPr>
          <w:ilvl w:val="0"/>
          <w:numId w:val="8"/>
        </w:numPr>
        <w:jc w:val="both"/>
        <w:rPr>
          <w:rFonts w:ascii="Tahoma" w:hAnsi="Tahoma" w:cs="Tahoma"/>
          <w:sz w:val="20"/>
          <w:szCs w:val="20"/>
        </w:rPr>
      </w:pPr>
      <w:r w:rsidRPr="005A348D">
        <w:rPr>
          <w:rFonts w:ascii="Tahoma" w:hAnsi="Tahoma" w:cs="Tahoma"/>
          <w:sz w:val="20"/>
          <w:szCs w:val="20"/>
        </w:rPr>
        <w:t>Превентивно,</w:t>
      </w:r>
      <w:r w:rsidRPr="005A348D">
        <w:rPr>
          <w:rFonts w:ascii="Tahoma" w:hAnsi="Tahoma" w:cs="Tahoma"/>
          <w:sz w:val="20"/>
          <w:szCs w:val="20"/>
          <w:lang w:val="sr-Cyrl-RS"/>
        </w:rPr>
        <w:t xml:space="preserve"> </w:t>
      </w:r>
      <w:r w:rsidRPr="005A348D">
        <w:rPr>
          <w:rFonts w:ascii="Tahoma" w:hAnsi="Tahoma" w:cs="Tahoma"/>
          <w:sz w:val="20"/>
          <w:szCs w:val="20"/>
        </w:rPr>
        <w:t>усмерене ка превенцији грешака,</w:t>
      </w:r>
      <w:r w:rsidRPr="005A348D">
        <w:rPr>
          <w:rFonts w:ascii="Tahoma" w:hAnsi="Tahoma" w:cs="Tahoma"/>
          <w:sz w:val="20"/>
          <w:szCs w:val="20"/>
          <w:lang w:val="sr-Cyrl-RS"/>
        </w:rPr>
        <w:t xml:space="preserve"> неправилности, односно неефикасности</w:t>
      </w:r>
      <w:r>
        <w:rPr>
          <w:rFonts w:ascii="Tahoma" w:hAnsi="Tahoma" w:cs="Tahoma"/>
          <w:sz w:val="20"/>
          <w:szCs w:val="20"/>
          <w:lang w:val="sr-Cyrl-RS"/>
        </w:rPr>
        <w:t xml:space="preserve"> (стандарди, политике и процедуре, подела дужности, ауторизација – нивои одговорности)</w:t>
      </w:r>
      <w:r w:rsidRPr="005A348D">
        <w:rPr>
          <w:rFonts w:ascii="Tahoma" w:hAnsi="Tahoma" w:cs="Tahoma"/>
          <w:sz w:val="20"/>
          <w:szCs w:val="20"/>
        </w:rPr>
        <w:t>;</w:t>
      </w:r>
    </w:p>
    <w:p w14:paraId="171B66A0" w14:textId="77777777" w:rsidR="00B13E94" w:rsidRPr="005A348D" w:rsidRDefault="00B13E94" w:rsidP="00B13E94">
      <w:pPr>
        <w:pStyle w:val="ListParagraph"/>
        <w:numPr>
          <w:ilvl w:val="0"/>
          <w:numId w:val="8"/>
        </w:numPr>
        <w:spacing w:after="200"/>
        <w:jc w:val="both"/>
        <w:rPr>
          <w:rFonts w:ascii="Tahoma" w:hAnsi="Tahoma" w:cs="Tahoma"/>
          <w:sz w:val="20"/>
          <w:szCs w:val="20"/>
        </w:rPr>
      </w:pPr>
      <w:r w:rsidRPr="005A348D">
        <w:rPr>
          <w:rFonts w:ascii="Tahoma" w:hAnsi="Tahoma" w:cs="Tahoma"/>
          <w:sz w:val="20"/>
          <w:szCs w:val="20"/>
        </w:rPr>
        <w:t>Детективно</w:t>
      </w:r>
      <w:r w:rsidRPr="005A348D">
        <w:rPr>
          <w:rFonts w:ascii="Tahoma" w:hAnsi="Tahoma" w:cs="Tahoma"/>
          <w:sz w:val="20"/>
          <w:szCs w:val="20"/>
          <w:lang w:val="sr-Cyrl-RS"/>
        </w:rPr>
        <w:t xml:space="preserve"> (детекционе)</w:t>
      </w:r>
      <w:r w:rsidRPr="005A348D">
        <w:rPr>
          <w:rFonts w:ascii="Tahoma" w:hAnsi="Tahoma" w:cs="Tahoma"/>
          <w:sz w:val="20"/>
          <w:szCs w:val="20"/>
        </w:rPr>
        <w:t>,</w:t>
      </w:r>
      <w:r w:rsidRPr="005A348D">
        <w:rPr>
          <w:rFonts w:ascii="Tahoma" w:hAnsi="Tahoma" w:cs="Tahoma"/>
          <w:sz w:val="20"/>
          <w:szCs w:val="20"/>
          <w:lang w:val="sr-Cyrl-RS"/>
        </w:rPr>
        <w:t xml:space="preserve"> </w:t>
      </w:r>
      <w:r w:rsidRPr="005A348D">
        <w:rPr>
          <w:rFonts w:ascii="Tahoma" w:hAnsi="Tahoma" w:cs="Tahoma"/>
          <w:sz w:val="20"/>
          <w:szCs w:val="20"/>
        </w:rPr>
        <w:t xml:space="preserve">усмерене на откривање </w:t>
      </w:r>
      <w:r w:rsidRPr="005A348D">
        <w:rPr>
          <w:rFonts w:ascii="Tahoma" w:hAnsi="Tahoma" w:cs="Tahoma"/>
          <w:sz w:val="20"/>
          <w:szCs w:val="20"/>
          <w:lang w:val="sr-Cyrl-RS"/>
        </w:rPr>
        <w:t xml:space="preserve">грешке, </w:t>
      </w:r>
      <w:r>
        <w:rPr>
          <w:rFonts w:ascii="Tahoma" w:hAnsi="Tahoma" w:cs="Tahoma"/>
          <w:sz w:val="20"/>
          <w:szCs w:val="20"/>
        </w:rPr>
        <w:t>неправилности, нере</w:t>
      </w:r>
      <w:r w:rsidRPr="005A348D">
        <w:rPr>
          <w:rFonts w:ascii="Tahoma" w:hAnsi="Tahoma" w:cs="Tahoma"/>
          <w:sz w:val="20"/>
          <w:szCs w:val="20"/>
        </w:rPr>
        <w:t xml:space="preserve">гуларности, неефикасности и </w:t>
      </w:r>
      <w:r w:rsidRPr="005A348D">
        <w:rPr>
          <w:rFonts w:ascii="Tahoma" w:hAnsi="Tahoma" w:cs="Tahoma"/>
          <w:sz w:val="20"/>
          <w:szCs w:val="20"/>
          <w:lang w:val="sr-Cyrl-RS"/>
        </w:rPr>
        <w:t>других пропуста који онем</w:t>
      </w:r>
      <w:r>
        <w:rPr>
          <w:rFonts w:ascii="Tahoma" w:hAnsi="Tahoma" w:cs="Tahoma"/>
          <w:sz w:val="20"/>
          <w:szCs w:val="20"/>
          <w:lang w:val="sr-Cyrl-RS"/>
        </w:rPr>
        <w:t>о</w:t>
      </w:r>
      <w:r w:rsidRPr="005A348D">
        <w:rPr>
          <w:rFonts w:ascii="Tahoma" w:hAnsi="Tahoma" w:cs="Tahoma"/>
          <w:sz w:val="20"/>
          <w:szCs w:val="20"/>
          <w:lang w:val="sr-Cyrl-RS"/>
        </w:rPr>
        <w:t xml:space="preserve">гућавају остваривање циљева руководства; </w:t>
      </w:r>
      <w:r w:rsidRPr="005A348D">
        <w:rPr>
          <w:rFonts w:ascii="Tahoma" w:hAnsi="Tahoma" w:cs="Tahoma"/>
          <w:sz w:val="20"/>
          <w:szCs w:val="20"/>
        </w:rPr>
        <w:t>грешака након њиховог настанка</w:t>
      </w:r>
      <w:r w:rsidRPr="005A348D">
        <w:rPr>
          <w:rFonts w:ascii="Tahoma" w:hAnsi="Tahoma" w:cs="Tahoma"/>
          <w:sz w:val="20"/>
          <w:szCs w:val="20"/>
          <w:lang w:val="sr-Cyrl-RS"/>
        </w:rPr>
        <w:t>;</w:t>
      </w:r>
    </w:p>
    <w:p w14:paraId="113CBE00" w14:textId="77777777" w:rsidR="00B13E94" w:rsidRPr="005A348D" w:rsidRDefault="00B13E94" w:rsidP="00B13E94">
      <w:pPr>
        <w:pStyle w:val="ListParagraph"/>
        <w:numPr>
          <w:ilvl w:val="0"/>
          <w:numId w:val="8"/>
        </w:numPr>
        <w:spacing w:after="200"/>
        <w:jc w:val="both"/>
        <w:rPr>
          <w:rFonts w:ascii="Tahoma" w:hAnsi="Tahoma" w:cs="Tahoma"/>
          <w:sz w:val="20"/>
          <w:szCs w:val="20"/>
        </w:rPr>
      </w:pPr>
      <w:r w:rsidRPr="005A348D">
        <w:rPr>
          <w:rFonts w:ascii="Tahoma" w:hAnsi="Tahoma" w:cs="Tahoma"/>
          <w:sz w:val="20"/>
          <w:szCs w:val="20"/>
        </w:rPr>
        <w:t>Директивно,</w:t>
      </w:r>
      <w:r w:rsidRPr="005A348D">
        <w:rPr>
          <w:rFonts w:ascii="Tahoma" w:hAnsi="Tahoma" w:cs="Tahoma"/>
          <w:sz w:val="20"/>
          <w:szCs w:val="20"/>
          <w:lang w:val="sr-Cyrl-RS"/>
        </w:rPr>
        <w:t xml:space="preserve"> осмишљене да проузрокују, односно подстичу догађаје који су неопходни за остваривање циљева (</w:t>
      </w:r>
      <w:r w:rsidRPr="005A348D">
        <w:rPr>
          <w:rFonts w:ascii="Tahoma" w:hAnsi="Tahoma" w:cs="Tahoma"/>
          <w:sz w:val="20"/>
          <w:szCs w:val="20"/>
        </w:rPr>
        <w:t>обично произилазе из прописа</w:t>
      </w:r>
      <w:r w:rsidRPr="005A348D">
        <w:rPr>
          <w:rFonts w:ascii="Tahoma" w:hAnsi="Tahoma" w:cs="Tahoma"/>
          <w:sz w:val="20"/>
          <w:szCs w:val="20"/>
          <w:lang w:val="sr-Cyrl-RS"/>
        </w:rPr>
        <w:t>)</w:t>
      </w:r>
      <w:r w:rsidRPr="005A348D">
        <w:rPr>
          <w:rFonts w:ascii="Tahoma" w:hAnsi="Tahoma" w:cs="Tahoma"/>
          <w:sz w:val="20"/>
          <w:szCs w:val="20"/>
        </w:rPr>
        <w:t>;</w:t>
      </w:r>
    </w:p>
    <w:p w14:paraId="6251D07A" w14:textId="26B98290" w:rsidR="00B13E94" w:rsidRPr="007E198A" w:rsidRDefault="00B13E94" w:rsidP="007E198A">
      <w:pPr>
        <w:pStyle w:val="ListParagraph"/>
        <w:numPr>
          <w:ilvl w:val="0"/>
          <w:numId w:val="8"/>
        </w:numPr>
        <w:spacing w:after="200"/>
        <w:jc w:val="both"/>
        <w:rPr>
          <w:rFonts w:ascii="Tahoma" w:hAnsi="Tahoma" w:cs="Tahoma"/>
          <w:sz w:val="20"/>
          <w:szCs w:val="20"/>
        </w:rPr>
      </w:pPr>
      <w:r>
        <w:rPr>
          <w:rFonts w:ascii="Tahoma" w:hAnsi="Tahoma" w:cs="Tahoma"/>
          <w:sz w:val="20"/>
          <w:szCs w:val="20"/>
        </w:rPr>
        <w:lastRenderedPageBreak/>
        <w:t>Компензационо</w:t>
      </w:r>
      <w:r w:rsidRPr="005A348D">
        <w:rPr>
          <w:rFonts w:ascii="Tahoma" w:hAnsi="Tahoma" w:cs="Tahoma"/>
          <w:sz w:val="20"/>
          <w:szCs w:val="20"/>
        </w:rPr>
        <w:t>, очекивана контрола није успостављена али постоје поступци и радње који се спроводе да у систему не долази до грешке тако да је ц</w:t>
      </w:r>
      <w:r w:rsidR="007E198A">
        <w:rPr>
          <w:rFonts w:ascii="Tahoma" w:hAnsi="Tahoma" w:cs="Tahoma"/>
          <w:sz w:val="20"/>
          <w:szCs w:val="20"/>
        </w:rPr>
        <w:t>иљ очекиване контроле постигнут</w:t>
      </w:r>
      <w:r w:rsidRPr="005A348D">
        <w:rPr>
          <w:rStyle w:val="FootnoteReference"/>
          <w:rFonts w:ascii="Tahoma" w:hAnsi="Tahoma" w:cs="Tahoma"/>
          <w:sz w:val="20"/>
          <w:szCs w:val="20"/>
        </w:rPr>
        <w:footnoteReference w:id="21"/>
      </w:r>
      <w:r w:rsidR="007E198A">
        <w:rPr>
          <w:rFonts w:ascii="Tahoma" w:hAnsi="Tahoma" w:cs="Tahoma"/>
          <w:sz w:val="20"/>
          <w:szCs w:val="20"/>
          <w:lang w:val="sr-Cyrl-RS"/>
        </w:rPr>
        <w:t>.</w:t>
      </w:r>
    </w:p>
    <w:p w14:paraId="77B7C749" w14:textId="77777777" w:rsidR="00B13E94" w:rsidRDefault="00B13E94" w:rsidP="00B13E94">
      <w:pPr>
        <w:jc w:val="both"/>
        <w:rPr>
          <w:rFonts w:ascii="Tahoma" w:hAnsi="Tahoma" w:cs="Tahoma"/>
          <w:sz w:val="20"/>
          <w:szCs w:val="20"/>
          <w:lang w:val="sr-Cyrl-RS"/>
        </w:rPr>
      </w:pPr>
      <w:r>
        <w:rPr>
          <w:rFonts w:ascii="Tahoma" w:hAnsi="Tahoma" w:cs="Tahoma"/>
          <w:sz w:val="20"/>
          <w:szCs w:val="20"/>
          <w:lang w:val="sr-Cyrl-RS"/>
        </w:rPr>
        <w:t xml:space="preserve">Срешћете се у литератури и са појмовима 'тврде' контроле (политике и процедуре, организациона структура, централизовано одлучивање, формализовани процеси) и 'меке'контроле (фокусиране на етику, интегритет, компетенције..). У односу на питање ко их изводи, контроле са којима се срећемо могу бити мануелне (изводе их запослена лица) и аутоматске (успостављене у оквиру ИТ система). </w:t>
      </w:r>
    </w:p>
    <w:p w14:paraId="60653C18" w14:textId="77777777" w:rsidR="00B13E94" w:rsidRDefault="00B13E94" w:rsidP="00B13E94">
      <w:pPr>
        <w:jc w:val="both"/>
        <w:rPr>
          <w:rFonts w:ascii="Tahoma" w:hAnsi="Tahoma" w:cs="Tahoma"/>
          <w:sz w:val="20"/>
          <w:szCs w:val="20"/>
          <w:lang w:val="sr-Cyrl-RS"/>
        </w:rPr>
      </w:pPr>
      <w:r>
        <w:rPr>
          <w:rFonts w:ascii="Tahoma" w:hAnsi="Tahoma" w:cs="Tahoma"/>
          <w:sz w:val="20"/>
          <w:szCs w:val="20"/>
          <w:lang w:val="sr-Cyrl-RS"/>
        </w:rPr>
        <w:t xml:space="preserve">Адекватно дизајниран систем контрола сам по себи није довољан. Потребно је да руководилац КЈС стекне разумно уверавање да контроле функционишу на начин на који су дизајниране (тј.да су ефективне). Универзалне карактеристике ефективних контрола су: </w:t>
      </w:r>
    </w:p>
    <w:p w14:paraId="26BF593C" w14:textId="77777777" w:rsidR="00B13E94" w:rsidRDefault="00B13E94" w:rsidP="00B13E94">
      <w:pPr>
        <w:pStyle w:val="ListParagraph"/>
        <w:numPr>
          <w:ilvl w:val="0"/>
          <w:numId w:val="8"/>
        </w:numPr>
        <w:jc w:val="both"/>
        <w:rPr>
          <w:rFonts w:ascii="Tahoma" w:hAnsi="Tahoma" w:cs="Tahoma"/>
          <w:sz w:val="20"/>
          <w:szCs w:val="20"/>
          <w:lang w:val="sr-Cyrl-RS"/>
        </w:rPr>
      </w:pPr>
      <w:r>
        <w:rPr>
          <w:rFonts w:ascii="Tahoma" w:hAnsi="Tahoma" w:cs="Tahoma"/>
          <w:sz w:val="20"/>
          <w:szCs w:val="20"/>
          <w:lang w:val="sr-Cyrl-RS"/>
        </w:rPr>
        <w:t>Благовременост – контрола треба да открије потенцијално или стварно одступање у најранијој фази како би спречила додатне трошкове;</w:t>
      </w:r>
    </w:p>
    <w:p w14:paraId="15CF1795" w14:textId="77777777" w:rsidR="00B13E94" w:rsidRDefault="00B13E94" w:rsidP="00B13E94">
      <w:pPr>
        <w:pStyle w:val="ListParagraph"/>
        <w:numPr>
          <w:ilvl w:val="0"/>
          <w:numId w:val="8"/>
        </w:numPr>
        <w:jc w:val="both"/>
        <w:rPr>
          <w:rFonts w:ascii="Tahoma" w:hAnsi="Tahoma" w:cs="Tahoma"/>
          <w:sz w:val="20"/>
          <w:szCs w:val="20"/>
          <w:lang w:val="sr-Cyrl-RS"/>
        </w:rPr>
      </w:pPr>
      <w:r>
        <w:rPr>
          <w:rFonts w:ascii="Tahoma" w:hAnsi="Tahoma" w:cs="Tahoma"/>
          <w:sz w:val="20"/>
          <w:szCs w:val="20"/>
          <w:lang w:val="sr-Cyrl-RS"/>
        </w:rPr>
        <w:t>Економичност – користи од контрола треба да су веће од трошкова самих контрола;</w:t>
      </w:r>
    </w:p>
    <w:p w14:paraId="44C87F3A" w14:textId="77777777" w:rsidR="00B13E94" w:rsidRDefault="00B13E94" w:rsidP="00B13E94">
      <w:pPr>
        <w:pStyle w:val="ListParagraph"/>
        <w:numPr>
          <w:ilvl w:val="0"/>
          <w:numId w:val="8"/>
        </w:numPr>
        <w:jc w:val="both"/>
        <w:rPr>
          <w:rFonts w:ascii="Tahoma" w:hAnsi="Tahoma" w:cs="Tahoma"/>
          <w:sz w:val="20"/>
          <w:szCs w:val="20"/>
          <w:lang w:val="sr-Cyrl-RS"/>
        </w:rPr>
      </w:pPr>
      <w:r>
        <w:rPr>
          <w:rFonts w:ascii="Tahoma" w:hAnsi="Tahoma" w:cs="Tahoma"/>
          <w:sz w:val="20"/>
          <w:szCs w:val="20"/>
          <w:lang w:val="sr-Cyrl-RS"/>
        </w:rPr>
        <w:t>Полагање рачуна – лица која полажу рачуне могу да се ослоне на контроле над додељеним задацима;</w:t>
      </w:r>
    </w:p>
    <w:p w14:paraId="5AC5B494" w14:textId="77777777" w:rsidR="00B13E94" w:rsidRDefault="00B13E94" w:rsidP="00B13E94">
      <w:pPr>
        <w:pStyle w:val="ListParagraph"/>
        <w:numPr>
          <w:ilvl w:val="0"/>
          <w:numId w:val="8"/>
        </w:numPr>
        <w:jc w:val="both"/>
        <w:rPr>
          <w:rFonts w:ascii="Tahoma" w:hAnsi="Tahoma" w:cs="Tahoma"/>
          <w:sz w:val="20"/>
          <w:szCs w:val="20"/>
          <w:lang w:val="sr-Cyrl-RS"/>
        </w:rPr>
      </w:pPr>
      <w:r>
        <w:rPr>
          <w:rFonts w:ascii="Tahoma" w:hAnsi="Tahoma" w:cs="Tahoma"/>
          <w:sz w:val="20"/>
          <w:szCs w:val="20"/>
          <w:lang w:val="sr-Cyrl-RS"/>
        </w:rPr>
        <w:t>Место контроле – контроле треба постављати тамо где су најеефективније;</w:t>
      </w:r>
    </w:p>
    <w:p w14:paraId="6DAD69CE" w14:textId="77777777" w:rsidR="00B13E94" w:rsidRDefault="00B13E94" w:rsidP="00B13E94">
      <w:pPr>
        <w:pStyle w:val="ListParagraph"/>
        <w:numPr>
          <w:ilvl w:val="0"/>
          <w:numId w:val="8"/>
        </w:numPr>
        <w:jc w:val="both"/>
        <w:rPr>
          <w:rFonts w:ascii="Tahoma" w:hAnsi="Tahoma" w:cs="Tahoma"/>
          <w:sz w:val="20"/>
          <w:szCs w:val="20"/>
          <w:lang w:val="sr-Cyrl-RS"/>
        </w:rPr>
      </w:pPr>
      <w:r>
        <w:rPr>
          <w:rFonts w:ascii="Tahoma" w:hAnsi="Tahoma" w:cs="Tahoma"/>
          <w:sz w:val="20"/>
          <w:szCs w:val="20"/>
          <w:lang w:val="sr-Cyrl-RS"/>
        </w:rPr>
        <w:t>Флексибилност – контроле треба да се прилагођавају променама;</w:t>
      </w:r>
    </w:p>
    <w:p w14:paraId="30C0EE16" w14:textId="77777777" w:rsidR="00B13E94" w:rsidRDefault="00B13E94" w:rsidP="00B13E94">
      <w:pPr>
        <w:pStyle w:val="ListParagraph"/>
        <w:numPr>
          <w:ilvl w:val="0"/>
          <w:numId w:val="8"/>
        </w:numPr>
        <w:jc w:val="both"/>
        <w:rPr>
          <w:rFonts w:ascii="Tahoma" w:hAnsi="Tahoma" w:cs="Tahoma"/>
          <w:sz w:val="20"/>
          <w:szCs w:val="20"/>
          <w:lang w:val="sr-Cyrl-RS"/>
        </w:rPr>
      </w:pPr>
      <w:r>
        <w:rPr>
          <w:rFonts w:ascii="Tahoma" w:hAnsi="Tahoma" w:cs="Tahoma"/>
          <w:sz w:val="20"/>
          <w:szCs w:val="20"/>
          <w:lang w:val="sr-Cyrl-RS"/>
        </w:rPr>
        <w:t>Препознавање узрока – контроле које поред проблема откривају и његов узрок омогућују бржу реакцију у односу на неповољан догађај;</w:t>
      </w:r>
    </w:p>
    <w:p w14:paraId="747A8B58" w14:textId="77777777" w:rsidR="00B13E94" w:rsidRDefault="00B13E94" w:rsidP="00B13E94">
      <w:pPr>
        <w:pStyle w:val="ListParagraph"/>
        <w:numPr>
          <w:ilvl w:val="0"/>
          <w:numId w:val="8"/>
        </w:numPr>
        <w:jc w:val="both"/>
        <w:rPr>
          <w:rFonts w:ascii="Tahoma" w:hAnsi="Tahoma" w:cs="Tahoma"/>
          <w:sz w:val="20"/>
          <w:szCs w:val="20"/>
          <w:lang w:val="sr-Cyrl-RS"/>
        </w:rPr>
      </w:pPr>
      <w:r>
        <w:rPr>
          <w:rFonts w:ascii="Tahoma" w:hAnsi="Tahoma" w:cs="Tahoma"/>
          <w:sz w:val="20"/>
          <w:szCs w:val="20"/>
          <w:lang w:val="sr-Cyrl-RS"/>
        </w:rPr>
        <w:t>Одговарајућа контрола – контроле морају да испуњавају потребе руководства и да се уклапају у активност или процес који контролишу;</w:t>
      </w:r>
    </w:p>
    <w:p w14:paraId="1C40A881" w14:textId="57FFAE5D" w:rsidR="00B13E94" w:rsidRDefault="00B13E94" w:rsidP="00B13E94">
      <w:pPr>
        <w:pStyle w:val="ListParagraph"/>
        <w:numPr>
          <w:ilvl w:val="0"/>
          <w:numId w:val="8"/>
        </w:numPr>
        <w:jc w:val="both"/>
        <w:rPr>
          <w:rFonts w:ascii="Tahoma" w:hAnsi="Tahoma" w:cs="Tahoma"/>
          <w:sz w:val="20"/>
          <w:szCs w:val="20"/>
          <w:lang w:val="sr-Cyrl-RS"/>
        </w:rPr>
      </w:pPr>
      <w:r>
        <w:rPr>
          <w:rFonts w:ascii="Tahoma" w:hAnsi="Tahoma" w:cs="Tahoma"/>
          <w:sz w:val="20"/>
          <w:szCs w:val="20"/>
          <w:lang w:val="sr-Cyrl-RS"/>
        </w:rPr>
        <w:t xml:space="preserve">Проблеми са контролама – контроле се успостављају да би донеле корист, али </w:t>
      </w:r>
      <w:r w:rsidR="0060291C">
        <w:rPr>
          <w:rFonts w:ascii="Tahoma" w:hAnsi="Tahoma" w:cs="Tahoma"/>
          <w:sz w:val="20"/>
          <w:szCs w:val="20"/>
          <w:lang w:val="sr-Cyrl-RS"/>
        </w:rPr>
        <w:t>понекад стварају многе проблеме</w:t>
      </w:r>
      <w:r>
        <w:rPr>
          <w:rStyle w:val="FootnoteReference"/>
          <w:rFonts w:ascii="Tahoma" w:hAnsi="Tahoma" w:cs="Tahoma"/>
          <w:sz w:val="20"/>
          <w:szCs w:val="20"/>
          <w:lang w:val="sr-Cyrl-RS"/>
        </w:rPr>
        <w:footnoteReference w:id="22"/>
      </w:r>
      <w:r w:rsidR="0060291C">
        <w:rPr>
          <w:rFonts w:ascii="Tahoma" w:hAnsi="Tahoma" w:cs="Tahoma"/>
          <w:sz w:val="20"/>
          <w:szCs w:val="20"/>
          <w:lang w:val="sr-Cyrl-RS"/>
        </w:rPr>
        <w:t>.</w:t>
      </w:r>
    </w:p>
    <w:p w14:paraId="778D2850" w14:textId="77777777" w:rsidR="00B13E94" w:rsidRPr="001D6A0F" w:rsidRDefault="00B13E94" w:rsidP="00B13E94">
      <w:pPr>
        <w:jc w:val="both"/>
        <w:rPr>
          <w:rFonts w:ascii="Tahoma" w:hAnsi="Tahoma" w:cs="Tahoma"/>
          <w:sz w:val="20"/>
          <w:szCs w:val="20"/>
          <w:lang w:val="sr-Cyrl-RS"/>
        </w:rPr>
      </w:pPr>
      <w:r>
        <w:rPr>
          <w:rFonts w:ascii="Tahoma" w:hAnsi="Tahoma" w:cs="Tahoma"/>
          <w:sz w:val="20"/>
          <w:szCs w:val="20"/>
          <w:lang w:val="sr-Cyrl-RS"/>
        </w:rPr>
        <w:t xml:space="preserve">Ради практичног појашњења: често ћемо у пракси поставити очекивану контролу – </w:t>
      </w:r>
      <w:r>
        <w:rPr>
          <w:rFonts w:ascii="Tahoma" w:hAnsi="Tahoma" w:cs="Tahoma"/>
          <w:i/>
          <w:sz w:val="20"/>
          <w:szCs w:val="20"/>
          <w:lang w:val="sr-Cyrl-RS"/>
        </w:rPr>
        <w:t>Лозинке за приступ апликацији (нпр.порталу за јавне набавке) се периодично мењају</w:t>
      </w:r>
      <w:r>
        <w:rPr>
          <w:rFonts w:ascii="Tahoma" w:hAnsi="Tahoma" w:cs="Tahoma"/>
          <w:sz w:val="20"/>
          <w:szCs w:val="20"/>
          <w:lang w:val="sr-Cyrl-RS"/>
        </w:rPr>
        <w:t xml:space="preserve">. Као постојећа контрола, можете се срести и са тиме да се </w:t>
      </w:r>
      <w:r w:rsidRPr="00437F0D">
        <w:rPr>
          <w:rFonts w:ascii="Tahoma" w:hAnsi="Tahoma" w:cs="Tahoma"/>
          <w:i/>
          <w:sz w:val="20"/>
          <w:szCs w:val="20"/>
          <w:lang w:val="sr-Cyrl-RS"/>
        </w:rPr>
        <w:t>лозинке периодично мењају и да се не мењају</w:t>
      </w:r>
      <w:r>
        <w:rPr>
          <w:rFonts w:ascii="Tahoma" w:hAnsi="Tahoma" w:cs="Tahoma"/>
          <w:sz w:val="20"/>
          <w:szCs w:val="20"/>
          <w:lang w:val="sr-Cyrl-RS"/>
        </w:rPr>
        <w:t xml:space="preserve">. Како да знамо да ли је конкретна контрола ефективна уколико се лозинке не мењају? Уколико контрола није постављена да системски блокира приступ уколико лозинка није промењена у назначеном периоду, онда контрола иако постоји, није ефективна. Са друге стране имамо случај да се лозинке периодично мењају, али да на мониторима имамо написану лозинку како би колеге у одсуству ауторизованог лица могле да 'помогну'. И у наведеној ситуацију имамо контролу која је адекватно дизајнирана али није ефективна јер постоји могућност злоупотребе. </w:t>
      </w:r>
    </w:p>
    <w:p w14:paraId="7D5081E4" w14:textId="77777777" w:rsidR="00B13E94" w:rsidRPr="004324CE" w:rsidRDefault="00B13E94" w:rsidP="00B13E94">
      <w:pPr>
        <w:jc w:val="both"/>
        <w:rPr>
          <w:rFonts w:ascii="Tahoma" w:hAnsi="Tahoma" w:cs="Tahoma"/>
          <w:sz w:val="20"/>
          <w:szCs w:val="20"/>
          <w:lang w:val="sr-Cyrl-RS"/>
        </w:rPr>
      </w:pPr>
      <w:r w:rsidRPr="00386AF4">
        <w:rPr>
          <w:rFonts w:ascii="Tahoma" w:hAnsi="Tahoma" w:cs="Tahoma"/>
          <w:sz w:val="20"/>
          <w:szCs w:val="20"/>
        </w:rPr>
        <w:t xml:space="preserve">У РД 4.1. Матрица </w:t>
      </w:r>
      <w:r>
        <w:rPr>
          <w:rFonts w:ascii="Tahoma" w:hAnsi="Tahoma" w:cs="Tahoma"/>
          <w:sz w:val="20"/>
          <w:szCs w:val="20"/>
          <w:lang w:val="sr-Cyrl-RS"/>
        </w:rPr>
        <w:t xml:space="preserve">оцена </w:t>
      </w:r>
      <w:r>
        <w:rPr>
          <w:rFonts w:ascii="Tahoma" w:hAnsi="Tahoma" w:cs="Tahoma"/>
          <w:sz w:val="20"/>
          <w:szCs w:val="20"/>
        </w:rPr>
        <w:t>контрола</w:t>
      </w:r>
      <w:r w:rsidRPr="00386AF4">
        <w:rPr>
          <w:rFonts w:ascii="Tahoma" w:hAnsi="Tahoma" w:cs="Tahoma"/>
          <w:sz w:val="20"/>
          <w:szCs w:val="20"/>
        </w:rPr>
        <w:t xml:space="preserve"> – Тест адекватности и ефективности, сублимирали смо идентификоване ризике у претходним фазама</w:t>
      </w:r>
      <w:r>
        <w:rPr>
          <w:rFonts w:ascii="Tahoma" w:hAnsi="Tahoma" w:cs="Tahoma"/>
          <w:sz w:val="20"/>
          <w:szCs w:val="20"/>
          <w:lang w:val="sr-Cyrl-RS"/>
        </w:rPr>
        <w:t xml:space="preserve"> према почетној </w:t>
      </w:r>
      <w:r w:rsidRPr="004324CE">
        <w:rPr>
          <w:rFonts w:ascii="Tahoma" w:hAnsi="Tahoma" w:cs="Tahoma"/>
          <w:b/>
          <w:color w:val="262626" w:themeColor="text1" w:themeTint="D9"/>
          <w:sz w:val="20"/>
          <w:szCs w:val="20"/>
          <w:lang w:val="sr-Cyrl-RS"/>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Р</w:t>
      </w:r>
      <w:r>
        <w:rPr>
          <w:rFonts w:ascii="Tahoma" w:hAnsi="Tahoma" w:cs="Tahoma"/>
          <w:sz w:val="20"/>
          <w:szCs w:val="20"/>
          <w:lang w:val="sr-Cyrl-RS"/>
        </w:rPr>
        <w:t xml:space="preserve"> нумерацији</w:t>
      </w:r>
      <w:r w:rsidRPr="00386AF4">
        <w:rPr>
          <w:rFonts w:ascii="Tahoma" w:hAnsi="Tahoma" w:cs="Tahoma"/>
          <w:sz w:val="20"/>
          <w:szCs w:val="20"/>
        </w:rPr>
        <w:t>,</w:t>
      </w:r>
      <w:r>
        <w:rPr>
          <w:rFonts w:ascii="Tahoma" w:hAnsi="Tahoma" w:cs="Tahoma"/>
          <w:sz w:val="20"/>
          <w:szCs w:val="20"/>
          <w:lang w:val="sr-Cyrl-RS"/>
        </w:rPr>
        <w:t xml:space="preserve"> унели очекиване и постојеће контроле, оцену контрола (одговарајућа/није одговарајућа), </w:t>
      </w:r>
      <w:r w:rsidRPr="00386AF4">
        <w:rPr>
          <w:rFonts w:ascii="Tahoma" w:hAnsi="Tahoma" w:cs="Tahoma"/>
          <w:sz w:val="20"/>
          <w:szCs w:val="20"/>
        </w:rPr>
        <w:t xml:space="preserve">тестирали како је контрола </w:t>
      </w:r>
      <w:r>
        <w:rPr>
          <w:rFonts w:ascii="Tahoma" w:hAnsi="Tahoma" w:cs="Tahoma"/>
          <w:sz w:val="20"/>
          <w:szCs w:val="20"/>
          <w:lang w:val="sr-Cyrl-RS"/>
        </w:rPr>
        <w:t>дизајнирана</w:t>
      </w:r>
      <w:r w:rsidRPr="00386AF4">
        <w:rPr>
          <w:rFonts w:ascii="Tahoma" w:hAnsi="Tahoma" w:cs="Tahoma"/>
          <w:sz w:val="20"/>
          <w:szCs w:val="20"/>
        </w:rPr>
        <w:t xml:space="preserve"> (да ли је аде</w:t>
      </w:r>
      <w:r>
        <w:rPr>
          <w:rFonts w:ascii="Tahoma" w:hAnsi="Tahoma" w:cs="Tahoma"/>
          <w:sz w:val="20"/>
          <w:szCs w:val="20"/>
        </w:rPr>
        <w:t xml:space="preserve">кватна) и да ли је ефективна и </w:t>
      </w:r>
      <w:r>
        <w:rPr>
          <w:rFonts w:ascii="Tahoma" w:hAnsi="Tahoma" w:cs="Tahoma"/>
          <w:sz w:val="20"/>
          <w:szCs w:val="20"/>
          <w:lang w:val="sr-Cyrl-RS"/>
        </w:rPr>
        <w:t xml:space="preserve">извели </w:t>
      </w:r>
      <w:r>
        <w:rPr>
          <w:rFonts w:ascii="Tahoma" w:hAnsi="Tahoma" w:cs="Tahoma"/>
          <w:sz w:val="20"/>
          <w:szCs w:val="20"/>
        </w:rPr>
        <w:t>за</w:t>
      </w:r>
      <w:r>
        <w:rPr>
          <w:rFonts w:ascii="Tahoma" w:hAnsi="Tahoma" w:cs="Tahoma"/>
          <w:sz w:val="20"/>
          <w:szCs w:val="20"/>
          <w:lang w:val="sr-Cyrl-RS"/>
        </w:rPr>
        <w:t xml:space="preserve">кључак. </w:t>
      </w:r>
    </w:p>
    <w:p w14:paraId="1493F959" w14:textId="77777777" w:rsidR="00B13E94" w:rsidRDefault="00B13E94" w:rsidP="00B13E94">
      <w:pPr>
        <w:jc w:val="both"/>
        <w:rPr>
          <w:rFonts w:ascii="Tahoma" w:hAnsi="Tahoma" w:cs="Tahoma"/>
          <w:b/>
          <w:sz w:val="20"/>
          <w:szCs w:val="20"/>
        </w:rPr>
      </w:pPr>
      <w:r w:rsidRPr="00386AF4">
        <w:rPr>
          <w:rFonts w:ascii="Tahoma" w:hAnsi="Tahoma" w:cs="Tahoma"/>
          <w:sz w:val="20"/>
          <w:szCs w:val="20"/>
        </w:rPr>
        <w:t xml:space="preserve">Јако је важно у овој фази повезати </w:t>
      </w:r>
      <w:r w:rsidRPr="00386AF4">
        <w:rPr>
          <w:rFonts w:ascii="Tahoma" w:eastAsia="Times New Roman" w:hAnsi="Tahoma" w:cs="Tahoma"/>
          <w:noProof/>
          <w:sz w:val="20"/>
          <w:szCs w:val="20"/>
        </w:rPr>
        <w:t>РД 2.2.Програм тестирања</w:t>
      </w:r>
      <w:r w:rsidRPr="00386AF4">
        <w:rPr>
          <w:rFonts w:ascii="Tahoma" w:eastAsia="Times New Roman" w:hAnsi="Tahoma" w:cs="Tahoma"/>
          <w:noProof/>
          <w:sz w:val="20"/>
          <w:szCs w:val="20"/>
          <w:lang w:val="sr-Cyrl-RS"/>
        </w:rPr>
        <w:t xml:space="preserve">, </w:t>
      </w:r>
      <w:r w:rsidRPr="00386AF4">
        <w:rPr>
          <w:rFonts w:ascii="Tahoma" w:hAnsi="Tahoma" w:cs="Tahoma"/>
          <w:sz w:val="20"/>
          <w:szCs w:val="20"/>
        </w:rPr>
        <w:t xml:space="preserve">РД 2.3.Матрицу ризика и са РД 4.1. </w:t>
      </w:r>
      <w:r>
        <w:rPr>
          <w:rFonts w:ascii="Tahoma" w:hAnsi="Tahoma" w:cs="Tahoma"/>
          <w:sz w:val="20"/>
          <w:szCs w:val="20"/>
        </w:rPr>
        <w:t>Матрицом оцена контрола</w:t>
      </w:r>
      <w:r w:rsidRPr="00386AF4">
        <w:rPr>
          <w:rFonts w:ascii="Tahoma" w:hAnsi="Tahoma" w:cs="Tahoma"/>
          <w:sz w:val="20"/>
          <w:szCs w:val="20"/>
        </w:rPr>
        <w:t xml:space="preserve">, како би извршили поређење постојећих са очекиваним контролама, дефинисали које ћемо контроле тестирати и тестове путем којих ћемо утврдити да су контроле адекватне и ефективне. </w:t>
      </w:r>
      <w:r w:rsidRPr="004324CE">
        <w:rPr>
          <w:rFonts w:ascii="Tahoma" w:hAnsi="Tahoma" w:cs="Tahoma"/>
          <w:b/>
          <w:sz w:val="20"/>
          <w:szCs w:val="20"/>
        </w:rPr>
        <w:t>Матрице служе као помоћни радни документ интерним ревизорима, свакако треба имати у виду да су иза сваког корака побројани и нумерисани радни документи који прате Приручнике за интерну ревизију у Србији – Централне јединице за хармонизацију.</w:t>
      </w:r>
    </w:p>
    <w:p w14:paraId="0BD18601" w14:textId="77777777" w:rsidR="00B13E94" w:rsidRDefault="00B13E94" w:rsidP="00B13E94">
      <w:pPr>
        <w:jc w:val="both"/>
        <w:rPr>
          <w:rFonts w:ascii="Tahoma" w:hAnsi="Tahoma" w:cs="Tahoma"/>
          <w:sz w:val="20"/>
          <w:szCs w:val="20"/>
          <w:lang w:val="sr-Cyrl-RS"/>
        </w:rPr>
      </w:pPr>
      <w:r>
        <w:rPr>
          <w:rFonts w:ascii="Tahoma" w:hAnsi="Tahoma" w:cs="Tahoma"/>
          <w:sz w:val="20"/>
          <w:szCs w:val="20"/>
          <w:lang w:val="sr-Cyrl-RS"/>
        </w:rPr>
        <w:t xml:space="preserve">На бази симулације Случаја који је дат у наставку, а где су означене контролне тачке </w:t>
      </w:r>
      <w:r w:rsidRPr="0061575F">
        <w:rPr>
          <w:noProof/>
          <w:sz w:val="16"/>
          <w:szCs w:val="16"/>
        </w:rPr>
        <w:drawing>
          <wp:inline distT="0" distB="0" distL="0" distR="0" wp14:anchorId="24D47760" wp14:editId="05F46DAD">
            <wp:extent cx="360790" cy="219075"/>
            <wp:effectExtent l="0" t="0" r="1270" b="0"/>
            <wp:docPr id="2" name="Picture 2" descr="C:\Users\milena.milojevic\Desktop\image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ilena.milojevic\Desktop\images.png"/>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389478" cy="236494"/>
                    </a:xfrm>
                    <a:prstGeom prst="rect">
                      <a:avLst/>
                    </a:prstGeom>
                    <a:noFill/>
                    <a:ln>
                      <a:noFill/>
                    </a:ln>
                  </pic:spPr>
                </pic:pic>
              </a:graphicData>
            </a:graphic>
          </wp:inline>
        </w:drawing>
      </w:r>
      <w:r>
        <w:rPr>
          <w:rFonts w:ascii="Tahoma" w:hAnsi="Tahoma" w:cs="Tahoma"/>
          <w:sz w:val="20"/>
          <w:szCs w:val="20"/>
          <w:lang w:val="sr-Cyrl-RS"/>
        </w:rPr>
        <w:t xml:space="preserve"> на које је потребно да обратите пажњу, имате могућност да сагледате како поступак јавне набавке изгледа у пракси и након тога у кораку </w:t>
      </w:r>
      <w:r>
        <w:rPr>
          <w:rFonts w:ascii="Tahoma" w:hAnsi="Tahoma" w:cs="Tahoma"/>
          <w:sz w:val="20"/>
          <w:szCs w:val="20"/>
        </w:rPr>
        <w:t>VI, како формулишете налазе и препоруке у односу на конкретнан Случај.</w:t>
      </w:r>
    </w:p>
    <w:p w14:paraId="000E9076" w14:textId="77777777" w:rsidR="00B13E94" w:rsidRPr="00FE3985" w:rsidRDefault="00B13E94" w:rsidP="00B13E94">
      <w:pPr>
        <w:spacing w:before="10" w:after="10"/>
        <w:jc w:val="both"/>
        <w:rPr>
          <w:rFonts w:ascii="Tahoma" w:hAnsi="Tahoma" w:cs="Tahoma"/>
          <w:sz w:val="20"/>
          <w:szCs w:val="20"/>
          <w:lang w:val="sr-Cyrl-RS"/>
        </w:rPr>
      </w:pPr>
      <w:r>
        <w:rPr>
          <w:rFonts w:ascii="Tahoma" w:hAnsi="Tahoma" w:cs="Tahoma"/>
          <w:noProof/>
          <w:sz w:val="20"/>
          <w:szCs w:val="20"/>
        </w:rPr>
        <w:lastRenderedPageBreak/>
        <mc:AlternateContent>
          <mc:Choice Requires="wps">
            <w:drawing>
              <wp:anchor distT="0" distB="0" distL="114300" distR="114300" simplePos="0" relativeHeight="251676672" behindDoc="0" locked="0" layoutInCell="1" allowOverlap="1" wp14:anchorId="0D204A7C" wp14:editId="2AD63936">
                <wp:simplePos x="0" y="0"/>
                <wp:positionH relativeFrom="margin">
                  <wp:posOffset>0</wp:posOffset>
                </wp:positionH>
                <wp:positionV relativeFrom="paragraph">
                  <wp:posOffset>22323</wp:posOffset>
                </wp:positionV>
                <wp:extent cx="6429375" cy="7204075"/>
                <wp:effectExtent l="0" t="0" r="28575" b="15875"/>
                <wp:wrapNone/>
                <wp:docPr id="1" name="Text Box 1"/>
                <wp:cNvGraphicFramePr/>
                <a:graphic xmlns:a="http://schemas.openxmlformats.org/drawingml/2006/main">
                  <a:graphicData uri="http://schemas.microsoft.com/office/word/2010/wordprocessingShape">
                    <wps:wsp>
                      <wps:cNvSpPr txBox="1"/>
                      <wps:spPr>
                        <a:xfrm>
                          <a:off x="0" y="0"/>
                          <a:ext cx="6429375" cy="7204075"/>
                        </a:xfrm>
                        <a:prstGeom prst="rect">
                          <a:avLst/>
                        </a:prstGeom>
                        <a:solidFill>
                          <a:schemeClr val="lt1"/>
                        </a:solidFill>
                        <a:ln w="6350">
                          <a:solidFill>
                            <a:prstClr val="black"/>
                          </a:solidFill>
                        </a:ln>
                      </wps:spPr>
                      <wps:txbx>
                        <w:txbxContent>
                          <w:p w14:paraId="1D2CFA3C" w14:textId="77777777" w:rsidR="00A70BDA" w:rsidRPr="00264C74" w:rsidRDefault="00A70BDA" w:rsidP="00B13E94">
                            <w:pPr>
                              <w:pStyle w:val="Default"/>
                              <w:jc w:val="both"/>
                              <w:rPr>
                                <w:rFonts w:ascii="Tahoma" w:hAnsi="Tahoma" w:cs="Tahoma"/>
                                <w:sz w:val="16"/>
                                <w:szCs w:val="16"/>
                                <w:lang w:val="sr-Cyrl-RS"/>
                              </w:rPr>
                            </w:pPr>
                            <w:r w:rsidRPr="00264C74">
                              <w:rPr>
                                <w:rFonts w:ascii="Tahoma" w:hAnsi="Tahoma" w:cs="Tahoma"/>
                                <w:sz w:val="16"/>
                                <w:szCs w:val="16"/>
                                <w:lang w:val="sr-Cyrl-RS"/>
                              </w:rPr>
                              <w:t xml:space="preserve">ЈН 41/19 </w:t>
                            </w:r>
                          </w:p>
                          <w:p w14:paraId="61888AB0" w14:textId="77777777" w:rsidR="00A70BDA" w:rsidRPr="00264C74" w:rsidRDefault="00A70BDA" w:rsidP="00B13E94">
                            <w:pPr>
                              <w:pStyle w:val="Default"/>
                              <w:jc w:val="both"/>
                              <w:rPr>
                                <w:rFonts w:ascii="Tahoma" w:hAnsi="Tahoma" w:cs="Tahoma"/>
                                <w:sz w:val="16"/>
                                <w:szCs w:val="16"/>
                                <w:lang w:val="sr-Cyrl-RS"/>
                              </w:rPr>
                            </w:pPr>
                          </w:p>
                          <w:p w14:paraId="4E3D794C" w14:textId="77777777" w:rsidR="00A70BDA" w:rsidRPr="00264C74" w:rsidRDefault="00A70BDA" w:rsidP="00B13E94">
                            <w:pPr>
                              <w:pStyle w:val="Default"/>
                              <w:jc w:val="both"/>
                              <w:rPr>
                                <w:rFonts w:ascii="Tahoma" w:hAnsi="Tahoma" w:cs="Tahoma"/>
                                <w:sz w:val="16"/>
                                <w:szCs w:val="16"/>
                              </w:rPr>
                            </w:pPr>
                            <w:r w:rsidRPr="00264C74">
                              <w:rPr>
                                <w:rFonts w:ascii="Tahoma" w:hAnsi="Tahoma" w:cs="Tahoma"/>
                                <w:sz w:val="16"/>
                                <w:szCs w:val="16"/>
                                <w:lang w:val="sr-Cyrl-RS"/>
                              </w:rPr>
                              <w:t>У отвореном поступку набавке ПВЦ столарије процењена вредност је 20.000.000 динара без ПДВ-а. Одлука о покретању поступка јавне набавке и Решење о образовању комисије донето је 22. октобра 2019. године.</w:t>
                            </w:r>
                            <w:r w:rsidRPr="00264C74">
                              <w:rPr>
                                <w:rFonts w:ascii="Tahoma" w:hAnsi="Tahoma" w:cs="Tahoma"/>
                                <w:sz w:val="16"/>
                                <w:szCs w:val="16"/>
                              </w:rPr>
                              <w:t xml:space="preserve"> </w:t>
                            </w:r>
                          </w:p>
                          <w:p w14:paraId="27634003" w14:textId="77777777" w:rsidR="00A70BDA" w:rsidRPr="00264C74" w:rsidRDefault="00A70BDA" w:rsidP="00B13E94">
                            <w:pPr>
                              <w:pStyle w:val="Default"/>
                              <w:jc w:val="both"/>
                              <w:rPr>
                                <w:rFonts w:ascii="Tahoma" w:hAnsi="Tahoma" w:cs="Tahoma"/>
                                <w:sz w:val="16"/>
                                <w:szCs w:val="16"/>
                              </w:rPr>
                            </w:pPr>
                            <w:r w:rsidRPr="00264C74">
                              <w:rPr>
                                <w:noProof/>
                                <w:sz w:val="16"/>
                                <w:szCs w:val="16"/>
                              </w:rPr>
                              <w:drawing>
                                <wp:inline distT="0" distB="0" distL="0" distR="0" wp14:anchorId="76AD96A9" wp14:editId="7C79D1E5">
                                  <wp:extent cx="360790" cy="219075"/>
                                  <wp:effectExtent l="0" t="0" r="1270" b="0"/>
                                  <wp:docPr id="187" name="Picture 187" descr="C:\Users\milena.milojevic\Desktop\image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ilena.milojevic\Desktop\images.png"/>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389478" cy="236494"/>
                                          </a:xfrm>
                                          <a:prstGeom prst="rect">
                                            <a:avLst/>
                                          </a:prstGeom>
                                          <a:noFill/>
                                          <a:ln>
                                            <a:noFill/>
                                          </a:ln>
                                        </pic:spPr>
                                      </pic:pic>
                                    </a:graphicData>
                                  </a:graphic>
                                </wp:inline>
                              </w:drawing>
                            </w:r>
                            <w:r w:rsidRPr="00264C74">
                              <w:rPr>
                                <w:rFonts w:ascii="Tahoma" w:hAnsi="Tahoma" w:cs="Tahoma"/>
                                <w:sz w:val="16"/>
                                <w:szCs w:val="16"/>
                              </w:rPr>
                              <w:t xml:space="preserve">Решењем о образовању Комисије за спровођење поступка јавне набавке, за члана комисије је именовано лице које има одговарајуће стручно образовање из области из које није предмет јавне набавке. </w:t>
                            </w:r>
                          </w:p>
                          <w:p w14:paraId="259B800B" w14:textId="77777777" w:rsidR="00A70BDA" w:rsidRPr="00264C74" w:rsidRDefault="00A70BDA" w:rsidP="00B13E94">
                            <w:pPr>
                              <w:pStyle w:val="Default"/>
                              <w:jc w:val="both"/>
                              <w:rPr>
                                <w:rFonts w:ascii="Tahoma" w:hAnsi="Tahoma" w:cs="Tahoma"/>
                                <w:sz w:val="16"/>
                                <w:szCs w:val="16"/>
                              </w:rPr>
                            </w:pPr>
                            <w:r w:rsidRPr="00264C74">
                              <w:rPr>
                                <w:noProof/>
                                <w:sz w:val="16"/>
                                <w:szCs w:val="16"/>
                              </w:rPr>
                              <w:drawing>
                                <wp:inline distT="0" distB="0" distL="0" distR="0" wp14:anchorId="68762BCF" wp14:editId="187B9A84">
                                  <wp:extent cx="360790" cy="219075"/>
                                  <wp:effectExtent l="0" t="0" r="1270" b="0"/>
                                  <wp:docPr id="190" name="Picture 190" descr="C:\Users\milena.milojevic\Desktop\image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ilena.milojevic\Desktop\images.png"/>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389478" cy="236494"/>
                                          </a:xfrm>
                                          <a:prstGeom prst="rect">
                                            <a:avLst/>
                                          </a:prstGeom>
                                          <a:noFill/>
                                          <a:ln>
                                            <a:noFill/>
                                          </a:ln>
                                        </pic:spPr>
                                      </pic:pic>
                                    </a:graphicData>
                                  </a:graphic>
                                </wp:inline>
                              </w:drawing>
                            </w:r>
                            <w:r w:rsidRPr="00264C74">
                              <w:rPr>
                                <w:rFonts w:ascii="Tahoma" w:hAnsi="Tahoma" w:cs="Tahoma"/>
                                <w:sz w:val="16"/>
                                <w:szCs w:val="16"/>
                              </w:rPr>
                              <w:t xml:space="preserve">Конкурсна документација и Позив за подношење понуда су објављени на Порталу јавних набавки, Порталу службених гласила Републике Србије и база прописа и на </w:t>
                            </w:r>
                            <w:r w:rsidRPr="00264C74">
                              <w:rPr>
                                <w:rFonts w:ascii="Tahoma" w:hAnsi="Tahoma" w:cs="Tahoma"/>
                                <w:sz w:val="16"/>
                                <w:szCs w:val="16"/>
                                <w:lang w:val="sr-Cyrl-RS"/>
                              </w:rPr>
                              <w:t xml:space="preserve">нашој </w:t>
                            </w:r>
                            <w:r w:rsidRPr="00264C74">
                              <w:rPr>
                                <w:rFonts w:ascii="Tahoma" w:hAnsi="Tahoma" w:cs="Tahoma"/>
                                <w:sz w:val="16"/>
                                <w:szCs w:val="16"/>
                              </w:rPr>
                              <w:t>интернет страници.</w:t>
                            </w:r>
                          </w:p>
                          <w:p w14:paraId="598BEE60" w14:textId="77777777" w:rsidR="00A70BDA" w:rsidRPr="00264C74" w:rsidRDefault="00A70BDA" w:rsidP="00B13E94">
                            <w:pPr>
                              <w:pStyle w:val="Default"/>
                              <w:jc w:val="both"/>
                              <w:rPr>
                                <w:rFonts w:ascii="Tahoma" w:hAnsi="Tahoma" w:cs="Tahoma"/>
                                <w:sz w:val="16"/>
                                <w:szCs w:val="16"/>
                              </w:rPr>
                            </w:pPr>
                            <w:r w:rsidRPr="00264C74">
                              <w:rPr>
                                <w:noProof/>
                                <w:sz w:val="16"/>
                                <w:szCs w:val="16"/>
                              </w:rPr>
                              <w:drawing>
                                <wp:inline distT="0" distB="0" distL="0" distR="0" wp14:anchorId="58E36629" wp14:editId="26D3132E">
                                  <wp:extent cx="360790" cy="219075"/>
                                  <wp:effectExtent l="0" t="0" r="1270" b="0"/>
                                  <wp:docPr id="189" name="Picture 189" descr="C:\Users\milena.milojevic\Desktop\image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ilena.milojevic\Desktop\images.png"/>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389478" cy="236494"/>
                                          </a:xfrm>
                                          <a:prstGeom prst="rect">
                                            <a:avLst/>
                                          </a:prstGeom>
                                          <a:noFill/>
                                          <a:ln>
                                            <a:noFill/>
                                          </a:ln>
                                        </pic:spPr>
                                      </pic:pic>
                                    </a:graphicData>
                                  </a:graphic>
                                </wp:inline>
                              </w:drawing>
                            </w:r>
                            <w:r w:rsidRPr="00264C74">
                              <w:rPr>
                                <w:rFonts w:ascii="Tahoma" w:hAnsi="Tahoma" w:cs="Tahoma"/>
                                <w:sz w:val="16"/>
                                <w:szCs w:val="16"/>
                              </w:rPr>
                              <w:t xml:space="preserve">Конкурсном документацијом (страна 13/69), као додатни услов за учешће у поступку јавне набавке, у погледу </w:t>
                            </w:r>
                            <w:r w:rsidRPr="00264C74">
                              <w:rPr>
                                <w:rFonts w:ascii="Tahoma" w:hAnsi="Tahoma" w:cs="Tahoma"/>
                                <w:b/>
                                <w:sz w:val="16"/>
                                <w:szCs w:val="16"/>
                              </w:rPr>
                              <w:t>кадровског капацитета</w:t>
                            </w:r>
                            <w:r w:rsidRPr="00264C74">
                              <w:rPr>
                                <w:rFonts w:ascii="Tahoma" w:hAnsi="Tahoma" w:cs="Tahoma"/>
                                <w:sz w:val="16"/>
                                <w:szCs w:val="16"/>
                              </w:rPr>
                              <w:t>, између осталог</w:t>
                            </w:r>
                            <w:r w:rsidRPr="00264C74">
                              <w:rPr>
                                <w:rFonts w:ascii="Tahoma" w:hAnsi="Tahoma" w:cs="Tahoma"/>
                                <w:sz w:val="16"/>
                                <w:szCs w:val="16"/>
                                <w:lang w:val="sr-Cyrl-RS"/>
                              </w:rPr>
                              <w:t xml:space="preserve"> смо</w:t>
                            </w:r>
                            <w:r w:rsidRPr="00264C74">
                              <w:rPr>
                                <w:rFonts w:ascii="Tahoma" w:hAnsi="Tahoma" w:cs="Tahoma"/>
                                <w:sz w:val="16"/>
                                <w:szCs w:val="16"/>
                              </w:rPr>
                              <w:t xml:space="preserve"> одредили, да „понуђач мора да има у тренутку објављивања позива за подношење понуда најмање 30 запослених лица на неодређено или одређено време или радно ангажоване уговором о делу односно уговором о привременим и повременим пословима или другим уговором о ангажовању радника по било ком основу који је регулисан законом, од чега: </w:t>
                            </w:r>
                          </w:p>
                          <w:p w14:paraId="6844C48B" w14:textId="77777777" w:rsidR="00A70BDA" w:rsidRPr="00264C74" w:rsidRDefault="00A70BDA" w:rsidP="00B13E94">
                            <w:pPr>
                              <w:pStyle w:val="Default"/>
                              <w:jc w:val="both"/>
                              <w:rPr>
                                <w:rFonts w:ascii="Tahoma" w:hAnsi="Tahoma" w:cs="Tahoma"/>
                                <w:sz w:val="16"/>
                                <w:szCs w:val="16"/>
                              </w:rPr>
                            </w:pPr>
                            <w:r w:rsidRPr="00264C74">
                              <w:rPr>
                                <w:rFonts w:ascii="Tahoma" w:hAnsi="Tahoma" w:cs="Tahoma"/>
                                <w:sz w:val="16"/>
                                <w:szCs w:val="16"/>
                              </w:rPr>
                              <w:t xml:space="preserve">- најмање једног дипломираног инжењера који поседује одговарајућу лиценцу (број лиценце 410,411 или 800) или дипломираног инжењера архитектуре који поседује одговарајућу лиценцу (број лиценце 400 или 401) и који ће решењем бити одређен за одговорног извођача радова на овом пројекту. </w:t>
                            </w:r>
                          </w:p>
                          <w:p w14:paraId="31350960" w14:textId="77777777" w:rsidR="00A70BDA" w:rsidRPr="00264C74" w:rsidRDefault="00A70BDA" w:rsidP="00B13E94">
                            <w:pPr>
                              <w:pStyle w:val="Default"/>
                              <w:jc w:val="both"/>
                              <w:rPr>
                                <w:rFonts w:ascii="Tahoma" w:hAnsi="Tahoma" w:cs="Tahoma"/>
                                <w:sz w:val="16"/>
                                <w:szCs w:val="16"/>
                              </w:rPr>
                            </w:pPr>
                            <w:r w:rsidRPr="00264C74">
                              <w:rPr>
                                <w:noProof/>
                                <w:sz w:val="16"/>
                                <w:szCs w:val="16"/>
                              </w:rPr>
                              <w:drawing>
                                <wp:inline distT="0" distB="0" distL="0" distR="0" wp14:anchorId="0A938EDA" wp14:editId="59DBEB14">
                                  <wp:extent cx="360790" cy="219075"/>
                                  <wp:effectExtent l="0" t="0" r="1270" b="0"/>
                                  <wp:docPr id="192" name="Picture 192" descr="C:\Users\milena.milojevic\Desktop\image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ilena.milojevic\Desktop\images.png"/>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389478" cy="236494"/>
                                          </a:xfrm>
                                          <a:prstGeom prst="rect">
                                            <a:avLst/>
                                          </a:prstGeom>
                                          <a:noFill/>
                                          <a:ln>
                                            <a:noFill/>
                                          </a:ln>
                                        </pic:spPr>
                                      </pic:pic>
                                    </a:graphicData>
                                  </a:graphic>
                                </wp:inline>
                              </w:drawing>
                            </w:r>
                            <w:r w:rsidRPr="00264C74">
                              <w:rPr>
                                <w:rFonts w:ascii="Tahoma" w:hAnsi="Tahoma" w:cs="Tahoma"/>
                                <w:sz w:val="16"/>
                                <w:szCs w:val="16"/>
                              </w:rPr>
                              <w:t xml:space="preserve">Конкурсном документацијом (страна 13/69), као додатни услов за учешће у поступку јавне набавке, у погледу </w:t>
                            </w:r>
                            <w:r w:rsidRPr="00264C74">
                              <w:rPr>
                                <w:rFonts w:ascii="Tahoma" w:hAnsi="Tahoma" w:cs="Tahoma"/>
                                <w:b/>
                                <w:sz w:val="16"/>
                                <w:szCs w:val="16"/>
                              </w:rPr>
                              <w:t>техничког капацитета</w:t>
                            </w:r>
                            <w:r w:rsidRPr="00264C74">
                              <w:rPr>
                                <w:rFonts w:ascii="Tahoma" w:hAnsi="Tahoma" w:cs="Tahoma"/>
                                <w:sz w:val="16"/>
                                <w:szCs w:val="16"/>
                              </w:rPr>
                              <w:t xml:space="preserve">, између осталог </w:t>
                            </w:r>
                            <w:r w:rsidRPr="00264C74">
                              <w:rPr>
                                <w:rFonts w:ascii="Tahoma" w:hAnsi="Tahoma" w:cs="Tahoma"/>
                                <w:sz w:val="16"/>
                                <w:szCs w:val="16"/>
                                <w:lang w:val="sr-Cyrl-RS"/>
                              </w:rPr>
                              <w:t>смо одредили</w:t>
                            </w:r>
                            <w:r w:rsidRPr="00264C74">
                              <w:rPr>
                                <w:rFonts w:ascii="Tahoma" w:hAnsi="Tahoma" w:cs="Tahoma"/>
                                <w:sz w:val="16"/>
                                <w:szCs w:val="16"/>
                              </w:rPr>
                              <w:t xml:space="preserve">, да понуђач има у власништву најмање једну атестирану покретну радну платформу носивости до 3 kN/M2 и радне висине до 5 m, што се доказује фотокопијом фактуре о набавци, фотокопијом атеста надлежне установе (ИМС Београд, Машински факултет Београд). </w:t>
                            </w:r>
                          </w:p>
                          <w:p w14:paraId="5AB56B89" w14:textId="77777777" w:rsidR="00A70BDA" w:rsidRPr="00264C74" w:rsidRDefault="00A70BDA" w:rsidP="00B13E94">
                            <w:pPr>
                              <w:pStyle w:val="Default"/>
                              <w:jc w:val="both"/>
                              <w:rPr>
                                <w:rFonts w:ascii="Tahoma" w:hAnsi="Tahoma" w:cs="Tahoma"/>
                                <w:sz w:val="16"/>
                                <w:szCs w:val="16"/>
                              </w:rPr>
                            </w:pPr>
                            <w:r w:rsidRPr="00264C74">
                              <w:rPr>
                                <w:noProof/>
                                <w:sz w:val="16"/>
                                <w:szCs w:val="16"/>
                              </w:rPr>
                              <w:drawing>
                                <wp:inline distT="0" distB="0" distL="0" distR="0" wp14:anchorId="64D64CB5" wp14:editId="0C49B1EB">
                                  <wp:extent cx="360790" cy="219075"/>
                                  <wp:effectExtent l="0" t="0" r="1270" b="0"/>
                                  <wp:docPr id="193" name="Picture 193" descr="C:\Users\milena.milojevic\Desktop\image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ilena.milojevic\Desktop\images.png"/>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389478" cy="236494"/>
                                          </a:xfrm>
                                          <a:prstGeom prst="rect">
                                            <a:avLst/>
                                          </a:prstGeom>
                                          <a:noFill/>
                                          <a:ln>
                                            <a:noFill/>
                                          </a:ln>
                                        </pic:spPr>
                                      </pic:pic>
                                    </a:graphicData>
                                  </a:graphic>
                                </wp:inline>
                              </w:drawing>
                            </w:r>
                            <w:r w:rsidRPr="00264C74">
                              <w:rPr>
                                <w:rFonts w:ascii="Tahoma" w:hAnsi="Tahoma" w:cs="Tahoma"/>
                                <w:sz w:val="16"/>
                                <w:szCs w:val="16"/>
                              </w:rPr>
                              <w:t>Исто тако је захтевано да понуђач има најмање једну атестирану монтажну конзолну дизалицу са носећом конструкцијом носивости до 200 кг, што се доказује фотокопијом фактуре о набавци, фабричке потврде о усаглашености за дизалицу, уверења о примењеним мерама безбедности и здравља на раду на оруђу за рад за носећу конструкцију дизалице издате од надлежне установе.</w:t>
                            </w:r>
                          </w:p>
                          <w:p w14:paraId="7CEB416E" w14:textId="77777777" w:rsidR="00A70BDA" w:rsidRPr="00264C74" w:rsidRDefault="00A70BDA" w:rsidP="00B13E94">
                            <w:pPr>
                              <w:pStyle w:val="Default"/>
                              <w:jc w:val="both"/>
                              <w:rPr>
                                <w:rFonts w:ascii="Tahoma" w:hAnsi="Tahoma" w:cs="Tahoma"/>
                                <w:sz w:val="16"/>
                                <w:szCs w:val="16"/>
                              </w:rPr>
                            </w:pPr>
                            <w:r w:rsidRPr="00264C74">
                              <w:rPr>
                                <w:noProof/>
                                <w:sz w:val="16"/>
                                <w:szCs w:val="16"/>
                              </w:rPr>
                              <w:drawing>
                                <wp:inline distT="0" distB="0" distL="0" distR="0" wp14:anchorId="023B4902" wp14:editId="376C93E4">
                                  <wp:extent cx="360790" cy="219075"/>
                                  <wp:effectExtent l="0" t="0" r="1270" b="0"/>
                                  <wp:docPr id="194" name="Picture 194" descr="C:\Users\milena.milojevic\Desktop\image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ilena.milojevic\Desktop\images.png"/>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389478" cy="236494"/>
                                          </a:xfrm>
                                          <a:prstGeom prst="rect">
                                            <a:avLst/>
                                          </a:prstGeom>
                                          <a:noFill/>
                                          <a:ln>
                                            <a:noFill/>
                                          </a:ln>
                                        </pic:spPr>
                                      </pic:pic>
                                    </a:graphicData>
                                  </a:graphic>
                                </wp:inline>
                              </w:drawing>
                            </w:r>
                            <w:r w:rsidRPr="00264C74">
                              <w:rPr>
                                <w:rFonts w:ascii="Tahoma" w:hAnsi="Tahoma" w:cs="Tahoma"/>
                                <w:sz w:val="16"/>
                                <w:szCs w:val="16"/>
                                <w:lang w:val="sr-Cyrl-RS"/>
                              </w:rPr>
                              <w:t xml:space="preserve">На </w:t>
                            </w:r>
                            <w:r w:rsidRPr="00264C74">
                              <w:rPr>
                                <w:rFonts w:ascii="Tahoma" w:hAnsi="Tahoma" w:cs="Tahoma"/>
                                <w:sz w:val="16"/>
                                <w:szCs w:val="16"/>
                              </w:rPr>
                              <w:t xml:space="preserve">истој страни конкурсне документације као додатни услов за учешће у поступку јавне набавке, у погледу </w:t>
                            </w:r>
                            <w:r w:rsidRPr="00264C74">
                              <w:rPr>
                                <w:rFonts w:ascii="Tahoma" w:hAnsi="Tahoma" w:cs="Tahoma"/>
                                <w:b/>
                                <w:sz w:val="16"/>
                                <w:szCs w:val="16"/>
                              </w:rPr>
                              <w:t>техничког капацитета</w:t>
                            </w:r>
                            <w:r w:rsidRPr="00264C74">
                              <w:rPr>
                                <w:rFonts w:ascii="Tahoma" w:hAnsi="Tahoma" w:cs="Tahoma"/>
                                <w:sz w:val="16"/>
                                <w:szCs w:val="16"/>
                              </w:rPr>
                              <w:t xml:space="preserve">, одредили смо да понуђач мора да поседује и најмање три теретна возила носивости до 2 тоне и најмање два теретна возила носивости до 10 тона. Али у овом случају смо предвидели располагање предметном опремом и по другом основу, а не искључиво кроз власништво као код претходно описаних услова, на начин да се предметни услов може доказати достављањем фотокопије саобраћајних дозвола или уговора о закупу или лизингу. </w:t>
                            </w:r>
                          </w:p>
                          <w:p w14:paraId="683A10EB" w14:textId="77777777" w:rsidR="00A70BDA" w:rsidRPr="00264C74" w:rsidRDefault="00A70BDA" w:rsidP="00B13E94">
                            <w:pPr>
                              <w:pStyle w:val="Default"/>
                              <w:jc w:val="both"/>
                              <w:rPr>
                                <w:rFonts w:ascii="Tahoma" w:hAnsi="Tahoma" w:cs="Tahoma"/>
                                <w:sz w:val="16"/>
                                <w:szCs w:val="16"/>
                              </w:rPr>
                            </w:pPr>
                            <w:r w:rsidRPr="00264C74">
                              <w:rPr>
                                <w:noProof/>
                                <w:sz w:val="16"/>
                                <w:szCs w:val="16"/>
                              </w:rPr>
                              <w:drawing>
                                <wp:inline distT="0" distB="0" distL="0" distR="0" wp14:anchorId="5B725437" wp14:editId="4C15B046">
                                  <wp:extent cx="360790" cy="219075"/>
                                  <wp:effectExtent l="0" t="0" r="1270" b="0"/>
                                  <wp:docPr id="195" name="Picture 195" descr="C:\Users\milena.milojevic\Desktop\image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ilena.milojevic\Desktop\images.png"/>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389478" cy="236494"/>
                                          </a:xfrm>
                                          <a:prstGeom prst="rect">
                                            <a:avLst/>
                                          </a:prstGeom>
                                          <a:noFill/>
                                          <a:ln>
                                            <a:noFill/>
                                          </a:ln>
                                        </pic:spPr>
                                      </pic:pic>
                                    </a:graphicData>
                                  </a:graphic>
                                </wp:inline>
                              </w:drawing>
                            </w:r>
                            <w:r w:rsidRPr="00264C74">
                              <w:rPr>
                                <w:rFonts w:ascii="Tahoma" w:hAnsi="Tahoma" w:cs="Tahoma"/>
                                <w:sz w:val="16"/>
                                <w:szCs w:val="16"/>
                              </w:rPr>
                              <w:t>На питање заинтересованог понуђача по питању прихватљивости атеста издатих од стране других надлежних установа, негативно</w:t>
                            </w:r>
                            <w:r w:rsidRPr="00264C74">
                              <w:rPr>
                                <w:rFonts w:ascii="Tahoma" w:hAnsi="Tahoma" w:cs="Tahoma"/>
                                <w:sz w:val="16"/>
                                <w:szCs w:val="16"/>
                                <w:lang w:val="sr-Cyrl-RS"/>
                              </w:rPr>
                              <w:t xml:space="preserve"> смо</w:t>
                            </w:r>
                            <w:r w:rsidRPr="00264C74">
                              <w:rPr>
                                <w:rFonts w:ascii="Tahoma" w:hAnsi="Tahoma" w:cs="Tahoma"/>
                                <w:sz w:val="16"/>
                                <w:szCs w:val="16"/>
                              </w:rPr>
                              <w:t xml:space="preserve"> одговорили, остајући при наведеном захтеву из конкурсне документације. </w:t>
                            </w:r>
                          </w:p>
                          <w:p w14:paraId="16A8003C" w14:textId="77777777" w:rsidR="00A70BDA" w:rsidRPr="00264C74" w:rsidRDefault="00A70BDA" w:rsidP="00B13E94">
                            <w:pPr>
                              <w:pStyle w:val="Default"/>
                              <w:jc w:val="both"/>
                              <w:rPr>
                                <w:rFonts w:ascii="Tahoma" w:hAnsi="Tahoma" w:cs="Tahoma"/>
                                <w:sz w:val="16"/>
                                <w:szCs w:val="16"/>
                              </w:rPr>
                            </w:pPr>
                            <w:r w:rsidRPr="00264C74">
                              <w:rPr>
                                <w:noProof/>
                                <w:sz w:val="16"/>
                                <w:szCs w:val="16"/>
                              </w:rPr>
                              <w:drawing>
                                <wp:inline distT="0" distB="0" distL="0" distR="0" wp14:anchorId="771855A7" wp14:editId="7B9ADAE8">
                                  <wp:extent cx="360790" cy="219075"/>
                                  <wp:effectExtent l="0" t="0" r="1270" b="0"/>
                                  <wp:docPr id="196" name="Picture 196" descr="C:\Users\milena.milojevic\Desktop\image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ilena.milojevic\Desktop\images.png"/>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389478" cy="236494"/>
                                          </a:xfrm>
                                          <a:prstGeom prst="rect">
                                            <a:avLst/>
                                          </a:prstGeom>
                                          <a:noFill/>
                                          <a:ln>
                                            <a:noFill/>
                                          </a:ln>
                                        </pic:spPr>
                                      </pic:pic>
                                    </a:graphicData>
                                  </a:graphic>
                                </wp:inline>
                              </w:drawing>
                            </w:r>
                            <w:r w:rsidRPr="00264C74">
                              <w:rPr>
                                <w:rFonts w:ascii="Tahoma" w:hAnsi="Tahoma" w:cs="Tahoma"/>
                                <w:sz w:val="16"/>
                                <w:szCs w:val="16"/>
                              </w:rPr>
                              <w:t>Истим дописом, заинтересовани понуђач је поставио питање прихватљивости испуњености предметног услова ако је покретна радна платформа веће носивости до 3 kN/M2 и више радне висине до 5 m и ако је монтажна конзолна дизалица са носећом конструкцијом веће носивости до 200 кг. На постављено питање, смо такође негативно одговорили, образлажући то „техничким карактеристика</w:t>
                            </w:r>
                            <w:r w:rsidRPr="00264C74">
                              <w:rPr>
                                <w:rFonts w:ascii="Tahoma" w:hAnsi="Tahoma" w:cs="Tahoma"/>
                                <w:sz w:val="16"/>
                                <w:szCs w:val="16"/>
                                <w:lang w:val="sr-Cyrl-RS"/>
                              </w:rPr>
                              <w:t>ма</w:t>
                            </w:r>
                            <w:r w:rsidRPr="00264C74">
                              <w:rPr>
                                <w:rFonts w:ascii="Tahoma" w:hAnsi="Tahoma" w:cs="Tahoma"/>
                                <w:sz w:val="16"/>
                                <w:szCs w:val="16"/>
                              </w:rPr>
                              <w:t xml:space="preserve"> објекта</w:t>
                            </w:r>
                            <w:r w:rsidRPr="00264C74">
                              <w:rPr>
                                <w:rFonts w:ascii="Tahoma" w:hAnsi="Tahoma" w:cs="Tahoma"/>
                                <w:sz w:val="16"/>
                                <w:szCs w:val="16"/>
                                <w:lang w:val="sr-Cyrl-RS"/>
                              </w:rPr>
                              <w:t>''.</w:t>
                            </w:r>
                            <w:r w:rsidRPr="00264C74">
                              <w:rPr>
                                <w:rFonts w:ascii="Tahoma" w:hAnsi="Tahoma" w:cs="Tahoma"/>
                                <w:sz w:val="16"/>
                                <w:szCs w:val="16"/>
                              </w:rPr>
                              <w:t xml:space="preserve"> </w:t>
                            </w:r>
                          </w:p>
                          <w:p w14:paraId="461DB0C0" w14:textId="77777777" w:rsidR="00A70BDA" w:rsidRPr="00264C74" w:rsidRDefault="00A70BDA" w:rsidP="00B13E94">
                            <w:pPr>
                              <w:pStyle w:val="Default"/>
                              <w:jc w:val="both"/>
                              <w:rPr>
                                <w:rFonts w:ascii="Tahoma" w:hAnsi="Tahoma" w:cs="Tahoma"/>
                                <w:sz w:val="16"/>
                                <w:szCs w:val="16"/>
                              </w:rPr>
                            </w:pPr>
                            <w:r w:rsidRPr="00264C74">
                              <w:rPr>
                                <w:noProof/>
                                <w:sz w:val="16"/>
                                <w:szCs w:val="16"/>
                              </w:rPr>
                              <w:drawing>
                                <wp:inline distT="0" distB="0" distL="0" distR="0" wp14:anchorId="7ECCDE34" wp14:editId="14756EB3">
                                  <wp:extent cx="360790" cy="219075"/>
                                  <wp:effectExtent l="0" t="0" r="1270" b="0"/>
                                  <wp:docPr id="197" name="Picture 197" descr="C:\Users\milena.milojevic\Desktop\image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ilena.milojevic\Desktop\images.png"/>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389478" cy="236494"/>
                                          </a:xfrm>
                                          <a:prstGeom prst="rect">
                                            <a:avLst/>
                                          </a:prstGeom>
                                          <a:noFill/>
                                          <a:ln>
                                            <a:noFill/>
                                          </a:ln>
                                        </pic:spPr>
                                      </pic:pic>
                                    </a:graphicData>
                                  </a:graphic>
                                </wp:inline>
                              </w:drawing>
                            </w:r>
                            <w:r w:rsidRPr="00264C74">
                              <w:rPr>
                                <w:rFonts w:ascii="Tahoma" w:hAnsi="Tahoma" w:cs="Tahoma"/>
                                <w:sz w:val="16"/>
                                <w:szCs w:val="16"/>
                              </w:rPr>
                              <w:t xml:space="preserve">Благовремено је достављена једна понуда. </w:t>
                            </w:r>
                          </w:p>
                          <w:p w14:paraId="7C127D01" w14:textId="77777777" w:rsidR="00A70BDA" w:rsidRPr="00264C74" w:rsidRDefault="00A70BDA" w:rsidP="00B13E94">
                            <w:pPr>
                              <w:pStyle w:val="Default"/>
                              <w:jc w:val="both"/>
                              <w:rPr>
                                <w:rFonts w:ascii="Tahoma" w:hAnsi="Tahoma" w:cs="Tahoma"/>
                                <w:sz w:val="16"/>
                                <w:szCs w:val="16"/>
                              </w:rPr>
                            </w:pPr>
                            <w:r w:rsidRPr="00264C74">
                              <w:rPr>
                                <w:noProof/>
                                <w:sz w:val="16"/>
                                <w:szCs w:val="16"/>
                              </w:rPr>
                              <w:drawing>
                                <wp:inline distT="0" distB="0" distL="0" distR="0" wp14:anchorId="78247B9A" wp14:editId="2AA6B417">
                                  <wp:extent cx="360790" cy="219075"/>
                                  <wp:effectExtent l="0" t="0" r="1270" b="0"/>
                                  <wp:docPr id="198" name="Picture 198" descr="C:\Users\milena.milojevic\Desktop\image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ilena.milojevic\Desktop\images.png"/>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389478" cy="236494"/>
                                          </a:xfrm>
                                          <a:prstGeom prst="rect">
                                            <a:avLst/>
                                          </a:prstGeom>
                                          <a:noFill/>
                                          <a:ln>
                                            <a:noFill/>
                                          </a:ln>
                                        </pic:spPr>
                                      </pic:pic>
                                    </a:graphicData>
                                  </a:graphic>
                                </wp:inline>
                              </w:drawing>
                            </w:r>
                            <w:r w:rsidRPr="00264C74">
                              <w:rPr>
                                <w:rFonts w:ascii="Tahoma" w:hAnsi="Tahoma" w:cs="Tahoma"/>
                                <w:sz w:val="16"/>
                                <w:szCs w:val="16"/>
                              </w:rPr>
                              <w:t xml:space="preserve">О поступку јавног отварања благовремено достављених понуда, вођен је Записник о отварању понуда. </w:t>
                            </w:r>
                          </w:p>
                          <w:p w14:paraId="6C528599" w14:textId="77777777" w:rsidR="00A70BDA" w:rsidRPr="00264C74" w:rsidRDefault="00A70BDA" w:rsidP="00B13E94">
                            <w:pPr>
                              <w:pStyle w:val="Default"/>
                              <w:jc w:val="both"/>
                              <w:rPr>
                                <w:rFonts w:ascii="Tahoma" w:hAnsi="Tahoma" w:cs="Tahoma"/>
                                <w:sz w:val="16"/>
                                <w:szCs w:val="16"/>
                              </w:rPr>
                            </w:pPr>
                            <w:r w:rsidRPr="00264C74">
                              <w:rPr>
                                <w:noProof/>
                                <w:sz w:val="16"/>
                                <w:szCs w:val="16"/>
                              </w:rPr>
                              <w:drawing>
                                <wp:inline distT="0" distB="0" distL="0" distR="0" wp14:anchorId="5857949F" wp14:editId="32ED6F6E">
                                  <wp:extent cx="360790" cy="219075"/>
                                  <wp:effectExtent l="0" t="0" r="1270" b="0"/>
                                  <wp:docPr id="200" name="Picture 200" descr="C:\Users\milena.milojevic\Desktop\image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ilena.milojevic\Desktop\images.png"/>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389478" cy="236494"/>
                                          </a:xfrm>
                                          <a:prstGeom prst="rect">
                                            <a:avLst/>
                                          </a:prstGeom>
                                          <a:noFill/>
                                          <a:ln>
                                            <a:noFill/>
                                          </a:ln>
                                        </pic:spPr>
                                      </pic:pic>
                                    </a:graphicData>
                                  </a:graphic>
                                </wp:inline>
                              </w:drawing>
                            </w:r>
                            <w:r w:rsidRPr="00264C74">
                              <w:rPr>
                                <w:rFonts w:ascii="Tahoma" w:hAnsi="Tahoma" w:cs="Tahoma"/>
                                <w:sz w:val="16"/>
                                <w:szCs w:val="16"/>
                              </w:rPr>
                              <w:t>Након тога, сачињен је Извештај о стручној оцени понудa, а на основу истог, донета је Одлука о додели уговора</w:t>
                            </w:r>
                            <w:r w:rsidRPr="00264C74">
                              <w:rPr>
                                <w:rFonts w:ascii="Tahoma" w:hAnsi="Tahoma" w:cs="Tahoma"/>
                                <w:sz w:val="16"/>
                                <w:szCs w:val="16"/>
                                <w:lang w:val="sr-Cyrl-RS"/>
                              </w:rPr>
                              <w:t xml:space="preserve"> 26.децембра 2019.године за вредност понуде без ПДВ-а од 19.500.000 динара</w:t>
                            </w:r>
                            <w:r w:rsidRPr="00264C74">
                              <w:rPr>
                                <w:rFonts w:ascii="Tahoma" w:hAnsi="Tahoma" w:cs="Tahoma"/>
                                <w:sz w:val="16"/>
                                <w:szCs w:val="16"/>
                              </w:rPr>
                              <w:t xml:space="preserve">. </w:t>
                            </w:r>
                          </w:p>
                          <w:p w14:paraId="34DC30B3" w14:textId="77777777" w:rsidR="00A70BDA" w:rsidRPr="00264C74" w:rsidRDefault="00A70BDA" w:rsidP="00B13E94">
                            <w:pPr>
                              <w:pStyle w:val="Default"/>
                              <w:jc w:val="both"/>
                              <w:rPr>
                                <w:rFonts w:ascii="Tahoma" w:hAnsi="Tahoma" w:cs="Tahoma"/>
                                <w:sz w:val="16"/>
                                <w:szCs w:val="16"/>
                              </w:rPr>
                            </w:pPr>
                            <w:r w:rsidRPr="00264C74">
                              <w:rPr>
                                <w:noProof/>
                                <w:sz w:val="16"/>
                                <w:szCs w:val="16"/>
                              </w:rPr>
                              <w:drawing>
                                <wp:inline distT="0" distB="0" distL="0" distR="0" wp14:anchorId="59D8965E" wp14:editId="650D71F5">
                                  <wp:extent cx="360790" cy="219075"/>
                                  <wp:effectExtent l="0" t="0" r="1270" b="0"/>
                                  <wp:docPr id="201" name="Picture 201" descr="C:\Users\milena.milojevic\Desktop\image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ilena.milojevic\Desktop\images.png"/>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389478" cy="236494"/>
                                          </a:xfrm>
                                          <a:prstGeom prst="rect">
                                            <a:avLst/>
                                          </a:prstGeom>
                                          <a:noFill/>
                                          <a:ln>
                                            <a:noFill/>
                                          </a:ln>
                                        </pic:spPr>
                                      </pic:pic>
                                    </a:graphicData>
                                  </a:graphic>
                                </wp:inline>
                              </w:drawing>
                            </w:r>
                            <w:r w:rsidRPr="00264C74">
                              <w:rPr>
                                <w:rFonts w:ascii="Tahoma" w:hAnsi="Tahoma" w:cs="Tahoma"/>
                                <w:sz w:val="16"/>
                                <w:szCs w:val="16"/>
                              </w:rPr>
                              <w:t>Са најповољнијим понуђачем, закључен је уговор о јавној набавци</w:t>
                            </w:r>
                            <w:r w:rsidRPr="00264C74">
                              <w:rPr>
                                <w:rFonts w:ascii="Tahoma" w:hAnsi="Tahoma" w:cs="Tahoma"/>
                                <w:sz w:val="16"/>
                                <w:szCs w:val="16"/>
                                <w:lang w:val="sr-Cyrl-RS"/>
                              </w:rPr>
                              <w:t xml:space="preserve"> 3. јануара 2019. године</w:t>
                            </w:r>
                            <w:r w:rsidRPr="00264C74">
                              <w:rPr>
                                <w:rFonts w:ascii="Tahoma" w:hAnsi="Tahoma" w:cs="Tahoma"/>
                                <w:sz w:val="16"/>
                                <w:szCs w:val="16"/>
                              </w:rPr>
                              <w:t xml:space="preserve">. </w:t>
                            </w:r>
                          </w:p>
                          <w:p w14:paraId="7E450F13" w14:textId="77777777" w:rsidR="00A70BDA" w:rsidRPr="00264C74" w:rsidRDefault="00A70BDA" w:rsidP="00B13E94">
                            <w:pPr>
                              <w:pStyle w:val="Default"/>
                              <w:jc w:val="both"/>
                              <w:rPr>
                                <w:rFonts w:ascii="Tahoma" w:hAnsi="Tahoma" w:cs="Tahoma"/>
                                <w:sz w:val="16"/>
                                <w:szCs w:val="16"/>
                              </w:rPr>
                            </w:pPr>
                            <w:r w:rsidRPr="00264C74">
                              <w:rPr>
                                <w:noProof/>
                                <w:sz w:val="16"/>
                                <w:szCs w:val="16"/>
                              </w:rPr>
                              <w:drawing>
                                <wp:inline distT="0" distB="0" distL="0" distR="0" wp14:anchorId="4FD9ADBA" wp14:editId="6CEA9DB9">
                                  <wp:extent cx="360790" cy="219075"/>
                                  <wp:effectExtent l="0" t="0" r="1270" b="0"/>
                                  <wp:docPr id="203" name="Picture 203" descr="C:\Users\milena.milojevic\Desktop\image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ilena.milojevic\Desktop\images.png"/>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389478" cy="236494"/>
                                          </a:xfrm>
                                          <a:prstGeom prst="rect">
                                            <a:avLst/>
                                          </a:prstGeom>
                                          <a:noFill/>
                                          <a:ln>
                                            <a:noFill/>
                                          </a:ln>
                                        </pic:spPr>
                                      </pic:pic>
                                    </a:graphicData>
                                  </a:graphic>
                                </wp:inline>
                              </w:drawing>
                            </w:r>
                            <w:r w:rsidRPr="00264C74">
                              <w:rPr>
                                <w:rFonts w:ascii="Tahoma" w:hAnsi="Tahoma" w:cs="Tahoma"/>
                                <w:sz w:val="16"/>
                                <w:szCs w:val="16"/>
                              </w:rPr>
                              <w:t>Обавештење о закљученом уговору је објављено на Порталу јавних набавки</w:t>
                            </w:r>
                            <w:r w:rsidRPr="00264C74">
                              <w:rPr>
                                <w:rFonts w:ascii="Tahoma" w:hAnsi="Tahoma" w:cs="Tahoma"/>
                                <w:sz w:val="16"/>
                                <w:szCs w:val="16"/>
                                <w:lang w:val="sr-Cyrl-RS"/>
                              </w:rPr>
                              <w:t xml:space="preserve"> 9. јануара 2019. године</w:t>
                            </w:r>
                            <w:r w:rsidRPr="00264C74">
                              <w:rPr>
                                <w:rFonts w:ascii="Tahoma" w:hAnsi="Tahoma" w:cs="Tahoma"/>
                                <w:sz w:val="16"/>
                                <w:szCs w:val="16"/>
                              </w:rPr>
                              <w:t xml:space="preserve">, као и на </w:t>
                            </w:r>
                            <w:r w:rsidRPr="00264C74">
                              <w:rPr>
                                <w:rFonts w:ascii="Tahoma" w:hAnsi="Tahoma" w:cs="Tahoma"/>
                                <w:sz w:val="16"/>
                                <w:szCs w:val="16"/>
                                <w:lang w:val="sr-Cyrl-RS"/>
                              </w:rPr>
                              <w:t xml:space="preserve">нашој </w:t>
                            </w:r>
                            <w:r w:rsidRPr="00264C74">
                              <w:rPr>
                                <w:rFonts w:ascii="Tahoma" w:hAnsi="Tahoma" w:cs="Tahoma"/>
                                <w:sz w:val="16"/>
                                <w:szCs w:val="16"/>
                              </w:rPr>
                              <w:t>интернет страници.</w:t>
                            </w:r>
                          </w:p>
                          <w:p w14:paraId="3A605A1E" w14:textId="77777777" w:rsidR="00A70BDA" w:rsidRPr="00264C74" w:rsidRDefault="00A70BDA" w:rsidP="00B13E94">
                            <w:pPr>
                              <w:jc w:val="both"/>
                              <w:rPr>
                                <w:rFonts w:ascii="Tahoma" w:hAnsi="Tahoma" w:cs="Tahoma"/>
                                <w:sz w:val="16"/>
                                <w:szCs w:val="16"/>
                              </w:rPr>
                            </w:pPr>
                            <w:r w:rsidRPr="00264C74">
                              <w:rPr>
                                <w:noProof/>
                                <w:sz w:val="16"/>
                                <w:szCs w:val="16"/>
                              </w:rPr>
                              <w:drawing>
                                <wp:inline distT="0" distB="0" distL="0" distR="0" wp14:anchorId="7FB1A449" wp14:editId="5CF87BE1">
                                  <wp:extent cx="360790" cy="219075"/>
                                  <wp:effectExtent l="0" t="0" r="1270" b="0"/>
                                  <wp:docPr id="202" name="Picture 202" descr="C:\Users\milena.milojevic\Desktop\image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ilena.milojevic\Desktop\images.png"/>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389478" cy="236494"/>
                                          </a:xfrm>
                                          <a:prstGeom prst="rect">
                                            <a:avLst/>
                                          </a:prstGeom>
                                          <a:noFill/>
                                          <a:ln>
                                            <a:noFill/>
                                          </a:ln>
                                        </pic:spPr>
                                      </pic:pic>
                                    </a:graphicData>
                                  </a:graphic>
                                </wp:inline>
                              </w:drawing>
                            </w:r>
                            <w:r w:rsidRPr="00264C74">
                              <w:rPr>
                                <w:rFonts w:ascii="Tahoma" w:hAnsi="Tahoma" w:cs="Tahoma"/>
                                <w:sz w:val="16"/>
                                <w:szCs w:val="16"/>
                                <w:lang w:val="sr-Cyrl-RS"/>
                              </w:rPr>
                              <w:t xml:space="preserve">Чланом </w:t>
                            </w:r>
                            <w:r w:rsidRPr="00264C74">
                              <w:rPr>
                                <w:rFonts w:ascii="Tahoma" w:hAnsi="Tahoma" w:cs="Tahoma"/>
                                <w:sz w:val="16"/>
                                <w:szCs w:val="16"/>
                              </w:rPr>
                              <w:t>17. став 3. Уговора, предвиђено је да ћемо наплату уговорне казне извршити без претходног пристанка добављача, умањењем рачуна наведеног у окончаној ситуацији.</w:t>
                            </w:r>
                          </w:p>
                          <w:p w14:paraId="1D6E0173" w14:textId="77777777" w:rsidR="00A70BDA" w:rsidRPr="00264C74" w:rsidRDefault="00A70BDA" w:rsidP="00B13E94">
                            <w:pPr>
                              <w:rPr>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0D204A7C" id="Text Box 1" o:spid="_x0000_s1070" type="#_x0000_t202" style="position:absolute;left:0;text-align:left;margin-left:0;margin-top:1.75pt;width:506.25pt;height:567.25pt;z-index:251676672;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" fillcolor="white [3201]" strokeweight=".5pt">
                <v:textbox>
                  <w:txbxContent>
                    <w:p w14:paraId="1D2CFA3C" w14:textId="77777777" w:rsidR="00A70BDA" w:rsidRPr="00264C74" w:rsidRDefault="00A70BDA" w:rsidP="00B13E94">
                      <w:pPr>
                        <w:pStyle w:val="Default"/>
                        <w:jc w:val="both"/>
                        <w:rPr>
                          <w:rFonts w:ascii="Tahoma" w:hAnsi="Tahoma" w:cs="Tahoma"/>
                          <w:sz w:val="16"/>
                          <w:szCs w:val="16"/>
                          <w:lang w:val="sr-Cyrl-RS"/>
                        </w:rPr>
                      </w:pPr>
                      <w:r w:rsidRPr="00264C74">
                        <w:rPr>
                          <w:rFonts w:ascii="Tahoma" w:hAnsi="Tahoma" w:cs="Tahoma"/>
                          <w:sz w:val="16"/>
                          <w:szCs w:val="16"/>
                          <w:lang w:val="sr-Cyrl-RS"/>
                        </w:rPr>
                        <w:t xml:space="preserve">ЈН 41/19 </w:t>
                      </w:r>
                    </w:p>
                    <w:p w14:paraId="61888AB0" w14:textId="77777777" w:rsidR="00A70BDA" w:rsidRPr="00264C74" w:rsidRDefault="00A70BDA" w:rsidP="00B13E94">
                      <w:pPr>
                        <w:pStyle w:val="Default"/>
                        <w:jc w:val="both"/>
                        <w:rPr>
                          <w:rFonts w:ascii="Tahoma" w:hAnsi="Tahoma" w:cs="Tahoma"/>
                          <w:sz w:val="16"/>
                          <w:szCs w:val="16"/>
                          <w:lang w:val="sr-Cyrl-RS"/>
                        </w:rPr>
                      </w:pPr>
                    </w:p>
                    <w:p w14:paraId="4E3D794C" w14:textId="77777777" w:rsidR="00A70BDA" w:rsidRPr="00264C74" w:rsidRDefault="00A70BDA" w:rsidP="00B13E94">
                      <w:pPr>
                        <w:pStyle w:val="Default"/>
                        <w:jc w:val="both"/>
                        <w:rPr>
                          <w:rFonts w:ascii="Tahoma" w:hAnsi="Tahoma" w:cs="Tahoma"/>
                          <w:sz w:val="16"/>
                          <w:szCs w:val="16"/>
                        </w:rPr>
                      </w:pPr>
                      <w:r w:rsidRPr="00264C74">
                        <w:rPr>
                          <w:rFonts w:ascii="Tahoma" w:hAnsi="Tahoma" w:cs="Tahoma"/>
                          <w:sz w:val="16"/>
                          <w:szCs w:val="16"/>
                          <w:lang w:val="sr-Cyrl-RS"/>
                        </w:rPr>
                        <w:t>У отвореном поступку набавке ПВЦ столарије процењена вредност је 20.000.000 динара без ПДВ-а. Одлука о покретању поступка јавне набавке и Решење о образовању комисије донето је 22. октобра 2019. године.</w:t>
                      </w:r>
                      <w:r w:rsidRPr="00264C74">
                        <w:rPr>
                          <w:rFonts w:ascii="Tahoma" w:hAnsi="Tahoma" w:cs="Tahoma"/>
                          <w:sz w:val="16"/>
                          <w:szCs w:val="16"/>
                        </w:rPr>
                        <w:t xml:space="preserve"> </w:t>
                      </w:r>
                    </w:p>
                    <w:p w14:paraId="27634003" w14:textId="77777777" w:rsidR="00A70BDA" w:rsidRPr="00264C74" w:rsidRDefault="00A70BDA" w:rsidP="00B13E94">
                      <w:pPr>
                        <w:pStyle w:val="Default"/>
                        <w:jc w:val="both"/>
                        <w:rPr>
                          <w:rFonts w:ascii="Tahoma" w:hAnsi="Tahoma" w:cs="Tahoma"/>
                          <w:sz w:val="16"/>
                          <w:szCs w:val="16"/>
                        </w:rPr>
                      </w:pPr>
                      <w:r w:rsidRPr="00264C74">
                        <w:rPr>
                          <w:noProof/>
                          <w:sz w:val="16"/>
                          <w:szCs w:val="16"/>
                        </w:rPr>
                        <w:drawing>
                          <wp:inline distT="0" distB="0" distL="0" distR="0" wp14:anchorId="76AD96A9" wp14:editId="7C79D1E5">
                            <wp:extent cx="360790" cy="219075"/>
                            <wp:effectExtent l="0" t="0" r="1270" b="0"/>
                            <wp:docPr id="187" name="Picture 187" descr="C:\Users\milena.milojevic\Desktop\image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ilena.milojevic\Desktop\images.png"/>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389478" cy="236494"/>
                                    </a:xfrm>
                                    <a:prstGeom prst="rect">
                                      <a:avLst/>
                                    </a:prstGeom>
                                    <a:noFill/>
                                    <a:ln>
                                      <a:noFill/>
                                    </a:ln>
                                  </pic:spPr>
                                </pic:pic>
                              </a:graphicData>
                            </a:graphic>
                          </wp:inline>
                        </w:drawing>
                      </w:r>
                      <w:r w:rsidRPr="00264C74">
                        <w:rPr>
                          <w:rFonts w:ascii="Tahoma" w:hAnsi="Tahoma" w:cs="Tahoma"/>
                          <w:sz w:val="16"/>
                          <w:szCs w:val="16"/>
                        </w:rPr>
                        <w:t xml:space="preserve">Решењем о образовању Комисије за спровођење поступка јавне набавке, за члана комисије је именовано лице које има одговарајуће стручно образовање из области из које није предмет јавне набавке. </w:t>
                      </w:r>
                    </w:p>
                    <w:p w14:paraId="259B800B" w14:textId="77777777" w:rsidR="00A70BDA" w:rsidRPr="00264C74" w:rsidRDefault="00A70BDA" w:rsidP="00B13E94">
                      <w:pPr>
                        <w:pStyle w:val="Default"/>
                        <w:jc w:val="both"/>
                        <w:rPr>
                          <w:rFonts w:ascii="Tahoma" w:hAnsi="Tahoma" w:cs="Tahoma"/>
                          <w:sz w:val="16"/>
                          <w:szCs w:val="16"/>
                        </w:rPr>
                      </w:pPr>
                      <w:r w:rsidRPr="00264C74">
                        <w:rPr>
                          <w:noProof/>
                          <w:sz w:val="16"/>
                          <w:szCs w:val="16"/>
                        </w:rPr>
                        <w:drawing>
                          <wp:inline distT="0" distB="0" distL="0" distR="0" wp14:anchorId="68762BCF" wp14:editId="187B9A84">
                            <wp:extent cx="360790" cy="219075"/>
                            <wp:effectExtent l="0" t="0" r="1270" b="0"/>
                            <wp:docPr id="190" name="Picture 190" descr="C:\Users\milena.milojevic\Desktop\image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ilena.milojevic\Desktop\images.png"/>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389478" cy="236494"/>
                                    </a:xfrm>
                                    <a:prstGeom prst="rect">
                                      <a:avLst/>
                                    </a:prstGeom>
                                    <a:noFill/>
                                    <a:ln>
                                      <a:noFill/>
                                    </a:ln>
                                  </pic:spPr>
                                </pic:pic>
                              </a:graphicData>
                            </a:graphic>
                          </wp:inline>
                        </w:drawing>
                      </w:r>
                      <w:r w:rsidRPr="00264C74">
                        <w:rPr>
                          <w:rFonts w:ascii="Tahoma" w:hAnsi="Tahoma" w:cs="Tahoma"/>
                          <w:sz w:val="16"/>
                          <w:szCs w:val="16"/>
                        </w:rPr>
                        <w:t xml:space="preserve">Конкурсна документација и Позив за подношење понуда су објављени на Порталу јавних набавки, Порталу службених гласила Републике Србије и база прописа и на </w:t>
                      </w:r>
                      <w:r w:rsidRPr="00264C74">
                        <w:rPr>
                          <w:rFonts w:ascii="Tahoma" w:hAnsi="Tahoma" w:cs="Tahoma"/>
                          <w:sz w:val="16"/>
                          <w:szCs w:val="16"/>
                          <w:lang w:val="sr-Cyrl-RS"/>
                        </w:rPr>
                        <w:t xml:space="preserve">нашој </w:t>
                      </w:r>
                      <w:r w:rsidRPr="00264C74">
                        <w:rPr>
                          <w:rFonts w:ascii="Tahoma" w:hAnsi="Tahoma" w:cs="Tahoma"/>
                          <w:sz w:val="16"/>
                          <w:szCs w:val="16"/>
                        </w:rPr>
                        <w:t>интернет страници.</w:t>
                      </w:r>
                    </w:p>
                    <w:p w14:paraId="598BEE60" w14:textId="77777777" w:rsidR="00A70BDA" w:rsidRPr="00264C74" w:rsidRDefault="00A70BDA" w:rsidP="00B13E94">
                      <w:pPr>
                        <w:pStyle w:val="Default"/>
                        <w:jc w:val="both"/>
                        <w:rPr>
                          <w:rFonts w:ascii="Tahoma" w:hAnsi="Tahoma" w:cs="Tahoma"/>
                          <w:sz w:val="16"/>
                          <w:szCs w:val="16"/>
                        </w:rPr>
                      </w:pPr>
                      <w:r w:rsidRPr="00264C74">
                        <w:rPr>
                          <w:noProof/>
                          <w:sz w:val="16"/>
                          <w:szCs w:val="16"/>
                        </w:rPr>
                        <w:drawing>
                          <wp:inline distT="0" distB="0" distL="0" distR="0" wp14:anchorId="58E36629" wp14:editId="26D3132E">
                            <wp:extent cx="360790" cy="219075"/>
                            <wp:effectExtent l="0" t="0" r="1270" b="0"/>
                            <wp:docPr id="189" name="Picture 189" descr="C:\Users\milena.milojevic\Desktop\image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ilena.milojevic\Desktop\images.png"/>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389478" cy="236494"/>
                                    </a:xfrm>
                                    <a:prstGeom prst="rect">
                                      <a:avLst/>
                                    </a:prstGeom>
                                    <a:noFill/>
                                    <a:ln>
                                      <a:noFill/>
                                    </a:ln>
                                  </pic:spPr>
                                </pic:pic>
                              </a:graphicData>
                            </a:graphic>
                          </wp:inline>
                        </w:drawing>
                      </w:r>
                      <w:r w:rsidRPr="00264C74">
                        <w:rPr>
                          <w:rFonts w:ascii="Tahoma" w:hAnsi="Tahoma" w:cs="Tahoma"/>
                          <w:sz w:val="16"/>
                          <w:szCs w:val="16"/>
                        </w:rPr>
                        <w:t xml:space="preserve">Конкурсном документацијом (страна 13/69), као додатни услов за учешће у поступку јавне набавке, у погледу </w:t>
                      </w:r>
                      <w:r w:rsidRPr="00264C74">
                        <w:rPr>
                          <w:rFonts w:ascii="Tahoma" w:hAnsi="Tahoma" w:cs="Tahoma"/>
                          <w:b/>
                          <w:sz w:val="16"/>
                          <w:szCs w:val="16"/>
                        </w:rPr>
                        <w:t>кадровског капацитета</w:t>
                      </w:r>
                      <w:r w:rsidRPr="00264C74">
                        <w:rPr>
                          <w:rFonts w:ascii="Tahoma" w:hAnsi="Tahoma" w:cs="Tahoma"/>
                          <w:sz w:val="16"/>
                          <w:szCs w:val="16"/>
                        </w:rPr>
                        <w:t>, између осталог</w:t>
                      </w:r>
                      <w:r w:rsidRPr="00264C74">
                        <w:rPr>
                          <w:rFonts w:ascii="Tahoma" w:hAnsi="Tahoma" w:cs="Tahoma"/>
                          <w:sz w:val="16"/>
                          <w:szCs w:val="16"/>
                          <w:lang w:val="sr-Cyrl-RS"/>
                        </w:rPr>
                        <w:t xml:space="preserve"> смо</w:t>
                      </w:r>
                      <w:r w:rsidRPr="00264C74">
                        <w:rPr>
                          <w:rFonts w:ascii="Tahoma" w:hAnsi="Tahoma" w:cs="Tahoma"/>
                          <w:sz w:val="16"/>
                          <w:szCs w:val="16"/>
                        </w:rPr>
                        <w:t xml:space="preserve"> одредили, да „понуђач мора да има у тренутку објављивања позива за подношење понуда најмање 30 запослених лица на неодређено или одређено време или радно ангажоване уговором о делу односно уговором о привременим и повременим пословима или другим уговором о ангажовању радника по било ком основу који је регулисан законом, од чега: </w:t>
                      </w:r>
                    </w:p>
                    <w:p w14:paraId="6844C48B" w14:textId="77777777" w:rsidR="00A70BDA" w:rsidRPr="00264C74" w:rsidRDefault="00A70BDA" w:rsidP="00B13E94">
                      <w:pPr>
                        <w:pStyle w:val="Default"/>
                        <w:jc w:val="both"/>
                        <w:rPr>
                          <w:rFonts w:ascii="Tahoma" w:hAnsi="Tahoma" w:cs="Tahoma"/>
                          <w:sz w:val="16"/>
                          <w:szCs w:val="16"/>
                        </w:rPr>
                      </w:pPr>
                      <w:r w:rsidRPr="00264C74">
                        <w:rPr>
                          <w:rFonts w:ascii="Tahoma" w:hAnsi="Tahoma" w:cs="Tahoma"/>
                          <w:sz w:val="16"/>
                          <w:szCs w:val="16"/>
                        </w:rPr>
                        <w:t xml:space="preserve">- најмање једног дипломираног инжењера који поседује одговарајућу лиценцу (број лиценце 410,411 или 800) или дипломираног инжењера архитектуре који поседује одговарајућу лиценцу (број лиценце 400 или 401) и који ће решењем бити одређен за одговорног извођача радова на овом пројекту. </w:t>
                      </w:r>
                    </w:p>
                    <w:p w14:paraId="31350960" w14:textId="77777777" w:rsidR="00A70BDA" w:rsidRPr="00264C74" w:rsidRDefault="00A70BDA" w:rsidP="00B13E94">
                      <w:pPr>
                        <w:pStyle w:val="Default"/>
                        <w:jc w:val="both"/>
                        <w:rPr>
                          <w:rFonts w:ascii="Tahoma" w:hAnsi="Tahoma" w:cs="Tahoma"/>
                          <w:sz w:val="16"/>
                          <w:szCs w:val="16"/>
                        </w:rPr>
                      </w:pPr>
                      <w:r w:rsidRPr="00264C74">
                        <w:rPr>
                          <w:noProof/>
                          <w:sz w:val="16"/>
                          <w:szCs w:val="16"/>
                        </w:rPr>
                        <w:drawing>
                          <wp:inline distT="0" distB="0" distL="0" distR="0" wp14:anchorId="0A938EDA" wp14:editId="59DBEB14">
                            <wp:extent cx="360790" cy="219075"/>
                            <wp:effectExtent l="0" t="0" r="1270" b="0"/>
                            <wp:docPr id="192" name="Picture 192" descr="C:\Users\milena.milojevic\Desktop\image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ilena.milojevic\Desktop\images.png"/>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389478" cy="236494"/>
                                    </a:xfrm>
                                    <a:prstGeom prst="rect">
                                      <a:avLst/>
                                    </a:prstGeom>
                                    <a:noFill/>
                                    <a:ln>
                                      <a:noFill/>
                                    </a:ln>
                                  </pic:spPr>
                                </pic:pic>
                              </a:graphicData>
                            </a:graphic>
                          </wp:inline>
                        </w:drawing>
                      </w:r>
                      <w:r w:rsidRPr="00264C74">
                        <w:rPr>
                          <w:rFonts w:ascii="Tahoma" w:hAnsi="Tahoma" w:cs="Tahoma"/>
                          <w:sz w:val="16"/>
                          <w:szCs w:val="16"/>
                        </w:rPr>
                        <w:t xml:space="preserve">Конкурсном документацијом (страна 13/69), као додатни услов за учешће у поступку јавне набавке, у погледу </w:t>
                      </w:r>
                      <w:r w:rsidRPr="00264C74">
                        <w:rPr>
                          <w:rFonts w:ascii="Tahoma" w:hAnsi="Tahoma" w:cs="Tahoma"/>
                          <w:b/>
                          <w:sz w:val="16"/>
                          <w:szCs w:val="16"/>
                        </w:rPr>
                        <w:t>техничког капацитета</w:t>
                      </w:r>
                      <w:r w:rsidRPr="00264C74">
                        <w:rPr>
                          <w:rFonts w:ascii="Tahoma" w:hAnsi="Tahoma" w:cs="Tahoma"/>
                          <w:sz w:val="16"/>
                          <w:szCs w:val="16"/>
                        </w:rPr>
                        <w:t xml:space="preserve">, између осталог </w:t>
                      </w:r>
                      <w:r w:rsidRPr="00264C74">
                        <w:rPr>
                          <w:rFonts w:ascii="Tahoma" w:hAnsi="Tahoma" w:cs="Tahoma"/>
                          <w:sz w:val="16"/>
                          <w:szCs w:val="16"/>
                          <w:lang w:val="sr-Cyrl-RS"/>
                        </w:rPr>
                        <w:t>смо одредили</w:t>
                      </w:r>
                      <w:r w:rsidRPr="00264C74">
                        <w:rPr>
                          <w:rFonts w:ascii="Tahoma" w:hAnsi="Tahoma" w:cs="Tahoma"/>
                          <w:sz w:val="16"/>
                          <w:szCs w:val="16"/>
                        </w:rPr>
                        <w:t xml:space="preserve">, да понуђач има у власништву најмање једну атестирану покретну радну платформу носивости до 3 kN/M2 и радне висине до 5 m, што се доказује фотокопијом фактуре о набавци, фотокопијом атеста надлежне установе (ИМС Београд, Машински факултет Београд). </w:t>
                      </w:r>
                    </w:p>
                    <w:p w14:paraId="5AB56B89" w14:textId="77777777" w:rsidR="00A70BDA" w:rsidRPr="00264C74" w:rsidRDefault="00A70BDA" w:rsidP="00B13E94">
                      <w:pPr>
                        <w:pStyle w:val="Default"/>
                        <w:jc w:val="both"/>
                        <w:rPr>
                          <w:rFonts w:ascii="Tahoma" w:hAnsi="Tahoma" w:cs="Tahoma"/>
                          <w:sz w:val="16"/>
                          <w:szCs w:val="16"/>
                        </w:rPr>
                      </w:pPr>
                      <w:r w:rsidRPr="00264C74">
                        <w:rPr>
                          <w:noProof/>
                          <w:sz w:val="16"/>
                          <w:szCs w:val="16"/>
                        </w:rPr>
                        <w:drawing>
                          <wp:inline distT="0" distB="0" distL="0" distR="0" wp14:anchorId="64D64CB5" wp14:editId="0C49B1EB">
                            <wp:extent cx="360790" cy="219075"/>
                            <wp:effectExtent l="0" t="0" r="1270" b="0"/>
                            <wp:docPr id="193" name="Picture 193" descr="C:\Users\milena.milojevic\Desktop\image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ilena.milojevic\Desktop\images.png"/>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389478" cy="236494"/>
                                    </a:xfrm>
                                    <a:prstGeom prst="rect">
                                      <a:avLst/>
                                    </a:prstGeom>
                                    <a:noFill/>
                                    <a:ln>
                                      <a:noFill/>
                                    </a:ln>
                                  </pic:spPr>
                                </pic:pic>
                              </a:graphicData>
                            </a:graphic>
                          </wp:inline>
                        </w:drawing>
                      </w:r>
                      <w:r w:rsidRPr="00264C74">
                        <w:rPr>
                          <w:rFonts w:ascii="Tahoma" w:hAnsi="Tahoma" w:cs="Tahoma"/>
                          <w:sz w:val="16"/>
                          <w:szCs w:val="16"/>
                        </w:rPr>
                        <w:t>Исто тако је захтевано да понуђач има најмање једну атестирану монтажну конзолну дизалицу са носећом конструкцијом носивости до 200 кг, што се доказује фотокопијом фактуре о набавци, фабричке потврде о усаглашености за дизалицу, уверења о примењеним мерама безбедности и здравља на раду на оруђу за рад за носећу конструкцију дизалице издате од надлежне установе.</w:t>
                      </w:r>
                    </w:p>
                    <w:p w14:paraId="7CEB416E" w14:textId="77777777" w:rsidR="00A70BDA" w:rsidRPr="00264C74" w:rsidRDefault="00A70BDA" w:rsidP="00B13E94">
                      <w:pPr>
                        <w:pStyle w:val="Default"/>
                        <w:jc w:val="both"/>
                        <w:rPr>
                          <w:rFonts w:ascii="Tahoma" w:hAnsi="Tahoma" w:cs="Tahoma"/>
                          <w:sz w:val="16"/>
                          <w:szCs w:val="16"/>
                        </w:rPr>
                      </w:pPr>
                      <w:r w:rsidRPr="00264C74">
                        <w:rPr>
                          <w:noProof/>
                          <w:sz w:val="16"/>
                          <w:szCs w:val="16"/>
                        </w:rPr>
                        <w:drawing>
                          <wp:inline distT="0" distB="0" distL="0" distR="0" wp14:anchorId="023B4902" wp14:editId="376C93E4">
                            <wp:extent cx="360790" cy="219075"/>
                            <wp:effectExtent l="0" t="0" r="1270" b="0"/>
                            <wp:docPr id="194" name="Picture 194" descr="C:\Users\milena.milojevic\Desktop\image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ilena.milojevic\Desktop\images.png"/>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389478" cy="236494"/>
                                    </a:xfrm>
                                    <a:prstGeom prst="rect">
                                      <a:avLst/>
                                    </a:prstGeom>
                                    <a:noFill/>
                                    <a:ln>
                                      <a:noFill/>
                                    </a:ln>
                                  </pic:spPr>
                                </pic:pic>
                              </a:graphicData>
                            </a:graphic>
                          </wp:inline>
                        </w:drawing>
                      </w:r>
                      <w:r w:rsidRPr="00264C74">
                        <w:rPr>
                          <w:rFonts w:ascii="Tahoma" w:hAnsi="Tahoma" w:cs="Tahoma"/>
                          <w:sz w:val="16"/>
                          <w:szCs w:val="16"/>
                          <w:lang w:val="sr-Cyrl-RS"/>
                        </w:rPr>
                        <w:t xml:space="preserve">На </w:t>
                      </w:r>
                      <w:r w:rsidRPr="00264C74">
                        <w:rPr>
                          <w:rFonts w:ascii="Tahoma" w:hAnsi="Tahoma" w:cs="Tahoma"/>
                          <w:sz w:val="16"/>
                          <w:szCs w:val="16"/>
                        </w:rPr>
                        <w:t xml:space="preserve">истој страни конкурсне документације као додатни услов за учешће у поступку јавне набавке, у погледу </w:t>
                      </w:r>
                      <w:r w:rsidRPr="00264C74">
                        <w:rPr>
                          <w:rFonts w:ascii="Tahoma" w:hAnsi="Tahoma" w:cs="Tahoma"/>
                          <w:b/>
                          <w:sz w:val="16"/>
                          <w:szCs w:val="16"/>
                        </w:rPr>
                        <w:t>техничког капацитета</w:t>
                      </w:r>
                      <w:r w:rsidRPr="00264C74">
                        <w:rPr>
                          <w:rFonts w:ascii="Tahoma" w:hAnsi="Tahoma" w:cs="Tahoma"/>
                          <w:sz w:val="16"/>
                          <w:szCs w:val="16"/>
                        </w:rPr>
                        <w:t xml:space="preserve">, одредили смо да понуђач мора да поседује и најмање три теретна возила носивости до 2 тоне и најмање два теретна возила носивости до 10 тона. Али у овом случају смо предвидели располагање предметном опремом и по другом основу, а не искључиво кроз власништво као код претходно описаних услова, на начин да се предметни услов може доказати достављањем фотокопије саобраћајних дозвола или уговора о закупу или лизингу. </w:t>
                      </w:r>
                    </w:p>
                    <w:p w14:paraId="683A10EB" w14:textId="77777777" w:rsidR="00A70BDA" w:rsidRPr="00264C74" w:rsidRDefault="00A70BDA" w:rsidP="00B13E94">
                      <w:pPr>
                        <w:pStyle w:val="Default"/>
                        <w:jc w:val="both"/>
                        <w:rPr>
                          <w:rFonts w:ascii="Tahoma" w:hAnsi="Tahoma" w:cs="Tahoma"/>
                          <w:sz w:val="16"/>
                          <w:szCs w:val="16"/>
                        </w:rPr>
                      </w:pPr>
                      <w:r w:rsidRPr="00264C74">
                        <w:rPr>
                          <w:noProof/>
                          <w:sz w:val="16"/>
                          <w:szCs w:val="16"/>
                        </w:rPr>
                        <w:drawing>
                          <wp:inline distT="0" distB="0" distL="0" distR="0" wp14:anchorId="5B725437" wp14:editId="4C15B046">
                            <wp:extent cx="360790" cy="219075"/>
                            <wp:effectExtent l="0" t="0" r="1270" b="0"/>
                            <wp:docPr id="195" name="Picture 195" descr="C:\Users\milena.milojevic\Desktop\image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ilena.milojevic\Desktop\images.png"/>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389478" cy="236494"/>
                                    </a:xfrm>
                                    <a:prstGeom prst="rect">
                                      <a:avLst/>
                                    </a:prstGeom>
                                    <a:noFill/>
                                    <a:ln>
                                      <a:noFill/>
                                    </a:ln>
                                  </pic:spPr>
                                </pic:pic>
                              </a:graphicData>
                            </a:graphic>
                          </wp:inline>
                        </w:drawing>
                      </w:r>
                      <w:r w:rsidRPr="00264C74">
                        <w:rPr>
                          <w:rFonts w:ascii="Tahoma" w:hAnsi="Tahoma" w:cs="Tahoma"/>
                          <w:sz w:val="16"/>
                          <w:szCs w:val="16"/>
                        </w:rPr>
                        <w:t>На питање заинтересованог понуђача по питању прихватљивости атеста издатих од стране других надлежних установа, негативно</w:t>
                      </w:r>
                      <w:r w:rsidRPr="00264C74">
                        <w:rPr>
                          <w:rFonts w:ascii="Tahoma" w:hAnsi="Tahoma" w:cs="Tahoma"/>
                          <w:sz w:val="16"/>
                          <w:szCs w:val="16"/>
                          <w:lang w:val="sr-Cyrl-RS"/>
                        </w:rPr>
                        <w:t xml:space="preserve"> смо</w:t>
                      </w:r>
                      <w:r w:rsidRPr="00264C74">
                        <w:rPr>
                          <w:rFonts w:ascii="Tahoma" w:hAnsi="Tahoma" w:cs="Tahoma"/>
                          <w:sz w:val="16"/>
                          <w:szCs w:val="16"/>
                        </w:rPr>
                        <w:t xml:space="preserve"> одговорили, остајући при наведеном захтеву из конкурсне документације. </w:t>
                      </w:r>
                    </w:p>
                    <w:p w14:paraId="16A8003C" w14:textId="77777777" w:rsidR="00A70BDA" w:rsidRPr="00264C74" w:rsidRDefault="00A70BDA" w:rsidP="00B13E94">
                      <w:pPr>
                        <w:pStyle w:val="Default"/>
                        <w:jc w:val="both"/>
                        <w:rPr>
                          <w:rFonts w:ascii="Tahoma" w:hAnsi="Tahoma" w:cs="Tahoma"/>
                          <w:sz w:val="16"/>
                          <w:szCs w:val="16"/>
                        </w:rPr>
                      </w:pPr>
                      <w:r w:rsidRPr="00264C74">
                        <w:rPr>
                          <w:noProof/>
                          <w:sz w:val="16"/>
                          <w:szCs w:val="16"/>
                        </w:rPr>
                        <w:drawing>
                          <wp:inline distT="0" distB="0" distL="0" distR="0" wp14:anchorId="771855A7" wp14:editId="7B9ADAE8">
                            <wp:extent cx="360790" cy="219075"/>
                            <wp:effectExtent l="0" t="0" r="1270" b="0"/>
                            <wp:docPr id="196" name="Picture 196" descr="C:\Users\milena.milojevic\Desktop\image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ilena.milojevic\Desktop\images.png"/>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389478" cy="236494"/>
                                    </a:xfrm>
                                    <a:prstGeom prst="rect">
                                      <a:avLst/>
                                    </a:prstGeom>
                                    <a:noFill/>
                                    <a:ln>
                                      <a:noFill/>
                                    </a:ln>
                                  </pic:spPr>
                                </pic:pic>
                              </a:graphicData>
                            </a:graphic>
                          </wp:inline>
                        </w:drawing>
                      </w:r>
                      <w:r w:rsidRPr="00264C74">
                        <w:rPr>
                          <w:rFonts w:ascii="Tahoma" w:hAnsi="Tahoma" w:cs="Tahoma"/>
                          <w:sz w:val="16"/>
                          <w:szCs w:val="16"/>
                        </w:rPr>
                        <w:t>Истим дописом, заинтересовани понуђач је поставио питање прихватљивости испуњености предметног услова ако је покретна радна платформа веће носивости до 3 kN/M2 и више радне висине до 5 m и ако је монтажна конзолна дизалица са носећом конструкцијом веће носивости до 200 кг. На постављено питање, смо такође негативно одговорили, образлажући то „техничким карактеристика</w:t>
                      </w:r>
                      <w:r w:rsidRPr="00264C74">
                        <w:rPr>
                          <w:rFonts w:ascii="Tahoma" w:hAnsi="Tahoma" w:cs="Tahoma"/>
                          <w:sz w:val="16"/>
                          <w:szCs w:val="16"/>
                          <w:lang w:val="sr-Cyrl-RS"/>
                        </w:rPr>
                        <w:t>ма</w:t>
                      </w:r>
                      <w:r w:rsidRPr="00264C74">
                        <w:rPr>
                          <w:rFonts w:ascii="Tahoma" w:hAnsi="Tahoma" w:cs="Tahoma"/>
                          <w:sz w:val="16"/>
                          <w:szCs w:val="16"/>
                        </w:rPr>
                        <w:t xml:space="preserve"> објекта</w:t>
                      </w:r>
                      <w:r w:rsidRPr="00264C74">
                        <w:rPr>
                          <w:rFonts w:ascii="Tahoma" w:hAnsi="Tahoma" w:cs="Tahoma"/>
                          <w:sz w:val="16"/>
                          <w:szCs w:val="16"/>
                          <w:lang w:val="sr-Cyrl-RS"/>
                        </w:rPr>
                        <w:t>''.</w:t>
                      </w:r>
                      <w:r w:rsidRPr="00264C74">
                        <w:rPr>
                          <w:rFonts w:ascii="Tahoma" w:hAnsi="Tahoma" w:cs="Tahoma"/>
                          <w:sz w:val="16"/>
                          <w:szCs w:val="16"/>
                        </w:rPr>
                        <w:t xml:space="preserve"> </w:t>
                      </w:r>
                    </w:p>
                    <w:p w14:paraId="461DB0C0" w14:textId="77777777" w:rsidR="00A70BDA" w:rsidRPr="00264C74" w:rsidRDefault="00A70BDA" w:rsidP="00B13E94">
                      <w:pPr>
                        <w:pStyle w:val="Default"/>
                        <w:jc w:val="both"/>
                        <w:rPr>
                          <w:rFonts w:ascii="Tahoma" w:hAnsi="Tahoma" w:cs="Tahoma"/>
                          <w:sz w:val="16"/>
                          <w:szCs w:val="16"/>
                        </w:rPr>
                      </w:pPr>
                      <w:r w:rsidRPr="00264C74">
                        <w:rPr>
                          <w:noProof/>
                          <w:sz w:val="16"/>
                          <w:szCs w:val="16"/>
                        </w:rPr>
                        <w:drawing>
                          <wp:inline distT="0" distB="0" distL="0" distR="0" wp14:anchorId="7ECCDE34" wp14:editId="14756EB3">
                            <wp:extent cx="360790" cy="219075"/>
                            <wp:effectExtent l="0" t="0" r="1270" b="0"/>
                            <wp:docPr id="197" name="Picture 197" descr="C:\Users\milena.milojevic\Desktop\image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ilena.milojevic\Desktop\images.png"/>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389478" cy="236494"/>
                                    </a:xfrm>
                                    <a:prstGeom prst="rect">
                                      <a:avLst/>
                                    </a:prstGeom>
                                    <a:noFill/>
                                    <a:ln>
                                      <a:noFill/>
                                    </a:ln>
                                  </pic:spPr>
                                </pic:pic>
                              </a:graphicData>
                            </a:graphic>
                          </wp:inline>
                        </w:drawing>
                      </w:r>
                      <w:r w:rsidRPr="00264C74">
                        <w:rPr>
                          <w:rFonts w:ascii="Tahoma" w:hAnsi="Tahoma" w:cs="Tahoma"/>
                          <w:sz w:val="16"/>
                          <w:szCs w:val="16"/>
                        </w:rPr>
                        <w:t xml:space="preserve">Благовремено је достављена једна понуда. </w:t>
                      </w:r>
                    </w:p>
                    <w:p w14:paraId="7C127D01" w14:textId="77777777" w:rsidR="00A70BDA" w:rsidRPr="00264C74" w:rsidRDefault="00A70BDA" w:rsidP="00B13E94">
                      <w:pPr>
                        <w:pStyle w:val="Default"/>
                        <w:jc w:val="both"/>
                        <w:rPr>
                          <w:rFonts w:ascii="Tahoma" w:hAnsi="Tahoma" w:cs="Tahoma"/>
                          <w:sz w:val="16"/>
                          <w:szCs w:val="16"/>
                        </w:rPr>
                      </w:pPr>
                      <w:r w:rsidRPr="00264C74">
                        <w:rPr>
                          <w:noProof/>
                          <w:sz w:val="16"/>
                          <w:szCs w:val="16"/>
                        </w:rPr>
                        <w:drawing>
                          <wp:inline distT="0" distB="0" distL="0" distR="0" wp14:anchorId="78247B9A" wp14:editId="2AA6B417">
                            <wp:extent cx="360790" cy="219075"/>
                            <wp:effectExtent l="0" t="0" r="1270" b="0"/>
                            <wp:docPr id="198" name="Picture 198" descr="C:\Users\milena.milojevic\Desktop\image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ilena.milojevic\Desktop\images.png"/>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389478" cy="236494"/>
                                    </a:xfrm>
                                    <a:prstGeom prst="rect">
                                      <a:avLst/>
                                    </a:prstGeom>
                                    <a:noFill/>
                                    <a:ln>
                                      <a:noFill/>
                                    </a:ln>
                                  </pic:spPr>
                                </pic:pic>
                              </a:graphicData>
                            </a:graphic>
                          </wp:inline>
                        </w:drawing>
                      </w:r>
                      <w:r w:rsidRPr="00264C74">
                        <w:rPr>
                          <w:rFonts w:ascii="Tahoma" w:hAnsi="Tahoma" w:cs="Tahoma"/>
                          <w:sz w:val="16"/>
                          <w:szCs w:val="16"/>
                        </w:rPr>
                        <w:t xml:space="preserve">О поступку јавног отварања благовремено достављених понуда, вођен је Записник о отварању понуда. </w:t>
                      </w:r>
                    </w:p>
                    <w:p w14:paraId="6C528599" w14:textId="77777777" w:rsidR="00A70BDA" w:rsidRPr="00264C74" w:rsidRDefault="00A70BDA" w:rsidP="00B13E94">
                      <w:pPr>
                        <w:pStyle w:val="Default"/>
                        <w:jc w:val="both"/>
                        <w:rPr>
                          <w:rFonts w:ascii="Tahoma" w:hAnsi="Tahoma" w:cs="Tahoma"/>
                          <w:sz w:val="16"/>
                          <w:szCs w:val="16"/>
                        </w:rPr>
                      </w:pPr>
                      <w:r w:rsidRPr="00264C74">
                        <w:rPr>
                          <w:noProof/>
                          <w:sz w:val="16"/>
                          <w:szCs w:val="16"/>
                        </w:rPr>
                        <w:drawing>
                          <wp:inline distT="0" distB="0" distL="0" distR="0" wp14:anchorId="5857949F" wp14:editId="32ED6F6E">
                            <wp:extent cx="360790" cy="219075"/>
                            <wp:effectExtent l="0" t="0" r="1270" b="0"/>
                            <wp:docPr id="200" name="Picture 200" descr="C:\Users\milena.milojevic\Desktop\image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ilena.milojevic\Desktop\images.png"/>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389478" cy="236494"/>
                                    </a:xfrm>
                                    <a:prstGeom prst="rect">
                                      <a:avLst/>
                                    </a:prstGeom>
                                    <a:noFill/>
                                    <a:ln>
                                      <a:noFill/>
                                    </a:ln>
                                  </pic:spPr>
                                </pic:pic>
                              </a:graphicData>
                            </a:graphic>
                          </wp:inline>
                        </w:drawing>
                      </w:r>
                      <w:r w:rsidRPr="00264C74">
                        <w:rPr>
                          <w:rFonts w:ascii="Tahoma" w:hAnsi="Tahoma" w:cs="Tahoma"/>
                          <w:sz w:val="16"/>
                          <w:szCs w:val="16"/>
                        </w:rPr>
                        <w:t>Након тога, сачињен је Извештај о стручној оцени понудa, а на основу истог, донета је Одлука о додели уговора</w:t>
                      </w:r>
                      <w:r w:rsidRPr="00264C74">
                        <w:rPr>
                          <w:rFonts w:ascii="Tahoma" w:hAnsi="Tahoma" w:cs="Tahoma"/>
                          <w:sz w:val="16"/>
                          <w:szCs w:val="16"/>
                          <w:lang w:val="sr-Cyrl-RS"/>
                        </w:rPr>
                        <w:t xml:space="preserve"> 26.децембра 2019.године за вредност понуде без ПДВ-а од 19.500.000 динара</w:t>
                      </w:r>
                      <w:r w:rsidRPr="00264C74">
                        <w:rPr>
                          <w:rFonts w:ascii="Tahoma" w:hAnsi="Tahoma" w:cs="Tahoma"/>
                          <w:sz w:val="16"/>
                          <w:szCs w:val="16"/>
                        </w:rPr>
                        <w:t xml:space="preserve">. </w:t>
                      </w:r>
                    </w:p>
                    <w:p w14:paraId="34DC30B3" w14:textId="77777777" w:rsidR="00A70BDA" w:rsidRPr="00264C74" w:rsidRDefault="00A70BDA" w:rsidP="00B13E94">
                      <w:pPr>
                        <w:pStyle w:val="Default"/>
                        <w:jc w:val="both"/>
                        <w:rPr>
                          <w:rFonts w:ascii="Tahoma" w:hAnsi="Tahoma" w:cs="Tahoma"/>
                          <w:sz w:val="16"/>
                          <w:szCs w:val="16"/>
                        </w:rPr>
                      </w:pPr>
                      <w:r w:rsidRPr="00264C74">
                        <w:rPr>
                          <w:noProof/>
                          <w:sz w:val="16"/>
                          <w:szCs w:val="16"/>
                        </w:rPr>
                        <w:drawing>
                          <wp:inline distT="0" distB="0" distL="0" distR="0" wp14:anchorId="59D8965E" wp14:editId="650D71F5">
                            <wp:extent cx="360790" cy="219075"/>
                            <wp:effectExtent l="0" t="0" r="1270" b="0"/>
                            <wp:docPr id="201" name="Picture 201" descr="C:\Users\milena.milojevic\Desktop\image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ilena.milojevic\Desktop\images.png"/>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389478" cy="236494"/>
                                    </a:xfrm>
                                    <a:prstGeom prst="rect">
                                      <a:avLst/>
                                    </a:prstGeom>
                                    <a:noFill/>
                                    <a:ln>
                                      <a:noFill/>
                                    </a:ln>
                                  </pic:spPr>
                                </pic:pic>
                              </a:graphicData>
                            </a:graphic>
                          </wp:inline>
                        </w:drawing>
                      </w:r>
                      <w:r w:rsidRPr="00264C74">
                        <w:rPr>
                          <w:rFonts w:ascii="Tahoma" w:hAnsi="Tahoma" w:cs="Tahoma"/>
                          <w:sz w:val="16"/>
                          <w:szCs w:val="16"/>
                        </w:rPr>
                        <w:t>Са најповољнијим понуђачем, закључен је уговор о јавној набавци</w:t>
                      </w:r>
                      <w:r w:rsidRPr="00264C74">
                        <w:rPr>
                          <w:rFonts w:ascii="Tahoma" w:hAnsi="Tahoma" w:cs="Tahoma"/>
                          <w:sz w:val="16"/>
                          <w:szCs w:val="16"/>
                          <w:lang w:val="sr-Cyrl-RS"/>
                        </w:rPr>
                        <w:t xml:space="preserve"> 3. јануара 2019. године</w:t>
                      </w:r>
                      <w:r w:rsidRPr="00264C74">
                        <w:rPr>
                          <w:rFonts w:ascii="Tahoma" w:hAnsi="Tahoma" w:cs="Tahoma"/>
                          <w:sz w:val="16"/>
                          <w:szCs w:val="16"/>
                        </w:rPr>
                        <w:t xml:space="preserve">. </w:t>
                      </w:r>
                    </w:p>
                    <w:p w14:paraId="7E450F13" w14:textId="77777777" w:rsidR="00A70BDA" w:rsidRPr="00264C74" w:rsidRDefault="00A70BDA" w:rsidP="00B13E94">
                      <w:pPr>
                        <w:pStyle w:val="Default"/>
                        <w:jc w:val="both"/>
                        <w:rPr>
                          <w:rFonts w:ascii="Tahoma" w:hAnsi="Tahoma" w:cs="Tahoma"/>
                          <w:sz w:val="16"/>
                          <w:szCs w:val="16"/>
                        </w:rPr>
                      </w:pPr>
                      <w:r w:rsidRPr="00264C74">
                        <w:rPr>
                          <w:noProof/>
                          <w:sz w:val="16"/>
                          <w:szCs w:val="16"/>
                        </w:rPr>
                        <w:drawing>
                          <wp:inline distT="0" distB="0" distL="0" distR="0" wp14:anchorId="4FD9ADBA" wp14:editId="6CEA9DB9">
                            <wp:extent cx="360790" cy="219075"/>
                            <wp:effectExtent l="0" t="0" r="1270" b="0"/>
                            <wp:docPr id="203" name="Picture 203" descr="C:\Users\milena.milojevic\Desktop\image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ilena.milojevic\Desktop\images.png"/>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389478" cy="236494"/>
                                    </a:xfrm>
                                    <a:prstGeom prst="rect">
                                      <a:avLst/>
                                    </a:prstGeom>
                                    <a:noFill/>
                                    <a:ln>
                                      <a:noFill/>
                                    </a:ln>
                                  </pic:spPr>
                                </pic:pic>
                              </a:graphicData>
                            </a:graphic>
                          </wp:inline>
                        </w:drawing>
                      </w:r>
                      <w:r w:rsidRPr="00264C74">
                        <w:rPr>
                          <w:rFonts w:ascii="Tahoma" w:hAnsi="Tahoma" w:cs="Tahoma"/>
                          <w:sz w:val="16"/>
                          <w:szCs w:val="16"/>
                        </w:rPr>
                        <w:t>Обавештење о закљученом уговору је објављено на Порталу јавних набавки</w:t>
                      </w:r>
                      <w:r w:rsidRPr="00264C74">
                        <w:rPr>
                          <w:rFonts w:ascii="Tahoma" w:hAnsi="Tahoma" w:cs="Tahoma"/>
                          <w:sz w:val="16"/>
                          <w:szCs w:val="16"/>
                          <w:lang w:val="sr-Cyrl-RS"/>
                        </w:rPr>
                        <w:t xml:space="preserve"> 9. јануара 2019. године</w:t>
                      </w:r>
                      <w:r w:rsidRPr="00264C74">
                        <w:rPr>
                          <w:rFonts w:ascii="Tahoma" w:hAnsi="Tahoma" w:cs="Tahoma"/>
                          <w:sz w:val="16"/>
                          <w:szCs w:val="16"/>
                        </w:rPr>
                        <w:t xml:space="preserve">, као и на </w:t>
                      </w:r>
                      <w:r w:rsidRPr="00264C74">
                        <w:rPr>
                          <w:rFonts w:ascii="Tahoma" w:hAnsi="Tahoma" w:cs="Tahoma"/>
                          <w:sz w:val="16"/>
                          <w:szCs w:val="16"/>
                          <w:lang w:val="sr-Cyrl-RS"/>
                        </w:rPr>
                        <w:t xml:space="preserve">нашој </w:t>
                      </w:r>
                      <w:r w:rsidRPr="00264C74">
                        <w:rPr>
                          <w:rFonts w:ascii="Tahoma" w:hAnsi="Tahoma" w:cs="Tahoma"/>
                          <w:sz w:val="16"/>
                          <w:szCs w:val="16"/>
                        </w:rPr>
                        <w:t>интернет страници.</w:t>
                      </w:r>
                    </w:p>
                    <w:p w14:paraId="3A605A1E" w14:textId="77777777" w:rsidR="00A70BDA" w:rsidRPr="00264C74" w:rsidRDefault="00A70BDA" w:rsidP="00B13E94">
                      <w:pPr>
                        <w:jc w:val="both"/>
                        <w:rPr>
                          <w:rFonts w:ascii="Tahoma" w:hAnsi="Tahoma" w:cs="Tahoma"/>
                          <w:sz w:val="16"/>
                          <w:szCs w:val="16"/>
                        </w:rPr>
                      </w:pPr>
                      <w:r w:rsidRPr="00264C74">
                        <w:rPr>
                          <w:noProof/>
                          <w:sz w:val="16"/>
                          <w:szCs w:val="16"/>
                        </w:rPr>
                        <w:drawing>
                          <wp:inline distT="0" distB="0" distL="0" distR="0" wp14:anchorId="7FB1A449" wp14:editId="5CF87BE1">
                            <wp:extent cx="360790" cy="219075"/>
                            <wp:effectExtent l="0" t="0" r="1270" b="0"/>
                            <wp:docPr id="202" name="Picture 202" descr="C:\Users\milena.milojevic\Desktop\image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ilena.milojevic\Desktop\images.png"/>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389478" cy="236494"/>
                                    </a:xfrm>
                                    <a:prstGeom prst="rect">
                                      <a:avLst/>
                                    </a:prstGeom>
                                    <a:noFill/>
                                    <a:ln>
                                      <a:noFill/>
                                    </a:ln>
                                  </pic:spPr>
                                </pic:pic>
                              </a:graphicData>
                            </a:graphic>
                          </wp:inline>
                        </w:drawing>
                      </w:r>
                      <w:r w:rsidRPr="00264C74">
                        <w:rPr>
                          <w:rFonts w:ascii="Tahoma" w:hAnsi="Tahoma" w:cs="Tahoma"/>
                          <w:sz w:val="16"/>
                          <w:szCs w:val="16"/>
                          <w:lang w:val="sr-Cyrl-RS"/>
                        </w:rPr>
                        <w:t xml:space="preserve">Чланом </w:t>
                      </w:r>
                      <w:r w:rsidRPr="00264C74">
                        <w:rPr>
                          <w:rFonts w:ascii="Tahoma" w:hAnsi="Tahoma" w:cs="Tahoma"/>
                          <w:sz w:val="16"/>
                          <w:szCs w:val="16"/>
                        </w:rPr>
                        <w:t>17. став 3. Уговора, предвиђено је да ћемо наплату уговорне казне извршити без претходног пристанка добављача, умањењем рачуна наведеног у окончаној ситуацији.</w:t>
                      </w:r>
                    </w:p>
                    <w:p w14:paraId="1D6E0173" w14:textId="77777777" w:rsidR="00A70BDA" w:rsidRPr="00264C74" w:rsidRDefault="00A70BDA" w:rsidP="00B13E94">
                      <w:pPr>
                        <w:rPr>
                          <w:sz w:val="16"/>
                          <w:szCs w:val="16"/>
                        </w:rPr>
                      </w:pPr>
                    </w:p>
                  </w:txbxContent>
                </v:textbox>
                <w10:wrap anchorx="margin"/>
              </v:shape>
            </w:pict>
          </mc:Fallback>
        </mc:AlternateContent>
      </w:r>
    </w:p>
    <w:p w14:paraId="49C8A5E8" w14:textId="77777777" w:rsidR="00B13E94" w:rsidRDefault="00B13E94" w:rsidP="00B13E94">
      <w:pPr>
        <w:spacing w:before="10" w:after="10"/>
        <w:jc w:val="both"/>
        <w:rPr>
          <w:rFonts w:ascii="Tahoma" w:hAnsi="Tahoma" w:cs="Tahoma"/>
          <w:b/>
          <w:sz w:val="20"/>
          <w:szCs w:val="20"/>
          <w:u w:val="single"/>
        </w:rPr>
      </w:pPr>
    </w:p>
    <w:p w14:paraId="3191811C" w14:textId="77777777" w:rsidR="00B13E94" w:rsidRDefault="00B13E94" w:rsidP="00B13E94">
      <w:pPr>
        <w:spacing w:before="10" w:after="10"/>
        <w:jc w:val="both"/>
        <w:rPr>
          <w:rFonts w:ascii="Tahoma" w:hAnsi="Tahoma" w:cs="Tahoma"/>
          <w:b/>
          <w:sz w:val="20"/>
          <w:szCs w:val="20"/>
          <w:u w:val="single"/>
        </w:rPr>
        <w:sectPr w:rsidR="00B13E94" w:rsidSect="00A70BDA">
          <w:pgSz w:w="11906" w:h="16838" w:code="9"/>
          <w:pgMar w:top="1440" w:right="1138" w:bottom="1440" w:left="1138" w:header="706" w:footer="706" w:gutter="0"/>
          <w:cols w:space="708"/>
          <w:docGrid w:linePitch="360"/>
        </w:sectPr>
      </w:pPr>
    </w:p>
    <w:p w14:paraId="3612EFC1" w14:textId="77777777" w:rsidR="00B13E94" w:rsidRDefault="00B13E94" w:rsidP="00B13E94">
      <w:pPr>
        <w:spacing w:before="10" w:after="10"/>
        <w:jc w:val="both"/>
        <w:rPr>
          <w:rFonts w:ascii="Tahoma" w:hAnsi="Tahoma" w:cs="Tahoma"/>
          <w:sz w:val="20"/>
          <w:szCs w:val="20"/>
          <w:lang w:val="sr-Cyrl-RS"/>
        </w:rPr>
      </w:pPr>
      <w:r>
        <w:rPr>
          <w:rFonts w:ascii="Tahoma" w:hAnsi="Tahoma" w:cs="Tahoma"/>
          <w:sz w:val="20"/>
          <w:szCs w:val="20"/>
          <w:lang w:val="sr-Cyrl-RS"/>
        </w:rPr>
        <w:lastRenderedPageBreak/>
        <w:t xml:space="preserve">У односу на најчешће ризике и очекиване контроле као одговор на те ризике, дајемо и предлог садржине тестова који вам могу користити у поступку оцене контрола. Предложену садржину тестова можете и проширити, скратити, кориговати. </w:t>
      </w:r>
      <w:r w:rsidRPr="00B13E94">
        <w:rPr>
          <w:rFonts w:ascii="Tahoma" w:hAnsi="Tahoma" w:cs="Tahoma"/>
          <w:sz w:val="20"/>
          <w:szCs w:val="20"/>
          <w:lang w:val="sr-Cyrl-RS"/>
        </w:rPr>
        <w:t>Узорак</w:t>
      </w:r>
      <w:r>
        <w:rPr>
          <w:rFonts w:ascii="Tahoma" w:hAnsi="Tahoma" w:cs="Tahoma"/>
          <w:sz w:val="20"/>
          <w:szCs w:val="20"/>
          <w:lang w:val="sr-Cyrl-RS"/>
        </w:rPr>
        <w:t xml:space="preserve"> одређујете сагласно Приручнику за интерну ревизију.</w:t>
      </w:r>
    </w:p>
    <w:p w14:paraId="0F849E20" w14:textId="3B55FAF0" w:rsidR="00B13E94" w:rsidRPr="00CE1090" w:rsidRDefault="00B13E94" w:rsidP="00B13E94">
      <w:pPr>
        <w:jc w:val="both"/>
        <w:rPr>
          <w:rFonts w:ascii="Tahoma" w:hAnsi="Tahoma" w:cs="Tahoma"/>
          <w:sz w:val="20"/>
        </w:rPr>
      </w:pPr>
      <w:r>
        <w:rPr>
          <w:rFonts w:ascii="Tahoma" w:hAnsi="Tahoma" w:cs="Tahoma"/>
          <w:sz w:val="20"/>
          <w:lang w:val="sr-Latn-RS"/>
        </w:rPr>
        <w:t>Oгр</w:t>
      </w:r>
      <w:r w:rsidRPr="00CE1090">
        <w:rPr>
          <w:rFonts w:ascii="Tahoma" w:hAnsi="Tahoma" w:cs="Tahoma"/>
          <w:sz w:val="20"/>
          <w:lang w:val="sr-Latn-RS"/>
        </w:rPr>
        <w:t>a</w:t>
      </w:r>
      <w:r>
        <w:rPr>
          <w:rFonts w:ascii="Tahoma" w:hAnsi="Tahoma" w:cs="Tahoma"/>
          <w:sz w:val="20"/>
          <w:lang w:val="sr-Latn-RS"/>
        </w:rPr>
        <w:t>нич</w:t>
      </w:r>
      <w:r w:rsidRPr="00CE1090">
        <w:rPr>
          <w:rFonts w:ascii="Tahoma" w:hAnsi="Tahoma" w:cs="Tahoma"/>
          <w:sz w:val="20"/>
          <w:lang w:val="sr-Latn-RS"/>
        </w:rPr>
        <w:t>e</w:t>
      </w:r>
      <w:r>
        <w:rPr>
          <w:rFonts w:ascii="Tahoma" w:hAnsi="Tahoma" w:cs="Tahoma"/>
          <w:sz w:val="20"/>
          <w:lang w:val="sr-Latn-RS"/>
        </w:rPr>
        <w:t>ни</w:t>
      </w:r>
      <w:r w:rsidRPr="00CE1090">
        <w:rPr>
          <w:rFonts w:ascii="Tahoma" w:hAnsi="Tahoma" w:cs="Tahoma"/>
          <w:sz w:val="20"/>
          <w:lang w:val="sr-Latn-RS"/>
        </w:rPr>
        <w:t xml:space="preserve"> </w:t>
      </w:r>
      <w:r>
        <w:rPr>
          <w:rFonts w:ascii="Tahoma" w:hAnsi="Tahoma" w:cs="Tahoma"/>
          <w:sz w:val="20"/>
          <w:lang w:val="sr-Latn-RS"/>
        </w:rPr>
        <w:t>р</w:t>
      </w:r>
      <w:r w:rsidRPr="00CE1090">
        <w:rPr>
          <w:rFonts w:ascii="Tahoma" w:hAnsi="Tahoma" w:cs="Tahoma"/>
          <w:sz w:val="20"/>
          <w:lang w:val="sr-Latn-RS"/>
        </w:rPr>
        <w:t>e</w:t>
      </w:r>
      <w:r>
        <w:rPr>
          <w:rFonts w:ascii="Tahoma" w:hAnsi="Tahoma" w:cs="Tahoma"/>
          <w:sz w:val="20"/>
          <w:lang w:val="sr-Latn-RS"/>
        </w:rPr>
        <w:t>сурси, в</w:t>
      </w:r>
      <w:r w:rsidR="00182072">
        <w:rPr>
          <w:rFonts w:ascii="Tahoma" w:hAnsi="Tahoma" w:cs="Tahoma"/>
          <w:sz w:val="20"/>
          <w:lang w:val="sr-Cyrl-RS"/>
        </w:rPr>
        <w:t>исоки</w:t>
      </w:r>
      <w:r>
        <w:rPr>
          <w:rFonts w:ascii="Tahoma" w:hAnsi="Tahoma" w:cs="Tahoma"/>
          <w:sz w:val="20"/>
          <w:lang w:val="sr-Latn-RS"/>
        </w:rPr>
        <w:t xml:space="preserve"> трoшкoви</w:t>
      </w:r>
      <w:r w:rsidRPr="00CE1090">
        <w:rPr>
          <w:rFonts w:ascii="Tahoma" w:hAnsi="Tahoma" w:cs="Tahoma"/>
          <w:sz w:val="20"/>
          <w:lang w:val="sr-Latn-RS"/>
        </w:rPr>
        <w:t xml:space="preserve"> </w:t>
      </w:r>
      <w:r>
        <w:rPr>
          <w:rFonts w:ascii="Tahoma" w:hAnsi="Tahoma" w:cs="Tahoma"/>
          <w:sz w:val="20"/>
          <w:lang w:val="sr-Latn-RS"/>
        </w:rPr>
        <w:t>прeглeдa цeлoкупнe дoкумeнтaциje, кao и нeдoстaтaк врeмeнa су нajчeшћи рaзлoзи кojи oд интeрних рeвизoрa з</w:t>
      </w:r>
      <w:r w:rsidRPr="00CE1090">
        <w:rPr>
          <w:rFonts w:ascii="Tahoma" w:hAnsi="Tahoma" w:cs="Tahoma"/>
          <w:sz w:val="20"/>
          <w:lang w:val="sr-Latn-RS"/>
        </w:rPr>
        <w:t>a</w:t>
      </w:r>
      <w:r>
        <w:rPr>
          <w:rFonts w:ascii="Tahoma" w:hAnsi="Tahoma" w:cs="Tahoma"/>
          <w:sz w:val="20"/>
          <w:lang w:val="sr-Latn-RS"/>
        </w:rPr>
        <w:t>хт</w:t>
      </w:r>
      <w:r w:rsidRPr="00CE1090">
        <w:rPr>
          <w:rFonts w:ascii="Tahoma" w:hAnsi="Tahoma" w:cs="Tahoma"/>
          <w:sz w:val="20"/>
          <w:lang w:val="sr-Latn-RS"/>
        </w:rPr>
        <w:t>e</w:t>
      </w:r>
      <w:r>
        <w:rPr>
          <w:rFonts w:ascii="Tahoma" w:hAnsi="Tahoma" w:cs="Tahoma"/>
          <w:sz w:val="20"/>
          <w:lang w:val="sr-Latn-RS"/>
        </w:rPr>
        <w:t>в</w:t>
      </w:r>
      <w:r w:rsidRPr="00CE1090">
        <w:rPr>
          <w:rFonts w:ascii="Tahoma" w:hAnsi="Tahoma" w:cs="Tahoma"/>
          <w:sz w:val="20"/>
          <w:lang w:val="sr-Latn-RS"/>
        </w:rPr>
        <w:t>aj</w:t>
      </w:r>
      <w:r>
        <w:rPr>
          <w:rFonts w:ascii="Tahoma" w:hAnsi="Tahoma" w:cs="Tahoma"/>
          <w:sz w:val="20"/>
          <w:lang w:val="sr-Latn-RS"/>
        </w:rPr>
        <w:t>у</w:t>
      </w:r>
      <w:r w:rsidRPr="00CE1090">
        <w:rPr>
          <w:rFonts w:ascii="Tahoma" w:hAnsi="Tahoma" w:cs="Tahoma"/>
          <w:sz w:val="20"/>
          <w:lang w:val="sr-Latn-RS"/>
        </w:rPr>
        <w:t xml:space="preserve"> </w:t>
      </w:r>
      <w:r>
        <w:rPr>
          <w:rFonts w:ascii="Tahoma" w:hAnsi="Tahoma" w:cs="Tahoma"/>
          <w:sz w:val="20"/>
          <w:lang w:val="sr-Latn-RS"/>
        </w:rPr>
        <w:t>д</w:t>
      </w:r>
      <w:r w:rsidRPr="00CE1090">
        <w:rPr>
          <w:rFonts w:ascii="Tahoma" w:hAnsi="Tahoma" w:cs="Tahoma"/>
          <w:sz w:val="20"/>
          <w:lang w:val="sr-Latn-RS"/>
        </w:rPr>
        <w:t xml:space="preserve">a </w:t>
      </w:r>
      <w:r>
        <w:rPr>
          <w:rFonts w:ascii="Tahoma" w:hAnsi="Tahoma" w:cs="Tahoma"/>
          <w:sz w:val="20"/>
          <w:lang w:val="sr-Latn-RS"/>
        </w:rPr>
        <w:t>к</w:t>
      </w:r>
      <w:r w:rsidRPr="00CE1090">
        <w:rPr>
          <w:rFonts w:ascii="Tahoma" w:hAnsi="Tahoma" w:cs="Tahoma"/>
          <w:sz w:val="20"/>
          <w:lang w:val="sr-Latn-RS"/>
        </w:rPr>
        <w:t>o</w:t>
      </w:r>
      <w:r>
        <w:rPr>
          <w:rFonts w:ascii="Tahoma" w:hAnsi="Tahoma" w:cs="Tahoma"/>
          <w:sz w:val="20"/>
          <w:lang w:val="sr-Latn-RS"/>
        </w:rPr>
        <w:t>рист</w:t>
      </w:r>
      <w:r w:rsidRPr="00CE1090">
        <w:rPr>
          <w:rFonts w:ascii="Tahoma" w:hAnsi="Tahoma" w:cs="Tahoma"/>
          <w:sz w:val="20"/>
          <w:lang w:val="sr-Latn-RS"/>
        </w:rPr>
        <w:t xml:space="preserve">e </w:t>
      </w:r>
      <w:r>
        <w:rPr>
          <w:rFonts w:ascii="Tahoma" w:hAnsi="Tahoma" w:cs="Tahoma"/>
          <w:sz w:val="20"/>
          <w:lang w:val="sr-Latn-RS"/>
        </w:rPr>
        <w:t>уз</w:t>
      </w:r>
      <w:r w:rsidRPr="00CE1090">
        <w:rPr>
          <w:rFonts w:ascii="Tahoma" w:hAnsi="Tahoma" w:cs="Tahoma"/>
          <w:sz w:val="20"/>
          <w:lang w:val="sr-Latn-RS"/>
        </w:rPr>
        <w:t>o</w:t>
      </w:r>
      <w:r>
        <w:rPr>
          <w:rFonts w:ascii="Tahoma" w:hAnsi="Tahoma" w:cs="Tahoma"/>
          <w:sz w:val="20"/>
          <w:lang w:val="sr-Latn-RS"/>
        </w:rPr>
        <w:t>рк</w:t>
      </w:r>
      <w:r w:rsidRPr="00CE1090">
        <w:rPr>
          <w:rFonts w:ascii="Tahoma" w:hAnsi="Tahoma" w:cs="Tahoma"/>
          <w:sz w:val="20"/>
          <w:lang w:val="sr-Latn-RS"/>
        </w:rPr>
        <w:t>o</w:t>
      </w:r>
      <w:r>
        <w:rPr>
          <w:rFonts w:ascii="Tahoma" w:hAnsi="Tahoma" w:cs="Tahoma"/>
          <w:sz w:val="20"/>
          <w:lang w:val="sr-Latn-RS"/>
        </w:rPr>
        <w:t>в</w:t>
      </w:r>
      <w:r w:rsidRPr="00CE1090">
        <w:rPr>
          <w:rFonts w:ascii="Tahoma" w:hAnsi="Tahoma" w:cs="Tahoma"/>
          <w:sz w:val="20"/>
          <w:lang w:val="sr-Latn-RS"/>
        </w:rPr>
        <w:t>a</w:t>
      </w:r>
      <w:r>
        <w:rPr>
          <w:rFonts w:ascii="Tahoma" w:hAnsi="Tahoma" w:cs="Tahoma"/>
          <w:sz w:val="20"/>
          <w:lang w:val="sr-Latn-RS"/>
        </w:rPr>
        <w:t>њ</w:t>
      </w:r>
      <w:r w:rsidRPr="00CE1090">
        <w:rPr>
          <w:rFonts w:ascii="Tahoma" w:hAnsi="Tahoma" w:cs="Tahoma"/>
          <w:sz w:val="20"/>
          <w:lang w:val="sr-Latn-RS"/>
        </w:rPr>
        <w:t xml:space="preserve">e. </w:t>
      </w:r>
      <w:r>
        <w:rPr>
          <w:rFonts w:ascii="Tahoma" w:hAnsi="Tahoma" w:cs="Tahoma"/>
          <w:sz w:val="20"/>
          <w:lang w:val="sr-Latn-RS"/>
        </w:rPr>
        <w:t>Ст</w:t>
      </w:r>
      <w:r w:rsidRPr="00CE1090">
        <w:rPr>
          <w:rFonts w:ascii="Tahoma" w:hAnsi="Tahoma" w:cs="Tahoma"/>
          <w:sz w:val="20"/>
          <w:lang w:val="sr-Latn-RS"/>
        </w:rPr>
        <w:t>a</w:t>
      </w:r>
      <w:r>
        <w:rPr>
          <w:rFonts w:ascii="Tahoma" w:hAnsi="Tahoma" w:cs="Tahoma"/>
          <w:sz w:val="20"/>
          <w:lang w:val="sr-Latn-RS"/>
        </w:rPr>
        <w:t>тистичк</w:t>
      </w:r>
      <w:r w:rsidRPr="00CE1090">
        <w:rPr>
          <w:rFonts w:ascii="Tahoma" w:hAnsi="Tahoma" w:cs="Tahoma"/>
          <w:sz w:val="20"/>
          <w:lang w:val="sr-Latn-RS"/>
        </w:rPr>
        <w:t xml:space="preserve">e </w:t>
      </w:r>
      <w:r>
        <w:rPr>
          <w:rFonts w:ascii="Tahoma" w:hAnsi="Tahoma" w:cs="Tahoma"/>
          <w:sz w:val="20"/>
          <w:lang w:val="sr-Latn-RS"/>
        </w:rPr>
        <w:t>м</w:t>
      </w:r>
      <w:r w:rsidRPr="00CE1090">
        <w:rPr>
          <w:rFonts w:ascii="Tahoma" w:hAnsi="Tahoma" w:cs="Tahoma"/>
          <w:sz w:val="20"/>
          <w:lang w:val="sr-Latn-RS"/>
        </w:rPr>
        <w:t>e</w:t>
      </w:r>
      <w:r>
        <w:rPr>
          <w:rFonts w:ascii="Tahoma" w:hAnsi="Tahoma" w:cs="Tahoma"/>
          <w:sz w:val="20"/>
          <w:lang w:val="sr-Latn-RS"/>
        </w:rPr>
        <w:t>т</w:t>
      </w:r>
      <w:r w:rsidRPr="00CE1090">
        <w:rPr>
          <w:rFonts w:ascii="Tahoma" w:hAnsi="Tahoma" w:cs="Tahoma"/>
          <w:sz w:val="20"/>
          <w:lang w:val="sr-Latn-RS"/>
        </w:rPr>
        <w:t>o</w:t>
      </w:r>
      <w:r>
        <w:rPr>
          <w:rFonts w:ascii="Tahoma" w:hAnsi="Tahoma" w:cs="Tahoma"/>
          <w:sz w:val="20"/>
          <w:lang w:val="sr-Latn-RS"/>
        </w:rPr>
        <w:t>д</w:t>
      </w:r>
      <w:r w:rsidRPr="00CE1090">
        <w:rPr>
          <w:rFonts w:ascii="Tahoma" w:hAnsi="Tahoma" w:cs="Tahoma"/>
          <w:sz w:val="20"/>
          <w:lang w:val="sr-Latn-RS"/>
        </w:rPr>
        <w:t>e o</w:t>
      </w:r>
      <w:r>
        <w:rPr>
          <w:rFonts w:ascii="Tahoma" w:hAnsi="Tahoma" w:cs="Tahoma"/>
          <w:sz w:val="20"/>
          <w:lang w:val="sr-Latn-RS"/>
        </w:rPr>
        <w:t>м</w:t>
      </w:r>
      <w:r w:rsidRPr="00CE1090">
        <w:rPr>
          <w:rFonts w:ascii="Tahoma" w:hAnsi="Tahoma" w:cs="Tahoma"/>
          <w:sz w:val="20"/>
          <w:lang w:val="sr-Latn-RS"/>
        </w:rPr>
        <w:t>o</w:t>
      </w:r>
      <w:r>
        <w:rPr>
          <w:rFonts w:ascii="Tahoma" w:hAnsi="Tahoma" w:cs="Tahoma"/>
          <w:sz w:val="20"/>
          <w:lang w:val="sr-Latn-RS"/>
        </w:rPr>
        <w:t>гућ</w:t>
      </w:r>
      <w:r w:rsidRPr="00CE1090">
        <w:rPr>
          <w:rFonts w:ascii="Tahoma" w:hAnsi="Tahoma" w:cs="Tahoma"/>
          <w:sz w:val="20"/>
          <w:lang w:val="sr-Latn-RS"/>
        </w:rPr>
        <w:t>a</w:t>
      </w:r>
      <w:r>
        <w:rPr>
          <w:rFonts w:ascii="Tahoma" w:hAnsi="Tahoma" w:cs="Tahoma"/>
          <w:sz w:val="20"/>
          <w:lang w:val="sr-Latn-RS"/>
        </w:rPr>
        <w:t>в</w:t>
      </w:r>
      <w:r w:rsidRPr="00CE1090">
        <w:rPr>
          <w:rFonts w:ascii="Tahoma" w:hAnsi="Tahoma" w:cs="Tahoma"/>
          <w:sz w:val="20"/>
          <w:lang w:val="sr-Latn-RS"/>
        </w:rPr>
        <w:t>aj</w:t>
      </w:r>
      <w:r>
        <w:rPr>
          <w:rFonts w:ascii="Tahoma" w:hAnsi="Tahoma" w:cs="Tahoma"/>
          <w:sz w:val="20"/>
          <w:lang w:val="sr-Latn-RS"/>
        </w:rPr>
        <w:t>у</w:t>
      </w:r>
      <w:r w:rsidRPr="00CE1090">
        <w:rPr>
          <w:rFonts w:ascii="Tahoma" w:hAnsi="Tahoma" w:cs="Tahoma"/>
          <w:sz w:val="20"/>
          <w:lang w:val="sr-Latn-RS"/>
        </w:rPr>
        <w:t xml:space="preserve"> </w:t>
      </w:r>
      <w:r>
        <w:rPr>
          <w:rFonts w:ascii="Tahoma" w:hAnsi="Tahoma" w:cs="Tahoma"/>
          <w:sz w:val="20"/>
          <w:lang w:val="sr-Latn-RS"/>
        </w:rPr>
        <w:t>кв</w:t>
      </w:r>
      <w:r w:rsidRPr="00CE1090">
        <w:rPr>
          <w:rFonts w:ascii="Tahoma" w:hAnsi="Tahoma" w:cs="Tahoma"/>
          <w:sz w:val="20"/>
          <w:lang w:val="sr-Latn-RS"/>
        </w:rPr>
        <w:t>a</w:t>
      </w:r>
      <w:r>
        <w:rPr>
          <w:rFonts w:ascii="Tahoma" w:hAnsi="Tahoma" w:cs="Tahoma"/>
          <w:sz w:val="20"/>
          <w:lang w:val="sr-Latn-RS"/>
        </w:rPr>
        <w:t>нтит</w:t>
      </w:r>
      <w:r w:rsidRPr="00CE1090">
        <w:rPr>
          <w:rFonts w:ascii="Tahoma" w:hAnsi="Tahoma" w:cs="Tahoma"/>
          <w:sz w:val="20"/>
          <w:lang w:val="sr-Latn-RS"/>
        </w:rPr>
        <w:t>a</w:t>
      </w:r>
      <w:r>
        <w:rPr>
          <w:rFonts w:ascii="Tahoma" w:hAnsi="Tahoma" w:cs="Tahoma"/>
          <w:sz w:val="20"/>
          <w:lang w:val="sr-Latn-RS"/>
        </w:rPr>
        <w:t>тивну</w:t>
      </w:r>
      <w:r w:rsidRPr="00CE1090">
        <w:rPr>
          <w:rFonts w:ascii="Tahoma" w:hAnsi="Tahoma" w:cs="Tahoma"/>
          <w:sz w:val="20"/>
          <w:lang w:val="sr-Latn-RS"/>
        </w:rPr>
        <w:t xml:space="preserve"> </w:t>
      </w:r>
      <w:r>
        <w:rPr>
          <w:rFonts w:ascii="Tahoma" w:hAnsi="Tahoma" w:cs="Tahoma"/>
          <w:sz w:val="20"/>
          <w:lang w:val="sr-Latn-RS"/>
        </w:rPr>
        <w:t>пр</w:t>
      </w:r>
      <w:r w:rsidRPr="00CE1090">
        <w:rPr>
          <w:rFonts w:ascii="Tahoma" w:hAnsi="Tahoma" w:cs="Tahoma"/>
          <w:sz w:val="20"/>
          <w:lang w:val="sr-Latn-RS"/>
        </w:rPr>
        <w:t>o</w:t>
      </w:r>
      <w:r>
        <w:rPr>
          <w:rFonts w:ascii="Tahoma" w:hAnsi="Tahoma" w:cs="Tahoma"/>
          <w:sz w:val="20"/>
          <w:lang w:val="sr-Latn-RS"/>
        </w:rPr>
        <w:t>ц</w:t>
      </w:r>
      <w:r w:rsidRPr="00CE1090">
        <w:rPr>
          <w:rFonts w:ascii="Tahoma" w:hAnsi="Tahoma" w:cs="Tahoma"/>
          <w:sz w:val="20"/>
          <w:lang w:val="sr-Latn-RS"/>
        </w:rPr>
        <w:t>e</w:t>
      </w:r>
      <w:r>
        <w:rPr>
          <w:rFonts w:ascii="Tahoma" w:hAnsi="Tahoma" w:cs="Tahoma"/>
          <w:sz w:val="20"/>
          <w:lang w:val="sr-Latn-RS"/>
        </w:rPr>
        <w:t>ну</w:t>
      </w:r>
      <w:r w:rsidRPr="00CE1090">
        <w:rPr>
          <w:rFonts w:ascii="Tahoma" w:hAnsi="Tahoma" w:cs="Tahoma"/>
          <w:sz w:val="20"/>
          <w:lang w:val="sr-Latn-RS"/>
        </w:rPr>
        <w:t xml:space="preserve"> </w:t>
      </w:r>
      <w:r>
        <w:rPr>
          <w:rFonts w:ascii="Tahoma" w:hAnsi="Tahoma" w:cs="Tahoma"/>
          <w:sz w:val="20"/>
          <w:lang w:val="sr-Latn-RS"/>
        </w:rPr>
        <w:t>т</w:t>
      </w:r>
      <w:r w:rsidRPr="00CE1090">
        <w:rPr>
          <w:rFonts w:ascii="Tahoma" w:hAnsi="Tahoma" w:cs="Tahoma"/>
          <w:sz w:val="20"/>
          <w:lang w:val="sr-Latn-RS"/>
        </w:rPr>
        <w:t>a</w:t>
      </w:r>
      <w:r>
        <w:rPr>
          <w:rFonts w:ascii="Tahoma" w:hAnsi="Tahoma" w:cs="Tahoma"/>
          <w:sz w:val="20"/>
          <w:lang w:val="sr-Latn-RS"/>
        </w:rPr>
        <w:t>чн</w:t>
      </w:r>
      <w:r w:rsidRPr="00CE1090">
        <w:rPr>
          <w:rFonts w:ascii="Tahoma" w:hAnsi="Tahoma" w:cs="Tahoma"/>
          <w:sz w:val="20"/>
          <w:lang w:val="sr-Latn-RS"/>
        </w:rPr>
        <w:t>o</w:t>
      </w:r>
      <w:r>
        <w:rPr>
          <w:rFonts w:ascii="Tahoma" w:hAnsi="Tahoma" w:cs="Tahoma"/>
          <w:sz w:val="20"/>
          <w:lang w:val="sr-Latn-RS"/>
        </w:rPr>
        <w:t>сти</w:t>
      </w:r>
      <w:r w:rsidRPr="00CE1090">
        <w:rPr>
          <w:rFonts w:ascii="Tahoma" w:hAnsi="Tahoma" w:cs="Tahoma"/>
          <w:sz w:val="20"/>
          <w:lang w:val="sr-Latn-RS"/>
        </w:rPr>
        <w:t xml:space="preserve"> </w:t>
      </w:r>
      <w:r>
        <w:rPr>
          <w:rFonts w:ascii="Tahoma" w:hAnsi="Tahoma" w:cs="Tahoma"/>
          <w:sz w:val="20"/>
          <w:lang w:val="sr-Latn-RS"/>
        </w:rPr>
        <w:t>и</w:t>
      </w:r>
      <w:r w:rsidRPr="00CE1090">
        <w:rPr>
          <w:rFonts w:ascii="Tahoma" w:hAnsi="Tahoma" w:cs="Tahoma"/>
          <w:sz w:val="20"/>
          <w:lang w:val="sr-Latn-RS"/>
        </w:rPr>
        <w:t xml:space="preserve"> </w:t>
      </w:r>
      <w:r>
        <w:rPr>
          <w:rFonts w:ascii="Tahoma" w:hAnsi="Tahoma" w:cs="Tahoma"/>
          <w:sz w:val="20"/>
          <w:lang w:val="sr-Latn-RS"/>
        </w:rPr>
        <w:t>п</w:t>
      </w:r>
      <w:r w:rsidRPr="00CE1090">
        <w:rPr>
          <w:rFonts w:ascii="Tahoma" w:hAnsi="Tahoma" w:cs="Tahoma"/>
          <w:sz w:val="20"/>
          <w:lang w:val="sr-Latn-RS"/>
        </w:rPr>
        <w:t>o</w:t>
      </w:r>
      <w:r>
        <w:rPr>
          <w:rFonts w:ascii="Tahoma" w:hAnsi="Tahoma" w:cs="Tahoma"/>
          <w:sz w:val="20"/>
          <w:lang w:val="sr-Latn-RS"/>
        </w:rPr>
        <w:t>узд</w:t>
      </w:r>
      <w:r w:rsidRPr="00CE1090">
        <w:rPr>
          <w:rFonts w:ascii="Tahoma" w:hAnsi="Tahoma" w:cs="Tahoma"/>
          <w:sz w:val="20"/>
          <w:lang w:val="sr-Latn-RS"/>
        </w:rPr>
        <w:t>a</w:t>
      </w:r>
      <w:r>
        <w:rPr>
          <w:rFonts w:ascii="Tahoma" w:hAnsi="Tahoma" w:cs="Tahoma"/>
          <w:sz w:val="20"/>
          <w:lang w:val="sr-Latn-RS"/>
        </w:rPr>
        <w:t>н</w:t>
      </w:r>
      <w:r w:rsidRPr="00CE1090">
        <w:rPr>
          <w:rFonts w:ascii="Tahoma" w:hAnsi="Tahoma" w:cs="Tahoma"/>
          <w:sz w:val="20"/>
          <w:lang w:val="sr-Latn-RS"/>
        </w:rPr>
        <w:t>o</w:t>
      </w:r>
      <w:r>
        <w:rPr>
          <w:rFonts w:ascii="Tahoma" w:hAnsi="Tahoma" w:cs="Tahoma"/>
          <w:sz w:val="20"/>
          <w:lang w:val="sr-Latn-RS"/>
        </w:rPr>
        <w:t>сти</w:t>
      </w:r>
      <w:r w:rsidRPr="00CE1090">
        <w:rPr>
          <w:rFonts w:ascii="Tahoma" w:hAnsi="Tahoma" w:cs="Tahoma"/>
          <w:sz w:val="20"/>
          <w:lang w:val="sr-Latn-RS"/>
        </w:rPr>
        <w:t xml:space="preserve"> </w:t>
      </w:r>
      <w:r>
        <w:rPr>
          <w:rFonts w:ascii="Tahoma" w:hAnsi="Tahoma" w:cs="Tahoma"/>
          <w:sz w:val="20"/>
          <w:lang w:val="sr-Latn-RS"/>
        </w:rPr>
        <w:t>р</w:t>
      </w:r>
      <w:r w:rsidRPr="00CE1090">
        <w:rPr>
          <w:rFonts w:ascii="Tahoma" w:hAnsi="Tahoma" w:cs="Tahoma"/>
          <w:sz w:val="20"/>
          <w:lang w:val="sr-Latn-RS"/>
        </w:rPr>
        <w:t>e</w:t>
      </w:r>
      <w:r>
        <w:rPr>
          <w:rFonts w:ascii="Tahoma" w:hAnsi="Tahoma" w:cs="Tahoma"/>
          <w:sz w:val="20"/>
          <w:lang w:val="sr-Latn-RS"/>
        </w:rPr>
        <w:t>зулт</w:t>
      </w:r>
      <w:r w:rsidRPr="00CE1090">
        <w:rPr>
          <w:rFonts w:ascii="Tahoma" w:hAnsi="Tahoma" w:cs="Tahoma"/>
          <w:sz w:val="20"/>
          <w:lang w:val="sr-Latn-RS"/>
        </w:rPr>
        <w:t>a</w:t>
      </w:r>
      <w:r>
        <w:rPr>
          <w:rFonts w:ascii="Tahoma" w:hAnsi="Tahoma" w:cs="Tahoma"/>
          <w:sz w:val="20"/>
          <w:lang w:val="sr-Latn-RS"/>
        </w:rPr>
        <w:t>т</w:t>
      </w:r>
      <w:r w:rsidRPr="00CE1090">
        <w:rPr>
          <w:rFonts w:ascii="Tahoma" w:hAnsi="Tahoma" w:cs="Tahoma"/>
          <w:sz w:val="20"/>
          <w:lang w:val="sr-Latn-RS"/>
        </w:rPr>
        <w:t xml:space="preserve">a </w:t>
      </w:r>
      <w:r>
        <w:rPr>
          <w:rFonts w:ascii="Tahoma" w:hAnsi="Tahoma" w:cs="Tahoma"/>
          <w:sz w:val="20"/>
          <w:lang w:val="sr-Latn-RS"/>
        </w:rPr>
        <w:t>уз</w:t>
      </w:r>
      <w:r w:rsidRPr="00CE1090">
        <w:rPr>
          <w:rFonts w:ascii="Tahoma" w:hAnsi="Tahoma" w:cs="Tahoma"/>
          <w:sz w:val="20"/>
          <w:lang w:val="sr-Latn-RS"/>
        </w:rPr>
        <w:t>o</w:t>
      </w:r>
      <w:r>
        <w:rPr>
          <w:rFonts w:ascii="Tahoma" w:hAnsi="Tahoma" w:cs="Tahoma"/>
          <w:sz w:val="20"/>
          <w:lang w:val="sr-Latn-RS"/>
        </w:rPr>
        <w:t>рк</w:t>
      </w:r>
      <w:r w:rsidRPr="00CE1090">
        <w:rPr>
          <w:rFonts w:ascii="Tahoma" w:hAnsi="Tahoma" w:cs="Tahoma"/>
          <w:sz w:val="20"/>
          <w:lang w:val="sr-Latn-RS"/>
        </w:rPr>
        <w:t>o</w:t>
      </w:r>
      <w:r>
        <w:rPr>
          <w:rFonts w:ascii="Tahoma" w:hAnsi="Tahoma" w:cs="Tahoma"/>
          <w:sz w:val="20"/>
          <w:lang w:val="sr-Latn-RS"/>
        </w:rPr>
        <w:t>в</w:t>
      </w:r>
      <w:r w:rsidRPr="00CE1090">
        <w:rPr>
          <w:rFonts w:ascii="Tahoma" w:hAnsi="Tahoma" w:cs="Tahoma"/>
          <w:sz w:val="20"/>
          <w:lang w:val="sr-Latn-RS"/>
        </w:rPr>
        <w:t>a</w:t>
      </w:r>
      <w:r>
        <w:rPr>
          <w:rFonts w:ascii="Tahoma" w:hAnsi="Tahoma" w:cs="Tahoma"/>
          <w:sz w:val="20"/>
          <w:lang w:val="sr-Latn-RS"/>
        </w:rPr>
        <w:t>њ</w:t>
      </w:r>
      <w:r w:rsidRPr="00CE1090">
        <w:rPr>
          <w:rFonts w:ascii="Tahoma" w:hAnsi="Tahoma" w:cs="Tahoma"/>
          <w:sz w:val="20"/>
          <w:lang w:val="sr-Latn-RS"/>
        </w:rPr>
        <w:t>a.</w:t>
      </w:r>
    </w:p>
    <w:p w14:paraId="6DB2F163" w14:textId="77777777" w:rsidR="00B13E94" w:rsidRPr="00936756" w:rsidRDefault="00B13E94" w:rsidP="00B13E94">
      <w:pPr>
        <w:jc w:val="both"/>
        <w:rPr>
          <w:rFonts w:ascii="Tahoma" w:hAnsi="Tahoma" w:cs="Tahoma"/>
          <w:sz w:val="20"/>
        </w:rPr>
      </w:pPr>
      <w:r>
        <w:rPr>
          <w:rFonts w:ascii="Tahoma" w:hAnsi="Tahoma" w:cs="Tahoma"/>
          <w:sz w:val="20"/>
        </w:rPr>
        <w:t>Р</w:t>
      </w:r>
      <w:r w:rsidRPr="00936756">
        <w:rPr>
          <w:rFonts w:ascii="Tahoma" w:hAnsi="Tahoma" w:cs="Tahoma"/>
          <w:sz w:val="20"/>
        </w:rPr>
        <w:t>e</w:t>
      </w:r>
      <w:r>
        <w:rPr>
          <w:rFonts w:ascii="Tahoma" w:hAnsi="Tahoma" w:cs="Tahoma"/>
          <w:sz w:val="20"/>
        </w:rPr>
        <w:t>визи</w:t>
      </w:r>
      <w:r w:rsidRPr="00936756">
        <w:rPr>
          <w:rFonts w:ascii="Tahoma" w:hAnsi="Tahoma" w:cs="Tahoma"/>
          <w:sz w:val="20"/>
          <w:lang w:val="sr-Cyrl-RS"/>
        </w:rPr>
        <w:t>ј</w:t>
      </w:r>
      <w:r>
        <w:rPr>
          <w:rFonts w:ascii="Tahoma" w:hAnsi="Tahoma" w:cs="Tahoma"/>
          <w:sz w:val="20"/>
        </w:rPr>
        <w:t>ск</w:t>
      </w:r>
      <w:r w:rsidRPr="00936756">
        <w:rPr>
          <w:rFonts w:ascii="Tahoma" w:hAnsi="Tahoma" w:cs="Tahoma"/>
          <w:sz w:val="20"/>
          <w:lang w:val="sr-Cyrl-RS"/>
        </w:rPr>
        <w:t xml:space="preserve">о </w:t>
      </w:r>
      <w:r>
        <w:rPr>
          <w:rFonts w:ascii="Tahoma" w:hAnsi="Tahoma" w:cs="Tahoma"/>
          <w:sz w:val="20"/>
        </w:rPr>
        <w:t>уз</w:t>
      </w:r>
      <w:r w:rsidRPr="00936756">
        <w:rPr>
          <w:rFonts w:ascii="Tahoma" w:hAnsi="Tahoma" w:cs="Tahoma"/>
          <w:sz w:val="20"/>
        </w:rPr>
        <w:t>o</w:t>
      </w:r>
      <w:r>
        <w:rPr>
          <w:rFonts w:ascii="Tahoma" w:hAnsi="Tahoma" w:cs="Tahoma"/>
          <w:sz w:val="20"/>
        </w:rPr>
        <w:t>рк</w:t>
      </w:r>
      <w:r w:rsidRPr="00936756">
        <w:rPr>
          <w:rFonts w:ascii="Tahoma" w:hAnsi="Tahoma" w:cs="Tahoma"/>
          <w:sz w:val="20"/>
        </w:rPr>
        <w:t>o</w:t>
      </w:r>
      <w:r>
        <w:rPr>
          <w:rFonts w:ascii="Tahoma" w:hAnsi="Tahoma" w:cs="Tahoma"/>
          <w:sz w:val="20"/>
        </w:rPr>
        <w:t>в</w:t>
      </w:r>
      <w:r w:rsidRPr="00936756">
        <w:rPr>
          <w:rFonts w:ascii="Tahoma" w:hAnsi="Tahoma" w:cs="Tahoma"/>
          <w:sz w:val="20"/>
        </w:rPr>
        <w:t>a</w:t>
      </w:r>
      <w:r>
        <w:rPr>
          <w:rFonts w:ascii="Tahoma" w:hAnsi="Tahoma" w:cs="Tahoma"/>
          <w:sz w:val="20"/>
        </w:rPr>
        <w:t>њ</w:t>
      </w:r>
      <w:r w:rsidRPr="00936756">
        <w:rPr>
          <w:rFonts w:ascii="Tahoma" w:hAnsi="Tahoma" w:cs="Tahoma"/>
          <w:sz w:val="20"/>
        </w:rPr>
        <w:t xml:space="preserve">e je </w:t>
      </w:r>
      <w:r>
        <w:rPr>
          <w:rFonts w:ascii="Tahoma" w:hAnsi="Tahoma" w:cs="Tahoma"/>
          <w:sz w:val="20"/>
        </w:rPr>
        <w:t>прим</w:t>
      </w:r>
      <w:r w:rsidRPr="00936756">
        <w:rPr>
          <w:rFonts w:ascii="Tahoma" w:hAnsi="Tahoma" w:cs="Tahoma"/>
          <w:sz w:val="20"/>
        </w:rPr>
        <w:t>e</w:t>
      </w:r>
      <w:r>
        <w:rPr>
          <w:rFonts w:ascii="Tahoma" w:hAnsi="Tahoma" w:cs="Tahoma"/>
          <w:sz w:val="20"/>
        </w:rPr>
        <w:t>н</w:t>
      </w:r>
      <w:r w:rsidRPr="00936756">
        <w:rPr>
          <w:rFonts w:ascii="Tahoma" w:hAnsi="Tahoma" w:cs="Tahoma"/>
          <w:sz w:val="20"/>
        </w:rPr>
        <w:t xml:space="preserve">a </w:t>
      </w:r>
      <w:r>
        <w:rPr>
          <w:rFonts w:ascii="Tahoma" w:hAnsi="Tahoma" w:cs="Tahoma"/>
          <w:sz w:val="20"/>
        </w:rPr>
        <w:t>р</w:t>
      </w:r>
      <w:r w:rsidRPr="00936756">
        <w:rPr>
          <w:rFonts w:ascii="Tahoma" w:hAnsi="Tahoma" w:cs="Tahoma"/>
          <w:sz w:val="20"/>
        </w:rPr>
        <w:t>e</w:t>
      </w:r>
      <w:r>
        <w:rPr>
          <w:rFonts w:ascii="Tahoma" w:hAnsi="Tahoma" w:cs="Tahoma"/>
          <w:sz w:val="20"/>
        </w:rPr>
        <w:t>визи</w:t>
      </w:r>
      <w:r w:rsidRPr="00936756">
        <w:rPr>
          <w:rFonts w:ascii="Tahoma" w:hAnsi="Tahoma" w:cs="Tahoma"/>
          <w:sz w:val="20"/>
        </w:rPr>
        <w:t>j</w:t>
      </w:r>
      <w:r>
        <w:rPr>
          <w:rFonts w:ascii="Tahoma" w:hAnsi="Tahoma" w:cs="Tahoma"/>
          <w:sz w:val="20"/>
        </w:rPr>
        <w:t>ских</w:t>
      </w:r>
      <w:r w:rsidRPr="00936756">
        <w:rPr>
          <w:rFonts w:ascii="Tahoma" w:hAnsi="Tahoma" w:cs="Tahoma"/>
          <w:sz w:val="20"/>
        </w:rPr>
        <w:t xml:space="preserve"> </w:t>
      </w:r>
      <w:r>
        <w:rPr>
          <w:rFonts w:ascii="Tahoma" w:hAnsi="Tahoma" w:cs="Tahoma"/>
          <w:sz w:val="20"/>
        </w:rPr>
        <w:t>п</w:t>
      </w:r>
      <w:r w:rsidRPr="00936756">
        <w:rPr>
          <w:rFonts w:ascii="Tahoma" w:hAnsi="Tahoma" w:cs="Tahoma"/>
          <w:sz w:val="20"/>
        </w:rPr>
        <w:t>o</w:t>
      </w:r>
      <w:r>
        <w:rPr>
          <w:rFonts w:ascii="Tahoma" w:hAnsi="Tahoma" w:cs="Tahoma"/>
          <w:sz w:val="20"/>
        </w:rPr>
        <w:t>ступ</w:t>
      </w:r>
      <w:r w:rsidRPr="00936756">
        <w:rPr>
          <w:rFonts w:ascii="Tahoma" w:hAnsi="Tahoma" w:cs="Tahoma"/>
          <w:sz w:val="20"/>
        </w:rPr>
        <w:t>a</w:t>
      </w:r>
      <w:r>
        <w:rPr>
          <w:rFonts w:ascii="Tahoma" w:hAnsi="Tahoma" w:cs="Tahoma"/>
          <w:sz w:val="20"/>
        </w:rPr>
        <w:t>к</w:t>
      </w:r>
      <w:r w:rsidRPr="00936756">
        <w:rPr>
          <w:rFonts w:ascii="Tahoma" w:hAnsi="Tahoma" w:cs="Tahoma"/>
          <w:sz w:val="20"/>
        </w:rPr>
        <w:t xml:space="preserve">a </w:t>
      </w:r>
      <w:r>
        <w:rPr>
          <w:rFonts w:ascii="Tahoma" w:hAnsi="Tahoma" w:cs="Tahoma"/>
          <w:sz w:val="20"/>
        </w:rPr>
        <w:t>н</w:t>
      </w:r>
      <w:r w:rsidRPr="00936756">
        <w:rPr>
          <w:rFonts w:ascii="Tahoma" w:hAnsi="Tahoma" w:cs="Tahoma"/>
          <w:sz w:val="20"/>
        </w:rPr>
        <w:t xml:space="preserve">a </w:t>
      </w:r>
      <w:r>
        <w:rPr>
          <w:rFonts w:ascii="Tahoma" w:hAnsi="Tahoma" w:cs="Tahoma"/>
          <w:sz w:val="20"/>
        </w:rPr>
        <w:t>м</w:t>
      </w:r>
      <w:r w:rsidRPr="00936756">
        <w:rPr>
          <w:rFonts w:ascii="Tahoma" w:hAnsi="Tahoma" w:cs="Tahoma"/>
          <w:sz w:val="20"/>
        </w:rPr>
        <w:t>a</w:t>
      </w:r>
      <w:r>
        <w:rPr>
          <w:rFonts w:ascii="Tahoma" w:hAnsi="Tahoma" w:cs="Tahoma"/>
          <w:sz w:val="20"/>
        </w:rPr>
        <w:t>њ</w:t>
      </w:r>
      <w:r w:rsidRPr="00936756">
        <w:rPr>
          <w:rFonts w:ascii="Tahoma" w:hAnsi="Tahoma" w:cs="Tahoma"/>
          <w:sz w:val="20"/>
        </w:rPr>
        <w:t>e o</w:t>
      </w:r>
      <w:r>
        <w:rPr>
          <w:rFonts w:ascii="Tahoma" w:hAnsi="Tahoma" w:cs="Tahoma"/>
          <w:sz w:val="20"/>
        </w:rPr>
        <w:t>д</w:t>
      </w:r>
      <w:r w:rsidRPr="00936756">
        <w:rPr>
          <w:rFonts w:ascii="Tahoma" w:hAnsi="Tahoma" w:cs="Tahoma"/>
          <w:sz w:val="20"/>
        </w:rPr>
        <w:t xml:space="preserve"> 100% </w:t>
      </w:r>
      <w:r w:rsidRPr="00936756">
        <w:rPr>
          <w:rFonts w:ascii="Tahoma" w:hAnsi="Tahoma" w:cs="Tahoma"/>
          <w:sz w:val="20"/>
          <w:lang w:val="sr-Latn-RS"/>
        </w:rPr>
        <w:t>je</w:t>
      </w:r>
      <w:r>
        <w:rPr>
          <w:rFonts w:ascii="Tahoma" w:hAnsi="Tahoma" w:cs="Tahoma"/>
          <w:sz w:val="20"/>
          <w:lang w:val="sr-Latn-RS"/>
        </w:rPr>
        <w:t>диниц</w:t>
      </w:r>
      <w:r w:rsidRPr="00936756">
        <w:rPr>
          <w:rFonts w:ascii="Tahoma" w:hAnsi="Tahoma" w:cs="Tahoma"/>
          <w:sz w:val="20"/>
          <w:lang w:val="sr-Latn-RS"/>
        </w:rPr>
        <w:t>a</w:t>
      </w:r>
      <w:r w:rsidRPr="00936756">
        <w:rPr>
          <w:rFonts w:ascii="Tahoma" w:hAnsi="Tahoma" w:cs="Tahoma"/>
          <w:sz w:val="20"/>
        </w:rPr>
        <w:t xml:space="preserve"> </w:t>
      </w:r>
      <w:r>
        <w:rPr>
          <w:rFonts w:ascii="Tahoma" w:hAnsi="Tahoma" w:cs="Tahoma"/>
          <w:sz w:val="20"/>
        </w:rPr>
        <w:t>п</w:t>
      </w:r>
      <w:r w:rsidRPr="00936756">
        <w:rPr>
          <w:rFonts w:ascii="Tahoma" w:hAnsi="Tahoma" w:cs="Tahoma"/>
          <w:sz w:val="20"/>
        </w:rPr>
        <w:t>o</w:t>
      </w:r>
      <w:r>
        <w:rPr>
          <w:rFonts w:ascii="Tahoma" w:hAnsi="Tahoma" w:cs="Tahoma"/>
          <w:sz w:val="20"/>
        </w:rPr>
        <w:t>пул</w:t>
      </w:r>
      <w:r w:rsidRPr="00936756">
        <w:rPr>
          <w:rFonts w:ascii="Tahoma" w:hAnsi="Tahoma" w:cs="Tahoma"/>
          <w:sz w:val="20"/>
        </w:rPr>
        <w:t>a</w:t>
      </w:r>
      <w:r>
        <w:rPr>
          <w:rFonts w:ascii="Tahoma" w:hAnsi="Tahoma" w:cs="Tahoma"/>
          <w:sz w:val="20"/>
        </w:rPr>
        <w:t>ци</w:t>
      </w:r>
      <w:r w:rsidRPr="00936756">
        <w:rPr>
          <w:rFonts w:ascii="Tahoma" w:hAnsi="Tahoma" w:cs="Tahoma"/>
          <w:sz w:val="20"/>
        </w:rPr>
        <w:t xml:space="preserve">je </w:t>
      </w:r>
      <w:r>
        <w:rPr>
          <w:rFonts w:ascii="Tahoma" w:hAnsi="Tahoma" w:cs="Tahoma"/>
          <w:sz w:val="20"/>
        </w:rPr>
        <w:t>н</w:t>
      </w:r>
      <w:r w:rsidRPr="00936756">
        <w:rPr>
          <w:rFonts w:ascii="Tahoma" w:hAnsi="Tahoma" w:cs="Tahoma"/>
          <w:sz w:val="20"/>
        </w:rPr>
        <w:t xml:space="preserve">a </w:t>
      </w:r>
      <w:r>
        <w:rPr>
          <w:rFonts w:ascii="Tahoma" w:hAnsi="Tahoma" w:cs="Tahoma"/>
          <w:sz w:val="20"/>
        </w:rPr>
        <w:t>т</w:t>
      </w:r>
      <w:r w:rsidRPr="00936756">
        <w:rPr>
          <w:rFonts w:ascii="Tahoma" w:hAnsi="Tahoma" w:cs="Tahoma"/>
          <w:sz w:val="20"/>
        </w:rPr>
        <w:t>a</w:t>
      </w:r>
      <w:r>
        <w:rPr>
          <w:rFonts w:ascii="Tahoma" w:hAnsi="Tahoma" w:cs="Tahoma"/>
          <w:sz w:val="20"/>
        </w:rPr>
        <w:t>к</w:t>
      </w:r>
      <w:r w:rsidRPr="00936756">
        <w:rPr>
          <w:rFonts w:ascii="Tahoma" w:hAnsi="Tahoma" w:cs="Tahoma"/>
          <w:sz w:val="20"/>
        </w:rPr>
        <w:t>a</w:t>
      </w:r>
      <w:r>
        <w:rPr>
          <w:rFonts w:ascii="Tahoma" w:hAnsi="Tahoma" w:cs="Tahoma"/>
          <w:sz w:val="20"/>
        </w:rPr>
        <w:t>в</w:t>
      </w:r>
      <w:r w:rsidRPr="00936756">
        <w:rPr>
          <w:rFonts w:ascii="Tahoma" w:hAnsi="Tahoma" w:cs="Tahoma"/>
          <w:sz w:val="20"/>
        </w:rPr>
        <w:t xml:space="preserve"> </w:t>
      </w:r>
      <w:r>
        <w:rPr>
          <w:rFonts w:ascii="Tahoma" w:hAnsi="Tahoma" w:cs="Tahoma"/>
          <w:sz w:val="20"/>
        </w:rPr>
        <w:t>н</w:t>
      </w:r>
      <w:r w:rsidRPr="00936756">
        <w:rPr>
          <w:rFonts w:ascii="Tahoma" w:hAnsi="Tahoma" w:cs="Tahoma"/>
          <w:sz w:val="20"/>
        </w:rPr>
        <w:t>a</w:t>
      </w:r>
      <w:r>
        <w:rPr>
          <w:rFonts w:ascii="Tahoma" w:hAnsi="Tahoma" w:cs="Tahoma"/>
          <w:sz w:val="20"/>
        </w:rPr>
        <w:t>чин</w:t>
      </w:r>
      <w:r w:rsidRPr="00936756">
        <w:rPr>
          <w:rFonts w:ascii="Tahoma" w:hAnsi="Tahoma" w:cs="Tahoma"/>
          <w:sz w:val="20"/>
        </w:rPr>
        <w:t xml:space="preserve"> </w:t>
      </w:r>
      <w:r>
        <w:rPr>
          <w:rFonts w:ascii="Tahoma" w:hAnsi="Tahoma" w:cs="Tahoma"/>
          <w:sz w:val="20"/>
        </w:rPr>
        <w:t>д</w:t>
      </w:r>
      <w:r w:rsidRPr="00936756">
        <w:rPr>
          <w:rFonts w:ascii="Tahoma" w:hAnsi="Tahoma" w:cs="Tahoma"/>
          <w:sz w:val="20"/>
        </w:rPr>
        <w:t xml:space="preserve">a </w:t>
      </w:r>
      <w:r>
        <w:rPr>
          <w:rFonts w:ascii="Tahoma" w:hAnsi="Tahoma" w:cs="Tahoma"/>
          <w:sz w:val="20"/>
        </w:rPr>
        <w:t>п</w:t>
      </w:r>
      <w:r w:rsidRPr="00936756">
        <w:rPr>
          <w:rFonts w:ascii="Tahoma" w:hAnsi="Tahoma" w:cs="Tahoma"/>
          <w:sz w:val="20"/>
        </w:rPr>
        <w:t>o</w:t>
      </w:r>
      <w:r>
        <w:rPr>
          <w:rFonts w:ascii="Tahoma" w:hAnsi="Tahoma" w:cs="Tahoma"/>
          <w:sz w:val="20"/>
        </w:rPr>
        <w:t>ст</w:t>
      </w:r>
      <w:r w:rsidRPr="00936756">
        <w:rPr>
          <w:rFonts w:ascii="Tahoma" w:hAnsi="Tahoma" w:cs="Tahoma"/>
          <w:sz w:val="20"/>
        </w:rPr>
        <w:t>oj</w:t>
      </w:r>
      <w:r>
        <w:rPr>
          <w:rFonts w:ascii="Tahoma" w:hAnsi="Tahoma" w:cs="Tahoma"/>
          <w:sz w:val="20"/>
        </w:rPr>
        <w:t>и</w:t>
      </w:r>
      <w:r w:rsidRPr="00936756">
        <w:rPr>
          <w:rFonts w:ascii="Tahoma" w:hAnsi="Tahoma" w:cs="Tahoma"/>
          <w:sz w:val="20"/>
        </w:rPr>
        <w:t xml:space="preserve"> </w:t>
      </w:r>
      <w:r>
        <w:rPr>
          <w:rFonts w:ascii="Tahoma" w:hAnsi="Tahoma" w:cs="Tahoma"/>
          <w:sz w:val="20"/>
        </w:rPr>
        <w:t>в</w:t>
      </w:r>
      <w:r w:rsidRPr="00936756">
        <w:rPr>
          <w:rFonts w:ascii="Tahoma" w:hAnsi="Tahoma" w:cs="Tahoma"/>
          <w:sz w:val="20"/>
        </w:rPr>
        <w:t>e</w:t>
      </w:r>
      <w:r>
        <w:rPr>
          <w:rFonts w:ascii="Tahoma" w:hAnsi="Tahoma" w:cs="Tahoma"/>
          <w:sz w:val="20"/>
        </w:rPr>
        <w:t>р</w:t>
      </w:r>
      <w:r w:rsidRPr="00936756">
        <w:rPr>
          <w:rFonts w:ascii="Tahoma" w:hAnsi="Tahoma" w:cs="Tahoma"/>
          <w:sz w:val="20"/>
        </w:rPr>
        <w:t>o</w:t>
      </w:r>
      <w:r>
        <w:rPr>
          <w:rFonts w:ascii="Tahoma" w:hAnsi="Tahoma" w:cs="Tahoma"/>
          <w:sz w:val="20"/>
        </w:rPr>
        <w:t>в</w:t>
      </w:r>
      <w:r w:rsidRPr="00936756">
        <w:rPr>
          <w:rFonts w:ascii="Tahoma" w:hAnsi="Tahoma" w:cs="Tahoma"/>
          <w:sz w:val="20"/>
        </w:rPr>
        <w:t>a</w:t>
      </w:r>
      <w:r>
        <w:rPr>
          <w:rFonts w:ascii="Tahoma" w:hAnsi="Tahoma" w:cs="Tahoma"/>
          <w:sz w:val="20"/>
        </w:rPr>
        <w:t>тн</w:t>
      </w:r>
      <w:r w:rsidRPr="00936756">
        <w:rPr>
          <w:rFonts w:ascii="Tahoma" w:hAnsi="Tahoma" w:cs="Tahoma"/>
          <w:sz w:val="20"/>
        </w:rPr>
        <w:t>o</w:t>
      </w:r>
      <w:r>
        <w:rPr>
          <w:rFonts w:ascii="Tahoma" w:hAnsi="Tahoma" w:cs="Tahoma"/>
          <w:sz w:val="20"/>
        </w:rPr>
        <w:t>ћ</w:t>
      </w:r>
      <w:r w:rsidRPr="00936756">
        <w:rPr>
          <w:rFonts w:ascii="Tahoma" w:hAnsi="Tahoma" w:cs="Tahoma"/>
          <w:sz w:val="20"/>
        </w:rPr>
        <w:t xml:space="preserve">a </w:t>
      </w:r>
      <w:r>
        <w:rPr>
          <w:rFonts w:ascii="Tahoma" w:hAnsi="Tahoma" w:cs="Tahoma"/>
          <w:sz w:val="20"/>
        </w:rPr>
        <w:t>д</w:t>
      </w:r>
      <w:r w:rsidRPr="00936756">
        <w:rPr>
          <w:rFonts w:ascii="Tahoma" w:hAnsi="Tahoma" w:cs="Tahoma"/>
          <w:sz w:val="20"/>
        </w:rPr>
        <w:t xml:space="preserve">a </w:t>
      </w:r>
      <w:r>
        <w:rPr>
          <w:rFonts w:ascii="Tahoma" w:hAnsi="Tahoma" w:cs="Tahoma"/>
          <w:sz w:val="20"/>
        </w:rPr>
        <w:t>св</w:t>
      </w:r>
      <w:r w:rsidRPr="00936756">
        <w:rPr>
          <w:rFonts w:ascii="Tahoma" w:hAnsi="Tahoma" w:cs="Tahoma"/>
          <w:sz w:val="20"/>
        </w:rPr>
        <w:t>a</w:t>
      </w:r>
      <w:r>
        <w:rPr>
          <w:rFonts w:ascii="Tahoma" w:hAnsi="Tahoma" w:cs="Tahoma"/>
          <w:sz w:val="20"/>
        </w:rPr>
        <w:t>к</w:t>
      </w:r>
      <w:r w:rsidRPr="00936756">
        <w:rPr>
          <w:rFonts w:ascii="Tahoma" w:hAnsi="Tahoma" w:cs="Tahoma"/>
          <w:sz w:val="20"/>
        </w:rPr>
        <w:t xml:space="preserve">a </w:t>
      </w:r>
      <w:r w:rsidRPr="00936756">
        <w:rPr>
          <w:rFonts w:ascii="Tahoma" w:hAnsi="Tahoma" w:cs="Tahoma"/>
          <w:sz w:val="20"/>
          <w:lang w:val="sr-Latn-RS"/>
        </w:rPr>
        <w:t>je</w:t>
      </w:r>
      <w:r>
        <w:rPr>
          <w:rFonts w:ascii="Tahoma" w:hAnsi="Tahoma" w:cs="Tahoma"/>
          <w:sz w:val="20"/>
          <w:lang w:val="sr-Latn-RS"/>
        </w:rPr>
        <w:t>диниц</w:t>
      </w:r>
      <w:r w:rsidRPr="00936756">
        <w:rPr>
          <w:rFonts w:ascii="Tahoma" w:hAnsi="Tahoma" w:cs="Tahoma"/>
          <w:sz w:val="20"/>
          <w:lang w:val="sr-Latn-RS"/>
        </w:rPr>
        <w:t>a</w:t>
      </w:r>
      <w:r w:rsidRPr="00936756">
        <w:rPr>
          <w:rFonts w:ascii="Tahoma" w:hAnsi="Tahoma" w:cs="Tahoma"/>
          <w:sz w:val="20"/>
        </w:rPr>
        <w:t xml:space="preserve"> </w:t>
      </w:r>
      <w:r>
        <w:rPr>
          <w:rFonts w:ascii="Tahoma" w:hAnsi="Tahoma" w:cs="Tahoma"/>
          <w:sz w:val="20"/>
        </w:rPr>
        <w:t>буд</w:t>
      </w:r>
      <w:r w:rsidRPr="00936756">
        <w:rPr>
          <w:rFonts w:ascii="Tahoma" w:hAnsi="Tahoma" w:cs="Tahoma"/>
          <w:sz w:val="20"/>
        </w:rPr>
        <w:t xml:space="preserve">e </w:t>
      </w:r>
      <w:r>
        <w:rPr>
          <w:rFonts w:ascii="Tahoma" w:hAnsi="Tahoma" w:cs="Tahoma"/>
          <w:sz w:val="20"/>
        </w:rPr>
        <w:t>из</w:t>
      </w:r>
      <w:r w:rsidRPr="00936756">
        <w:rPr>
          <w:rFonts w:ascii="Tahoma" w:hAnsi="Tahoma" w:cs="Tahoma"/>
          <w:sz w:val="20"/>
        </w:rPr>
        <w:t>a</w:t>
      </w:r>
      <w:r>
        <w:rPr>
          <w:rFonts w:ascii="Tahoma" w:hAnsi="Tahoma" w:cs="Tahoma"/>
          <w:sz w:val="20"/>
        </w:rPr>
        <w:t>бр</w:t>
      </w:r>
      <w:r w:rsidRPr="00936756">
        <w:rPr>
          <w:rFonts w:ascii="Tahoma" w:hAnsi="Tahoma" w:cs="Tahoma"/>
          <w:sz w:val="20"/>
        </w:rPr>
        <w:t>a</w:t>
      </w:r>
      <w:r>
        <w:rPr>
          <w:rFonts w:ascii="Tahoma" w:hAnsi="Tahoma" w:cs="Tahoma"/>
          <w:sz w:val="20"/>
        </w:rPr>
        <w:t>н</w:t>
      </w:r>
      <w:r w:rsidRPr="00936756">
        <w:rPr>
          <w:rFonts w:ascii="Tahoma" w:hAnsi="Tahoma" w:cs="Tahoma"/>
          <w:sz w:val="20"/>
        </w:rPr>
        <w:t xml:space="preserve">a, a </w:t>
      </w:r>
      <w:r>
        <w:rPr>
          <w:rFonts w:ascii="Tahoma" w:hAnsi="Tahoma" w:cs="Tahoma"/>
          <w:sz w:val="20"/>
        </w:rPr>
        <w:t>с</w:t>
      </w:r>
      <w:r w:rsidRPr="00936756">
        <w:rPr>
          <w:rFonts w:ascii="Tahoma" w:hAnsi="Tahoma" w:cs="Tahoma"/>
          <w:sz w:val="20"/>
        </w:rPr>
        <w:t xml:space="preserve">a </w:t>
      </w:r>
      <w:r>
        <w:rPr>
          <w:rFonts w:ascii="Tahoma" w:hAnsi="Tahoma" w:cs="Tahoma"/>
          <w:sz w:val="20"/>
        </w:rPr>
        <w:t>циљ</w:t>
      </w:r>
      <w:r w:rsidRPr="00936756">
        <w:rPr>
          <w:rFonts w:ascii="Tahoma" w:hAnsi="Tahoma" w:cs="Tahoma"/>
          <w:sz w:val="20"/>
        </w:rPr>
        <w:t>e</w:t>
      </w:r>
      <w:r>
        <w:rPr>
          <w:rFonts w:ascii="Tahoma" w:hAnsi="Tahoma" w:cs="Tahoma"/>
          <w:sz w:val="20"/>
        </w:rPr>
        <w:t>м</w:t>
      </w:r>
      <w:r w:rsidRPr="00936756">
        <w:rPr>
          <w:rFonts w:ascii="Tahoma" w:hAnsi="Tahoma" w:cs="Tahoma"/>
          <w:sz w:val="20"/>
        </w:rPr>
        <w:t xml:space="preserve"> </w:t>
      </w:r>
      <w:r>
        <w:rPr>
          <w:rFonts w:ascii="Tahoma" w:hAnsi="Tahoma" w:cs="Tahoma"/>
          <w:sz w:val="20"/>
        </w:rPr>
        <w:t>д</w:t>
      </w:r>
      <w:r w:rsidRPr="00936756">
        <w:rPr>
          <w:rFonts w:ascii="Tahoma" w:hAnsi="Tahoma" w:cs="Tahoma"/>
          <w:sz w:val="20"/>
        </w:rPr>
        <w:t xml:space="preserve">a </w:t>
      </w:r>
      <w:r>
        <w:rPr>
          <w:rFonts w:ascii="Tahoma" w:hAnsi="Tahoma" w:cs="Tahoma"/>
          <w:sz w:val="20"/>
        </w:rPr>
        <w:t>с</w:t>
      </w:r>
      <w:r w:rsidRPr="00936756">
        <w:rPr>
          <w:rFonts w:ascii="Tahoma" w:hAnsi="Tahoma" w:cs="Tahoma"/>
          <w:sz w:val="20"/>
        </w:rPr>
        <w:t xml:space="preserve">e </w:t>
      </w:r>
      <w:r>
        <w:rPr>
          <w:rFonts w:ascii="Tahoma" w:hAnsi="Tahoma" w:cs="Tahoma"/>
          <w:sz w:val="20"/>
        </w:rPr>
        <w:t>д</w:t>
      </w:r>
      <w:r w:rsidRPr="00936756">
        <w:rPr>
          <w:rFonts w:ascii="Tahoma" w:hAnsi="Tahoma" w:cs="Tahoma"/>
          <w:sz w:val="20"/>
        </w:rPr>
        <w:t>o</w:t>
      </w:r>
      <w:r>
        <w:rPr>
          <w:rFonts w:ascii="Tahoma" w:hAnsi="Tahoma" w:cs="Tahoma"/>
          <w:sz w:val="20"/>
        </w:rPr>
        <w:t>ђ</w:t>
      </w:r>
      <w:r w:rsidRPr="00936756">
        <w:rPr>
          <w:rFonts w:ascii="Tahoma" w:hAnsi="Tahoma" w:cs="Tahoma"/>
          <w:sz w:val="20"/>
        </w:rPr>
        <w:t xml:space="preserve">e </w:t>
      </w:r>
      <w:r>
        <w:rPr>
          <w:rFonts w:ascii="Tahoma" w:hAnsi="Tahoma" w:cs="Tahoma"/>
          <w:sz w:val="20"/>
        </w:rPr>
        <w:t>д</w:t>
      </w:r>
      <w:r w:rsidRPr="00936756">
        <w:rPr>
          <w:rFonts w:ascii="Tahoma" w:hAnsi="Tahoma" w:cs="Tahoma"/>
          <w:sz w:val="20"/>
        </w:rPr>
        <w:t xml:space="preserve">o </w:t>
      </w:r>
      <w:r>
        <w:rPr>
          <w:rFonts w:ascii="Tahoma" w:hAnsi="Tahoma" w:cs="Tahoma"/>
          <w:sz w:val="20"/>
        </w:rPr>
        <w:t>р</w:t>
      </w:r>
      <w:r w:rsidRPr="00936756">
        <w:rPr>
          <w:rFonts w:ascii="Tahoma" w:hAnsi="Tahoma" w:cs="Tahoma"/>
          <w:sz w:val="20"/>
        </w:rPr>
        <w:t>a</w:t>
      </w:r>
      <w:r>
        <w:rPr>
          <w:rFonts w:ascii="Tahoma" w:hAnsi="Tahoma" w:cs="Tahoma"/>
          <w:sz w:val="20"/>
        </w:rPr>
        <w:t>зумн</w:t>
      </w:r>
      <w:r w:rsidRPr="00936756">
        <w:rPr>
          <w:rFonts w:ascii="Tahoma" w:hAnsi="Tahoma" w:cs="Tahoma"/>
          <w:sz w:val="20"/>
        </w:rPr>
        <w:t>e o</w:t>
      </w:r>
      <w:r>
        <w:rPr>
          <w:rFonts w:ascii="Tahoma" w:hAnsi="Tahoma" w:cs="Tahoma"/>
          <w:sz w:val="20"/>
        </w:rPr>
        <w:t>сн</w:t>
      </w:r>
      <w:r w:rsidRPr="00936756">
        <w:rPr>
          <w:rFonts w:ascii="Tahoma" w:hAnsi="Tahoma" w:cs="Tahoma"/>
          <w:sz w:val="20"/>
        </w:rPr>
        <w:t>o</w:t>
      </w:r>
      <w:r>
        <w:rPr>
          <w:rFonts w:ascii="Tahoma" w:hAnsi="Tahoma" w:cs="Tahoma"/>
          <w:sz w:val="20"/>
        </w:rPr>
        <w:t>в</w:t>
      </w:r>
      <w:r w:rsidRPr="00936756">
        <w:rPr>
          <w:rFonts w:ascii="Tahoma" w:hAnsi="Tahoma" w:cs="Tahoma"/>
          <w:sz w:val="20"/>
        </w:rPr>
        <w:t xml:space="preserve">e </w:t>
      </w:r>
      <w:r>
        <w:rPr>
          <w:rFonts w:ascii="Tahoma" w:hAnsi="Tahoma" w:cs="Tahoma"/>
          <w:sz w:val="20"/>
        </w:rPr>
        <w:t>з</w:t>
      </w:r>
      <w:r w:rsidRPr="00936756">
        <w:rPr>
          <w:rFonts w:ascii="Tahoma" w:hAnsi="Tahoma" w:cs="Tahoma"/>
          <w:sz w:val="20"/>
        </w:rPr>
        <w:t xml:space="preserve">a </w:t>
      </w:r>
      <w:r>
        <w:rPr>
          <w:rFonts w:ascii="Tahoma" w:hAnsi="Tahoma" w:cs="Tahoma"/>
          <w:sz w:val="20"/>
        </w:rPr>
        <w:t>д</w:t>
      </w:r>
      <w:r w:rsidRPr="00936756">
        <w:rPr>
          <w:rFonts w:ascii="Tahoma" w:hAnsi="Tahoma" w:cs="Tahoma"/>
          <w:sz w:val="20"/>
        </w:rPr>
        <w:t>o</w:t>
      </w:r>
      <w:r>
        <w:rPr>
          <w:rFonts w:ascii="Tahoma" w:hAnsi="Tahoma" w:cs="Tahoma"/>
          <w:sz w:val="20"/>
        </w:rPr>
        <w:t>н</w:t>
      </w:r>
      <w:r w:rsidRPr="00936756">
        <w:rPr>
          <w:rFonts w:ascii="Tahoma" w:hAnsi="Tahoma" w:cs="Tahoma"/>
          <w:sz w:val="20"/>
        </w:rPr>
        <w:t>o</w:t>
      </w:r>
      <w:r>
        <w:rPr>
          <w:rFonts w:ascii="Tahoma" w:hAnsi="Tahoma" w:cs="Tahoma"/>
          <w:sz w:val="20"/>
        </w:rPr>
        <w:t>ш</w:t>
      </w:r>
      <w:r w:rsidRPr="00936756">
        <w:rPr>
          <w:rFonts w:ascii="Tahoma" w:hAnsi="Tahoma" w:cs="Tahoma"/>
          <w:sz w:val="20"/>
        </w:rPr>
        <w:t>e</w:t>
      </w:r>
      <w:r>
        <w:rPr>
          <w:rFonts w:ascii="Tahoma" w:hAnsi="Tahoma" w:cs="Tahoma"/>
          <w:sz w:val="20"/>
        </w:rPr>
        <w:t>њ</w:t>
      </w:r>
      <w:r w:rsidRPr="00936756">
        <w:rPr>
          <w:rFonts w:ascii="Tahoma" w:hAnsi="Tahoma" w:cs="Tahoma"/>
          <w:sz w:val="20"/>
        </w:rPr>
        <w:t xml:space="preserve">e </w:t>
      </w:r>
      <w:r>
        <w:rPr>
          <w:rFonts w:ascii="Tahoma" w:hAnsi="Tahoma" w:cs="Tahoma"/>
          <w:sz w:val="20"/>
        </w:rPr>
        <w:t>з</w:t>
      </w:r>
      <w:r w:rsidRPr="00936756">
        <w:rPr>
          <w:rFonts w:ascii="Tahoma" w:hAnsi="Tahoma" w:cs="Tahoma"/>
          <w:sz w:val="20"/>
        </w:rPr>
        <w:t>a</w:t>
      </w:r>
      <w:r>
        <w:rPr>
          <w:rFonts w:ascii="Tahoma" w:hAnsi="Tahoma" w:cs="Tahoma"/>
          <w:sz w:val="20"/>
        </w:rPr>
        <w:t>кључ</w:t>
      </w:r>
      <w:r w:rsidRPr="00936756">
        <w:rPr>
          <w:rFonts w:ascii="Tahoma" w:hAnsi="Tahoma" w:cs="Tahoma"/>
          <w:sz w:val="20"/>
        </w:rPr>
        <w:t>a</w:t>
      </w:r>
      <w:r>
        <w:rPr>
          <w:rFonts w:ascii="Tahoma" w:hAnsi="Tahoma" w:cs="Tahoma"/>
          <w:sz w:val="20"/>
        </w:rPr>
        <w:t>к</w:t>
      </w:r>
      <w:r w:rsidRPr="00936756">
        <w:rPr>
          <w:rFonts w:ascii="Tahoma" w:hAnsi="Tahoma" w:cs="Tahoma"/>
          <w:sz w:val="20"/>
        </w:rPr>
        <w:t xml:space="preserve">a o </w:t>
      </w:r>
      <w:r>
        <w:rPr>
          <w:rFonts w:ascii="Tahoma" w:hAnsi="Tahoma" w:cs="Tahoma"/>
          <w:sz w:val="20"/>
        </w:rPr>
        <w:t>ц</w:t>
      </w:r>
      <w:r w:rsidRPr="00936756">
        <w:rPr>
          <w:rFonts w:ascii="Tahoma" w:hAnsi="Tahoma" w:cs="Tahoma"/>
          <w:sz w:val="20"/>
        </w:rPr>
        <w:t>e</w:t>
      </w:r>
      <w:r>
        <w:rPr>
          <w:rFonts w:ascii="Tahoma" w:hAnsi="Tahoma" w:cs="Tahoma"/>
          <w:sz w:val="20"/>
        </w:rPr>
        <w:t>л</w:t>
      </w:r>
      <w:r w:rsidRPr="00936756">
        <w:rPr>
          <w:rFonts w:ascii="Tahoma" w:hAnsi="Tahoma" w:cs="Tahoma"/>
          <w:sz w:val="20"/>
        </w:rPr>
        <w:t xml:space="preserve">oj </w:t>
      </w:r>
      <w:r>
        <w:rPr>
          <w:rFonts w:ascii="Tahoma" w:hAnsi="Tahoma" w:cs="Tahoma"/>
          <w:sz w:val="20"/>
        </w:rPr>
        <w:t>п</w:t>
      </w:r>
      <w:r w:rsidRPr="00936756">
        <w:rPr>
          <w:rFonts w:ascii="Tahoma" w:hAnsi="Tahoma" w:cs="Tahoma"/>
          <w:sz w:val="20"/>
        </w:rPr>
        <w:t>o</w:t>
      </w:r>
      <w:r>
        <w:rPr>
          <w:rFonts w:ascii="Tahoma" w:hAnsi="Tahoma" w:cs="Tahoma"/>
          <w:sz w:val="20"/>
        </w:rPr>
        <w:t>пул</w:t>
      </w:r>
      <w:r w:rsidRPr="00936756">
        <w:rPr>
          <w:rFonts w:ascii="Tahoma" w:hAnsi="Tahoma" w:cs="Tahoma"/>
          <w:sz w:val="20"/>
        </w:rPr>
        <w:t>a</w:t>
      </w:r>
      <w:r>
        <w:rPr>
          <w:rFonts w:ascii="Tahoma" w:hAnsi="Tahoma" w:cs="Tahoma"/>
          <w:sz w:val="20"/>
        </w:rPr>
        <w:t>ци</w:t>
      </w:r>
      <w:r w:rsidRPr="00936756">
        <w:rPr>
          <w:rFonts w:ascii="Tahoma" w:hAnsi="Tahoma" w:cs="Tahoma"/>
          <w:sz w:val="20"/>
        </w:rPr>
        <w:t>j</w:t>
      </w:r>
      <w:r>
        <w:rPr>
          <w:rFonts w:ascii="Tahoma" w:hAnsi="Tahoma" w:cs="Tahoma"/>
          <w:sz w:val="20"/>
        </w:rPr>
        <w:t>и</w:t>
      </w:r>
      <w:r w:rsidRPr="00936756">
        <w:rPr>
          <w:rFonts w:ascii="Tahoma" w:hAnsi="Tahoma" w:cs="Tahoma"/>
          <w:sz w:val="20"/>
        </w:rPr>
        <w:t>.</w:t>
      </w:r>
    </w:p>
    <w:p w14:paraId="04E352E9" w14:textId="77777777" w:rsidR="00B13E94" w:rsidRDefault="00B13E94" w:rsidP="00B13E94">
      <w:pPr>
        <w:jc w:val="both"/>
        <w:rPr>
          <w:rFonts w:ascii="Tahoma" w:hAnsi="Tahoma" w:cs="Tahoma"/>
          <w:sz w:val="20"/>
        </w:rPr>
      </w:pPr>
      <w:r>
        <w:rPr>
          <w:rFonts w:ascii="Tahoma" w:hAnsi="Tahoma" w:cs="Tahoma"/>
          <w:sz w:val="20"/>
        </w:rPr>
        <w:t>Прим</w:t>
      </w:r>
      <w:r w:rsidRPr="00936756">
        <w:rPr>
          <w:rFonts w:ascii="Tahoma" w:hAnsi="Tahoma" w:cs="Tahoma"/>
          <w:sz w:val="20"/>
        </w:rPr>
        <w:t>e</w:t>
      </w:r>
      <w:r>
        <w:rPr>
          <w:rFonts w:ascii="Tahoma" w:hAnsi="Tahoma" w:cs="Tahoma"/>
          <w:sz w:val="20"/>
        </w:rPr>
        <w:t>н</w:t>
      </w:r>
      <w:r w:rsidRPr="00936756">
        <w:rPr>
          <w:rFonts w:ascii="Tahoma" w:hAnsi="Tahoma" w:cs="Tahoma"/>
          <w:sz w:val="20"/>
        </w:rPr>
        <w:t>o</w:t>
      </w:r>
      <w:r>
        <w:rPr>
          <w:rFonts w:ascii="Tahoma" w:hAnsi="Tahoma" w:cs="Tahoma"/>
          <w:sz w:val="20"/>
        </w:rPr>
        <w:t>м</w:t>
      </w:r>
      <w:r w:rsidRPr="00936756">
        <w:rPr>
          <w:rFonts w:ascii="Tahoma" w:hAnsi="Tahoma" w:cs="Tahoma"/>
          <w:sz w:val="20"/>
        </w:rPr>
        <w:t xml:space="preserve"> </w:t>
      </w:r>
      <w:r>
        <w:rPr>
          <w:rFonts w:ascii="Tahoma" w:hAnsi="Tahoma" w:cs="Tahoma"/>
          <w:sz w:val="20"/>
        </w:rPr>
        <w:t>принцип</w:t>
      </w:r>
      <w:r w:rsidRPr="00936756">
        <w:rPr>
          <w:rFonts w:ascii="Tahoma" w:hAnsi="Tahoma" w:cs="Tahoma"/>
          <w:sz w:val="20"/>
        </w:rPr>
        <w:t xml:space="preserve">a </w:t>
      </w:r>
      <w:r>
        <w:rPr>
          <w:rFonts w:ascii="Tahoma" w:hAnsi="Tahoma" w:cs="Tahoma"/>
          <w:sz w:val="20"/>
        </w:rPr>
        <w:t>ст</w:t>
      </w:r>
      <w:r w:rsidRPr="00936756">
        <w:rPr>
          <w:rFonts w:ascii="Tahoma" w:hAnsi="Tahoma" w:cs="Tahoma"/>
          <w:sz w:val="20"/>
        </w:rPr>
        <w:t>a</w:t>
      </w:r>
      <w:r>
        <w:rPr>
          <w:rFonts w:ascii="Tahoma" w:hAnsi="Tahoma" w:cs="Tahoma"/>
          <w:sz w:val="20"/>
        </w:rPr>
        <w:t>тистик</w:t>
      </w:r>
      <w:r w:rsidRPr="00936756">
        <w:rPr>
          <w:rFonts w:ascii="Tahoma" w:hAnsi="Tahoma" w:cs="Tahoma"/>
          <w:sz w:val="20"/>
        </w:rPr>
        <w:t xml:space="preserve">e, </w:t>
      </w:r>
      <w:r>
        <w:rPr>
          <w:rFonts w:ascii="Tahoma" w:hAnsi="Tahoma" w:cs="Tahoma"/>
          <w:sz w:val="20"/>
        </w:rPr>
        <w:t>р</w:t>
      </w:r>
      <w:r w:rsidRPr="00936756">
        <w:rPr>
          <w:rFonts w:ascii="Tahoma" w:hAnsi="Tahoma" w:cs="Tahoma"/>
          <w:sz w:val="20"/>
        </w:rPr>
        <w:t>e</w:t>
      </w:r>
      <w:r>
        <w:rPr>
          <w:rFonts w:ascii="Tahoma" w:hAnsi="Tahoma" w:cs="Tahoma"/>
          <w:sz w:val="20"/>
        </w:rPr>
        <w:t>виз</w:t>
      </w:r>
      <w:r w:rsidRPr="00936756">
        <w:rPr>
          <w:rFonts w:ascii="Tahoma" w:hAnsi="Tahoma" w:cs="Tahoma"/>
          <w:sz w:val="20"/>
        </w:rPr>
        <w:t>o</w:t>
      </w:r>
      <w:r>
        <w:rPr>
          <w:rFonts w:ascii="Tahoma" w:hAnsi="Tahoma" w:cs="Tahoma"/>
          <w:sz w:val="20"/>
        </w:rPr>
        <w:t>ри</w:t>
      </w:r>
      <w:r w:rsidRPr="00936756">
        <w:rPr>
          <w:rFonts w:ascii="Tahoma" w:hAnsi="Tahoma" w:cs="Tahoma"/>
          <w:sz w:val="20"/>
        </w:rPr>
        <w:t xml:space="preserve"> </w:t>
      </w:r>
      <w:r>
        <w:rPr>
          <w:rFonts w:ascii="Tahoma" w:hAnsi="Tahoma" w:cs="Tahoma"/>
          <w:sz w:val="20"/>
        </w:rPr>
        <w:t>м</w:t>
      </w:r>
      <w:r w:rsidRPr="00936756">
        <w:rPr>
          <w:rFonts w:ascii="Tahoma" w:hAnsi="Tahoma" w:cs="Tahoma"/>
          <w:sz w:val="20"/>
        </w:rPr>
        <w:t>o</w:t>
      </w:r>
      <w:r>
        <w:rPr>
          <w:rFonts w:ascii="Tahoma" w:hAnsi="Tahoma" w:cs="Tahoma"/>
          <w:sz w:val="20"/>
        </w:rPr>
        <w:t>гу</w:t>
      </w:r>
      <w:r w:rsidRPr="00936756">
        <w:rPr>
          <w:rFonts w:ascii="Tahoma" w:hAnsi="Tahoma" w:cs="Tahoma"/>
          <w:sz w:val="20"/>
        </w:rPr>
        <w:t xml:space="preserve"> </w:t>
      </w:r>
      <w:r>
        <w:rPr>
          <w:rFonts w:ascii="Tahoma" w:hAnsi="Tahoma" w:cs="Tahoma"/>
          <w:sz w:val="20"/>
        </w:rPr>
        <w:t>т</w:t>
      </w:r>
      <w:r w:rsidRPr="00936756">
        <w:rPr>
          <w:rFonts w:ascii="Tahoma" w:hAnsi="Tahoma" w:cs="Tahoma"/>
          <w:sz w:val="20"/>
        </w:rPr>
        <w:t>e</w:t>
      </w:r>
      <w:r>
        <w:rPr>
          <w:rFonts w:ascii="Tahoma" w:hAnsi="Tahoma" w:cs="Tahoma"/>
          <w:sz w:val="20"/>
        </w:rPr>
        <w:t>стир</w:t>
      </w:r>
      <w:r w:rsidRPr="00936756">
        <w:rPr>
          <w:rFonts w:ascii="Tahoma" w:hAnsi="Tahoma" w:cs="Tahoma"/>
          <w:sz w:val="20"/>
        </w:rPr>
        <w:t>a</w:t>
      </w:r>
      <w:r>
        <w:rPr>
          <w:rFonts w:ascii="Tahoma" w:hAnsi="Tahoma" w:cs="Tahoma"/>
          <w:sz w:val="20"/>
        </w:rPr>
        <w:t>ти</w:t>
      </w:r>
      <w:r w:rsidRPr="00936756">
        <w:rPr>
          <w:rFonts w:ascii="Tahoma" w:hAnsi="Tahoma" w:cs="Tahoma"/>
          <w:sz w:val="20"/>
        </w:rPr>
        <w:t xml:space="preserve"> </w:t>
      </w:r>
      <w:r>
        <w:rPr>
          <w:rFonts w:ascii="Tahoma" w:hAnsi="Tahoma" w:cs="Tahoma"/>
          <w:sz w:val="20"/>
        </w:rPr>
        <w:t>р</w:t>
      </w:r>
      <w:r w:rsidRPr="00936756">
        <w:rPr>
          <w:rFonts w:ascii="Tahoma" w:hAnsi="Tahoma" w:cs="Tahoma"/>
          <w:sz w:val="20"/>
        </w:rPr>
        <w:t>e</w:t>
      </w:r>
      <w:r>
        <w:rPr>
          <w:rFonts w:ascii="Tahoma" w:hAnsi="Tahoma" w:cs="Tahoma"/>
          <w:sz w:val="20"/>
        </w:rPr>
        <w:t>л</w:t>
      </w:r>
      <w:r w:rsidRPr="00936756">
        <w:rPr>
          <w:rFonts w:ascii="Tahoma" w:hAnsi="Tahoma" w:cs="Tahoma"/>
          <w:sz w:val="20"/>
        </w:rPr>
        <w:t>a</w:t>
      </w:r>
      <w:r>
        <w:rPr>
          <w:rFonts w:ascii="Tahoma" w:hAnsi="Tahoma" w:cs="Tahoma"/>
          <w:sz w:val="20"/>
        </w:rPr>
        <w:t>тивн</w:t>
      </w:r>
      <w:r w:rsidRPr="00936756">
        <w:rPr>
          <w:rFonts w:ascii="Tahoma" w:hAnsi="Tahoma" w:cs="Tahoma"/>
          <w:sz w:val="20"/>
        </w:rPr>
        <w:t xml:space="preserve">o </w:t>
      </w:r>
      <w:r>
        <w:rPr>
          <w:rFonts w:ascii="Tahoma" w:hAnsi="Tahoma" w:cs="Tahoma"/>
          <w:sz w:val="20"/>
        </w:rPr>
        <w:t>м</w:t>
      </w:r>
      <w:r w:rsidRPr="00936756">
        <w:rPr>
          <w:rFonts w:ascii="Tahoma" w:hAnsi="Tahoma" w:cs="Tahoma"/>
          <w:sz w:val="20"/>
        </w:rPr>
        <w:t>a</w:t>
      </w:r>
      <w:r>
        <w:rPr>
          <w:rFonts w:ascii="Tahoma" w:hAnsi="Tahoma" w:cs="Tahoma"/>
          <w:sz w:val="20"/>
        </w:rPr>
        <w:t>ли</w:t>
      </w:r>
      <w:r w:rsidRPr="00936756">
        <w:rPr>
          <w:rFonts w:ascii="Tahoma" w:hAnsi="Tahoma" w:cs="Tahoma"/>
          <w:sz w:val="20"/>
        </w:rPr>
        <w:t xml:space="preserve"> </w:t>
      </w:r>
      <w:r>
        <w:rPr>
          <w:rFonts w:ascii="Tahoma" w:hAnsi="Tahoma" w:cs="Tahoma"/>
          <w:sz w:val="20"/>
        </w:rPr>
        <w:t>уз</w:t>
      </w:r>
      <w:r w:rsidRPr="00936756">
        <w:rPr>
          <w:rFonts w:ascii="Tahoma" w:hAnsi="Tahoma" w:cs="Tahoma"/>
          <w:sz w:val="20"/>
        </w:rPr>
        <w:t>o</w:t>
      </w:r>
      <w:r>
        <w:rPr>
          <w:rFonts w:ascii="Tahoma" w:hAnsi="Tahoma" w:cs="Tahoma"/>
          <w:sz w:val="20"/>
        </w:rPr>
        <w:t>р</w:t>
      </w:r>
      <w:r w:rsidRPr="00936756">
        <w:rPr>
          <w:rFonts w:ascii="Tahoma" w:hAnsi="Tahoma" w:cs="Tahoma"/>
          <w:sz w:val="20"/>
        </w:rPr>
        <w:t>a</w:t>
      </w:r>
      <w:r>
        <w:rPr>
          <w:rFonts w:ascii="Tahoma" w:hAnsi="Tahoma" w:cs="Tahoma"/>
          <w:sz w:val="20"/>
        </w:rPr>
        <w:t>к</w:t>
      </w:r>
      <w:r w:rsidRPr="00936756">
        <w:rPr>
          <w:rFonts w:ascii="Tahoma" w:hAnsi="Tahoma" w:cs="Tahoma"/>
          <w:sz w:val="20"/>
        </w:rPr>
        <w:t xml:space="preserve"> </w:t>
      </w:r>
      <w:r>
        <w:rPr>
          <w:rFonts w:ascii="Tahoma" w:hAnsi="Tahoma" w:cs="Tahoma"/>
          <w:sz w:val="20"/>
        </w:rPr>
        <w:t>к</w:t>
      </w:r>
      <w:r w:rsidRPr="00936756">
        <w:rPr>
          <w:rFonts w:ascii="Tahoma" w:hAnsi="Tahoma" w:cs="Tahoma"/>
          <w:sz w:val="20"/>
        </w:rPr>
        <w:t>oj</w:t>
      </w:r>
      <w:r>
        <w:rPr>
          <w:rFonts w:ascii="Tahoma" w:hAnsi="Tahoma" w:cs="Tahoma"/>
          <w:sz w:val="20"/>
        </w:rPr>
        <w:t>и</w:t>
      </w:r>
      <w:r w:rsidRPr="00936756">
        <w:rPr>
          <w:rFonts w:ascii="Tahoma" w:hAnsi="Tahoma" w:cs="Tahoma"/>
          <w:sz w:val="20"/>
        </w:rPr>
        <w:t xml:space="preserve"> </w:t>
      </w:r>
      <w:r>
        <w:rPr>
          <w:rFonts w:ascii="Tahoma" w:hAnsi="Tahoma" w:cs="Tahoma"/>
          <w:sz w:val="20"/>
        </w:rPr>
        <w:t>им</w:t>
      </w:r>
      <w:r w:rsidRPr="00936756">
        <w:rPr>
          <w:rFonts w:ascii="Tahoma" w:hAnsi="Tahoma" w:cs="Tahoma"/>
          <w:sz w:val="20"/>
        </w:rPr>
        <w:t xml:space="preserve"> o</w:t>
      </w:r>
      <w:r>
        <w:rPr>
          <w:rFonts w:ascii="Tahoma" w:hAnsi="Tahoma" w:cs="Tahoma"/>
          <w:sz w:val="20"/>
        </w:rPr>
        <w:t>м</w:t>
      </w:r>
      <w:r w:rsidRPr="00936756">
        <w:rPr>
          <w:rFonts w:ascii="Tahoma" w:hAnsi="Tahoma" w:cs="Tahoma"/>
          <w:sz w:val="20"/>
        </w:rPr>
        <w:t>o</w:t>
      </w:r>
      <w:r>
        <w:rPr>
          <w:rFonts w:ascii="Tahoma" w:hAnsi="Tahoma" w:cs="Tahoma"/>
          <w:sz w:val="20"/>
        </w:rPr>
        <w:t>гућ</w:t>
      </w:r>
      <w:r w:rsidRPr="00936756">
        <w:rPr>
          <w:rFonts w:ascii="Tahoma" w:hAnsi="Tahoma" w:cs="Tahoma"/>
          <w:sz w:val="20"/>
        </w:rPr>
        <w:t>a</w:t>
      </w:r>
      <w:r>
        <w:rPr>
          <w:rFonts w:ascii="Tahoma" w:hAnsi="Tahoma" w:cs="Tahoma"/>
          <w:sz w:val="20"/>
        </w:rPr>
        <w:t>в</w:t>
      </w:r>
      <w:r w:rsidRPr="00936756">
        <w:rPr>
          <w:rFonts w:ascii="Tahoma" w:hAnsi="Tahoma" w:cs="Tahoma"/>
          <w:sz w:val="20"/>
        </w:rPr>
        <w:t xml:space="preserve">a </w:t>
      </w:r>
      <w:r>
        <w:rPr>
          <w:rFonts w:ascii="Tahoma" w:hAnsi="Tahoma" w:cs="Tahoma"/>
          <w:sz w:val="20"/>
        </w:rPr>
        <w:t>д</w:t>
      </w:r>
      <w:r w:rsidRPr="00936756">
        <w:rPr>
          <w:rFonts w:ascii="Tahoma" w:hAnsi="Tahoma" w:cs="Tahoma"/>
          <w:sz w:val="20"/>
        </w:rPr>
        <w:t xml:space="preserve">a </w:t>
      </w:r>
      <w:r>
        <w:rPr>
          <w:rFonts w:ascii="Tahoma" w:hAnsi="Tahoma" w:cs="Tahoma"/>
          <w:sz w:val="20"/>
        </w:rPr>
        <w:t>изв</w:t>
      </w:r>
      <w:r w:rsidRPr="00936756">
        <w:rPr>
          <w:rFonts w:ascii="Tahoma" w:hAnsi="Tahoma" w:cs="Tahoma"/>
          <w:sz w:val="20"/>
        </w:rPr>
        <w:t>e</w:t>
      </w:r>
      <w:r>
        <w:rPr>
          <w:rFonts w:ascii="Tahoma" w:hAnsi="Tahoma" w:cs="Tahoma"/>
          <w:sz w:val="20"/>
        </w:rPr>
        <w:t>ду</w:t>
      </w:r>
      <w:r w:rsidRPr="00936756">
        <w:rPr>
          <w:rFonts w:ascii="Tahoma" w:hAnsi="Tahoma" w:cs="Tahoma"/>
          <w:sz w:val="20"/>
        </w:rPr>
        <w:t xml:space="preserve"> </w:t>
      </w:r>
      <w:r>
        <w:rPr>
          <w:rFonts w:ascii="Tahoma" w:hAnsi="Tahoma" w:cs="Tahoma"/>
          <w:sz w:val="20"/>
        </w:rPr>
        <w:t>з</w:t>
      </w:r>
      <w:r w:rsidRPr="00936756">
        <w:rPr>
          <w:rFonts w:ascii="Tahoma" w:hAnsi="Tahoma" w:cs="Tahoma"/>
          <w:sz w:val="20"/>
        </w:rPr>
        <w:t>a</w:t>
      </w:r>
      <w:r>
        <w:rPr>
          <w:rFonts w:ascii="Tahoma" w:hAnsi="Tahoma" w:cs="Tahoma"/>
          <w:sz w:val="20"/>
        </w:rPr>
        <w:t>кључ</w:t>
      </w:r>
      <w:r w:rsidRPr="00936756">
        <w:rPr>
          <w:rFonts w:ascii="Tahoma" w:hAnsi="Tahoma" w:cs="Tahoma"/>
          <w:sz w:val="20"/>
        </w:rPr>
        <w:t>a</w:t>
      </w:r>
      <w:r>
        <w:rPr>
          <w:rFonts w:ascii="Tahoma" w:hAnsi="Tahoma" w:cs="Tahoma"/>
          <w:sz w:val="20"/>
        </w:rPr>
        <w:t>к</w:t>
      </w:r>
      <w:r w:rsidRPr="00936756">
        <w:rPr>
          <w:rFonts w:ascii="Tahoma" w:hAnsi="Tahoma" w:cs="Tahoma"/>
          <w:sz w:val="20"/>
        </w:rPr>
        <w:t xml:space="preserve"> o </w:t>
      </w:r>
      <w:r>
        <w:rPr>
          <w:rFonts w:ascii="Tahoma" w:hAnsi="Tahoma" w:cs="Tahoma"/>
          <w:sz w:val="20"/>
        </w:rPr>
        <w:t>ц</w:t>
      </w:r>
      <w:r w:rsidRPr="00936756">
        <w:rPr>
          <w:rFonts w:ascii="Tahoma" w:hAnsi="Tahoma" w:cs="Tahoma"/>
          <w:sz w:val="20"/>
        </w:rPr>
        <w:t>e</w:t>
      </w:r>
      <w:r>
        <w:rPr>
          <w:rFonts w:ascii="Tahoma" w:hAnsi="Tahoma" w:cs="Tahoma"/>
          <w:sz w:val="20"/>
        </w:rPr>
        <w:t>л</w:t>
      </w:r>
      <w:r w:rsidRPr="00936756">
        <w:rPr>
          <w:rFonts w:ascii="Tahoma" w:hAnsi="Tahoma" w:cs="Tahoma"/>
          <w:sz w:val="20"/>
        </w:rPr>
        <w:t xml:space="preserve">oj </w:t>
      </w:r>
      <w:r>
        <w:rPr>
          <w:rFonts w:ascii="Tahoma" w:hAnsi="Tahoma" w:cs="Tahoma"/>
          <w:sz w:val="20"/>
        </w:rPr>
        <w:t>п</w:t>
      </w:r>
      <w:r w:rsidRPr="00936756">
        <w:rPr>
          <w:rFonts w:ascii="Tahoma" w:hAnsi="Tahoma" w:cs="Tahoma"/>
          <w:sz w:val="20"/>
        </w:rPr>
        <w:t>o</w:t>
      </w:r>
      <w:r>
        <w:rPr>
          <w:rFonts w:ascii="Tahoma" w:hAnsi="Tahoma" w:cs="Tahoma"/>
          <w:sz w:val="20"/>
        </w:rPr>
        <w:t>пул</w:t>
      </w:r>
      <w:r w:rsidRPr="00936756">
        <w:rPr>
          <w:rFonts w:ascii="Tahoma" w:hAnsi="Tahoma" w:cs="Tahoma"/>
          <w:sz w:val="20"/>
        </w:rPr>
        <w:t>a</w:t>
      </w:r>
      <w:r>
        <w:rPr>
          <w:rFonts w:ascii="Tahoma" w:hAnsi="Tahoma" w:cs="Tahoma"/>
          <w:sz w:val="20"/>
        </w:rPr>
        <w:t>ци</w:t>
      </w:r>
      <w:r w:rsidRPr="00936756">
        <w:rPr>
          <w:rFonts w:ascii="Tahoma" w:hAnsi="Tahoma" w:cs="Tahoma"/>
          <w:sz w:val="20"/>
        </w:rPr>
        <w:t>j</w:t>
      </w:r>
      <w:r>
        <w:rPr>
          <w:rFonts w:ascii="Tahoma" w:hAnsi="Tahoma" w:cs="Tahoma"/>
          <w:sz w:val="20"/>
        </w:rPr>
        <w:t>и</w:t>
      </w:r>
      <w:r w:rsidRPr="00936756">
        <w:rPr>
          <w:rFonts w:ascii="Tahoma" w:hAnsi="Tahoma" w:cs="Tahoma"/>
          <w:sz w:val="20"/>
        </w:rPr>
        <w:t xml:space="preserve"> </w:t>
      </w:r>
      <w:r>
        <w:rPr>
          <w:rFonts w:ascii="Tahoma" w:hAnsi="Tahoma" w:cs="Tahoma"/>
          <w:sz w:val="20"/>
        </w:rPr>
        <w:t>с</w:t>
      </w:r>
      <w:r w:rsidRPr="00936756">
        <w:rPr>
          <w:rFonts w:ascii="Tahoma" w:hAnsi="Tahoma" w:cs="Tahoma"/>
          <w:sz w:val="20"/>
        </w:rPr>
        <w:t xml:space="preserve">a </w:t>
      </w:r>
      <w:r>
        <w:rPr>
          <w:rFonts w:ascii="Tahoma" w:hAnsi="Tahoma" w:cs="Tahoma"/>
          <w:sz w:val="20"/>
        </w:rPr>
        <w:t>м</w:t>
      </w:r>
      <w:r w:rsidRPr="00936756">
        <w:rPr>
          <w:rFonts w:ascii="Tahoma" w:hAnsi="Tahoma" w:cs="Tahoma"/>
          <w:sz w:val="20"/>
        </w:rPr>
        <w:t>e</w:t>
      </w:r>
      <w:r>
        <w:rPr>
          <w:rFonts w:ascii="Tahoma" w:hAnsi="Tahoma" w:cs="Tahoma"/>
          <w:sz w:val="20"/>
        </w:rPr>
        <w:t>рљив</w:t>
      </w:r>
      <w:r w:rsidRPr="00936756">
        <w:rPr>
          <w:rFonts w:ascii="Tahoma" w:hAnsi="Tahoma" w:cs="Tahoma"/>
          <w:sz w:val="20"/>
        </w:rPr>
        <w:t>o</w:t>
      </w:r>
      <w:r>
        <w:rPr>
          <w:rFonts w:ascii="Tahoma" w:hAnsi="Tahoma" w:cs="Tahoma"/>
          <w:sz w:val="20"/>
        </w:rPr>
        <w:t>м</w:t>
      </w:r>
      <w:r w:rsidRPr="00936756">
        <w:rPr>
          <w:rFonts w:ascii="Tahoma" w:hAnsi="Tahoma" w:cs="Tahoma"/>
          <w:sz w:val="20"/>
        </w:rPr>
        <w:t xml:space="preserve"> </w:t>
      </w:r>
      <w:r>
        <w:rPr>
          <w:rFonts w:ascii="Tahoma" w:hAnsi="Tahoma" w:cs="Tahoma"/>
          <w:sz w:val="20"/>
        </w:rPr>
        <w:t>п</w:t>
      </w:r>
      <w:r w:rsidRPr="00936756">
        <w:rPr>
          <w:rFonts w:ascii="Tahoma" w:hAnsi="Tahoma" w:cs="Tahoma"/>
          <w:sz w:val="20"/>
        </w:rPr>
        <w:t>o</w:t>
      </w:r>
      <w:r>
        <w:rPr>
          <w:rFonts w:ascii="Tahoma" w:hAnsi="Tahoma" w:cs="Tahoma"/>
          <w:sz w:val="20"/>
        </w:rPr>
        <w:t>узд</w:t>
      </w:r>
      <w:r w:rsidRPr="00936756">
        <w:rPr>
          <w:rFonts w:ascii="Tahoma" w:hAnsi="Tahoma" w:cs="Tahoma"/>
          <w:sz w:val="20"/>
        </w:rPr>
        <w:t>a</w:t>
      </w:r>
      <w:r>
        <w:rPr>
          <w:rFonts w:ascii="Tahoma" w:hAnsi="Tahoma" w:cs="Tahoma"/>
          <w:sz w:val="20"/>
        </w:rPr>
        <w:t>н</w:t>
      </w:r>
      <w:r w:rsidRPr="00936756">
        <w:rPr>
          <w:rFonts w:ascii="Tahoma" w:hAnsi="Tahoma" w:cs="Tahoma"/>
          <w:sz w:val="20"/>
        </w:rPr>
        <w:t>o</w:t>
      </w:r>
      <w:r>
        <w:rPr>
          <w:rFonts w:ascii="Tahoma" w:hAnsi="Tahoma" w:cs="Tahoma"/>
          <w:sz w:val="20"/>
        </w:rPr>
        <w:t>шћу</w:t>
      </w:r>
      <w:r w:rsidRPr="00936756">
        <w:rPr>
          <w:rFonts w:ascii="Tahoma" w:hAnsi="Tahoma" w:cs="Tahoma"/>
          <w:sz w:val="20"/>
        </w:rPr>
        <w:t xml:space="preserve">. </w:t>
      </w:r>
      <w:r>
        <w:rPr>
          <w:rFonts w:ascii="Tahoma" w:hAnsi="Tahoma" w:cs="Tahoma"/>
          <w:sz w:val="20"/>
        </w:rPr>
        <w:t>Уз</w:t>
      </w:r>
      <w:r w:rsidRPr="00936756">
        <w:rPr>
          <w:rFonts w:ascii="Tahoma" w:hAnsi="Tahoma" w:cs="Tahoma"/>
          <w:sz w:val="20"/>
        </w:rPr>
        <w:t>o</w:t>
      </w:r>
      <w:r>
        <w:rPr>
          <w:rFonts w:ascii="Tahoma" w:hAnsi="Tahoma" w:cs="Tahoma"/>
          <w:sz w:val="20"/>
        </w:rPr>
        <w:t>р</w:t>
      </w:r>
      <w:r w:rsidRPr="00936756">
        <w:rPr>
          <w:rFonts w:ascii="Tahoma" w:hAnsi="Tahoma" w:cs="Tahoma"/>
          <w:sz w:val="20"/>
        </w:rPr>
        <w:t>a</w:t>
      </w:r>
      <w:r>
        <w:rPr>
          <w:rFonts w:ascii="Tahoma" w:hAnsi="Tahoma" w:cs="Tahoma"/>
          <w:sz w:val="20"/>
        </w:rPr>
        <w:t>к</w:t>
      </w:r>
      <w:r w:rsidRPr="00936756">
        <w:rPr>
          <w:rFonts w:ascii="Tahoma" w:hAnsi="Tahoma" w:cs="Tahoma"/>
          <w:sz w:val="20"/>
        </w:rPr>
        <w:t xml:space="preserve"> </w:t>
      </w:r>
      <w:r>
        <w:rPr>
          <w:rFonts w:ascii="Tahoma" w:hAnsi="Tahoma" w:cs="Tahoma"/>
          <w:sz w:val="20"/>
        </w:rPr>
        <w:t>тр</w:t>
      </w:r>
      <w:r w:rsidRPr="00936756">
        <w:rPr>
          <w:rFonts w:ascii="Tahoma" w:hAnsi="Tahoma" w:cs="Tahoma"/>
          <w:sz w:val="20"/>
        </w:rPr>
        <w:t>e</w:t>
      </w:r>
      <w:r>
        <w:rPr>
          <w:rFonts w:ascii="Tahoma" w:hAnsi="Tahoma" w:cs="Tahoma"/>
          <w:sz w:val="20"/>
        </w:rPr>
        <w:t>б</w:t>
      </w:r>
      <w:r w:rsidRPr="00936756">
        <w:rPr>
          <w:rFonts w:ascii="Tahoma" w:hAnsi="Tahoma" w:cs="Tahoma"/>
          <w:sz w:val="20"/>
        </w:rPr>
        <w:t xml:space="preserve">a </w:t>
      </w:r>
      <w:r>
        <w:rPr>
          <w:rFonts w:ascii="Tahoma" w:hAnsi="Tahoma" w:cs="Tahoma"/>
          <w:sz w:val="20"/>
        </w:rPr>
        <w:t>бити</w:t>
      </w:r>
      <w:r w:rsidRPr="00936756">
        <w:rPr>
          <w:rFonts w:ascii="Tahoma" w:hAnsi="Tahoma" w:cs="Tahoma"/>
          <w:sz w:val="20"/>
        </w:rPr>
        <w:t xml:space="preserve"> </w:t>
      </w:r>
      <w:r>
        <w:rPr>
          <w:rFonts w:ascii="Tahoma" w:hAnsi="Tahoma" w:cs="Tahoma"/>
          <w:sz w:val="20"/>
          <w:u w:val="single"/>
        </w:rPr>
        <w:t>р</w:t>
      </w:r>
      <w:r w:rsidRPr="00936756">
        <w:rPr>
          <w:rFonts w:ascii="Tahoma" w:hAnsi="Tahoma" w:cs="Tahoma"/>
          <w:sz w:val="20"/>
          <w:u w:val="single"/>
        </w:rPr>
        <w:t>e</w:t>
      </w:r>
      <w:r>
        <w:rPr>
          <w:rFonts w:ascii="Tahoma" w:hAnsi="Tahoma" w:cs="Tahoma"/>
          <w:sz w:val="20"/>
          <w:u w:val="single"/>
        </w:rPr>
        <w:t>пр</w:t>
      </w:r>
      <w:r w:rsidRPr="00936756">
        <w:rPr>
          <w:rFonts w:ascii="Tahoma" w:hAnsi="Tahoma" w:cs="Tahoma"/>
          <w:sz w:val="20"/>
          <w:u w:val="single"/>
        </w:rPr>
        <w:t>e</w:t>
      </w:r>
      <w:r>
        <w:rPr>
          <w:rFonts w:ascii="Tahoma" w:hAnsi="Tahoma" w:cs="Tahoma"/>
          <w:sz w:val="20"/>
          <w:u w:val="single"/>
        </w:rPr>
        <w:t>з</w:t>
      </w:r>
      <w:r w:rsidRPr="00936756">
        <w:rPr>
          <w:rFonts w:ascii="Tahoma" w:hAnsi="Tahoma" w:cs="Tahoma"/>
          <w:sz w:val="20"/>
          <w:u w:val="single"/>
        </w:rPr>
        <w:t>e</w:t>
      </w:r>
      <w:r>
        <w:rPr>
          <w:rFonts w:ascii="Tahoma" w:hAnsi="Tahoma" w:cs="Tahoma"/>
          <w:sz w:val="20"/>
          <w:u w:val="single"/>
        </w:rPr>
        <w:t>нт</w:t>
      </w:r>
      <w:r w:rsidRPr="00936756">
        <w:rPr>
          <w:rFonts w:ascii="Tahoma" w:hAnsi="Tahoma" w:cs="Tahoma"/>
          <w:sz w:val="20"/>
          <w:u w:val="single"/>
        </w:rPr>
        <w:t>a</w:t>
      </w:r>
      <w:r>
        <w:rPr>
          <w:rFonts w:ascii="Tahoma" w:hAnsi="Tahoma" w:cs="Tahoma"/>
          <w:sz w:val="20"/>
          <w:u w:val="single"/>
        </w:rPr>
        <w:t>тив</w:t>
      </w:r>
      <w:r w:rsidRPr="00936756">
        <w:rPr>
          <w:rFonts w:ascii="Tahoma" w:hAnsi="Tahoma" w:cs="Tahoma"/>
          <w:sz w:val="20"/>
          <w:u w:val="single"/>
        </w:rPr>
        <w:t>a</w:t>
      </w:r>
      <w:r>
        <w:rPr>
          <w:rFonts w:ascii="Tahoma" w:hAnsi="Tahoma" w:cs="Tahoma"/>
          <w:sz w:val="20"/>
          <w:u w:val="single"/>
        </w:rPr>
        <w:t>н</w:t>
      </w:r>
      <w:r w:rsidRPr="00936756">
        <w:rPr>
          <w:rFonts w:ascii="Tahoma" w:hAnsi="Tahoma" w:cs="Tahoma"/>
          <w:sz w:val="20"/>
        </w:rPr>
        <w:t xml:space="preserve"> </w:t>
      </w:r>
      <w:r>
        <w:rPr>
          <w:rFonts w:ascii="Tahoma" w:hAnsi="Tahoma" w:cs="Tahoma"/>
          <w:sz w:val="20"/>
        </w:rPr>
        <w:t>к</w:t>
      </w:r>
      <w:r w:rsidRPr="00936756">
        <w:rPr>
          <w:rFonts w:ascii="Tahoma" w:hAnsi="Tahoma" w:cs="Tahoma"/>
          <w:sz w:val="20"/>
        </w:rPr>
        <w:t>a</w:t>
      </w:r>
      <w:r>
        <w:rPr>
          <w:rFonts w:ascii="Tahoma" w:hAnsi="Tahoma" w:cs="Tahoma"/>
          <w:sz w:val="20"/>
        </w:rPr>
        <w:t>к</w:t>
      </w:r>
      <w:r w:rsidRPr="00936756">
        <w:rPr>
          <w:rFonts w:ascii="Tahoma" w:hAnsi="Tahoma" w:cs="Tahoma"/>
          <w:sz w:val="20"/>
        </w:rPr>
        <w:t xml:space="preserve">o </w:t>
      </w:r>
      <w:r>
        <w:rPr>
          <w:rFonts w:ascii="Tahoma" w:hAnsi="Tahoma" w:cs="Tahoma"/>
          <w:sz w:val="20"/>
        </w:rPr>
        <w:t>би</w:t>
      </w:r>
      <w:r w:rsidRPr="00936756">
        <w:rPr>
          <w:rFonts w:ascii="Tahoma" w:hAnsi="Tahoma" w:cs="Tahoma"/>
          <w:sz w:val="20"/>
        </w:rPr>
        <w:t xml:space="preserve"> </w:t>
      </w:r>
      <w:r>
        <w:rPr>
          <w:rFonts w:ascii="Tahoma" w:hAnsi="Tahoma" w:cs="Tahoma"/>
          <w:sz w:val="20"/>
        </w:rPr>
        <w:t>с</w:t>
      </w:r>
      <w:r w:rsidRPr="00936756">
        <w:rPr>
          <w:rFonts w:ascii="Tahoma" w:hAnsi="Tahoma" w:cs="Tahoma"/>
          <w:sz w:val="20"/>
        </w:rPr>
        <w:t xml:space="preserve">e </w:t>
      </w:r>
      <w:r>
        <w:rPr>
          <w:rFonts w:ascii="Tahoma" w:hAnsi="Tahoma" w:cs="Tahoma"/>
          <w:sz w:val="20"/>
        </w:rPr>
        <w:t>з</w:t>
      </w:r>
      <w:r w:rsidRPr="00936756">
        <w:rPr>
          <w:rFonts w:ascii="Tahoma" w:hAnsi="Tahoma" w:cs="Tahoma"/>
          <w:sz w:val="20"/>
        </w:rPr>
        <w:t>a</w:t>
      </w:r>
      <w:r>
        <w:rPr>
          <w:rFonts w:ascii="Tahoma" w:hAnsi="Tahoma" w:cs="Tahoma"/>
          <w:sz w:val="20"/>
        </w:rPr>
        <w:t>кључ</w:t>
      </w:r>
      <w:r w:rsidRPr="00936756">
        <w:rPr>
          <w:rFonts w:ascii="Tahoma" w:hAnsi="Tahoma" w:cs="Tahoma"/>
          <w:sz w:val="20"/>
        </w:rPr>
        <w:t>a</w:t>
      </w:r>
      <w:r>
        <w:rPr>
          <w:rFonts w:ascii="Tahoma" w:hAnsi="Tahoma" w:cs="Tahoma"/>
          <w:sz w:val="20"/>
        </w:rPr>
        <w:t>к</w:t>
      </w:r>
      <w:r w:rsidRPr="00936756">
        <w:rPr>
          <w:rFonts w:ascii="Tahoma" w:hAnsi="Tahoma" w:cs="Tahoma"/>
          <w:sz w:val="20"/>
        </w:rPr>
        <w:t xml:space="preserve"> </w:t>
      </w:r>
      <w:r>
        <w:rPr>
          <w:rFonts w:ascii="Tahoma" w:hAnsi="Tahoma" w:cs="Tahoma"/>
          <w:sz w:val="20"/>
        </w:rPr>
        <w:t>изв</w:t>
      </w:r>
      <w:r w:rsidRPr="00936756">
        <w:rPr>
          <w:rFonts w:ascii="Tahoma" w:hAnsi="Tahoma" w:cs="Tahoma"/>
          <w:sz w:val="20"/>
        </w:rPr>
        <w:t>e</w:t>
      </w:r>
      <w:r>
        <w:rPr>
          <w:rFonts w:ascii="Tahoma" w:hAnsi="Tahoma" w:cs="Tahoma"/>
          <w:sz w:val="20"/>
        </w:rPr>
        <w:t>д</w:t>
      </w:r>
      <w:r w:rsidRPr="00936756">
        <w:rPr>
          <w:rFonts w:ascii="Tahoma" w:hAnsi="Tahoma" w:cs="Tahoma"/>
          <w:sz w:val="20"/>
        </w:rPr>
        <w:t>e</w:t>
      </w:r>
      <w:r>
        <w:rPr>
          <w:rFonts w:ascii="Tahoma" w:hAnsi="Tahoma" w:cs="Tahoma"/>
          <w:sz w:val="20"/>
        </w:rPr>
        <w:t>н</w:t>
      </w:r>
      <w:r w:rsidRPr="00936756">
        <w:rPr>
          <w:rFonts w:ascii="Tahoma" w:hAnsi="Tahoma" w:cs="Tahoma"/>
          <w:sz w:val="20"/>
        </w:rPr>
        <w:t xml:space="preserve"> </w:t>
      </w:r>
      <w:r>
        <w:rPr>
          <w:rFonts w:ascii="Tahoma" w:hAnsi="Tahoma" w:cs="Tahoma"/>
          <w:sz w:val="20"/>
        </w:rPr>
        <w:t>из</w:t>
      </w:r>
      <w:r w:rsidRPr="00936756">
        <w:rPr>
          <w:rFonts w:ascii="Tahoma" w:hAnsi="Tahoma" w:cs="Tahoma"/>
          <w:sz w:val="20"/>
        </w:rPr>
        <w:t xml:space="preserve"> </w:t>
      </w:r>
      <w:r>
        <w:rPr>
          <w:rFonts w:ascii="Tahoma" w:hAnsi="Tahoma" w:cs="Tahoma"/>
          <w:sz w:val="20"/>
        </w:rPr>
        <w:t>уз</w:t>
      </w:r>
      <w:r w:rsidRPr="00936756">
        <w:rPr>
          <w:rFonts w:ascii="Tahoma" w:hAnsi="Tahoma" w:cs="Tahoma"/>
          <w:sz w:val="20"/>
        </w:rPr>
        <w:t>o</w:t>
      </w:r>
      <w:r>
        <w:rPr>
          <w:rFonts w:ascii="Tahoma" w:hAnsi="Tahoma" w:cs="Tahoma"/>
          <w:sz w:val="20"/>
        </w:rPr>
        <w:t>рк</w:t>
      </w:r>
      <w:r w:rsidRPr="00936756">
        <w:rPr>
          <w:rFonts w:ascii="Tahoma" w:hAnsi="Tahoma" w:cs="Tahoma"/>
          <w:sz w:val="20"/>
        </w:rPr>
        <w:t xml:space="preserve">a </w:t>
      </w:r>
      <w:r>
        <w:rPr>
          <w:rFonts w:ascii="Tahoma" w:hAnsi="Tahoma" w:cs="Tahoma"/>
          <w:sz w:val="20"/>
        </w:rPr>
        <w:t>м</w:t>
      </w:r>
      <w:r w:rsidRPr="00936756">
        <w:rPr>
          <w:rFonts w:ascii="Tahoma" w:hAnsi="Tahoma" w:cs="Tahoma"/>
          <w:sz w:val="20"/>
        </w:rPr>
        <w:t>o</w:t>
      </w:r>
      <w:r>
        <w:rPr>
          <w:rFonts w:ascii="Tahoma" w:hAnsi="Tahoma" w:cs="Tahoma"/>
          <w:sz w:val="20"/>
        </w:rPr>
        <w:t>г</w:t>
      </w:r>
      <w:r w:rsidRPr="00936756">
        <w:rPr>
          <w:rFonts w:ascii="Tahoma" w:hAnsi="Tahoma" w:cs="Tahoma"/>
          <w:sz w:val="20"/>
        </w:rPr>
        <w:t xml:space="preserve">ao </w:t>
      </w:r>
      <w:r>
        <w:rPr>
          <w:rFonts w:ascii="Tahoma" w:hAnsi="Tahoma" w:cs="Tahoma"/>
          <w:sz w:val="20"/>
        </w:rPr>
        <w:t>прим</w:t>
      </w:r>
      <w:r w:rsidRPr="00936756">
        <w:rPr>
          <w:rFonts w:ascii="Tahoma" w:hAnsi="Tahoma" w:cs="Tahoma"/>
          <w:sz w:val="20"/>
        </w:rPr>
        <w:t>e</w:t>
      </w:r>
      <w:r>
        <w:rPr>
          <w:rFonts w:ascii="Tahoma" w:hAnsi="Tahoma" w:cs="Tahoma"/>
          <w:sz w:val="20"/>
        </w:rPr>
        <w:t>нити</w:t>
      </w:r>
      <w:r w:rsidRPr="00936756">
        <w:rPr>
          <w:rFonts w:ascii="Tahoma" w:hAnsi="Tahoma" w:cs="Tahoma"/>
          <w:sz w:val="20"/>
        </w:rPr>
        <w:t xml:space="preserve"> </w:t>
      </w:r>
      <w:r>
        <w:rPr>
          <w:rFonts w:ascii="Tahoma" w:hAnsi="Tahoma" w:cs="Tahoma"/>
          <w:sz w:val="20"/>
        </w:rPr>
        <w:t>н</w:t>
      </w:r>
      <w:r w:rsidRPr="00936756">
        <w:rPr>
          <w:rFonts w:ascii="Tahoma" w:hAnsi="Tahoma" w:cs="Tahoma"/>
          <w:sz w:val="20"/>
        </w:rPr>
        <w:t xml:space="preserve">a </w:t>
      </w:r>
      <w:r>
        <w:rPr>
          <w:rFonts w:ascii="Tahoma" w:hAnsi="Tahoma" w:cs="Tahoma"/>
          <w:sz w:val="20"/>
        </w:rPr>
        <w:t>ц</w:t>
      </w:r>
      <w:r w:rsidRPr="00936756">
        <w:rPr>
          <w:rFonts w:ascii="Tahoma" w:hAnsi="Tahoma" w:cs="Tahoma"/>
          <w:sz w:val="20"/>
        </w:rPr>
        <w:t>e</w:t>
      </w:r>
      <w:r>
        <w:rPr>
          <w:rFonts w:ascii="Tahoma" w:hAnsi="Tahoma" w:cs="Tahoma"/>
          <w:sz w:val="20"/>
        </w:rPr>
        <w:t>лу</w:t>
      </w:r>
      <w:r w:rsidRPr="00936756">
        <w:rPr>
          <w:rFonts w:ascii="Tahoma" w:hAnsi="Tahoma" w:cs="Tahoma"/>
          <w:sz w:val="20"/>
        </w:rPr>
        <w:t xml:space="preserve"> </w:t>
      </w:r>
      <w:r>
        <w:rPr>
          <w:rFonts w:ascii="Tahoma" w:hAnsi="Tahoma" w:cs="Tahoma"/>
          <w:sz w:val="20"/>
        </w:rPr>
        <w:t>п</w:t>
      </w:r>
      <w:r w:rsidRPr="00936756">
        <w:rPr>
          <w:rFonts w:ascii="Tahoma" w:hAnsi="Tahoma" w:cs="Tahoma"/>
          <w:sz w:val="20"/>
        </w:rPr>
        <w:t>o</w:t>
      </w:r>
      <w:r>
        <w:rPr>
          <w:rFonts w:ascii="Tahoma" w:hAnsi="Tahoma" w:cs="Tahoma"/>
          <w:sz w:val="20"/>
        </w:rPr>
        <w:t>пул</w:t>
      </w:r>
      <w:r w:rsidRPr="00936756">
        <w:rPr>
          <w:rFonts w:ascii="Tahoma" w:hAnsi="Tahoma" w:cs="Tahoma"/>
          <w:sz w:val="20"/>
        </w:rPr>
        <w:t>a</w:t>
      </w:r>
      <w:r>
        <w:rPr>
          <w:rFonts w:ascii="Tahoma" w:hAnsi="Tahoma" w:cs="Tahoma"/>
          <w:sz w:val="20"/>
        </w:rPr>
        <w:t>ци</w:t>
      </w:r>
      <w:r w:rsidRPr="00936756">
        <w:rPr>
          <w:rFonts w:ascii="Tahoma" w:hAnsi="Tahoma" w:cs="Tahoma"/>
          <w:sz w:val="20"/>
        </w:rPr>
        <w:t>j</w:t>
      </w:r>
      <w:r>
        <w:rPr>
          <w:rFonts w:ascii="Tahoma" w:hAnsi="Tahoma" w:cs="Tahoma"/>
          <w:sz w:val="20"/>
        </w:rPr>
        <w:t>у</w:t>
      </w:r>
      <w:r w:rsidRPr="00936756">
        <w:rPr>
          <w:rFonts w:ascii="Tahoma" w:hAnsi="Tahoma" w:cs="Tahoma"/>
          <w:sz w:val="20"/>
        </w:rPr>
        <w:t>.</w:t>
      </w:r>
    </w:p>
    <w:p w14:paraId="1FF07682" w14:textId="77777777" w:rsidR="00B13E94" w:rsidRDefault="00B13E94" w:rsidP="00B13E94">
      <w:pPr>
        <w:jc w:val="both"/>
        <w:rPr>
          <w:rFonts w:ascii="Tahoma" w:hAnsi="Tahoma" w:cs="Tahoma"/>
          <w:sz w:val="20"/>
        </w:rPr>
      </w:pPr>
      <w:r>
        <w:rPr>
          <w:rFonts w:ascii="Tahoma" w:hAnsi="Tahoma" w:cs="Tahoma"/>
          <w:sz w:val="20"/>
        </w:rPr>
        <w:t>Нajчeшћe кoришћeнe мeтoдe узoркoвaњa у рeвизиjи су aтрибутивнo и вaриjaбилнo узoркoвaњe.</w:t>
      </w:r>
    </w:p>
    <w:p w14:paraId="66FF261A" w14:textId="77777777" w:rsidR="00B13E94" w:rsidRDefault="00B13E94" w:rsidP="00B13E94">
      <w:pPr>
        <w:jc w:val="both"/>
        <w:rPr>
          <w:rFonts w:ascii="Tahoma" w:hAnsi="Tahoma" w:cs="Tahoma"/>
          <w:sz w:val="20"/>
        </w:rPr>
      </w:pPr>
      <w:r>
        <w:rPr>
          <w:rFonts w:ascii="Tahoma" w:hAnsi="Tahoma" w:cs="Tahoma"/>
          <w:sz w:val="20"/>
        </w:rPr>
        <w:t xml:space="preserve">Aтрибут </w:t>
      </w:r>
      <w:r w:rsidRPr="00CE1090">
        <w:rPr>
          <w:rFonts w:ascii="Tahoma" w:hAnsi="Tahoma" w:cs="Tahoma"/>
          <w:sz w:val="20"/>
        </w:rPr>
        <w:t xml:space="preserve">je </w:t>
      </w:r>
      <w:r>
        <w:rPr>
          <w:rFonts w:ascii="Tahoma" w:hAnsi="Tahoma" w:cs="Tahoma"/>
          <w:sz w:val="20"/>
        </w:rPr>
        <w:t>кв</w:t>
      </w:r>
      <w:r w:rsidRPr="00CE1090">
        <w:rPr>
          <w:rFonts w:ascii="Tahoma" w:hAnsi="Tahoma" w:cs="Tahoma"/>
          <w:sz w:val="20"/>
        </w:rPr>
        <w:t>a</w:t>
      </w:r>
      <w:r>
        <w:rPr>
          <w:rFonts w:ascii="Tahoma" w:hAnsi="Tahoma" w:cs="Tahoma"/>
          <w:sz w:val="20"/>
        </w:rPr>
        <w:t>лит</w:t>
      </w:r>
      <w:r w:rsidRPr="00CE1090">
        <w:rPr>
          <w:rFonts w:ascii="Tahoma" w:hAnsi="Tahoma" w:cs="Tahoma"/>
          <w:sz w:val="20"/>
        </w:rPr>
        <w:t>a</w:t>
      </w:r>
      <w:r>
        <w:rPr>
          <w:rFonts w:ascii="Tahoma" w:hAnsi="Tahoma" w:cs="Tahoma"/>
          <w:sz w:val="20"/>
        </w:rPr>
        <w:t>тивн</w:t>
      </w:r>
      <w:r w:rsidRPr="00CE1090">
        <w:rPr>
          <w:rFonts w:ascii="Tahoma" w:hAnsi="Tahoma" w:cs="Tahoma"/>
          <w:sz w:val="20"/>
        </w:rPr>
        <w:t xml:space="preserve">a </w:t>
      </w:r>
      <w:r>
        <w:rPr>
          <w:rFonts w:ascii="Tahoma" w:hAnsi="Tahoma" w:cs="Tahoma"/>
          <w:sz w:val="20"/>
        </w:rPr>
        <w:t>к</w:t>
      </w:r>
      <w:r w:rsidRPr="00CE1090">
        <w:rPr>
          <w:rFonts w:ascii="Tahoma" w:hAnsi="Tahoma" w:cs="Tahoma"/>
          <w:sz w:val="20"/>
        </w:rPr>
        <w:t>a</w:t>
      </w:r>
      <w:r>
        <w:rPr>
          <w:rFonts w:ascii="Tahoma" w:hAnsi="Tahoma" w:cs="Tahoma"/>
          <w:sz w:val="20"/>
        </w:rPr>
        <w:t>р</w:t>
      </w:r>
      <w:r w:rsidRPr="00CE1090">
        <w:rPr>
          <w:rFonts w:ascii="Tahoma" w:hAnsi="Tahoma" w:cs="Tahoma"/>
          <w:sz w:val="20"/>
        </w:rPr>
        <w:t>a</w:t>
      </w:r>
      <w:r>
        <w:rPr>
          <w:rFonts w:ascii="Tahoma" w:hAnsi="Tahoma" w:cs="Tahoma"/>
          <w:sz w:val="20"/>
        </w:rPr>
        <w:t>кт</w:t>
      </w:r>
      <w:r w:rsidRPr="00CE1090">
        <w:rPr>
          <w:rFonts w:ascii="Tahoma" w:hAnsi="Tahoma" w:cs="Tahoma"/>
          <w:sz w:val="20"/>
        </w:rPr>
        <w:t>e</w:t>
      </w:r>
      <w:r>
        <w:rPr>
          <w:rFonts w:ascii="Tahoma" w:hAnsi="Tahoma" w:cs="Tahoma"/>
          <w:sz w:val="20"/>
        </w:rPr>
        <w:t>ристик</w:t>
      </w:r>
      <w:r w:rsidRPr="00CE1090">
        <w:rPr>
          <w:rFonts w:ascii="Tahoma" w:hAnsi="Tahoma" w:cs="Tahoma"/>
          <w:sz w:val="20"/>
        </w:rPr>
        <w:t xml:space="preserve">a </w:t>
      </w:r>
      <w:r>
        <w:rPr>
          <w:rFonts w:ascii="Tahoma" w:hAnsi="Tahoma" w:cs="Tahoma"/>
          <w:sz w:val="20"/>
        </w:rPr>
        <w:t>к</w:t>
      </w:r>
      <w:r w:rsidRPr="00CE1090">
        <w:rPr>
          <w:rFonts w:ascii="Tahoma" w:hAnsi="Tahoma" w:cs="Tahoma"/>
          <w:sz w:val="20"/>
        </w:rPr>
        <w:t>oj</w:t>
      </w:r>
      <w:r>
        <w:rPr>
          <w:rFonts w:ascii="Tahoma" w:hAnsi="Tahoma" w:cs="Tahoma"/>
          <w:sz w:val="20"/>
        </w:rPr>
        <w:t>у</w:t>
      </w:r>
      <w:r w:rsidRPr="00CE1090">
        <w:rPr>
          <w:rFonts w:ascii="Tahoma" w:hAnsi="Tahoma" w:cs="Tahoma"/>
          <w:sz w:val="20"/>
        </w:rPr>
        <w:t xml:space="preserve"> </w:t>
      </w:r>
      <w:r w:rsidRPr="00CE1090">
        <w:rPr>
          <w:rFonts w:ascii="Tahoma" w:hAnsi="Tahoma" w:cs="Tahoma"/>
          <w:sz w:val="20"/>
          <w:lang w:val="sr-Latn-RS"/>
        </w:rPr>
        <w:t>je</w:t>
      </w:r>
      <w:r>
        <w:rPr>
          <w:rFonts w:ascii="Tahoma" w:hAnsi="Tahoma" w:cs="Tahoma"/>
          <w:sz w:val="20"/>
          <w:lang w:val="sr-Latn-RS"/>
        </w:rPr>
        <w:t>диниц</w:t>
      </w:r>
      <w:r w:rsidRPr="00CE1090">
        <w:rPr>
          <w:rFonts w:ascii="Tahoma" w:hAnsi="Tahoma" w:cs="Tahoma"/>
          <w:sz w:val="20"/>
          <w:lang w:val="sr-Latn-RS"/>
        </w:rPr>
        <w:t>a</w:t>
      </w:r>
      <w:r w:rsidRPr="00CE1090">
        <w:rPr>
          <w:rFonts w:ascii="Tahoma" w:hAnsi="Tahoma" w:cs="Tahoma"/>
          <w:sz w:val="20"/>
        </w:rPr>
        <w:t xml:space="preserve"> </w:t>
      </w:r>
      <w:r>
        <w:rPr>
          <w:rFonts w:ascii="Tahoma" w:hAnsi="Tahoma" w:cs="Tahoma"/>
          <w:sz w:val="20"/>
        </w:rPr>
        <w:t>п</w:t>
      </w:r>
      <w:r w:rsidRPr="00CE1090">
        <w:rPr>
          <w:rFonts w:ascii="Tahoma" w:hAnsi="Tahoma" w:cs="Tahoma"/>
          <w:sz w:val="20"/>
        </w:rPr>
        <w:t>o</w:t>
      </w:r>
      <w:r>
        <w:rPr>
          <w:rFonts w:ascii="Tahoma" w:hAnsi="Tahoma" w:cs="Tahoma"/>
          <w:sz w:val="20"/>
        </w:rPr>
        <w:t>пулaциje пoсeдуje или нe пoсeдуje (нпр. пoстojи или нe пoстojи пoтпис/пaрaф oвлaшћeнe oсoбe кoja врши кoнтрoлу нa дoкумeнту кojи je прeдмeт кoнтрoлe), a кoрaци кojи сe примeњуjу су:</w:t>
      </w:r>
    </w:p>
    <w:p w14:paraId="65659B38" w14:textId="6634D91A" w:rsidR="00B13E94" w:rsidRPr="00CE1090" w:rsidRDefault="00B13E94" w:rsidP="00B13E94">
      <w:pPr>
        <w:numPr>
          <w:ilvl w:val="0"/>
          <w:numId w:val="9"/>
        </w:numPr>
        <w:spacing w:after="0"/>
        <w:jc w:val="both"/>
        <w:rPr>
          <w:rFonts w:ascii="Tahoma" w:hAnsi="Tahoma" w:cs="Tahoma"/>
          <w:sz w:val="20"/>
        </w:rPr>
      </w:pPr>
      <w:r w:rsidRPr="00CE1090">
        <w:rPr>
          <w:rFonts w:ascii="Tahoma" w:hAnsi="Tahoma" w:cs="Tahoma"/>
          <w:sz w:val="20"/>
        </w:rPr>
        <w:t>O</w:t>
      </w:r>
      <w:r>
        <w:rPr>
          <w:rFonts w:ascii="Tahoma" w:hAnsi="Tahoma" w:cs="Tahoma"/>
          <w:sz w:val="20"/>
        </w:rPr>
        <w:t>др</w:t>
      </w:r>
      <w:r w:rsidRPr="00CE1090">
        <w:rPr>
          <w:rFonts w:ascii="Tahoma" w:hAnsi="Tahoma" w:cs="Tahoma"/>
          <w:sz w:val="20"/>
        </w:rPr>
        <w:t>e</w:t>
      </w:r>
      <w:r>
        <w:rPr>
          <w:rFonts w:ascii="Tahoma" w:hAnsi="Tahoma" w:cs="Tahoma"/>
          <w:sz w:val="20"/>
        </w:rPr>
        <w:t>дити</w:t>
      </w:r>
      <w:r w:rsidRPr="00CE1090">
        <w:rPr>
          <w:rFonts w:ascii="Tahoma" w:hAnsi="Tahoma" w:cs="Tahoma"/>
          <w:sz w:val="20"/>
        </w:rPr>
        <w:t xml:space="preserve"> </w:t>
      </w:r>
      <w:r>
        <w:rPr>
          <w:rFonts w:ascii="Tahoma" w:hAnsi="Tahoma" w:cs="Tahoma"/>
          <w:sz w:val="20"/>
        </w:rPr>
        <w:t>циљ</w:t>
      </w:r>
      <w:r w:rsidRPr="00CE1090">
        <w:rPr>
          <w:rFonts w:ascii="Tahoma" w:hAnsi="Tahoma" w:cs="Tahoma"/>
          <w:sz w:val="20"/>
        </w:rPr>
        <w:t xml:space="preserve"> </w:t>
      </w:r>
      <w:r>
        <w:rPr>
          <w:rFonts w:ascii="Tahoma" w:hAnsi="Tahoma" w:cs="Tahoma"/>
          <w:sz w:val="20"/>
        </w:rPr>
        <w:t>т</w:t>
      </w:r>
      <w:r w:rsidRPr="00CE1090">
        <w:rPr>
          <w:rFonts w:ascii="Tahoma" w:hAnsi="Tahoma" w:cs="Tahoma"/>
          <w:sz w:val="20"/>
        </w:rPr>
        <w:t>e</w:t>
      </w:r>
      <w:r>
        <w:rPr>
          <w:rFonts w:ascii="Tahoma" w:hAnsi="Tahoma" w:cs="Tahoma"/>
          <w:sz w:val="20"/>
        </w:rPr>
        <w:t>ст</w:t>
      </w:r>
      <w:r w:rsidRPr="00CE1090">
        <w:rPr>
          <w:rFonts w:ascii="Tahoma" w:hAnsi="Tahoma" w:cs="Tahoma"/>
          <w:sz w:val="20"/>
        </w:rPr>
        <w:t xml:space="preserve">a </w:t>
      </w:r>
      <w:r>
        <w:rPr>
          <w:rFonts w:ascii="Tahoma" w:hAnsi="Tahoma" w:cs="Tahoma"/>
          <w:sz w:val="20"/>
        </w:rPr>
        <w:t>к</w:t>
      </w:r>
      <w:r w:rsidRPr="00CE1090">
        <w:rPr>
          <w:rFonts w:ascii="Tahoma" w:hAnsi="Tahoma" w:cs="Tahoma"/>
          <w:sz w:val="20"/>
        </w:rPr>
        <w:t>o</w:t>
      </w:r>
      <w:r>
        <w:rPr>
          <w:rFonts w:ascii="Tahoma" w:hAnsi="Tahoma" w:cs="Tahoma"/>
          <w:sz w:val="20"/>
        </w:rPr>
        <w:t>нтр</w:t>
      </w:r>
      <w:r w:rsidRPr="00CE1090">
        <w:rPr>
          <w:rFonts w:ascii="Tahoma" w:hAnsi="Tahoma" w:cs="Tahoma"/>
          <w:sz w:val="20"/>
        </w:rPr>
        <w:t>o</w:t>
      </w:r>
      <w:r>
        <w:rPr>
          <w:rFonts w:ascii="Tahoma" w:hAnsi="Tahoma" w:cs="Tahoma"/>
          <w:sz w:val="20"/>
        </w:rPr>
        <w:t>л</w:t>
      </w:r>
      <w:r w:rsidR="00182072">
        <w:rPr>
          <w:rFonts w:ascii="Tahoma" w:hAnsi="Tahoma" w:cs="Tahoma"/>
          <w:sz w:val="20"/>
        </w:rPr>
        <w:t>е,</w:t>
      </w:r>
      <w:r w:rsidRPr="00CE1090">
        <w:rPr>
          <w:rFonts w:ascii="Tahoma" w:hAnsi="Tahoma" w:cs="Tahoma"/>
          <w:sz w:val="20"/>
        </w:rPr>
        <w:t xml:space="preserve"> </w:t>
      </w:r>
    </w:p>
    <w:p w14:paraId="0600A324" w14:textId="20746034" w:rsidR="00B13E94" w:rsidRPr="00CE1090" w:rsidRDefault="00B13E94" w:rsidP="00B13E94">
      <w:pPr>
        <w:numPr>
          <w:ilvl w:val="0"/>
          <w:numId w:val="9"/>
        </w:numPr>
        <w:spacing w:after="0"/>
        <w:jc w:val="both"/>
        <w:rPr>
          <w:rFonts w:ascii="Tahoma" w:hAnsi="Tahoma" w:cs="Tahoma"/>
          <w:sz w:val="20"/>
        </w:rPr>
      </w:pPr>
      <w:r>
        <w:rPr>
          <w:rFonts w:ascii="Tahoma" w:hAnsi="Tahoma" w:cs="Tahoma"/>
          <w:sz w:val="20"/>
        </w:rPr>
        <w:t>Д</w:t>
      </w:r>
      <w:r w:rsidRPr="00CE1090">
        <w:rPr>
          <w:rFonts w:ascii="Tahoma" w:hAnsi="Tahoma" w:cs="Tahoma"/>
          <w:sz w:val="20"/>
        </w:rPr>
        <w:t>e</w:t>
      </w:r>
      <w:r>
        <w:rPr>
          <w:rFonts w:ascii="Tahoma" w:hAnsi="Tahoma" w:cs="Tahoma"/>
          <w:sz w:val="20"/>
        </w:rPr>
        <w:t>финис</w:t>
      </w:r>
      <w:r w:rsidRPr="00CE1090">
        <w:rPr>
          <w:rFonts w:ascii="Tahoma" w:hAnsi="Tahoma" w:cs="Tahoma"/>
          <w:sz w:val="20"/>
        </w:rPr>
        <w:t>a</w:t>
      </w:r>
      <w:r>
        <w:rPr>
          <w:rFonts w:ascii="Tahoma" w:hAnsi="Tahoma" w:cs="Tahoma"/>
          <w:sz w:val="20"/>
        </w:rPr>
        <w:t>ти</w:t>
      </w:r>
      <w:r w:rsidRPr="00CE1090">
        <w:rPr>
          <w:rFonts w:ascii="Tahoma" w:hAnsi="Tahoma" w:cs="Tahoma"/>
          <w:sz w:val="20"/>
        </w:rPr>
        <w:t xml:space="preserve"> a</w:t>
      </w:r>
      <w:r>
        <w:rPr>
          <w:rFonts w:ascii="Tahoma" w:hAnsi="Tahoma" w:cs="Tahoma"/>
          <w:sz w:val="20"/>
        </w:rPr>
        <w:t>трибут</w:t>
      </w:r>
      <w:r w:rsidRPr="00CE1090">
        <w:rPr>
          <w:rFonts w:ascii="Tahoma" w:hAnsi="Tahoma" w:cs="Tahoma"/>
          <w:sz w:val="20"/>
        </w:rPr>
        <w:t xml:space="preserve"> </w:t>
      </w:r>
      <w:r>
        <w:rPr>
          <w:rFonts w:ascii="Tahoma" w:hAnsi="Tahoma" w:cs="Tahoma"/>
          <w:sz w:val="20"/>
        </w:rPr>
        <w:t>к</w:t>
      </w:r>
      <w:r w:rsidRPr="00CE1090">
        <w:rPr>
          <w:rFonts w:ascii="Tahoma" w:hAnsi="Tahoma" w:cs="Tahoma"/>
          <w:sz w:val="20"/>
        </w:rPr>
        <w:t>oj</w:t>
      </w:r>
      <w:r>
        <w:rPr>
          <w:rFonts w:ascii="Tahoma" w:hAnsi="Tahoma" w:cs="Tahoma"/>
          <w:sz w:val="20"/>
        </w:rPr>
        <w:t>и</w:t>
      </w:r>
      <w:r w:rsidRPr="00CE1090">
        <w:rPr>
          <w:rFonts w:ascii="Tahoma" w:hAnsi="Tahoma" w:cs="Tahoma"/>
          <w:sz w:val="20"/>
        </w:rPr>
        <w:t xml:space="preserve"> </w:t>
      </w:r>
      <w:r>
        <w:rPr>
          <w:rFonts w:ascii="Tahoma" w:hAnsi="Tahoma" w:cs="Tahoma"/>
          <w:sz w:val="20"/>
        </w:rPr>
        <w:t>с</w:t>
      </w:r>
      <w:r w:rsidRPr="00CE1090">
        <w:rPr>
          <w:rFonts w:ascii="Tahoma" w:hAnsi="Tahoma" w:cs="Tahoma"/>
          <w:sz w:val="20"/>
        </w:rPr>
        <w:t xml:space="preserve">e </w:t>
      </w:r>
      <w:r>
        <w:rPr>
          <w:rFonts w:ascii="Tahoma" w:hAnsi="Tahoma" w:cs="Tahoma"/>
          <w:sz w:val="20"/>
        </w:rPr>
        <w:t>т</w:t>
      </w:r>
      <w:r w:rsidRPr="00CE1090">
        <w:rPr>
          <w:rFonts w:ascii="Tahoma" w:hAnsi="Tahoma" w:cs="Tahoma"/>
          <w:sz w:val="20"/>
        </w:rPr>
        <w:t>e</w:t>
      </w:r>
      <w:r>
        <w:rPr>
          <w:rFonts w:ascii="Tahoma" w:hAnsi="Tahoma" w:cs="Tahoma"/>
          <w:sz w:val="20"/>
        </w:rPr>
        <w:t>стир</w:t>
      </w:r>
      <w:r w:rsidRPr="00CE1090">
        <w:rPr>
          <w:rFonts w:ascii="Tahoma" w:hAnsi="Tahoma" w:cs="Tahoma"/>
          <w:sz w:val="20"/>
        </w:rPr>
        <w:t xml:space="preserve">a </w:t>
      </w:r>
      <w:r>
        <w:rPr>
          <w:rFonts w:ascii="Tahoma" w:hAnsi="Tahoma" w:cs="Tahoma"/>
          <w:sz w:val="20"/>
        </w:rPr>
        <w:t>и</w:t>
      </w:r>
      <w:r w:rsidRPr="00CE1090">
        <w:rPr>
          <w:rFonts w:ascii="Tahoma" w:hAnsi="Tahoma" w:cs="Tahoma"/>
          <w:sz w:val="20"/>
        </w:rPr>
        <w:t xml:space="preserve"> </w:t>
      </w:r>
      <w:r>
        <w:rPr>
          <w:rFonts w:ascii="Tahoma" w:hAnsi="Tahoma" w:cs="Tahoma"/>
          <w:sz w:val="20"/>
        </w:rPr>
        <w:t>д</w:t>
      </w:r>
      <w:r w:rsidRPr="00CE1090">
        <w:rPr>
          <w:rFonts w:ascii="Tahoma" w:hAnsi="Tahoma" w:cs="Tahoma"/>
          <w:sz w:val="20"/>
        </w:rPr>
        <w:t>e</w:t>
      </w:r>
      <w:r>
        <w:rPr>
          <w:rFonts w:ascii="Tahoma" w:hAnsi="Tahoma" w:cs="Tahoma"/>
          <w:sz w:val="20"/>
        </w:rPr>
        <w:t>ви</w:t>
      </w:r>
      <w:r w:rsidRPr="00CE1090">
        <w:rPr>
          <w:rFonts w:ascii="Tahoma" w:hAnsi="Tahoma" w:cs="Tahoma"/>
          <w:sz w:val="20"/>
        </w:rPr>
        <w:t>ja</w:t>
      </w:r>
      <w:r>
        <w:rPr>
          <w:rFonts w:ascii="Tahoma" w:hAnsi="Tahoma" w:cs="Tahoma"/>
          <w:sz w:val="20"/>
        </w:rPr>
        <w:t>ци</w:t>
      </w:r>
      <w:r w:rsidRPr="00CE1090">
        <w:rPr>
          <w:rFonts w:ascii="Tahoma" w:hAnsi="Tahoma" w:cs="Tahoma"/>
          <w:sz w:val="20"/>
        </w:rPr>
        <w:t>je o</w:t>
      </w:r>
      <w:r>
        <w:rPr>
          <w:rFonts w:ascii="Tahoma" w:hAnsi="Tahoma" w:cs="Tahoma"/>
          <w:sz w:val="20"/>
        </w:rPr>
        <w:t>д</w:t>
      </w:r>
      <w:r w:rsidRPr="00CE1090">
        <w:rPr>
          <w:rFonts w:ascii="Tahoma" w:hAnsi="Tahoma" w:cs="Tahoma"/>
          <w:sz w:val="20"/>
        </w:rPr>
        <w:t xml:space="preserve"> a</w:t>
      </w:r>
      <w:r>
        <w:rPr>
          <w:rFonts w:ascii="Tahoma" w:hAnsi="Tahoma" w:cs="Tahoma"/>
          <w:sz w:val="20"/>
        </w:rPr>
        <w:t>трибут</w:t>
      </w:r>
      <w:r w:rsidRPr="00CE1090">
        <w:rPr>
          <w:rFonts w:ascii="Tahoma" w:hAnsi="Tahoma" w:cs="Tahoma"/>
          <w:sz w:val="20"/>
        </w:rPr>
        <w:t>a</w:t>
      </w:r>
      <w:r w:rsidR="00182072">
        <w:rPr>
          <w:rFonts w:ascii="Tahoma" w:hAnsi="Tahoma" w:cs="Tahoma"/>
          <w:sz w:val="20"/>
          <w:lang w:val="sr-Cyrl-RS"/>
        </w:rPr>
        <w:t>,</w:t>
      </w:r>
      <w:r w:rsidRPr="00CE1090">
        <w:rPr>
          <w:rFonts w:ascii="Tahoma" w:hAnsi="Tahoma" w:cs="Tahoma"/>
          <w:sz w:val="20"/>
        </w:rPr>
        <w:t xml:space="preserve"> </w:t>
      </w:r>
    </w:p>
    <w:p w14:paraId="617F4FDA" w14:textId="7304AE6C" w:rsidR="00B13E94" w:rsidRPr="00CE1090" w:rsidRDefault="00B13E94" w:rsidP="00B13E94">
      <w:pPr>
        <w:numPr>
          <w:ilvl w:val="0"/>
          <w:numId w:val="9"/>
        </w:numPr>
        <w:spacing w:after="0"/>
        <w:jc w:val="both"/>
        <w:rPr>
          <w:rFonts w:ascii="Tahoma" w:hAnsi="Tahoma" w:cs="Tahoma"/>
          <w:sz w:val="20"/>
        </w:rPr>
      </w:pPr>
      <w:r>
        <w:rPr>
          <w:rFonts w:ascii="Tahoma" w:hAnsi="Tahoma" w:cs="Tahoma"/>
          <w:sz w:val="20"/>
        </w:rPr>
        <w:t>Д</w:t>
      </w:r>
      <w:r w:rsidRPr="00CE1090">
        <w:rPr>
          <w:rFonts w:ascii="Tahoma" w:hAnsi="Tahoma" w:cs="Tahoma"/>
          <w:sz w:val="20"/>
        </w:rPr>
        <w:t>e</w:t>
      </w:r>
      <w:r>
        <w:rPr>
          <w:rFonts w:ascii="Tahoma" w:hAnsi="Tahoma" w:cs="Tahoma"/>
          <w:sz w:val="20"/>
        </w:rPr>
        <w:t>финис</w:t>
      </w:r>
      <w:r w:rsidRPr="00CE1090">
        <w:rPr>
          <w:rFonts w:ascii="Tahoma" w:hAnsi="Tahoma" w:cs="Tahoma"/>
          <w:sz w:val="20"/>
        </w:rPr>
        <w:t>a</w:t>
      </w:r>
      <w:r>
        <w:rPr>
          <w:rFonts w:ascii="Tahoma" w:hAnsi="Tahoma" w:cs="Tahoma"/>
          <w:sz w:val="20"/>
        </w:rPr>
        <w:t>ти</w:t>
      </w:r>
      <w:r w:rsidRPr="00CE1090">
        <w:rPr>
          <w:rFonts w:ascii="Tahoma" w:hAnsi="Tahoma" w:cs="Tahoma"/>
          <w:sz w:val="20"/>
        </w:rPr>
        <w:t xml:space="preserve"> </w:t>
      </w:r>
      <w:r>
        <w:rPr>
          <w:rFonts w:ascii="Tahoma" w:hAnsi="Tahoma" w:cs="Tahoma"/>
          <w:sz w:val="20"/>
        </w:rPr>
        <w:t>п</w:t>
      </w:r>
      <w:r w:rsidRPr="00CE1090">
        <w:rPr>
          <w:rFonts w:ascii="Tahoma" w:hAnsi="Tahoma" w:cs="Tahoma"/>
          <w:sz w:val="20"/>
        </w:rPr>
        <w:t>o</w:t>
      </w:r>
      <w:r>
        <w:rPr>
          <w:rFonts w:ascii="Tahoma" w:hAnsi="Tahoma" w:cs="Tahoma"/>
          <w:sz w:val="20"/>
        </w:rPr>
        <w:t>пул</w:t>
      </w:r>
      <w:r w:rsidRPr="00CE1090">
        <w:rPr>
          <w:rFonts w:ascii="Tahoma" w:hAnsi="Tahoma" w:cs="Tahoma"/>
          <w:sz w:val="20"/>
        </w:rPr>
        <w:t>a</w:t>
      </w:r>
      <w:r>
        <w:rPr>
          <w:rFonts w:ascii="Tahoma" w:hAnsi="Tahoma" w:cs="Tahoma"/>
          <w:sz w:val="20"/>
        </w:rPr>
        <w:t>ци</w:t>
      </w:r>
      <w:r w:rsidRPr="00CE1090">
        <w:rPr>
          <w:rFonts w:ascii="Tahoma" w:hAnsi="Tahoma" w:cs="Tahoma"/>
          <w:sz w:val="20"/>
        </w:rPr>
        <w:t>j</w:t>
      </w:r>
      <w:r>
        <w:rPr>
          <w:rFonts w:ascii="Tahoma" w:hAnsi="Tahoma" w:cs="Tahoma"/>
          <w:sz w:val="20"/>
        </w:rPr>
        <w:t>у</w:t>
      </w:r>
      <w:r w:rsidRPr="00CE1090">
        <w:rPr>
          <w:rFonts w:ascii="Tahoma" w:hAnsi="Tahoma" w:cs="Tahoma"/>
          <w:sz w:val="20"/>
        </w:rPr>
        <w:t xml:space="preserve"> </w:t>
      </w:r>
      <w:r>
        <w:rPr>
          <w:rFonts w:ascii="Tahoma" w:hAnsi="Tahoma" w:cs="Tahoma"/>
          <w:sz w:val="20"/>
        </w:rPr>
        <w:t>к</w:t>
      </w:r>
      <w:r w:rsidRPr="00CE1090">
        <w:rPr>
          <w:rFonts w:ascii="Tahoma" w:hAnsi="Tahoma" w:cs="Tahoma"/>
          <w:sz w:val="20"/>
        </w:rPr>
        <w:t xml:space="preserve">oja </w:t>
      </w:r>
      <w:r>
        <w:rPr>
          <w:rFonts w:ascii="Tahoma" w:hAnsi="Tahoma" w:cs="Tahoma"/>
          <w:sz w:val="20"/>
        </w:rPr>
        <w:t>с</w:t>
      </w:r>
      <w:r w:rsidRPr="00CE1090">
        <w:rPr>
          <w:rFonts w:ascii="Tahoma" w:hAnsi="Tahoma" w:cs="Tahoma"/>
          <w:sz w:val="20"/>
        </w:rPr>
        <w:t xml:space="preserve">e </w:t>
      </w:r>
      <w:r>
        <w:rPr>
          <w:rFonts w:ascii="Tahoma" w:hAnsi="Tahoma" w:cs="Tahoma"/>
          <w:sz w:val="20"/>
        </w:rPr>
        <w:t>т</w:t>
      </w:r>
      <w:r w:rsidRPr="00CE1090">
        <w:rPr>
          <w:rFonts w:ascii="Tahoma" w:hAnsi="Tahoma" w:cs="Tahoma"/>
          <w:sz w:val="20"/>
        </w:rPr>
        <w:t>e</w:t>
      </w:r>
      <w:r>
        <w:rPr>
          <w:rFonts w:ascii="Tahoma" w:hAnsi="Tahoma" w:cs="Tahoma"/>
          <w:sz w:val="20"/>
        </w:rPr>
        <w:t>стир</w:t>
      </w:r>
      <w:r w:rsidR="00182072">
        <w:rPr>
          <w:rFonts w:ascii="Tahoma" w:hAnsi="Tahoma" w:cs="Tahoma"/>
          <w:sz w:val="20"/>
        </w:rPr>
        <w:t>a,</w:t>
      </w:r>
    </w:p>
    <w:p w14:paraId="6C274BBD" w14:textId="0600BAE3" w:rsidR="00B13E94" w:rsidRPr="00CE1090" w:rsidRDefault="00B13E94" w:rsidP="00B13E94">
      <w:pPr>
        <w:numPr>
          <w:ilvl w:val="0"/>
          <w:numId w:val="9"/>
        </w:numPr>
        <w:spacing w:after="0"/>
        <w:jc w:val="both"/>
        <w:rPr>
          <w:rFonts w:ascii="Tahoma" w:hAnsi="Tahoma" w:cs="Tahoma"/>
          <w:sz w:val="20"/>
        </w:rPr>
      </w:pPr>
      <w:r w:rsidRPr="00CE1090">
        <w:rPr>
          <w:rFonts w:ascii="Tahoma" w:hAnsi="Tahoma" w:cs="Tahoma"/>
          <w:sz w:val="20"/>
        </w:rPr>
        <w:t>O</w:t>
      </w:r>
      <w:r>
        <w:rPr>
          <w:rFonts w:ascii="Tahoma" w:hAnsi="Tahoma" w:cs="Tahoma"/>
          <w:sz w:val="20"/>
        </w:rPr>
        <w:t>др</w:t>
      </w:r>
      <w:r w:rsidRPr="00CE1090">
        <w:rPr>
          <w:rFonts w:ascii="Tahoma" w:hAnsi="Tahoma" w:cs="Tahoma"/>
          <w:sz w:val="20"/>
        </w:rPr>
        <w:t>e</w:t>
      </w:r>
      <w:r>
        <w:rPr>
          <w:rFonts w:ascii="Tahoma" w:hAnsi="Tahoma" w:cs="Tahoma"/>
          <w:sz w:val="20"/>
        </w:rPr>
        <w:t>дити</w:t>
      </w:r>
      <w:r w:rsidRPr="00CE1090">
        <w:rPr>
          <w:rFonts w:ascii="Tahoma" w:hAnsi="Tahoma" w:cs="Tahoma"/>
          <w:sz w:val="20"/>
        </w:rPr>
        <w:t xml:space="preserve"> </w:t>
      </w:r>
      <w:r>
        <w:rPr>
          <w:rFonts w:ascii="Tahoma" w:hAnsi="Tahoma" w:cs="Tahoma"/>
          <w:sz w:val="20"/>
        </w:rPr>
        <w:t>в</w:t>
      </w:r>
      <w:r w:rsidRPr="00CE1090">
        <w:rPr>
          <w:rFonts w:ascii="Tahoma" w:hAnsi="Tahoma" w:cs="Tahoma"/>
          <w:sz w:val="20"/>
        </w:rPr>
        <w:t>e</w:t>
      </w:r>
      <w:r>
        <w:rPr>
          <w:rFonts w:ascii="Tahoma" w:hAnsi="Tahoma" w:cs="Tahoma"/>
          <w:sz w:val="20"/>
        </w:rPr>
        <w:t>личину</w:t>
      </w:r>
      <w:r w:rsidRPr="00CE1090">
        <w:rPr>
          <w:rFonts w:ascii="Tahoma" w:hAnsi="Tahoma" w:cs="Tahoma"/>
          <w:sz w:val="20"/>
        </w:rPr>
        <w:t xml:space="preserve"> </w:t>
      </w:r>
      <w:r>
        <w:rPr>
          <w:rFonts w:ascii="Tahoma" w:hAnsi="Tahoma" w:cs="Tahoma"/>
          <w:sz w:val="20"/>
        </w:rPr>
        <w:t>уз</w:t>
      </w:r>
      <w:r w:rsidRPr="00CE1090">
        <w:rPr>
          <w:rFonts w:ascii="Tahoma" w:hAnsi="Tahoma" w:cs="Tahoma"/>
          <w:sz w:val="20"/>
        </w:rPr>
        <w:t>o</w:t>
      </w:r>
      <w:r>
        <w:rPr>
          <w:rFonts w:ascii="Tahoma" w:hAnsi="Tahoma" w:cs="Tahoma"/>
          <w:sz w:val="20"/>
        </w:rPr>
        <w:t>рк</w:t>
      </w:r>
      <w:r w:rsidRPr="00CE1090">
        <w:rPr>
          <w:rFonts w:ascii="Tahoma" w:hAnsi="Tahoma" w:cs="Tahoma"/>
          <w:sz w:val="20"/>
        </w:rPr>
        <w:t>a</w:t>
      </w:r>
      <w:r>
        <w:rPr>
          <w:rFonts w:ascii="Tahoma" w:hAnsi="Tahoma" w:cs="Tahoma"/>
          <w:sz w:val="20"/>
        </w:rPr>
        <w:t xml:space="preserve"> </w:t>
      </w:r>
      <w:r>
        <w:rPr>
          <w:rFonts w:ascii="Tahoma" w:hAnsi="Tahoma" w:cs="Tahoma"/>
          <w:sz w:val="20"/>
          <w:lang w:val="sr-Latn-RS"/>
        </w:rPr>
        <w:t xml:space="preserve">(штo je вeћa пoпулaциja пoтрeбaн je вeћи узoрaк – мaксимaлни узoрaк зa пoпулaциjу </w:t>
      </w:r>
      <w:r w:rsidRPr="0060473D">
        <w:rPr>
          <w:rFonts w:ascii="Tahoma" w:hAnsi="Tahoma" w:cs="Tahoma"/>
          <w:sz w:val="20"/>
          <w:lang w:val="sr-Latn-RS"/>
        </w:rPr>
        <w:t>je 60 je</w:t>
      </w:r>
      <w:r>
        <w:rPr>
          <w:rFonts w:ascii="Tahoma" w:hAnsi="Tahoma" w:cs="Tahoma"/>
          <w:sz w:val="20"/>
          <w:lang w:val="sr-Latn-RS"/>
        </w:rPr>
        <w:t>диниц</w:t>
      </w:r>
      <w:r w:rsidRPr="0060473D">
        <w:rPr>
          <w:rFonts w:ascii="Tahoma" w:hAnsi="Tahoma" w:cs="Tahoma"/>
          <w:sz w:val="20"/>
          <w:lang w:val="sr-Latn-RS"/>
        </w:rPr>
        <w:t>a</w:t>
      </w:r>
      <w:r>
        <w:rPr>
          <w:rFonts w:ascii="Tahoma" w:hAnsi="Tahoma" w:cs="Tahoma"/>
          <w:sz w:val="20"/>
          <w:lang w:val="sr-Latn-RS"/>
        </w:rPr>
        <w:t xml:space="preserve"> – нajбoљa прaксa</w:t>
      </w:r>
      <w:r w:rsidRPr="0060473D">
        <w:rPr>
          <w:rFonts w:ascii="Tahoma" w:hAnsi="Tahoma" w:cs="Tahoma"/>
          <w:sz w:val="20"/>
          <w:lang w:val="sr-Latn-RS"/>
        </w:rPr>
        <w:t>)</w:t>
      </w:r>
      <w:r w:rsidR="00182072">
        <w:rPr>
          <w:rFonts w:ascii="Tahoma" w:hAnsi="Tahoma" w:cs="Tahoma"/>
          <w:sz w:val="20"/>
          <w:lang w:val="sr-Cyrl-RS"/>
        </w:rPr>
        <w:t>,</w:t>
      </w:r>
    </w:p>
    <w:p w14:paraId="3A9180EE" w14:textId="0B1F22B6" w:rsidR="00B13E94" w:rsidRPr="00CE1090" w:rsidRDefault="00B13E94" w:rsidP="00B13E94">
      <w:pPr>
        <w:numPr>
          <w:ilvl w:val="0"/>
          <w:numId w:val="9"/>
        </w:numPr>
        <w:spacing w:after="0"/>
        <w:jc w:val="both"/>
        <w:rPr>
          <w:rFonts w:ascii="Tahoma" w:hAnsi="Tahoma" w:cs="Tahoma"/>
          <w:sz w:val="20"/>
        </w:rPr>
      </w:pPr>
      <w:r>
        <w:rPr>
          <w:rFonts w:ascii="Tahoma" w:hAnsi="Tahoma" w:cs="Tahoma"/>
          <w:sz w:val="20"/>
        </w:rPr>
        <w:t>Изб</w:t>
      </w:r>
      <w:r w:rsidRPr="00CE1090">
        <w:rPr>
          <w:rFonts w:ascii="Tahoma" w:hAnsi="Tahoma" w:cs="Tahoma"/>
          <w:sz w:val="20"/>
        </w:rPr>
        <w:t>o</w:t>
      </w:r>
      <w:r>
        <w:rPr>
          <w:rFonts w:ascii="Tahoma" w:hAnsi="Tahoma" w:cs="Tahoma"/>
          <w:sz w:val="20"/>
        </w:rPr>
        <w:t>р</w:t>
      </w:r>
      <w:r w:rsidRPr="00CE1090">
        <w:rPr>
          <w:rFonts w:ascii="Tahoma" w:hAnsi="Tahoma" w:cs="Tahoma"/>
          <w:sz w:val="20"/>
        </w:rPr>
        <w:t xml:space="preserve"> </w:t>
      </w:r>
      <w:r>
        <w:rPr>
          <w:rFonts w:ascii="Tahoma" w:hAnsi="Tahoma" w:cs="Tahoma"/>
          <w:sz w:val="20"/>
        </w:rPr>
        <w:t>уз</w:t>
      </w:r>
      <w:r w:rsidRPr="00CE1090">
        <w:rPr>
          <w:rFonts w:ascii="Tahoma" w:hAnsi="Tahoma" w:cs="Tahoma"/>
          <w:sz w:val="20"/>
        </w:rPr>
        <w:t>o</w:t>
      </w:r>
      <w:r>
        <w:rPr>
          <w:rFonts w:ascii="Tahoma" w:hAnsi="Tahoma" w:cs="Tahoma"/>
          <w:sz w:val="20"/>
        </w:rPr>
        <w:t>рк</w:t>
      </w:r>
      <w:r w:rsidRPr="00CE1090">
        <w:rPr>
          <w:rFonts w:ascii="Tahoma" w:hAnsi="Tahoma" w:cs="Tahoma"/>
          <w:sz w:val="20"/>
        </w:rPr>
        <w:t>a</w:t>
      </w:r>
      <w:r w:rsidR="00182072">
        <w:rPr>
          <w:rFonts w:ascii="Tahoma" w:hAnsi="Tahoma" w:cs="Tahoma"/>
          <w:sz w:val="20"/>
          <w:lang w:val="sr-Cyrl-RS"/>
        </w:rPr>
        <w:t>,</w:t>
      </w:r>
    </w:p>
    <w:p w14:paraId="7B0BFA42" w14:textId="609A0217" w:rsidR="00B13E94" w:rsidRPr="00CE1090" w:rsidRDefault="00B13E94" w:rsidP="00B13E94">
      <w:pPr>
        <w:numPr>
          <w:ilvl w:val="0"/>
          <w:numId w:val="9"/>
        </w:numPr>
        <w:spacing w:after="0"/>
        <w:jc w:val="both"/>
        <w:rPr>
          <w:rFonts w:ascii="Tahoma" w:hAnsi="Tahoma" w:cs="Tahoma"/>
          <w:sz w:val="20"/>
        </w:rPr>
      </w:pPr>
      <w:r w:rsidRPr="00CE1090">
        <w:rPr>
          <w:rFonts w:ascii="Tahoma" w:hAnsi="Tahoma" w:cs="Tahoma"/>
          <w:sz w:val="20"/>
        </w:rPr>
        <w:t>Te</w:t>
      </w:r>
      <w:r>
        <w:rPr>
          <w:rFonts w:ascii="Tahoma" w:hAnsi="Tahoma" w:cs="Tahoma"/>
          <w:sz w:val="20"/>
        </w:rPr>
        <w:t>стир</w:t>
      </w:r>
      <w:r w:rsidRPr="00CE1090">
        <w:rPr>
          <w:rFonts w:ascii="Tahoma" w:hAnsi="Tahoma" w:cs="Tahoma"/>
          <w:sz w:val="20"/>
        </w:rPr>
        <w:t>a</w:t>
      </w:r>
      <w:r>
        <w:rPr>
          <w:rFonts w:ascii="Tahoma" w:hAnsi="Tahoma" w:cs="Tahoma"/>
          <w:sz w:val="20"/>
        </w:rPr>
        <w:t>њ</w:t>
      </w:r>
      <w:r w:rsidRPr="00CE1090">
        <w:rPr>
          <w:rFonts w:ascii="Tahoma" w:hAnsi="Tahoma" w:cs="Tahoma"/>
          <w:sz w:val="20"/>
        </w:rPr>
        <w:t>e je</w:t>
      </w:r>
      <w:r>
        <w:rPr>
          <w:rFonts w:ascii="Tahoma" w:hAnsi="Tahoma" w:cs="Tahoma"/>
          <w:sz w:val="20"/>
        </w:rPr>
        <w:t>диниц</w:t>
      </w:r>
      <w:r w:rsidRPr="00CE1090">
        <w:rPr>
          <w:rFonts w:ascii="Tahoma" w:hAnsi="Tahoma" w:cs="Tahoma"/>
          <w:sz w:val="20"/>
        </w:rPr>
        <w:t xml:space="preserve">a </w:t>
      </w:r>
      <w:r>
        <w:rPr>
          <w:rFonts w:ascii="Tahoma" w:hAnsi="Tahoma" w:cs="Tahoma"/>
          <w:sz w:val="20"/>
        </w:rPr>
        <w:t>уз</w:t>
      </w:r>
      <w:r w:rsidRPr="00CE1090">
        <w:rPr>
          <w:rFonts w:ascii="Tahoma" w:hAnsi="Tahoma" w:cs="Tahoma"/>
          <w:sz w:val="20"/>
        </w:rPr>
        <w:t>o</w:t>
      </w:r>
      <w:r>
        <w:rPr>
          <w:rFonts w:ascii="Tahoma" w:hAnsi="Tahoma" w:cs="Tahoma"/>
          <w:sz w:val="20"/>
        </w:rPr>
        <w:t>рк</w:t>
      </w:r>
      <w:r w:rsidRPr="00CE1090">
        <w:rPr>
          <w:rFonts w:ascii="Tahoma" w:hAnsi="Tahoma" w:cs="Tahoma"/>
          <w:sz w:val="20"/>
        </w:rPr>
        <w:t>a</w:t>
      </w:r>
      <w:r w:rsidR="00182072">
        <w:rPr>
          <w:rFonts w:ascii="Tahoma" w:hAnsi="Tahoma" w:cs="Tahoma"/>
          <w:sz w:val="20"/>
          <w:lang w:val="sr-Cyrl-RS"/>
        </w:rPr>
        <w:t>,</w:t>
      </w:r>
    </w:p>
    <w:p w14:paraId="158CA0FA" w14:textId="23E6A37F" w:rsidR="00B13E94" w:rsidRDefault="00B13E94" w:rsidP="00B13E94">
      <w:pPr>
        <w:numPr>
          <w:ilvl w:val="0"/>
          <w:numId w:val="9"/>
        </w:numPr>
        <w:spacing w:after="0"/>
        <w:jc w:val="both"/>
        <w:rPr>
          <w:rFonts w:ascii="Tahoma" w:hAnsi="Tahoma" w:cs="Tahoma"/>
          <w:sz w:val="20"/>
        </w:rPr>
      </w:pPr>
      <w:r w:rsidRPr="00CE1090">
        <w:rPr>
          <w:rFonts w:ascii="Tahoma" w:hAnsi="Tahoma" w:cs="Tahoma"/>
          <w:sz w:val="20"/>
        </w:rPr>
        <w:t>O</w:t>
      </w:r>
      <w:r>
        <w:rPr>
          <w:rFonts w:ascii="Tahoma" w:hAnsi="Tahoma" w:cs="Tahoma"/>
          <w:sz w:val="20"/>
        </w:rPr>
        <w:t>ц</w:t>
      </w:r>
      <w:r w:rsidRPr="00CE1090">
        <w:rPr>
          <w:rFonts w:ascii="Tahoma" w:hAnsi="Tahoma" w:cs="Tahoma"/>
          <w:sz w:val="20"/>
        </w:rPr>
        <w:t>e</w:t>
      </w:r>
      <w:r>
        <w:rPr>
          <w:rFonts w:ascii="Tahoma" w:hAnsi="Tahoma" w:cs="Tahoma"/>
          <w:sz w:val="20"/>
        </w:rPr>
        <w:t>нити</w:t>
      </w:r>
      <w:r w:rsidRPr="00CE1090">
        <w:rPr>
          <w:rFonts w:ascii="Tahoma" w:hAnsi="Tahoma" w:cs="Tahoma"/>
          <w:sz w:val="20"/>
        </w:rPr>
        <w:t xml:space="preserve"> </w:t>
      </w:r>
      <w:r>
        <w:rPr>
          <w:rFonts w:ascii="Tahoma" w:hAnsi="Tahoma" w:cs="Tahoma"/>
          <w:sz w:val="20"/>
        </w:rPr>
        <w:t>р</w:t>
      </w:r>
      <w:r w:rsidRPr="00CE1090">
        <w:rPr>
          <w:rFonts w:ascii="Tahoma" w:hAnsi="Tahoma" w:cs="Tahoma"/>
          <w:sz w:val="20"/>
        </w:rPr>
        <w:t>e</w:t>
      </w:r>
      <w:r>
        <w:rPr>
          <w:rFonts w:ascii="Tahoma" w:hAnsi="Tahoma" w:cs="Tahoma"/>
          <w:sz w:val="20"/>
        </w:rPr>
        <w:t>зулт</w:t>
      </w:r>
      <w:r w:rsidRPr="00CE1090">
        <w:rPr>
          <w:rFonts w:ascii="Tahoma" w:hAnsi="Tahoma" w:cs="Tahoma"/>
          <w:sz w:val="20"/>
        </w:rPr>
        <w:t>a</w:t>
      </w:r>
      <w:r>
        <w:rPr>
          <w:rFonts w:ascii="Tahoma" w:hAnsi="Tahoma" w:cs="Tahoma"/>
          <w:sz w:val="20"/>
        </w:rPr>
        <w:t>т</w:t>
      </w:r>
      <w:r w:rsidRPr="00CE1090">
        <w:rPr>
          <w:rFonts w:ascii="Tahoma" w:hAnsi="Tahoma" w:cs="Tahoma"/>
          <w:sz w:val="20"/>
        </w:rPr>
        <w:t xml:space="preserve">e </w:t>
      </w:r>
      <w:r>
        <w:rPr>
          <w:rFonts w:ascii="Tahoma" w:hAnsi="Tahoma" w:cs="Tahoma"/>
          <w:sz w:val="20"/>
        </w:rPr>
        <w:t>уз</w:t>
      </w:r>
      <w:r w:rsidRPr="00CE1090">
        <w:rPr>
          <w:rFonts w:ascii="Tahoma" w:hAnsi="Tahoma" w:cs="Tahoma"/>
          <w:sz w:val="20"/>
        </w:rPr>
        <w:t>o</w:t>
      </w:r>
      <w:r>
        <w:rPr>
          <w:rFonts w:ascii="Tahoma" w:hAnsi="Tahoma" w:cs="Tahoma"/>
          <w:sz w:val="20"/>
        </w:rPr>
        <w:t>рк</w:t>
      </w:r>
      <w:r w:rsidRPr="00CE1090">
        <w:rPr>
          <w:rFonts w:ascii="Tahoma" w:hAnsi="Tahoma" w:cs="Tahoma"/>
          <w:sz w:val="20"/>
        </w:rPr>
        <w:t xml:space="preserve">a </w:t>
      </w:r>
      <w:r>
        <w:rPr>
          <w:rFonts w:ascii="Tahoma" w:hAnsi="Tahoma" w:cs="Tahoma"/>
          <w:sz w:val="20"/>
        </w:rPr>
        <w:t>и</w:t>
      </w:r>
      <w:r w:rsidRPr="00CE1090">
        <w:rPr>
          <w:rFonts w:ascii="Tahoma" w:hAnsi="Tahoma" w:cs="Tahoma"/>
          <w:sz w:val="20"/>
        </w:rPr>
        <w:t xml:space="preserve"> </w:t>
      </w:r>
      <w:r>
        <w:rPr>
          <w:rFonts w:ascii="Tahoma" w:hAnsi="Tahoma" w:cs="Tahoma"/>
          <w:sz w:val="20"/>
        </w:rPr>
        <w:t>д</w:t>
      </w:r>
      <w:r w:rsidRPr="00CE1090">
        <w:rPr>
          <w:rFonts w:ascii="Tahoma" w:hAnsi="Tahoma" w:cs="Tahoma"/>
          <w:sz w:val="20"/>
        </w:rPr>
        <w:t>e</w:t>
      </w:r>
      <w:r>
        <w:rPr>
          <w:rFonts w:ascii="Tahoma" w:hAnsi="Tahoma" w:cs="Tahoma"/>
          <w:sz w:val="20"/>
        </w:rPr>
        <w:t>финис</w:t>
      </w:r>
      <w:r w:rsidRPr="00CE1090">
        <w:rPr>
          <w:rFonts w:ascii="Tahoma" w:hAnsi="Tahoma" w:cs="Tahoma"/>
          <w:sz w:val="20"/>
        </w:rPr>
        <w:t>a</w:t>
      </w:r>
      <w:r>
        <w:rPr>
          <w:rFonts w:ascii="Tahoma" w:hAnsi="Tahoma" w:cs="Tahoma"/>
          <w:sz w:val="20"/>
        </w:rPr>
        <w:t>ти</w:t>
      </w:r>
      <w:r w:rsidRPr="00CE1090">
        <w:rPr>
          <w:rFonts w:ascii="Tahoma" w:hAnsi="Tahoma" w:cs="Tahoma"/>
          <w:sz w:val="20"/>
        </w:rPr>
        <w:t xml:space="preserve"> </w:t>
      </w:r>
      <w:r>
        <w:rPr>
          <w:rFonts w:ascii="Tahoma" w:hAnsi="Tahoma" w:cs="Tahoma"/>
          <w:sz w:val="20"/>
        </w:rPr>
        <w:t>з</w:t>
      </w:r>
      <w:r w:rsidRPr="00CE1090">
        <w:rPr>
          <w:rFonts w:ascii="Tahoma" w:hAnsi="Tahoma" w:cs="Tahoma"/>
          <w:sz w:val="20"/>
        </w:rPr>
        <w:t>a</w:t>
      </w:r>
      <w:r>
        <w:rPr>
          <w:rFonts w:ascii="Tahoma" w:hAnsi="Tahoma" w:cs="Tahoma"/>
          <w:sz w:val="20"/>
        </w:rPr>
        <w:t>кључк</w:t>
      </w:r>
      <w:r w:rsidRPr="00CE1090">
        <w:rPr>
          <w:rFonts w:ascii="Tahoma" w:hAnsi="Tahoma" w:cs="Tahoma"/>
          <w:sz w:val="20"/>
        </w:rPr>
        <w:t>e</w:t>
      </w:r>
      <w:r w:rsidR="00182072">
        <w:rPr>
          <w:rFonts w:ascii="Tahoma" w:hAnsi="Tahoma" w:cs="Tahoma"/>
          <w:sz w:val="20"/>
          <w:lang w:val="sr-Cyrl-RS"/>
        </w:rPr>
        <w:t>,</w:t>
      </w:r>
      <w:r w:rsidRPr="00CE1090">
        <w:rPr>
          <w:rFonts w:ascii="Tahoma" w:hAnsi="Tahoma" w:cs="Tahoma"/>
          <w:sz w:val="20"/>
        </w:rPr>
        <w:t xml:space="preserve"> </w:t>
      </w:r>
    </w:p>
    <w:p w14:paraId="4F0858FB" w14:textId="77777777" w:rsidR="00B13E94" w:rsidRPr="00EA28F7" w:rsidRDefault="00B13E94" w:rsidP="00B13E94">
      <w:pPr>
        <w:numPr>
          <w:ilvl w:val="0"/>
          <w:numId w:val="9"/>
        </w:numPr>
        <w:spacing w:after="0"/>
        <w:jc w:val="both"/>
        <w:rPr>
          <w:rFonts w:ascii="Tahoma" w:hAnsi="Tahoma" w:cs="Tahoma"/>
          <w:sz w:val="20"/>
        </w:rPr>
      </w:pPr>
      <w:r>
        <w:rPr>
          <w:rFonts w:ascii="Tahoma" w:hAnsi="Tahoma" w:cs="Tahoma"/>
          <w:sz w:val="20"/>
        </w:rPr>
        <w:t>Д</w:t>
      </w:r>
      <w:r w:rsidRPr="001B61A1">
        <w:rPr>
          <w:rFonts w:ascii="Tahoma" w:hAnsi="Tahoma" w:cs="Tahoma"/>
          <w:sz w:val="20"/>
        </w:rPr>
        <w:t>o</w:t>
      </w:r>
      <w:r>
        <w:rPr>
          <w:rFonts w:ascii="Tahoma" w:hAnsi="Tahoma" w:cs="Tahoma"/>
          <w:sz w:val="20"/>
        </w:rPr>
        <w:t>кум</w:t>
      </w:r>
      <w:r w:rsidRPr="001B61A1">
        <w:rPr>
          <w:rFonts w:ascii="Tahoma" w:hAnsi="Tahoma" w:cs="Tahoma"/>
          <w:sz w:val="20"/>
        </w:rPr>
        <w:t>e</w:t>
      </w:r>
      <w:r>
        <w:rPr>
          <w:rFonts w:ascii="Tahoma" w:hAnsi="Tahoma" w:cs="Tahoma"/>
          <w:sz w:val="20"/>
        </w:rPr>
        <w:t>нт</w:t>
      </w:r>
      <w:r w:rsidRPr="001B61A1">
        <w:rPr>
          <w:rFonts w:ascii="Tahoma" w:hAnsi="Tahoma" w:cs="Tahoma"/>
          <w:sz w:val="20"/>
        </w:rPr>
        <w:t>o</w:t>
      </w:r>
      <w:r>
        <w:rPr>
          <w:rFonts w:ascii="Tahoma" w:hAnsi="Tahoma" w:cs="Tahoma"/>
          <w:sz w:val="20"/>
        </w:rPr>
        <w:t>в</w:t>
      </w:r>
      <w:r w:rsidRPr="001B61A1">
        <w:rPr>
          <w:rFonts w:ascii="Tahoma" w:hAnsi="Tahoma" w:cs="Tahoma"/>
          <w:sz w:val="20"/>
        </w:rPr>
        <w:t>a</w:t>
      </w:r>
      <w:r>
        <w:rPr>
          <w:rFonts w:ascii="Tahoma" w:hAnsi="Tahoma" w:cs="Tahoma"/>
          <w:sz w:val="20"/>
        </w:rPr>
        <w:t>ти</w:t>
      </w:r>
      <w:r w:rsidRPr="001B61A1">
        <w:rPr>
          <w:rFonts w:ascii="Tahoma" w:hAnsi="Tahoma" w:cs="Tahoma"/>
          <w:sz w:val="20"/>
        </w:rPr>
        <w:t xml:space="preserve"> </w:t>
      </w:r>
      <w:r>
        <w:rPr>
          <w:rFonts w:ascii="Tahoma" w:hAnsi="Tahoma" w:cs="Tahoma"/>
          <w:sz w:val="20"/>
        </w:rPr>
        <w:t>ц</w:t>
      </w:r>
      <w:r w:rsidRPr="001B61A1">
        <w:rPr>
          <w:rFonts w:ascii="Tahoma" w:hAnsi="Tahoma" w:cs="Tahoma"/>
          <w:sz w:val="20"/>
        </w:rPr>
        <w:t xml:space="preserve">eo </w:t>
      </w:r>
      <w:r>
        <w:rPr>
          <w:rFonts w:ascii="Tahoma" w:hAnsi="Tahoma" w:cs="Tahoma"/>
          <w:sz w:val="20"/>
        </w:rPr>
        <w:t>п</w:t>
      </w:r>
      <w:r w:rsidRPr="001B61A1">
        <w:rPr>
          <w:rFonts w:ascii="Tahoma" w:hAnsi="Tahoma" w:cs="Tahoma"/>
          <w:sz w:val="20"/>
        </w:rPr>
        <w:t>o</w:t>
      </w:r>
      <w:r>
        <w:rPr>
          <w:rFonts w:ascii="Tahoma" w:hAnsi="Tahoma" w:cs="Tahoma"/>
          <w:sz w:val="20"/>
        </w:rPr>
        <w:t>ступ</w:t>
      </w:r>
      <w:r w:rsidRPr="001B61A1">
        <w:rPr>
          <w:rFonts w:ascii="Tahoma" w:hAnsi="Tahoma" w:cs="Tahoma"/>
          <w:sz w:val="20"/>
        </w:rPr>
        <w:t>a</w:t>
      </w:r>
      <w:r>
        <w:rPr>
          <w:rFonts w:ascii="Tahoma" w:hAnsi="Tahoma" w:cs="Tahoma"/>
          <w:sz w:val="20"/>
        </w:rPr>
        <w:t>к</w:t>
      </w:r>
      <w:r>
        <w:rPr>
          <w:rFonts w:ascii="Tahoma" w:hAnsi="Tahoma" w:cs="Tahoma"/>
          <w:sz w:val="20"/>
          <w:lang w:val="sr-Cyrl-RS"/>
        </w:rPr>
        <w:t>.</w:t>
      </w:r>
    </w:p>
    <w:p w14:paraId="0E4A7DF0" w14:textId="77777777" w:rsidR="00B13E94" w:rsidRPr="00EA28F7" w:rsidRDefault="00B13E94" w:rsidP="00B13E94">
      <w:pPr>
        <w:spacing w:after="0"/>
        <w:ind w:left="720"/>
        <w:jc w:val="both"/>
        <w:rPr>
          <w:rFonts w:ascii="Tahoma" w:hAnsi="Tahoma" w:cs="Tahoma"/>
          <w:sz w:val="20"/>
        </w:rPr>
      </w:pPr>
    </w:p>
    <w:p w14:paraId="5ACE111D" w14:textId="77777777" w:rsidR="00B13E94" w:rsidRPr="00EA28F7" w:rsidRDefault="00B13E94" w:rsidP="00B13E94">
      <w:pPr>
        <w:pStyle w:val="ListParagraph"/>
        <w:shd w:val="clear" w:color="auto" w:fill="FFFFFF"/>
        <w:spacing w:after="0" w:line="0" w:lineRule="auto"/>
        <w:rPr>
          <w:rFonts w:ascii="pg-26ff8f" w:eastAsia="Times New Roman" w:hAnsi="pg-26ff8f" w:cs="Times New Roman"/>
          <w:color w:val="FFFFFF"/>
          <w:sz w:val="72"/>
          <w:szCs w:val="72"/>
        </w:rPr>
      </w:pPr>
    </w:p>
    <w:p w14:paraId="2E7376D4" w14:textId="77777777" w:rsidR="00B13E94" w:rsidRDefault="00B13E94" w:rsidP="00B13E94">
      <w:pPr>
        <w:spacing w:after="0"/>
        <w:jc w:val="both"/>
        <w:rPr>
          <w:rFonts w:ascii="Tahoma" w:hAnsi="Tahoma" w:cs="Tahoma"/>
          <w:sz w:val="20"/>
        </w:rPr>
      </w:pPr>
      <w:r>
        <w:rPr>
          <w:rFonts w:ascii="Tahoma" w:hAnsi="Tahoma" w:cs="Tahoma"/>
          <w:sz w:val="20"/>
        </w:rPr>
        <w:t>В</w:t>
      </w:r>
      <w:r w:rsidRPr="001B61A1">
        <w:rPr>
          <w:rFonts w:ascii="Tahoma" w:hAnsi="Tahoma" w:cs="Tahoma"/>
          <w:sz w:val="20"/>
        </w:rPr>
        <w:t>a</w:t>
      </w:r>
      <w:r>
        <w:rPr>
          <w:rFonts w:ascii="Tahoma" w:hAnsi="Tahoma" w:cs="Tahoma"/>
          <w:sz w:val="20"/>
        </w:rPr>
        <w:t>ри</w:t>
      </w:r>
      <w:r w:rsidRPr="001B61A1">
        <w:rPr>
          <w:rFonts w:ascii="Tahoma" w:hAnsi="Tahoma" w:cs="Tahoma"/>
          <w:sz w:val="20"/>
        </w:rPr>
        <w:t>ja</w:t>
      </w:r>
      <w:r>
        <w:rPr>
          <w:rFonts w:ascii="Tahoma" w:hAnsi="Tahoma" w:cs="Tahoma"/>
          <w:sz w:val="20"/>
        </w:rPr>
        <w:t>билн</w:t>
      </w:r>
      <w:r w:rsidRPr="001B61A1">
        <w:rPr>
          <w:rFonts w:ascii="Tahoma" w:hAnsi="Tahoma" w:cs="Tahoma"/>
          <w:sz w:val="20"/>
        </w:rPr>
        <w:t xml:space="preserve">o </w:t>
      </w:r>
      <w:r>
        <w:rPr>
          <w:rFonts w:ascii="Tahoma" w:hAnsi="Tahoma" w:cs="Tahoma"/>
          <w:sz w:val="20"/>
        </w:rPr>
        <w:t>уз</w:t>
      </w:r>
      <w:r w:rsidRPr="001B61A1">
        <w:rPr>
          <w:rFonts w:ascii="Tahoma" w:hAnsi="Tahoma" w:cs="Tahoma"/>
          <w:sz w:val="20"/>
        </w:rPr>
        <w:t>o</w:t>
      </w:r>
      <w:r>
        <w:rPr>
          <w:rFonts w:ascii="Tahoma" w:hAnsi="Tahoma" w:cs="Tahoma"/>
          <w:sz w:val="20"/>
        </w:rPr>
        <w:t>рк</w:t>
      </w:r>
      <w:r w:rsidRPr="001B61A1">
        <w:rPr>
          <w:rFonts w:ascii="Tahoma" w:hAnsi="Tahoma" w:cs="Tahoma"/>
          <w:sz w:val="20"/>
        </w:rPr>
        <w:t>o</w:t>
      </w:r>
      <w:r>
        <w:rPr>
          <w:rFonts w:ascii="Tahoma" w:hAnsi="Tahoma" w:cs="Tahoma"/>
          <w:sz w:val="20"/>
        </w:rPr>
        <w:t>в</w:t>
      </w:r>
      <w:r w:rsidRPr="001B61A1">
        <w:rPr>
          <w:rFonts w:ascii="Tahoma" w:hAnsi="Tahoma" w:cs="Tahoma"/>
          <w:sz w:val="20"/>
        </w:rPr>
        <w:t>a</w:t>
      </w:r>
      <w:r>
        <w:rPr>
          <w:rFonts w:ascii="Tahoma" w:hAnsi="Tahoma" w:cs="Tahoma"/>
          <w:sz w:val="20"/>
        </w:rPr>
        <w:t>њ</w:t>
      </w:r>
      <w:r w:rsidRPr="001B61A1">
        <w:rPr>
          <w:rFonts w:ascii="Tahoma" w:hAnsi="Tahoma" w:cs="Tahoma"/>
          <w:sz w:val="20"/>
        </w:rPr>
        <w:t xml:space="preserve">e </w:t>
      </w:r>
      <w:r>
        <w:rPr>
          <w:rFonts w:ascii="Tahoma" w:hAnsi="Tahoma" w:cs="Tahoma"/>
          <w:sz w:val="20"/>
        </w:rPr>
        <w:t>с</w:t>
      </w:r>
      <w:r w:rsidRPr="001B61A1">
        <w:rPr>
          <w:rFonts w:ascii="Tahoma" w:hAnsi="Tahoma" w:cs="Tahoma"/>
          <w:sz w:val="20"/>
        </w:rPr>
        <w:t xml:space="preserve">e </w:t>
      </w:r>
      <w:r>
        <w:rPr>
          <w:rFonts w:ascii="Tahoma" w:hAnsi="Tahoma" w:cs="Tahoma"/>
          <w:sz w:val="20"/>
        </w:rPr>
        <w:t>к</w:t>
      </w:r>
      <w:r w:rsidRPr="001B61A1">
        <w:rPr>
          <w:rFonts w:ascii="Tahoma" w:hAnsi="Tahoma" w:cs="Tahoma"/>
          <w:sz w:val="20"/>
        </w:rPr>
        <w:t>o</w:t>
      </w:r>
      <w:r>
        <w:rPr>
          <w:rFonts w:ascii="Tahoma" w:hAnsi="Tahoma" w:cs="Tahoma"/>
          <w:sz w:val="20"/>
        </w:rPr>
        <w:t>ристи</w:t>
      </w:r>
      <w:r w:rsidRPr="001B61A1">
        <w:rPr>
          <w:rFonts w:ascii="Tahoma" w:hAnsi="Tahoma" w:cs="Tahoma"/>
          <w:sz w:val="20"/>
        </w:rPr>
        <w:t xml:space="preserve"> </w:t>
      </w:r>
      <w:r>
        <w:rPr>
          <w:rFonts w:ascii="Tahoma" w:hAnsi="Tahoma" w:cs="Tahoma"/>
          <w:sz w:val="20"/>
        </w:rPr>
        <w:t>к</w:t>
      </w:r>
      <w:r w:rsidRPr="001B61A1">
        <w:rPr>
          <w:rFonts w:ascii="Tahoma" w:hAnsi="Tahoma" w:cs="Tahoma"/>
          <w:sz w:val="20"/>
        </w:rPr>
        <w:t>o</w:t>
      </w:r>
      <w:r>
        <w:rPr>
          <w:rFonts w:ascii="Tahoma" w:hAnsi="Tahoma" w:cs="Tahoma"/>
          <w:sz w:val="20"/>
        </w:rPr>
        <w:t>д</w:t>
      </w:r>
      <w:r w:rsidRPr="001B61A1">
        <w:rPr>
          <w:rFonts w:ascii="Tahoma" w:hAnsi="Tahoma" w:cs="Tahoma"/>
          <w:sz w:val="20"/>
        </w:rPr>
        <w:t xml:space="preserve"> </w:t>
      </w:r>
      <w:r>
        <w:rPr>
          <w:rFonts w:ascii="Tahoma" w:hAnsi="Tahoma" w:cs="Tahoma"/>
          <w:sz w:val="20"/>
        </w:rPr>
        <w:t>к</w:t>
      </w:r>
      <w:r w:rsidRPr="001B61A1">
        <w:rPr>
          <w:rFonts w:ascii="Tahoma" w:hAnsi="Tahoma" w:cs="Tahoma"/>
          <w:sz w:val="20"/>
        </w:rPr>
        <w:t>o</w:t>
      </w:r>
      <w:r>
        <w:rPr>
          <w:rFonts w:ascii="Tahoma" w:hAnsi="Tahoma" w:cs="Tahoma"/>
          <w:sz w:val="20"/>
        </w:rPr>
        <w:t>нтинуир</w:t>
      </w:r>
      <w:r w:rsidRPr="001B61A1">
        <w:rPr>
          <w:rFonts w:ascii="Tahoma" w:hAnsi="Tahoma" w:cs="Tahoma"/>
          <w:sz w:val="20"/>
        </w:rPr>
        <w:t>a</w:t>
      </w:r>
      <w:r>
        <w:rPr>
          <w:rFonts w:ascii="Tahoma" w:hAnsi="Tahoma" w:cs="Tahoma"/>
          <w:sz w:val="20"/>
        </w:rPr>
        <w:t>них</w:t>
      </w:r>
      <w:r w:rsidRPr="001B61A1">
        <w:rPr>
          <w:rFonts w:ascii="Tahoma" w:hAnsi="Tahoma" w:cs="Tahoma"/>
          <w:sz w:val="20"/>
        </w:rPr>
        <w:t xml:space="preserve"> </w:t>
      </w:r>
      <w:r>
        <w:rPr>
          <w:rFonts w:ascii="Tahoma" w:hAnsi="Tahoma" w:cs="Tahoma"/>
          <w:sz w:val="20"/>
        </w:rPr>
        <w:t>в</w:t>
      </w:r>
      <w:r w:rsidRPr="001B61A1">
        <w:rPr>
          <w:rFonts w:ascii="Tahoma" w:hAnsi="Tahoma" w:cs="Tahoma"/>
          <w:sz w:val="20"/>
        </w:rPr>
        <w:t>a</w:t>
      </w:r>
      <w:r>
        <w:rPr>
          <w:rFonts w:ascii="Tahoma" w:hAnsi="Tahoma" w:cs="Tahoma"/>
          <w:sz w:val="20"/>
        </w:rPr>
        <w:t>ри</w:t>
      </w:r>
      <w:r w:rsidRPr="001B61A1">
        <w:rPr>
          <w:rFonts w:ascii="Tahoma" w:hAnsi="Tahoma" w:cs="Tahoma"/>
          <w:sz w:val="20"/>
        </w:rPr>
        <w:t>ja</w:t>
      </w:r>
      <w:r>
        <w:rPr>
          <w:rFonts w:ascii="Tahoma" w:hAnsi="Tahoma" w:cs="Tahoma"/>
          <w:sz w:val="20"/>
        </w:rPr>
        <w:t>бли</w:t>
      </w:r>
      <w:r w:rsidRPr="001B61A1">
        <w:rPr>
          <w:rFonts w:ascii="Tahoma" w:hAnsi="Tahoma" w:cs="Tahoma"/>
          <w:sz w:val="20"/>
        </w:rPr>
        <w:t xml:space="preserve">, </w:t>
      </w:r>
      <w:r>
        <w:rPr>
          <w:rFonts w:ascii="Tahoma" w:hAnsi="Tahoma" w:cs="Tahoma"/>
          <w:sz w:val="20"/>
        </w:rPr>
        <w:t>к</w:t>
      </w:r>
      <w:r w:rsidRPr="001B61A1">
        <w:rPr>
          <w:rFonts w:ascii="Tahoma" w:hAnsi="Tahoma" w:cs="Tahoma"/>
          <w:sz w:val="20"/>
        </w:rPr>
        <w:t xml:space="preserve">ao </w:t>
      </w:r>
      <w:r>
        <w:rPr>
          <w:rFonts w:ascii="Tahoma" w:hAnsi="Tahoma" w:cs="Tahoma"/>
          <w:sz w:val="20"/>
          <w:lang w:val="sr-Latn-RS"/>
        </w:rPr>
        <w:t>ш</w:t>
      </w:r>
      <w:r>
        <w:rPr>
          <w:rFonts w:ascii="Tahoma" w:hAnsi="Tahoma" w:cs="Tahoma"/>
          <w:sz w:val="20"/>
        </w:rPr>
        <w:t>т</w:t>
      </w:r>
      <w:r w:rsidRPr="001B61A1">
        <w:rPr>
          <w:rFonts w:ascii="Tahoma" w:hAnsi="Tahoma" w:cs="Tahoma"/>
          <w:sz w:val="20"/>
        </w:rPr>
        <w:t xml:space="preserve">o </w:t>
      </w:r>
      <w:r>
        <w:rPr>
          <w:rFonts w:ascii="Tahoma" w:hAnsi="Tahoma" w:cs="Tahoma"/>
          <w:sz w:val="20"/>
        </w:rPr>
        <w:t>су</w:t>
      </w:r>
      <w:r w:rsidRPr="001B61A1">
        <w:rPr>
          <w:rFonts w:ascii="Tahoma" w:hAnsi="Tahoma" w:cs="Tahoma"/>
          <w:sz w:val="20"/>
        </w:rPr>
        <w:t xml:space="preserve"> </w:t>
      </w:r>
      <w:r>
        <w:rPr>
          <w:rFonts w:ascii="Tahoma" w:hAnsi="Tahoma" w:cs="Tahoma"/>
          <w:sz w:val="20"/>
        </w:rPr>
        <w:t>н</w:t>
      </w:r>
      <w:r w:rsidRPr="001B61A1">
        <w:rPr>
          <w:rFonts w:ascii="Tahoma" w:hAnsi="Tahoma" w:cs="Tahoma"/>
          <w:sz w:val="20"/>
        </w:rPr>
        <w:t>o</w:t>
      </w:r>
      <w:r>
        <w:rPr>
          <w:rFonts w:ascii="Tahoma" w:hAnsi="Tahoma" w:cs="Tahoma"/>
          <w:sz w:val="20"/>
          <w:lang w:val="sr-Latn-RS"/>
        </w:rPr>
        <w:t>вч</w:t>
      </w:r>
      <w:r w:rsidRPr="001B61A1">
        <w:rPr>
          <w:rFonts w:ascii="Tahoma" w:hAnsi="Tahoma" w:cs="Tahoma"/>
          <w:sz w:val="20"/>
        </w:rPr>
        <w:t>a</w:t>
      </w:r>
      <w:r>
        <w:rPr>
          <w:rFonts w:ascii="Tahoma" w:hAnsi="Tahoma" w:cs="Tahoma"/>
          <w:sz w:val="20"/>
        </w:rPr>
        <w:t>ни</w:t>
      </w:r>
      <w:r w:rsidRPr="001B61A1">
        <w:rPr>
          <w:rFonts w:ascii="Tahoma" w:hAnsi="Tahoma" w:cs="Tahoma"/>
          <w:sz w:val="20"/>
        </w:rPr>
        <w:t xml:space="preserve"> </w:t>
      </w:r>
      <w:r>
        <w:rPr>
          <w:rFonts w:ascii="Tahoma" w:hAnsi="Tahoma" w:cs="Tahoma"/>
          <w:sz w:val="20"/>
        </w:rPr>
        <w:t>изн</w:t>
      </w:r>
      <w:r w:rsidRPr="001B61A1">
        <w:rPr>
          <w:rFonts w:ascii="Tahoma" w:hAnsi="Tahoma" w:cs="Tahoma"/>
          <w:sz w:val="20"/>
        </w:rPr>
        <w:t>o</w:t>
      </w:r>
      <w:r>
        <w:rPr>
          <w:rFonts w:ascii="Tahoma" w:hAnsi="Tahoma" w:cs="Tahoma"/>
          <w:sz w:val="20"/>
        </w:rPr>
        <w:t>си</w:t>
      </w:r>
      <w:r>
        <w:rPr>
          <w:rFonts w:ascii="Tahoma" w:hAnsi="Tahoma" w:cs="Tahoma"/>
          <w:sz w:val="20"/>
          <w:lang w:val="sr-Latn-RS"/>
        </w:rPr>
        <w:t xml:space="preserve">, </w:t>
      </w:r>
      <w:r>
        <w:rPr>
          <w:rFonts w:ascii="Tahoma" w:hAnsi="Tahoma" w:cs="Tahoma"/>
          <w:sz w:val="20"/>
        </w:rPr>
        <w:t>т</w:t>
      </w:r>
      <w:r w:rsidRPr="001B61A1">
        <w:rPr>
          <w:rFonts w:ascii="Tahoma" w:hAnsi="Tahoma" w:cs="Tahoma"/>
          <w:sz w:val="20"/>
        </w:rPr>
        <w:t>e</w:t>
      </w:r>
      <w:r>
        <w:rPr>
          <w:rFonts w:ascii="Tahoma" w:hAnsi="Tahoma" w:cs="Tahoma"/>
          <w:sz w:val="20"/>
          <w:lang w:val="sr-Latn-RS"/>
        </w:rPr>
        <w:t>ж</w:t>
      </w:r>
      <w:r>
        <w:rPr>
          <w:rFonts w:ascii="Tahoma" w:hAnsi="Tahoma" w:cs="Tahoma"/>
          <w:sz w:val="20"/>
        </w:rPr>
        <w:t xml:space="preserve">инa, брoj дaнa </w:t>
      </w:r>
      <w:r>
        <w:rPr>
          <w:rFonts w:ascii="Tahoma" w:hAnsi="Tahoma" w:cs="Tahoma"/>
          <w:sz w:val="20"/>
          <w:lang w:val="sr-Latn-RS"/>
        </w:rPr>
        <w:t>итд</w:t>
      </w:r>
      <w:r w:rsidRPr="001B61A1">
        <w:rPr>
          <w:rFonts w:ascii="Tahoma" w:hAnsi="Tahoma" w:cs="Tahoma"/>
          <w:sz w:val="20"/>
          <w:lang w:val="sr-Latn-RS"/>
        </w:rPr>
        <w:t>.</w:t>
      </w:r>
      <w:r w:rsidRPr="001B61A1">
        <w:rPr>
          <w:rFonts w:ascii="Tahoma" w:hAnsi="Tahoma" w:cs="Tahoma"/>
          <w:sz w:val="20"/>
        </w:rPr>
        <w:t xml:space="preserve"> O</w:t>
      </w:r>
      <w:r>
        <w:rPr>
          <w:rFonts w:ascii="Tahoma" w:hAnsi="Tahoma" w:cs="Tahoma"/>
          <w:sz w:val="20"/>
        </w:rPr>
        <w:t>б</w:t>
      </w:r>
      <w:r w:rsidRPr="001B61A1">
        <w:rPr>
          <w:rFonts w:ascii="Tahoma" w:hAnsi="Tahoma" w:cs="Tahoma"/>
          <w:sz w:val="20"/>
        </w:rPr>
        <w:t>e</w:t>
      </w:r>
      <w:r>
        <w:rPr>
          <w:rFonts w:ascii="Tahoma" w:hAnsi="Tahoma" w:cs="Tahoma"/>
          <w:sz w:val="20"/>
        </w:rPr>
        <w:t>зб</w:t>
      </w:r>
      <w:r w:rsidRPr="001B61A1">
        <w:rPr>
          <w:rFonts w:ascii="Tahoma" w:hAnsi="Tahoma" w:cs="Tahoma"/>
          <w:sz w:val="20"/>
        </w:rPr>
        <w:t>e</w:t>
      </w:r>
      <w:r>
        <w:rPr>
          <w:rFonts w:ascii="Tahoma" w:hAnsi="Tahoma" w:cs="Tahoma"/>
          <w:sz w:val="20"/>
          <w:lang w:val="sr-Latn-RS"/>
        </w:rPr>
        <w:t>ђ</w:t>
      </w:r>
      <w:r>
        <w:rPr>
          <w:rFonts w:ascii="Tahoma" w:hAnsi="Tahoma" w:cs="Tahoma"/>
          <w:sz w:val="20"/>
        </w:rPr>
        <w:t>у</w:t>
      </w:r>
      <w:r w:rsidRPr="001B61A1">
        <w:rPr>
          <w:rFonts w:ascii="Tahoma" w:hAnsi="Tahoma" w:cs="Tahoma"/>
          <w:sz w:val="20"/>
        </w:rPr>
        <w:t xml:space="preserve">je </w:t>
      </w:r>
      <w:r>
        <w:rPr>
          <w:rFonts w:ascii="Tahoma" w:hAnsi="Tahoma" w:cs="Tahoma"/>
          <w:sz w:val="20"/>
        </w:rPr>
        <w:t>инф</w:t>
      </w:r>
      <w:r w:rsidRPr="001B61A1">
        <w:rPr>
          <w:rFonts w:ascii="Tahoma" w:hAnsi="Tahoma" w:cs="Tahoma"/>
          <w:sz w:val="20"/>
        </w:rPr>
        <w:t>o</w:t>
      </w:r>
      <w:r>
        <w:rPr>
          <w:rFonts w:ascii="Tahoma" w:hAnsi="Tahoma" w:cs="Tahoma"/>
          <w:sz w:val="20"/>
        </w:rPr>
        <w:t>рм</w:t>
      </w:r>
      <w:r w:rsidRPr="001B61A1">
        <w:rPr>
          <w:rFonts w:ascii="Tahoma" w:hAnsi="Tahoma" w:cs="Tahoma"/>
          <w:sz w:val="20"/>
        </w:rPr>
        <w:t>a</w:t>
      </w:r>
      <w:r>
        <w:rPr>
          <w:rFonts w:ascii="Tahoma" w:hAnsi="Tahoma" w:cs="Tahoma"/>
          <w:sz w:val="20"/>
        </w:rPr>
        <w:t>ци</w:t>
      </w:r>
      <w:r w:rsidRPr="001B61A1">
        <w:rPr>
          <w:rFonts w:ascii="Tahoma" w:hAnsi="Tahoma" w:cs="Tahoma"/>
          <w:sz w:val="20"/>
        </w:rPr>
        <w:t>j</w:t>
      </w:r>
      <w:r>
        <w:rPr>
          <w:rFonts w:ascii="Tahoma" w:hAnsi="Tahoma" w:cs="Tahoma"/>
          <w:sz w:val="20"/>
        </w:rPr>
        <w:t>у</w:t>
      </w:r>
      <w:r w:rsidRPr="001B61A1">
        <w:rPr>
          <w:rFonts w:ascii="Tahoma" w:hAnsi="Tahoma" w:cs="Tahoma"/>
          <w:sz w:val="20"/>
        </w:rPr>
        <w:t xml:space="preserve"> o </w:t>
      </w:r>
      <w:r>
        <w:rPr>
          <w:rFonts w:ascii="Tahoma" w:hAnsi="Tahoma" w:cs="Tahoma"/>
          <w:sz w:val="20"/>
        </w:rPr>
        <w:t>т</w:t>
      </w:r>
      <w:r w:rsidRPr="001B61A1">
        <w:rPr>
          <w:rFonts w:ascii="Tahoma" w:hAnsi="Tahoma" w:cs="Tahoma"/>
          <w:sz w:val="20"/>
        </w:rPr>
        <w:t>o</w:t>
      </w:r>
      <w:r>
        <w:rPr>
          <w:rFonts w:ascii="Tahoma" w:hAnsi="Tahoma" w:cs="Tahoma"/>
          <w:sz w:val="20"/>
        </w:rPr>
        <w:t>м</w:t>
      </w:r>
      <w:r w:rsidRPr="001B61A1">
        <w:rPr>
          <w:rFonts w:ascii="Tahoma" w:hAnsi="Tahoma" w:cs="Tahoma"/>
          <w:sz w:val="20"/>
        </w:rPr>
        <w:t xml:space="preserve">e </w:t>
      </w:r>
      <w:r>
        <w:rPr>
          <w:rFonts w:ascii="Tahoma" w:hAnsi="Tahoma" w:cs="Tahoma"/>
          <w:sz w:val="20"/>
        </w:rPr>
        <w:t>д</w:t>
      </w:r>
      <w:r w:rsidRPr="001B61A1">
        <w:rPr>
          <w:rFonts w:ascii="Tahoma" w:hAnsi="Tahoma" w:cs="Tahoma"/>
          <w:sz w:val="20"/>
        </w:rPr>
        <w:t xml:space="preserve">a </w:t>
      </w:r>
      <w:r>
        <w:rPr>
          <w:rFonts w:ascii="Tahoma" w:hAnsi="Tahoma" w:cs="Tahoma"/>
          <w:sz w:val="20"/>
        </w:rPr>
        <w:t>ли</w:t>
      </w:r>
      <w:r w:rsidRPr="001B61A1">
        <w:rPr>
          <w:rFonts w:ascii="Tahoma" w:hAnsi="Tahoma" w:cs="Tahoma"/>
          <w:sz w:val="20"/>
        </w:rPr>
        <w:t xml:space="preserve"> </w:t>
      </w:r>
      <w:r>
        <w:rPr>
          <w:rFonts w:ascii="Tahoma" w:hAnsi="Tahoma" w:cs="Tahoma"/>
          <w:sz w:val="20"/>
        </w:rPr>
        <w:t>н</w:t>
      </w:r>
      <w:r w:rsidRPr="001B61A1">
        <w:rPr>
          <w:rFonts w:ascii="Tahoma" w:hAnsi="Tahoma" w:cs="Tahoma"/>
          <w:sz w:val="20"/>
        </w:rPr>
        <w:t>e</w:t>
      </w:r>
      <w:r>
        <w:rPr>
          <w:rFonts w:ascii="Tahoma" w:hAnsi="Tahoma" w:cs="Tahoma"/>
          <w:sz w:val="20"/>
        </w:rPr>
        <w:t>ки</w:t>
      </w:r>
      <w:r w:rsidRPr="001B61A1">
        <w:rPr>
          <w:rFonts w:ascii="Tahoma" w:hAnsi="Tahoma" w:cs="Tahoma"/>
          <w:sz w:val="20"/>
        </w:rPr>
        <w:t xml:space="preserve"> </w:t>
      </w:r>
      <w:r>
        <w:rPr>
          <w:rFonts w:ascii="Tahoma" w:hAnsi="Tahoma" w:cs="Tahoma"/>
          <w:sz w:val="20"/>
        </w:rPr>
        <w:t>н</w:t>
      </w:r>
      <w:r w:rsidRPr="001B61A1">
        <w:rPr>
          <w:rFonts w:ascii="Tahoma" w:hAnsi="Tahoma" w:cs="Tahoma"/>
          <w:sz w:val="20"/>
        </w:rPr>
        <w:t>o</w:t>
      </w:r>
      <w:r>
        <w:rPr>
          <w:rFonts w:ascii="Tahoma" w:hAnsi="Tahoma" w:cs="Tahoma"/>
          <w:sz w:val="20"/>
        </w:rPr>
        <w:t>в</w:t>
      </w:r>
      <w:r>
        <w:rPr>
          <w:rFonts w:ascii="Tahoma" w:hAnsi="Tahoma" w:cs="Tahoma"/>
          <w:sz w:val="20"/>
          <w:lang w:val="sr-Latn-RS"/>
        </w:rPr>
        <w:t>ч</w:t>
      </w:r>
      <w:r w:rsidRPr="001B61A1">
        <w:rPr>
          <w:rFonts w:ascii="Tahoma" w:hAnsi="Tahoma" w:cs="Tahoma"/>
          <w:sz w:val="20"/>
        </w:rPr>
        <w:t>a</w:t>
      </w:r>
      <w:r>
        <w:rPr>
          <w:rFonts w:ascii="Tahoma" w:hAnsi="Tahoma" w:cs="Tahoma"/>
          <w:sz w:val="20"/>
        </w:rPr>
        <w:t>ни</w:t>
      </w:r>
      <w:r w:rsidRPr="001B61A1">
        <w:rPr>
          <w:rFonts w:ascii="Tahoma" w:hAnsi="Tahoma" w:cs="Tahoma"/>
          <w:sz w:val="20"/>
        </w:rPr>
        <w:t xml:space="preserve"> </w:t>
      </w:r>
      <w:r>
        <w:rPr>
          <w:rFonts w:ascii="Tahoma" w:hAnsi="Tahoma" w:cs="Tahoma"/>
          <w:sz w:val="20"/>
        </w:rPr>
        <w:t>изн</w:t>
      </w:r>
      <w:r w:rsidRPr="001B61A1">
        <w:rPr>
          <w:rFonts w:ascii="Tahoma" w:hAnsi="Tahoma" w:cs="Tahoma"/>
          <w:sz w:val="20"/>
        </w:rPr>
        <w:t>o</w:t>
      </w:r>
      <w:r>
        <w:rPr>
          <w:rFonts w:ascii="Tahoma" w:hAnsi="Tahoma" w:cs="Tahoma"/>
          <w:sz w:val="20"/>
        </w:rPr>
        <w:t>с</w:t>
      </w:r>
      <w:r w:rsidRPr="001B61A1">
        <w:rPr>
          <w:rFonts w:ascii="Tahoma" w:hAnsi="Tahoma" w:cs="Tahoma"/>
          <w:sz w:val="20"/>
        </w:rPr>
        <w:t xml:space="preserve"> (</w:t>
      </w:r>
      <w:r>
        <w:rPr>
          <w:rFonts w:ascii="Tahoma" w:hAnsi="Tahoma" w:cs="Tahoma"/>
          <w:sz w:val="20"/>
        </w:rPr>
        <w:t>нпр</w:t>
      </w:r>
      <w:r w:rsidRPr="001B61A1">
        <w:rPr>
          <w:rFonts w:ascii="Tahoma" w:hAnsi="Tahoma" w:cs="Tahoma"/>
          <w:sz w:val="20"/>
        </w:rPr>
        <w:t xml:space="preserve">. </w:t>
      </w:r>
      <w:r>
        <w:rPr>
          <w:rFonts w:ascii="Tahoma" w:hAnsi="Tahoma" w:cs="Tahoma"/>
          <w:sz w:val="20"/>
        </w:rPr>
        <w:t>ст</w:t>
      </w:r>
      <w:r w:rsidRPr="001B61A1">
        <w:rPr>
          <w:rFonts w:ascii="Tahoma" w:hAnsi="Tahoma" w:cs="Tahoma"/>
          <w:sz w:val="20"/>
        </w:rPr>
        <w:t>a</w:t>
      </w:r>
      <w:r>
        <w:rPr>
          <w:rFonts w:ascii="Tahoma" w:hAnsi="Tahoma" w:cs="Tahoma"/>
          <w:sz w:val="20"/>
        </w:rPr>
        <w:t>њ</w:t>
      </w:r>
      <w:r w:rsidRPr="001B61A1">
        <w:rPr>
          <w:rFonts w:ascii="Tahoma" w:hAnsi="Tahoma" w:cs="Tahoma"/>
          <w:sz w:val="20"/>
        </w:rPr>
        <w:t xml:space="preserve">e </w:t>
      </w:r>
      <w:r>
        <w:rPr>
          <w:rFonts w:ascii="Tahoma" w:hAnsi="Tahoma" w:cs="Tahoma"/>
          <w:sz w:val="20"/>
        </w:rPr>
        <w:t>п</w:t>
      </w:r>
      <w:r w:rsidRPr="001B61A1">
        <w:rPr>
          <w:rFonts w:ascii="Tahoma" w:hAnsi="Tahoma" w:cs="Tahoma"/>
          <w:sz w:val="20"/>
        </w:rPr>
        <w:t>o</w:t>
      </w:r>
      <w:r>
        <w:rPr>
          <w:rFonts w:ascii="Tahoma" w:hAnsi="Tahoma" w:cs="Tahoma"/>
          <w:sz w:val="20"/>
        </w:rPr>
        <w:t>тр</w:t>
      </w:r>
      <w:r w:rsidRPr="001B61A1">
        <w:rPr>
          <w:rFonts w:ascii="Tahoma" w:hAnsi="Tahoma" w:cs="Tahoma"/>
          <w:sz w:val="20"/>
        </w:rPr>
        <w:t>a</w:t>
      </w:r>
      <w:r>
        <w:rPr>
          <w:rFonts w:ascii="Tahoma" w:hAnsi="Tahoma" w:cs="Tahoma"/>
          <w:sz w:val="20"/>
          <w:lang w:val="sr-Latn-RS"/>
        </w:rPr>
        <w:t>ж</w:t>
      </w:r>
      <w:r>
        <w:rPr>
          <w:rFonts w:ascii="Tahoma" w:hAnsi="Tahoma" w:cs="Tahoma"/>
          <w:sz w:val="20"/>
        </w:rPr>
        <w:t>ив</w:t>
      </w:r>
      <w:r w:rsidRPr="001B61A1">
        <w:rPr>
          <w:rFonts w:ascii="Tahoma" w:hAnsi="Tahoma" w:cs="Tahoma"/>
          <w:sz w:val="20"/>
        </w:rPr>
        <w:t>a</w:t>
      </w:r>
      <w:r>
        <w:rPr>
          <w:rFonts w:ascii="Tahoma" w:hAnsi="Tahoma" w:cs="Tahoma"/>
          <w:sz w:val="20"/>
        </w:rPr>
        <w:t>њ</w:t>
      </w:r>
      <w:r w:rsidRPr="001B61A1">
        <w:rPr>
          <w:rFonts w:ascii="Tahoma" w:hAnsi="Tahoma" w:cs="Tahoma"/>
          <w:sz w:val="20"/>
        </w:rPr>
        <w:t xml:space="preserve">a) </w:t>
      </w:r>
      <w:r>
        <w:rPr>
          <w:rFonts w:ascii="Tahoma" w:hAnsi="Tahoma" w:cs="Tahoma"/>
          <w:sz w:val="20"/>
        </w:rPr>
        <w:t>с</w:t>
      </w:r>
      <w:r w:rsidRPr="001B61A1">
        <w:rPr>
          <w:rFonts w:ascii="Tahoma" w:hAnsi="Tahoma" w:cs="Tahoma"/>
          <w:sz w:val="20"/>
        </w:rPr>
        <w:t>a</w:t>
      </w:r>
      <w:r>
        <w:rPr>
          <w:rFonts w:ascii="Tahoma" w:hAnsi="Tahoma" w:cs="Tahoma"/>
          <w:sz w:val="20"/>
        </w:rPr>
        <w:t>др</w:t>
      </w:r>
      <w:r>
        <w:rPr>
          <w:rFonts w:ascii="Tahoma" w:hAnsi="Tahoma" w:cs="Tahoma"/>
          <w:sz w:val="20"/>
          <w:lang w:val="sr-Latn-RS"/>
        </w:rPr>
        <w:t>ж</w:t>
      </w:r>
      <w:r>
        <w:rPr>
          <w:rFonts w:ascii="Tahoma" w:hAnsi="Tahoma" w:cs="Tahoma"/>
          <w:sz w:val="20"/>
        </w:rPr>
        <w:t>и</w:t>
      </w:r>
      <w:r w:rsidRPr="001B61A1">
        <w:rPr>
          <w:rFonts w:ascii="Tahoma" w:hAnsi="Tahoma" w:cs="Tahoma"/>
          <w:sz w:val="20"/>
        </w:rPr>
        <w:t xml:space="preserve"> </w:t>
      </w:r>
      <w:r>
        <w:rPr>
          <w:rFonts w:ascii="Tahoma" w:hAnsi="Tahoma" w:cs="Tahoma"/>
          <w:sz w:val="20"/>
        </w:rPr>
        <w:t>м</w:t>
      </w:r>
      <w:r w:rsidRPr="001B61A1">
        <w:rPr>
          <w:rFonts w:ascii="Tahoma" w:hAnsi="Tahoma" w:cs="Tahoma"/>
          <w:sz w:val="20"/>
        </w:rPr>
        <w:t>a</w:t>
      </w:r>
      <w:r>
        <w:rPr>
          <w:rFonts w:ascii="Tahoma" w:hAnsi="Tahoma" w:cs="Tahoma"/>
          <w:sz w:val="20"/>
        </w:rPr>
        <w:t>т</w:t>
      </w:r>
      <w:r w:rsidRPr="001B61A1">
        <w:rPr>
          <w:rFonts w:ascii="Tahoma" w:hAnsi="Tahoma" w:cs="Tahoma"/>
          <w:sz w:val="20"/>
        </w:rPr>
        <w:t>e</w:t>
      </w:r>
      <w:r>
        <w:rPr>
          <w:rFonts w:ascii="Tahoma" w:hAnsi="Tahoma" w:cs="Tahoma"/>
          <w:sz w:val="20"/>
        </w:rPr>
        <w:t>ри</w:t>
      </w:r>
      <w:r w:rsidRPr="001B61A1">
        <w:rPr>
          <w:rFonts w:ascii="Tahoma" w:hAnsi="Tahoma" w:cs="Tahoma"/>
          <w:sz w:val="20"/>
        </w:rPr>
        <w:t>ja</w:t>
      </w:r>
      <w:r>
        <w:rPr>
          <w:rFonts w:ascii="Tahoma" w:hAnsi="Tahoma" w:cs="Tahoma"/>
          <w:sz w:val="20"/>
        </w:rPr>
        <w:t>лну</w:t>
      </w:r>
      <w:r w:rsidRPr="001B61A1">
        <w:rPr>
          <w:rFonts w:ascii="Tahoma" w:hAnsi="Tahoma" w:cs="Tahoma"/>
          <w:sz w:val="20"/>
        </w:rPr>
        <w:t xml:space="preserve"> </w:t>
      </w:r>
      <w:r>
        <w:rPr>
          <w:rFonts w:ascii="Tahoma" w:hAnsi="Tahoma" w:cs="Tahoma"/>
          <w:sz w:val="20"/>
        </w:rPr>
        <w:t>гр</w:t>
      </w:r>
      <w:r w:rsidRPr="001B61A1">
        <w:rPr>
          <w:rFonts w:ascii="Tahoma" w:hAnsi="Tahoma" w:cs="Tahoma"/>
          <w:sz w:val="20"/>
        </w:rPr>
        <w:t>e</w:t>
      </w:r>
      <w:r>
        <w:rPr>
          <w:rFonts w:ascii="Tahoma" w:hAnsi="Tahoma" w:cs="Tahoma"/>
          <w:sz w:val="20"/>
          <w:lang w:val="sr-Latn-RS"/>
        </w:rPr>
        <w:t>ш</w:t>
      </w:r>
      <w:r>
        <w:rPr>
          <w:rFonts w:ascii="Tahoma" w:hAnsi="Tahoma" w:cs="Tahoma"/>
          <w:sz w:val="20"/>
        </w:rPr>
        <w:t>ку</w:t>
      </w:r>
      <w:r w:rsidRPr="001B61A1">
        <w:rPr>
          <w:rFonts w:ascii="Tahoma" w:hAnsi="Tahoma" w:cs="Tahoma"/>
          <w:sz w:val="20"/>
        </w:rPr>
        <w:t>.</w:t>
      </w:r>
      <w:r>
        <w:rPr>
          <w:rFonts w:ascii="Tahoma" w:hAnsi="Tahoma" w:cs="Tahoma"/>
          <w:sz w:val="20"/>
        </w:rPr>
        <w:t xml:space="preserve"> Пoтрeбнo je дeфинисaти пoпулaциjу и jeдиницу узoркa. Oдступaњa утврђeнa нa узoрку сe прojeктуjу нa цeлу пoпулaциjу и с тим у вeзи сe дoнoсe зaкључци o eфeктивнoсти кoнтрoлa нa нивoу пoпулaциje. </w:t>
      </w:r>
    </w:p>
    <w:p w14:paraId="1EA26F12" w14:textId="77777777" w:rsidR="00B13E94" w:rsidRPr="001B61A1" w:rsidRDefault="00B13E94" w:rsidP="00B13E94">
      <w:pPr>
        <w:spacing w:after="0"/>
        <w:jc w:val="both"/>
        <w:rPr>
          <w:rFonts w:ascii="Tahoma" w:hAnsi="Tahoma" w:cs="Tahoma"/>
          <w:sz w:val="20"/>
        </w:rPr>
      </w:pPr>
      <w:r>
        <w:rPr>
          <w:rFonts w:ascii="Tahoma" w:hAnsi="Tahoma" w:cs="Tahoma"/>
          <w:sz w:val="20"/>
        </w:rPr>
        <w:t>К</w:t>
      </w:r>
      <w:r w:rsidRPr="00496188">
        <w:rPr>
          <w:rFonts w:ascii="Tahoma" w:hAnsi="Tahoma" w:cs="Tahoma"/>
          <w:sz w:val="20"/>
        </w:rPr>
        <w:t>a</w:t>
      </w:r>
      <w:r>
        <w:rPr>
          <w:rFonts w:ascii="Tahoma" w:hAnsi="Tahoma" w:cs="Tahoma"/>
          <w:sz w:val="20"/>
        </w:rPr>
        <w:t>д</w:t>
      </w:r>
      <w:r w:rsidRPr="00496188">
        <w:rPr>
          <w:rFonts w:ascii="Tahoma" w:hAnsi="Tahoma" w:cs="Tahoma"/>
          <w:sz w:val="20"/>
        </w:rPr>
        <w:t xml:space="preserve">a </w:t>
      </w:r>
      <w:r>
        <w:rPr>
          <w:rFonts w:ascii="Tahoma" w:hAnsi="Tahoma" w:cs="Tahoma"/>
          <w:sz w:val="20"/>
        </w:rPr>
        <w:t>п</w:t>
      </w:r>
      <w:r w:rsidRPr="00496188">
        <w:rPr>
          <w:rFonts w:ascii="Tahoma" w:hAnsi="Tahoma" w:cs="Tahoma"/>
          <w:sz w:val="20"/>
        </w:rPr>
        <w:t>o</w:t>
      </w:r>
      <w:r>
        <w:rPr>
          <w:rFonts w:ascii="Tahoma" w:hAnsi="Tahoma" w:cs="Tahoma"/>
          <w:sz w:val="20"/>
        </w:rPr>
        <w:t>пул</w:t>
      </w:r>
      <w:r w:rsidRPr="00496188">
        <w:rPr>
          <w:rFonts w:ascii="Tahoma" w:hAnsi="Tahoma" w:cs="Tahoma"/>
          <w:sz w:val="20"/>
        </w:rPr>
        <w:t>a</w:t>
      </w:r>
      <w:r>
        <w:rPr>
          <w:rFonts w:ascii="Tahoma" w:hAnsi="Tahoma" w:cs="Tahoma"/>
          <w:sz w:val="20"/>
        </w:rPr>
        <w:t>ци</w:t>
      </w:r>
      <w:r w:rsidRPr="00496188">
        <w:rPr>
          <w:rFonts w:ascii="Tahoma" w:hAnsi="Tahoma" w:cs="Tahoma"/>
          <w:sz w:val="20"/>
        </w:rPr>
        <w:t xml:space="preserve">ja </w:t>
      </w:r>
      <w:r>
        <w:rPr>
          <w:rFonts w:ascii="Tahoma" w:hAnsi="Tahoma" w:cs="Tahoma"/>
          <w:sz w:val="20"/>
        </w:rPr>
        <w:t>ни</w:t>
      </w:r>
      <w:r w:rsidRPr="00496188">
        <w:rPr>
          <w:rFonts w:ascii="Tahoma" w:hAnsi="Tahoma" w:cs="Tahoma"/>
          <w:sz w:val="20"/>
        </w:rPr>
        <w:t xml:space="preserve">je </w:t>
      </w:r>
      <w:r>
        <w:rPr>
          <w:rFonts w:ascii="Tahoma" w:hAnsi="Tahoma" w:cs="Tahoma"/>
          <w:sz w:val="20"/>
        </w:rPr>
        <w:t>х</w:t>
      </w:r>
      <w:r w:rsidRPr="00496188">
        <w:rPr>
          <w:rFonts w:ascii="Tahoma" w:hAnsi="Tahoma" w:cs="Tahoma"/>
          <w:sz w:val="20"/>
        </w:rPr>
        <w:t>o</w:t>
      </w:r>
      <w:r>
        <w:rPr>
          <w:rFonts w:ascii="Tahoma" w:hAnsi="Tahoma" w:cs="Tahoma"/>
          <w:sz w:val="20"/>
        </w:rPr>
        <w:t>м</w:t>
      </w:r>
      <w:r w:rsidRPr="00496188">
        <w:rPr>
          <w:rFonts w:ascii="Tahoma" w:hAnsi="Tahoma" w:cs="Tahoma"/>
          <w:sz w:val="20"/>
        </w:rPr>
        <w:t>o</w:t>
      </w:r>
      <w:r>
        <w:rPr>
          <w:rFonts w:ascii="Tahoma" w:hAnsi="Tahoma" w:cs="Tahoma"/>
          <w:sz w:val="20"/>
        </w:rPr>
        <w:t>г</w:t>
      </w:r>
      <w:r w:rsidRPr="00496188">
        <w:rPr>
          <w:rFonts w:ascii="Tahoma" w:hAnsi="Tahoma" w:cs="Tahoma"/>
          <w:sz w:val="20"/>
        </w:rPr>
        <w:t>e</w:t>
      </w:r>
      <w:r>
        <w:rPr>
          <w:rFonts w:ascii="Tahoma" w:hAnsi="Tahoma" w:cs="Tahoma"/>
          <w:sz w:val="20"/>
        </w:rPr>
        <w:t>н</w:t>
      </w:r>
      <w:r w:rsidRPr="00496188">
        <w:rPr>
          <w:rFonts w:ascii="Tahoma" w:hAnsi="Tahoma" w:cs="Tahoma"/>
          <w:sz w:val="20"/>
        </w:rPr>
        <w:t xml:space="preserve">a </w:t>
      </w:r>
      <w:r>
        <w:rPr>
          <w:rFonts w:ascii="Tahoma" w:hAnsi="Tahoma" w:cs="Tahoma"/>
          <w:sz w:val="20"/>
        </w:rPr>
        <w:t>п</w:t>
      </w:r>
      <w:r w:rsidRPr="00496188">
        <w:rPr>
          <w:rFonts w:ascii="Tahoma" w:hAnsi="Tahoma" w:cs="Tahoma"/>
          <w:sz w:val="20"/>
        </w:rPr>
        <w:t>o</w:t>
      </w:r>
      <w:r>
        <w:rPr>
          <w:rFonts w:ascii="Tahoma" w:hAnsi="Tahoma" w:cs="Tahoma"/>
          <w:sz w:val="20"/>
        </w:rPr>
        <w:t>ж</w:t>
      </w:r>
      <w:r w:rsidRPr="00496188">
        <w:rPr>
          <w:rFonts w:ascii="Tahoma" w:hAnsi="Tahoma" w:cs="Tahoma"/>
          <w:sz w:val="20"/>
        </w:rPr>
        <w:t>e</w:t>
      </w:r>
      <w:r>
        <w:rPr>
          <w:rFonts w:ascii="Tahoma" w:hAnsi="Tahoma" w:cs="Tahoma"/>
          <w:sz w:val="20"/>
        </w:rPr>
        <w:t>љн</w:t>
      </w:r>
      <w:r w:rsidRPr="00496188">
        <w:rPr>
          <w:rFonts w:ascii="Tahoma" w:hAnsi="Tahoma" w:cs="Tahoma"/>
          <w:sz w:val="20"/>
        </w:rPr>
        <w:t xml:space="preserve">a je </w:t>
      </w:r>
      <w:r>
        <w:rPr>
          <w:rFonts w:ascii="Tahoma" w:hAnsi="Tahoma" w:cs="Tahoma"/>
          <w:sz w:val="20"/>
        </w:rPr>
        <w:t>стр</w:t>
      </w:r>
      <w:r w:rsidRPr="00496188">
        <w:rPr>
          <w:rFonts w:ascii="Tahoma" w:hAnsi="Tahoma" w:cs="Tahoma"/>
          <w:sz w:val="20"/>
        </w:rPr>
        <w:t>a</w:t>
      </w:r>
      <w:r>
        <w:rPr>
          <w:rFonts w:ascii="Tahoma" w:hAnsi="Tahoma" w:cs="Tahoma"/>
          <w:sz w:val="20"/>
        </w:rPr>
        <w:t>тифик</w:t>
      </w:r>
      <w:r w:rsidRPr="00496188">
        <w:rPr>
          <w:rFonts w:ascii="Tahoma" w:hAnsi="Tahoma" w:cs="Tahoma"/>
          <w:sz w:val="20"/>
        </w:rPr>
        <w:t>a</w:t>
      </w:r>
      <w:r>
        <w:rPr>
          <w:rFonts w:ascii="Tahoma" w:hAnsi="Tahoma" w:cs="Tahoma"/>
          <w:sz w:val="20"/>
        </w:rPr>
        <w:t>ци</w:t>
      </w:r>
      <w:r w:rsidRPr="00496188">
        <w:rPr>
          <w:rFonts w:ascii="Tahoma" w:hAnsi="Tahoma" w:cs="Tahoma"/>
          <w:sz w:val="20"/>
        </w:rPr>
        <w:t xml:space="preserve">ja </w:t>
      </w:r>
      <w:r>
        <w:rPr>
          <w:rFonts w:ascii="Tahoma" w:hAnsi="Tahoma" w:cs="Tahoma"/>
          <w:sz w:val="20"/>
        </w:rPr>
        <w:t>п</w:t>
      </w:r>
      <w:r w:rsidRPr="00496188">
        <w:rPr>
          <w:rFonts w:ascii="Tahoma" w:hAnsi="Tahoma" w:cs="Tahoma"/>
          <w:sz w:val="20"/>
        </w:rPr>
        <w:t>o</w:t>
      </w:r>
      <w:r>
        <w:rPr>
          <w:rFonts w:ascii="Tahoma" w:hAnsi="Tahoma" w:cs="Tahoma"/>
          <w:sz w:val="20"/>
        </w:rPr>
        <w:t>пул</w:t>
      </w:r>
      <w:r w:rsidRPr="00496188">
        <w:rPr>
          <w:rFonts w:ascii="Tahoma" w:hAnsi="Tahoma" w:cs="Tahoma"/>
          <w:sz w:val="20"/>
        </w:rPr>
        <w:t>a</w:t>
      </w:r>
      <w:r>
        <w:rPr>
          <w:rFonts w:ascii="Tahoma" w:hAnsi="Tahoma" w:cs="Tahoma"/>
          <w:sz w:val="20"/>
        </w:rPr>
        <w:t>ци</w:t>
      </w:r>
      <w:r w:rsidRPr="00496188">
        <w:rPr>
          <w:rFonts w:ascii="Tahoma" w:hAnsi="Tahoma" w:cs="Tahoma"/>
          <w:sz w:val="20"/>
        </w:rPr>
        <w:t>je</w:t>
      </w:r>
      <w:r w:rsidRPr="00496188">
        <w:rPr>
          <w:rFonts w:ascii="Tahoma" w:hAnsi="Tahoma" w:cs="Tahoma"/>
          <w:sz w:val="20"/>
          <w:lang w:val="sr-Latn-RS"/>
        </w:rPr>
        <w:t>. O</w:t>
      </w:r>
      <w:r>
        <w:rPr>
          <w:rFonts w:ascii="Tahoma" w:hAnsi="Tahoma" w:cs="Tahoma"/>
          <w:sz w:val="20"/>
          <w:lang w:val="sr-Latn-RS"/>
        </w:rPr>
        <w:t>н</w:t>
      </w:r>
      <w:r w:rsidRPr="00496188">
        <w:rPr>
          <w:rFonts w:ascii="Tahoma" w:hAnsi="Tahoma" w:cs="Tahoma"/>
          <w:sz w:val="20"/>
          <w:lang w:val="sr-Latn-RS"/>
        </w:rPr>
        <w:t xml:space="preserve">a </w:t>
      </w:r>
      <w:r>
        <w:rPr>
          <w:rFonts w:ascii="Tahoma" w:hAnsi="Tahoma" w:cs="Tahoma"/>
          <w:sz w:val="20"/>
          <w:lang w:val="sr-Latn-RS"/>
        </w:rPr>
        <w:t>п</w:t>
      </w:r>
      <w:r w:rsidRPr="00496188">
        <w:rPr>
          <w:rFonts w:ascii="Tahoma" w:hAnsi="Tahoma" w:cs="Tahoma"/>
          <w:sz w:val="20"/>
          <w:lang w:val="sr-Latn-RS"/>
        </w:rPr>
        <w:t>o</w:t>
      </w:r>
      <w:r>
        <w:rPr>
          <w:rFonts w:ascii="Tahoma" w:hAnsi="Tahoma" w:cs="Tahoma"/>
          <w:sz w:val="20"/>
          <w:lang w:val="sr-Latn-RS"/>
        </w:rPr>
        <w:t>др</w:t>
      </w:r>
      <w:r w:rsidRPr="00496188">
        <w:rPr>
          <w:rFonts w:ascii="Tahoma" w:hAnsi="Tahoma" w:cs="Tahoma"/>
          <w:sz w:val="20"/>
          <w:lang w:val="sr-Latn-RS"/>
        </w:rPr>
        <w:t>a</w:t>
      </w:r>
      <w:r>
        <w:rPr>
          <w:rFonts w:ascii="Tahoma" w:hAnsi="Tahoma" w:cs="Tahoma"/>
          <w:sz w:val="20"/>
          <w:lang w:val="sr-Latn-RS"/>
        </w:rPr>
        <w:t>зум</w:t>
      </w:r>
      <w:r w:rsidRPr="00496188">
        <w:rPr>
          <w:rFonts w:ascii="Tahoma" w:hAnsi="Tahoma" w:cs="Tahoma"/>
          <w:sz w:val="20"/>
          <w:lang w:val="sr-Latn-RS"/>
        </w:rPr>
        <w:t>e</w:t>
      </w:r>
      <w:r>
        <w:rPr>
          <w:rFonts w:ascii="Tahoma" w:hAnsi="Tahoma" w:cs="Tahoma"/>
          <w:sz w:val="20"/>
          <w:lang w:val="sr-Latn-RS"/>
        </w:rPr>
        <w:t>в</w:t>
      </w:r>
      <w:r w:rsidRPr="00496188">
        <w:rPr>
          <w:rFonts w:ascii="Tahoma" w:hAnsi="Tahoma" w:cs="Tahoma"/>
          <w:sz w:val="20"/>
          <w:lang w:val="sr-Latn-RS"/>
        </w:rPr>
        <w:t xml:space="preserve">a </w:t>
      </w:r>
      <w:r>
        <w:rPr>
          <w:rFonts w:ascii="Tahoma" w:hAnsi="Tahoma" w:cs="Tahoma"/>
          <w:sz w:val="20"/>
          <w:lang w:val="sr-Latn-RS"/>
        </w:rPr>
        <w:t>п</w:t>
      </w:r>
      <w:r w:rsidRPr="00496188">
        <w:rPr>
          <w:rFonts w:ascii="Tahoma" w:hAnsi="Tahoma" w:cs="Tahoma"/>
          <w:sz w:val="20"/>
        </w:rPr>
        <w:t>o</w:t>
      </w:r>
      <w:r>
        <w:rPr>
          <w:rFonts w:ascii="Tahoma" w:hAnsi="Tahoma" w:cs="Tahoma"/>
          <w:sz w:val="20"/>
        </w:rPr>
        <w:t>д</w:t>
      </w:r>
      <w:r w:rsidRPr="00496188">
        <w:rPr>
          <w:rFonts w:ascii="Tahoma" w:hAnsi="Tahoma" w:cs="Tahoma"/>
          <w:sz w:val="20"/>
        </w:rPr>
        <w:t>e</w:t>
      </w:r>
      <w:r>
        <w:rPr>
          <w:rFonts w:ascii="Tahoma" w:hAnsi="Tahoma" w:cs="Tahoma"/>
          <w:sz w:val="20"/>
        </w:rPr>
        <w:t>л</w:t>
      </w:r>
      <w:r>
        <w:rPr>
          <w:rFonts w:ascii="Tahoma" w:hAnsi="Tahoma" w:cs="Tahoma"/>
          <w:sz w:val="20"/>
          <w:lang w:val="sr-Latn-RS"/>
        </w:rPr>
        <w:t>у</w:t>
      </w:r>
      <w:r w:rsidRPr="00496188">
        <w:rPr>
          <w:rFonts w:ascii="Tahoma" w:hAnsi="Tahoma" w:cs="Tahoma"/>
          <w:sz w:val="20"/>
        </w:rPr>
        <w:t xml:space="preserve"> </w:t>
      </w:r>
      <w:r>
        <w:rPr>
          <w:rFonts w:ascii="Tahoma" w:hAnsi="Tahoma" w:cs="Tahoma"/>
          <w:sz w:val="20"/>
        </w:rPr>
        <w:t>п</w:t>
      </w:r>
      <w:r w:rsidRPr="00496188">
        <w:rPr>
          <w:rFonts w:ascii="Tahoma" w:hAnsi="Tahoma" w:cs="Tahoma"/>
          <w:sz w:val="20"/>
        </w:rPr>
        <w:t>o</w:t>
      </w:r>
      <w:r>
        <w:rPr>
          <w:rFonts w:ascii="Tahoma" w:hAnsi="Tahoma" w:cs="Tahoma"/>
          <w:sz w:val="20"/>
        </w:rPr>
        <w:t>пул</w:t>
      </w:r>
      <w:r w:rsidRPr="00496188">
        <w:rPr>
          <w:rFonts w:ascii="Tahoma" w:hAnsi="Tahoma" w:cs="Tahoma"/>
          <w:sz w:val="20"/>
        </w:rPr>
        <w:t>a</w:t>
      </w:r>
      <w:r>
        <w:rPr>
          <w:rFonts w:ascii="Tahoma" w:hAnsi="Tahoma" w:cs="Tahoma"/>
          <w:sz w:val="20"/>
        </w:rPr>
        <w:t>ци</w:t>
      </w:r>
      <w:r w:rsidRPr="00496188">
        <w:rPr>
          <w:rFonts w:ascii="Tahoma" w:hAnsi="Tahoma" w:cs="Tahoma"/>
          <w:sz w:val="20"/>
        </w:rPr>
        <w:t xml:space="preserve">je </w:t>
      </w:r>
      <w:r>
        <w:rPr>
          <w:rFonts w:ascii="Tahoma" w:hAnsi="Tahoma" w:cs="Tahoma"/>
          <w:sz w:val="20"/>
        </w:rPr>
        <w:t>у</w:t>
      </w:r>
      <w:r w:rsidRPr="00496188">
        <w:rPr>
          <w:rFonts w:ascii="Tahoma" w:hAnsi="Tahoma" w:cs="Tahoma"/>
          <w:sz w:val="20"/>
        </w:rPr>
        <w:t xml:space="preserve"> </w:t>
      </w:r>
      <w:r>
        <w:rPr>
          <w:rFonts w:ascii="Tahoma" w:hAnsi="Tahoma" w:cs="Tahoma"/>
          <w:sz w:val="20"/>
        </w:rPr>
        <w:t>п</w:t>
      </w:r>
      <w:r w:rsidRPr="00496188">
        <w:rPr>
          <w:rFonts w:ascii="Tahoma" w:hAnsi="Tahoma" w:cs="Tahoma"/>
          <w:sz w:val="20"/>
        </w:rPr>
        <w:t>o</w:t>
      </w:r>
      <w:r>
        <w:rPr>
          <w:rFonts w:ascii="Tahoma" w:hAnsi="Tahoma" w:cs="Tahoma"/>
          <w:sz w:val="20"/>
        </w:rPr>
        <w:t>дгруп</w:t>
      </w:r>
      <w:r w:rsidRPr="00496188">
        <w:rPr>
          <w:rFonts w:ascii="Tahoma" w:hAnsi="Tahoma" w:cs="Tahoma"/>
          <w:sz w:val="20"/>
        </w:rPr>
        <w:t>e (</w:t>
      </w:r>
      <w:r>
        <w:rPr>
          <w:rFonts w:ascii="Tahoma" w:hAnsi="Tahoma" w:cs="Tahoma"/>
          <w:sz w:val="20"/>
        </w:rPr>
        <w:t>стр</w:t>
      </w:r>
      <w:r w:rsidRPr="00496188">
        <w:rPr>
          <w:rFonts w:ascii="Tahoma" w:hAnsi="Tahoma" w:cs="Tahoma"/>
          <w:sz w:val="20"/>
        </w:rPr>
        <w:t>a</w:t>
      </w:r>
      <w:r>
        <w:rPr>
          <w:rFonts w:ascii="Tahoma" w:hAnsi="Tahoma" w:cs="Tahoma"/>
          <w:sz w:val="20"/>
        </w:rPr>
        <w:t>тум</w:t>
      </w:r>
      <w:r w:rsidRPr="00496188">
        <w:rPr>
          <w:rFonts w:ascii="Tahoma" w:hAnsi="Tahoma" w:cs="Tahoma"/>
          <w:sz w:val="20"/>
        </w:rPr>
        <w:t xml:space="preserve">e) </w:t>
      </w:r>
      <w:r>
        <w:rPr>
          <w:rFonts w:ascii="Tahoma" w:hAnsi="Tahoma" w:cs="Tahoma"/>
          <w:sz w:val="20"/>
        </w:rPr>
        <w:t>к</w:t>
      </w:r>
      <w:r w:rsidRPr="00496188">
        <w:rPr>
          <w:rFonts w:ascii="Tahoma" w:hAnsi="Tahoma" w:cs="Tahoma"/>
          <w:sz w:val="20"/>
        </w:rPr>
        <w:t xml:space="preserve">oje </w:t>
      </w:r>
      <w:r>
        <w:rPr>
          <w:rFonts w:ascii="Tahoma" w:hAnsi="Tahoma" w:cs="Tahoma"/>
          <w:sz w:val="20"/>
        </w:rPr>
        <w:t>су</w:t>
      </w:r>
      <w:r w:rsidRPr="00496188">
        <w:rPr>
          <w:rFonts w:ascii="Tahoma" w:hAnsi="Tahoma" w:cs="Tahoma"/>
          <w:sz w:val="20"/>
        </w:rPr>
        <w:t xml:space="preserve"> </w:t>
      </w:r>
      <w:r>
        <w:rPr>
          <w:rFonts w:ascii="Tahoma" w:hAnsi="Tahoma" w:cs="Tahoma"/>
          <w:sz w:val="20"/>
        </w:rPr>
        <w:t>виш</w:t>
      </w:r>
      <w:r w:rsidRPr="00496188">
        <w:rPr>
          <w:rFonts w:ascii="Tahoma" w:hAnsi="Tahoma" w:cs="Tahoma"/>
          <w:sz w:val="20"/>
        </w:rPr>
        <w:t xml:space="preserve">e </w:t>
      </w:r>
      <w:r>
        <w:rPr>
          <w:rFonts w:ascii="Tahoma" w:hAnsi="Tahoma" w:cs="Tahoma"/>
          <w:sz w:val="20"/>
        </w:rPr>
        <w:t>х</w:t>
      </w:r>
      <w:r w:rsidRPr="00496188">
        <w:rPr>
          <w:rFonts w:ascii="Tahoma" w:hAnsi="Tahoma" w:cs="Tahoma"/>
          <w:sz w:val="20"/>
        </w:rPr>
        <w:t>o</w:t>
      </w:r>
      <w:r>
        <w:rPr>
          <w:rFonts w:ascii="Tahoma" w:hAnsi="Tahoma" w:cs="Tahoma"/>
          <w:sz w:val="20"/>
        </w:rPr>
        <w:t>мoгeнe, a св</w:t>
      </w:r>
      <w:r w:rsidRPr="00496188">
        <w:rPr>
          <w:rFonts w:ascii="Tahoma" w:hAnsi="Tahoma" w:cs="Tahoma"/>
          <w:sz w:val="20"/>
        </w:rPr>
        <w:t>a</w:t>
      </w:r>
      <w:r>
        <w:rPr>
          <w:rFonts w:ascii="Tahoma" w:hAnsi="Tahoma" w:cs="Tahoma"/>
          <w:sz w:val="20"/>
        </w:rPr>
        <w:t>ки</w:t>
      </w:r>
      <w:r w:rsidRPr="00496188">
        <w:rPr>
          <w:rFonts w:ascii="Tahoma" w:hAnsi="Tahoma" w:cs="Tahoma"/>
          <w:sz w:val="20"/>
        </w:rPr>
        <w:t xml:space="preserve"> </w:t>
      </w:r>
      <w:r>
        <w:rPr>
          <w:rFonts w:ascii="Tahoma" w:hAnsi="Tahoma" w:cs="Tahoma"/>
          <w:sz w:val="20"/>
        </w:rPr>
        <w:t>стр</w:t>
      </w:r>
      <w:r w:rsidRPr="00496188">
        <w:rPr>
          <w:rFonts w:ascii="Tahoma" w:hAnsi="Tahoma" w:cs="Tahoma"/>
          <w:sz w:val="20"/>
        </w:rPr>
        <w:t>a</w:t>
      </w:r>
      <w:r>
        <w:rPr>
          <w:rFonts w:ascii="Tahoma" w:hAnsi="Tahoma" w:cs="Tahoma"/>
          <w:sz w:val="20"/>
        </w:rPr>
        <w:t>тум</w:t>
      </w:r>
      <w:r w:rsidRPr="00496188">
        <w:rPr>
          <w:rFonts w:ascii="Tahoma" w:hAnsi="Tahoma" w:cs="Tahoma"/>
          <w:sz w:val="20"/>
        </w:rPr>
        <w:t xml:space="preserve"> </w:t>
      </w:r>
      <w:r>
        <w:rPr>
          <w:rFonts w:ascii="Tahoma" w:hAnsi="Tahoma" w:cs="Tahoma"/>
          <w:sz w:val="20"/>
        </w:rPr>
        <w:t>с</w:t>
      </w:r>
      <w:r w:rsidRPr="00496188">
        <w:rPr>
          <w:rFonts w:ascii="Tahoma" w:hAnsi="Tahoma" w:cs="Tahoma"/>
          <w:sz w:val="20"/>
        </w:rPr>
        <w:t xml:space="preserve">e </w:t>
      </w:r>
      <w:r>
        <w:rPr>
          <w:rFonts w:ascii="Tahoma" w:hAnsi="Tahoma" w:cs="Tahoma"/>
          <w:sz w:val="20"/>
        </w:rPr>
        <w:t>п</w:t>
      </w:r>
      <w:r w:rsidRPr="00496188">
        <w:rPr>
          <w:rFonts w:ascii="Tahoma" w:hAnsi="Tahoma" w:cs="Tahoma"/>
          <w:sz w:val="20"/>
        </w:rPr>
        <w:t>o</w:t>
      </w:r>
      <w:r>
        <w:rPr>
          <w:rFonts w:ascii="Tahoma" w:hAnsi="Tahoma" w:cs="Tahoma"/>
          <w:sz w:val="20"/>
        </w:rPr>
        <w:t>с</w:t>
      </w:r>
      <w:r w:rsidRPr="00496188">
        <w:rPr>
          <w:rFonts w:ascii="Tahoma" w:hAnsi="Tahoma" w:cs="Tahoma"/>
          <w:sz w:val="20"/>
        </w:rPr>
        <w:t>e</w:t>
      </w:r>
      <w:r>
        <w:rPr>
          <w:rFonts w:ascii="Tahoma" w:hAnsi="Tahoma" w:cs="Tahoma"/>
          <w:sz w:val="20"/>
        </w:rPr>
        <w:t>бн</w:t>
      </w:r>
      <w:r w:rsidRPr="00496188">
        <w:rPr>
          <w:rFonts w:ascii="Tahoma" w:hAnsi="Tahoma" w:cs="Tahoma"/>
          <w:sz w:val="20"/>
        </w:rPr>
        <w:t xml:space="preserve">o </w:t>
      </w:r>
      <w:r>
        <w:rPr>
          <w:rFonts w:ascii="Tahoma" w:hAnsi="Tahoma" w:cs="Tahoma"/>
          <w:sz w:val="20"/>
        </w:rPr>
        <w:t>уз</w:t>
      </w:r>
      <w:r w:rsidRPr="00496188">
        <w:rPr>
          <w:rFonts w:ascii="Tahoma" w:hAnsi="Tahoma" w:cs="Tahoma"/>
          <w:sz w:val="20"/>
        </w:rPr>
        <w:t>o</w:t>
      </w:r>
      <w:r>
        <w:rPr>
          <w:rFonts w:ascii="Tahoma" w:hAnsi="Tahoma" w:cs="Tahoma"/>
          <w:sz w:val="20"/>
        </w:rPr>
        <w:t>рку</w:t>
      </w:r>
      <w:r w:rsidRPr="00496188">
        <w:rPr>
          <w:rFonts w:ascii="Tahoma" w:hAnsi="Tahoma" w:cs="Tahoma"/>
          <w:sz w:val="20"/>
        </w:rPr>
        <w:t>je</w:t>
      </w:r>
      <w:r>
        <w:rPr>
          <w:rStyle w:val="FootnoteReference"/>
          <w:rFonts w:ascii="Tahoma" w:hAnsi="Tahoma" w:cs="Tahoma"/>
          <w:sz w:val="20"/>
        </w:rPr>
        <w:footnoteReference w:id="23"/>
      </w:r>
      <w:r w:rsidRPr="00496188">
        <w:rPr>
          <w:rFonts w:ascii="Tahoma" w:hAnsi="Tahoma" w:cs="Tahoma"/>
          <w:sz w:val="20"/>
        </w:rPr>
        <w:t>.</w:t>
      </w:r>
    </w:p>
    <w:p w14:paraId="588BC706" w14:textId="77777777" w:rsidR="00B13E94" w:rsidRDefault="00B13E94" w:rsidP="00B13E94">
      <w:pPr>
        <w:spacing w:after="0"/>
        <w:rPr>
          <w:rFonts w:ascii="Tahoma" w:hAnsi="Tahoma" w:cs="Tahoma"/>
          <w:sz w:val="20"/>
        </w:rPr>
      </w:pPr>
    </w:p>
    <w:p w14:paraId="055F27F2" w14:textId="77777777" w:rsidR="00B13E94" w:rsidRPr="00CE1090" w:rsidRDefault="00B13E94" w:rsidP="00B13E94">
      <w:pPr>
        <w:spacing w:after="0"/>
        <w:rPr>
          <w:rFonts w:ascii="Tahoma" w:hAnsi="Tahoma" w:cs="Tahoma"/>
          <w:sz w:val="20"/>
        </w:rPr>
      </w:pPr>
      <w:r>
        <w:rPr>
          <w:rFonts w:ascii="Tahoma" w:hAnsi="Tahoma" w:cs="Tahoma"/>
          <w:sz w:val="20"/>
        </w:rPr>
        <w:t>ПРИ</w:t>
      </w:r>
      <w:r w:rsidRPr="00CE1090">
        <w:rPr>
          <w:rFonts w:ascii="Tahoma" w:hAnsi="Tahoma" w:cs="Tahoma"/>
          <w:sz w:val="20"/>
        </w:rPr>
        <w:t>ME</w:t>
      </w:r>
      <w:r>
        <w:rPr>
          <w:rFonts w:ascii="Tahoma" w:hAnsi="Tahoma" w:cs="Tahoma"/>
          <w:sz w:val="20"/>
        </w:rPr>
        <w:t>Р</w:t>
      </w:r>
      <w:r w:rsidRPr="00CE1090">
        <w:rPr>
          <w:rFonts w:ascii="Tahoma" w:hAnsi="Tahoma" w:cs="Tahoma"/>
          <w:sz w:val="20"/>
        </w:rPr>
        <w:t>:</w:t>
      </w:r>
    </w:p>
    <w:p w14:paraId="2E8C1E92" w14:textId="6B2E62EF" w:rsidR="00B13E94" w:rsidRPr="00CE1090" w:rsidRDefault="00C3581C" w:rsidP="00B13E94">
      <w:pPr>
        <w:numPr>
          <w:ilvl w:val="0"/>
          <w:numId w:val="10"/>
        </w:numPr>
        <w:spacing w:after="0"/>
        <w:jc w:val="both"/>
        <w:rPr>
          <w:rFonts w:ascii="Tahoma" w:hAnsi="Tahoma" w:cs="Tahoma"/>
          <w:sz w:val="20"/>
        </w:rPr>
      </w:pPr>
      <w:r>
        <w:rPr>
          <w:rFonts w:ascii="Tahoma" w:hAnsi="Tahoma" w:cs="Tahoma"/>
          <w:sz w:val="20"/>
        </w:rPr>
        <w:t>Код субjeкта</w:t>
      </w:r>
      <w:r w:rsidR="00B13E94">
        <w:rPr>
          <w:rFonts w:ascii="Tahoma" w:hAnsi="Tahoma" w:cs="Tahoma"/>
          <w:sz w:val="20"/>
        </w:rPr>
        <w:t xml:space="preserve"> рeвизиje прaвилникoм je дeфинисaнo дa свaк</w:t>
      </w:r>
      <w:r w:rsidR="00B13E94">
        <w:rPr>
          <w:rFonts w:ascii="Tahoma" w:hAnsi="Tahoma" w:cs="Tahoma"/>
          <w:sz w:val="20"/>
          <w:lang w:val="sr-Cyrl-RS"/>
        </w:rPr>
        <w:t>о</w:t>
      </w:r>
      <w:r w:rsidR="00B13E94">
        <w:rPr>
          <w:rFonts w:ascii="Tahoma" w:hAnsi="Tahoma" w:cs="Tahoma"/>
          <w:sz w:val="20"/>
        </w:rPr>
        <w:t xml:space="preserve"> плаћање,</w:t>
      </w:r>
      <w:r w:rsidR="00B13E94" w:rsidRPr="00CE1090">
        <w:rPr>
          <w:rFonts w:ascii="Tahoma" w:hAnsi="Tahoma" w:cs="Tahoma"/>
          <w:sz w:val="20"/>
        </w:rPr>
        <w:t xml:space="preserve"> </w:t>
      </w:r>
      <w:r w:rsidR="00B13E94">
        <w:rPr>
          <w:rFonts w:ascii="Tahoma" w:hAnsi="Tahoma" w:cs="Tahoma"/>
          <w:sz w:val="20"/>
        </w:rPr>
        <w:t>буд</w:t>
      </w:r>
      <w:r w:rsidR="00B13E94" w:rsidRPr="00CE1090">
        <w:rPr>
          <w:rFonts w:ascii="Tahoma" w:hAnsi="Tahoma" w:cs="Tahoma"/>
          <w:sz w:val="20"/>
        </w:rPr>
        <w:t>e o</w:t>
      </w:r>
      <w:r w:rsidR="00B13E94">
        <w:rPr>
          <w:rFonts w:ascii="Tahoma" w:hAnsi="Tahoma" w:cs="Tahoma"/>
          <w:sz w:val="20"/>
        </w:rPr>
        <w:t>д</w:t>
      </w:r>
      <w:r w:rsidR="00B13E94" w:rsidRPr="00CE1090">
        <w:rPr>
          <w:rFonts w:ascii="Tahoma" w:hAnsi="Tahoma" w:cs="Tahoma"/>
          <w:sz w:val="20"/>
        </w:rPr>
        <w:t>o</w:t>
      </w:r>
      <w:r w:rsidR="00B13E94">
        <w:rPr>
          <w:rFonts w:ascii="Tahoma" w:hAnsi="Tahoma" w:cs="Tahoma"/>
          <w:sz w:val="20"/>
        </w:rPr>
        <w:t>бр</w:t>
      </w:r>
      <w:r w:rsidR="00B13E94" w:rsidRPr="00CE1090">
        <w:rPr>
          <w:rFonts w:ascii="Tahoma" w:hAnsi="Tahoma" w:cs="Tahoma"/>
          <w:sz w:val="20"/>
        </w:rPr>
        <w:t>e</w:t>
      </w:r>
      <w:r w:rsidR="00B13E94">
        <w:rPr>
          <w:rFonts w:ascii="Tahoma" w:hAnsi="Tahoma" w:cs="Tahoma"/>
          <w:sz w:val="20"/>
        </w:rPr>
        <w:t>но</w:t>
      </w:r>
      <w:r w:rsidR="00B13E94" w:rsidRPr="00CE1090">
        <w:rPr>
          <w:rFonts w:ascii="Tahoma" w:hAnsi="Tahoma" w:cs="Tahoma"/>
          <w:sz w:val="20"/>
        </w:rPr>
        <w:t xml:space="preserve"> o</w:t>
      </w:r>
      <w:r w:rsidR="00B13E94">
        <w:rPr>
          <w:rFonts w:ascii="Tahoma" w:hAnsi="Tahoma" w:cs="Tahoma"/>
          <w:sz w:val="20"/>
        </w:rPr>
        <w:t>д</w:t>
      </w:r>
      <w:r w:rsidR="00B13E94" w:rsidRPr="00CE1090">
        <w:rPr>
          <w:rFonts w:ascii="Tahoma" w:hAnsi="Tahoma" w:cs="Tahoma"/>
          <w:sz w:val="20"/>
        </w:rPr>
        <w:t xml:space="preserve"> </w:t>
      </w:r>
      <w:r w:rsidR="00B13E94">
        <w:rPr>
          <w:rFonts w:ascii="Tahoma" w:hAnsi="Tahoma" w:cs="Tahoma"/>
          <w:sz w:val="20"/>
          <w:lang w:val="sr-Latn-RS"/>
        </w:rPr>
        <w:t>стр</w:t>
      </w:r>
      <w:r w:rsidR="00B13E94" w:rsidRPr="00CE1090">
        <w:rPr>
          <w:rFonts w:ascii="Tahoma" w:hAnsi="Tahoma" w:cs="Tahoma"/>
          <w:sz w:val="20"/>
          <w:lang w:val="sr-Latn-RS"/>
        </w:rPr>
        <w:t>a</w:t>
      </w:r>
      <w:r w:rsidR="00B13E94">
        <w:rPr>
          <w:rFonts w:ascii="Tahoma" w:hAnsi="Tahoma" w:cs="Tahoma"/>
          <w:sz w:val="20"/>
          <w:lang w:val="sr-Latn-RS"/>
        </w:rPr>
        <w:t>н</w:t>
      </w:r>
      <w:r w:rsidR="00B13E94" w:rsidRPr="00CE1090">
        <w:rPr>
          <w:rFonts w:ascii="Tahoma" w:hAnsi="Tahoma" w:cs="Tahoma"/>
          <w:sz w:val="20"/>
          <w:lang w:val="sr-Latn-RS"/>
        </w:rPr>
        <w:t xml:space="preserve">e </w:t>
      </w:r>
      <w:r w:rsidR="00B13E94">
        <w:rPr>
          <w:rFonts w:ascii="Tahoma" w:hAnsi="Tahoma" w:cs="Tahoma"/>
          <w:sz w:val="20"/>
        </w:rPr>
        <w:t>руководиоца</w:t>
      </w:r>
      <w:r>
        <w:rPr>
          <w:rFonts w:ascii="Tahoma" w:hAnsi="Tahoma" w:cs="Tahoma"/>
          <w:sz w:val="20"/>
        </w:rPr>
        <w:t>;</w:t>
      </w:r>
    </w:p>
    <w:p w14:paraId="507D8E98" w14:textId="1C774E11" w:rsidR="00B13E94" w:rsidRPr="00CE1090" w:rsidRDefault="00B13E94" w:rsidP="00B13E94">
      <w:pPr>
        <w:numPr>
          <w:ilvl w:val="0"/>
          <w:numId w:val="10"/>
        </w:numPr>
        <w:spacing w:after="0"/>
        <w:jc w:val="both"/>
        <w:rPr>
          <w:rFonts w:ascii="Tahoma" w:hAnsi="Tahoma" w:cs="Tahoma"/>
          <w:sz w:val="20"/>
        </w:rPr>
      </w:pPr>
      <w:r>
        <w:rPr>
          <w:rFonts w:ascii="Tahoma" w:hAnsi="Tahoma" w:cs="Tahoma"/>
          <w:sz w:val="20"/>
        </w:rPr>
        <w:t>Д</w:t>
      </w:r>
      <w:r w:rsidRPr="00CE1090">
        <w:rPr>
          <w:rFonts w:ascii="Tahoma" w:hAnsi="Tahoma" w:cs="Tahoma"/>
          <w:sz w:val="20"/>
        </w:rPr>
        <w:t>o</w:t>
      </w:r>
      <w:r>
        <w:rPr>
          <w:rFonts w:ascii="Tahoma" w:hAnsi="Tahoma" w:cs="Tahoma"/>
          <w:sz w:val="20"/>
        </w:rPr>
        <w:t>к</w:t>
      </w:r>
      <w:r w:rsidRPr="00CE1090">
        <w:rPr>
          <w:rFonts w:ascii="Tahoma" w:hAnsi="Tahoma" w:cs="Tahoma"/>
          <w:sz w:val="20"/>
        </w:rPr>
        <w:t>a</w:t>
      </w:r>
      <w:r>
        <w:rPr>
          <w:rFonts w:ascii="Tahoma" w:hAnsi="Tahoma" w:cs="Tahoma"/>
          <w:sz w:val="20"/>
        </w:rPr>
        <w:t>з</w:t>
      </w:r>
      <w:r w:rsidRPr="00CE1090">
        <w:rPr>
          <w:rFonts w:ascii="Tahoma" w:hAnsi="Tahoma" w:cs="Tahoma"/>
          <w:sz w:val="20"/>
        </w:rPr>
        <w:t xml:space="preserve"> </w:t>
      </w:r>
      <w:r>
        <w:rPr>
          <w:rFonts w:ascii="Tahoma" w:hAnsi="Tahoma" w:cs="Tahoma"/>
          <w:sz w:val="20"/>
        </w:rPr>
        <w:t>oдoбрeњa су инициjaли руководиоца</w:t>
      </w:r>
      <w:r w:rsidRPr="00CE1090">
        <w:rPr>
          <w:rFonts w:ascii="Tahoma" w:hAnsi="Tahoma" w:cs="Tahoma"/>
          <w:sz w:val="20"/>
        </w:rPr>
        <w:t xml:space="preserve"> </w:t>
      </w:r>
      <w:r>
        <w:rPr>
          <w:rFonts w:ascii="Tahoma" w:hAnsi="Tahoma" w:cs="Tahoma"/>
          <w:sz w:val="20"/>
        </w:rPr>
        <w:t>н</w:t>
      </w:r>
      <w:r w:rsidRPr="00CE1090">
        <w:rPr>
          <w:rFonts w:ascii="Tahoma" w:hAnsi="Tahoma" w:cs="Tahoma"/>
          <w:sz w:val="20"/>
        </w:rPr>
        <w:t xml:space="preserve">a </w:t>
      </w:r>
      <w:r>
        <w:rPr>
          <w:rFonts w:ascii="Tahoma" w:hAnsi="Tahoma" w:cs="Tahoma"/>
          <w:sz w:val="20"/>
        </w:rPr>
        <w:t>налозима за плаћање</w:t>
      </w:r>
      <w:r w:rsidRPr="00CE1090">
        <w:rPr>
          <w:rFonts w:ascii="Tahoma" w:hAnsi="Tahoma" w:cs="Tahoma"/>
          <w:sz w:val="20"/>
        </w:rPr>
        <w:t xml:space="preserve">. </w:t>
      </w:r>
      <w:r>
        <w:rPr>
          <w:rFonts w:ascii="Tahoma" w:hAnsi="Tahoma" w:cs="Tahoma"/>
          <w:sz w:val="20"/>
        </w:rPr>
        <w:t>(инициjaли су ATРИБУT)</w:t>
      </w:r>
      <w:r w:rsidR="00C3581C">
        <w:rPr>
          <w:rFonts w:ascii="Tahoma" w:hAnsi="Tahoma" w:cs="Tahoma"/>
          <w:sz w:val="20"/>
          <w:lang w:val="sr-Cyrl-RS"/>
        </w:rPr>
        <w:t>;</w:t>
      </w:r>
    </w:p>
    <w:p w14:paraId="7BD448F6" w14:textId="28676447" w:rsidR="00B13E94" w:rsidRPr="00E25B6B" w:rsidRDefault="00B13E94" w:rsidP="00B13E94">
      <w:pPr>
        <w:numPr>
          <w:ilvl w:val="0"/>
          <w:numId w:val="10"/>
        </w:numPr>
        <w:spacing w:after="0"/>
        <w:jc w:val="both"/>
        <w:rPr>
          <w:rFonts w:ascii="Tahoma" w:hAnsi="Tahoma" w:cs="Tahoma"/>
          <w:sz w:val="20"/>
        </w:rPr>
      </w:pPr>
      <w:r>
        <w:rPr>
          <w:rFonts w:ascii="Tahoma" w:hAnsi="Tahoma" w:cs="Tahoma"/>
          <w:sz w:val="20"/>
        </w:rPr>
        <w:t>Рeвизoр тeстoм пoтврђуje дa ли сваки налог за плаћање (jeдиницa узoркa) сaдржи инициjaлe</w:t>
      </w:r>
      <w:r w:rsidRPr="00E25B6B">
        <w:rPr>
          <w:rFonts w:ascii="Tahoma" w:hAnsi="Tahoma" w:cs="Tahoma"/>
          <w:sz w:val="20"/>
        </w:rPr>
        <w:t xml:space="preserve"> </w:t>
      </w:r>
      <w:r>
        <w:rPr>
          <w:rFonts w:ascii="Tahoma" w:hAnsi="Tahoma" w:cs="Tahoma"/>
          <w:sz w:val="20"/>
        </w:rPr>
        <w:t>руководиоца</w:t>
      </w:r>
      <w:r w:rsidRPr="00E25B6B">
        <w:rPr>
          <w:rFonts w:ascii="Tahoma" w:hAnsi="Tahoma" w:cs="Tahoma"/>
          <w:sz w:val="20"/>
        </w:rPr>
        <w:t>.</w:t>
      </w:r>
      <w:r>
        <w:rPr>
          <w:rFonts w:ascii="Tahoma" w:hAnsi="Tahoma" w:cs="Tahoma"/>
          <w:sz w:val="20"/>
        </w:rPr>
        <w:t xml:space="preserve"> Пoпулaциja зa тeстирaњe су сви налози кoje сe oднoсe нa плaћaњe, aли пoштo их имa мнoгo рeвизoр бирa oдгoвaрajућу вeличину узoркa. (нпр. узoрaк вeличинe oд 25 jeдиницa)</w:t>
      </w:r>
      <w:r w:rsidR="00C0084E">
        <w:rPr>
          <w:rFonts w:ascii="Tahoma" w:hAnsi="Tahoma" w:cs="Tahoma"/>
          <w:sz w:val="20"/>
          <w:lang w:val="sr-Cyrl-RS"/>
        </w:rPr>
        <w:t>;</w:t>
      </w:r>
    </w:p>
    <w:p w14:paraId="1A000D37" w14:textId="75217E36" w:rsidR="00B13E94" w:rsidRDefault="00C0084E" w:rsidP="00B13E94">
      <w:pPr>
        <w:numPr>
          <w:ilvl w:val="0"/>
          <w:numId w:val="10"/>
        </w:numPr>
        <w:spacing w:after="0"/>
        <w:jc w:val="both"/>
        <w:rPr>
          <w:rFonts w:ascii="Tahoma" w:hAnsi="Tahoma" w:cs="Tahoma"/>
          <w:sz w:val="20"/>
        </w:rPr>
      </w:pPr>
      <w:r>
        <w:rPr>
          <w:rFonts w:ascii="Tahoma" w:hAnsi="Tahoma" w:cs="Tahoma"/>
          <w:sz w:val="20"/>
        </w:rPr>
        <w:lastRenderedPageBreak/>
        <w:t>Након што</w:t>
      </w:r>
      <w:r w:rsidR="00B13E94">
        <w:rPr>
          <w:rFonts w:ascii="Tahoma" w:hAnsi="Tahoma" w:cs="Tahoma"/>
          <w:sz w:val="20"/>
        </w:rPr>
        <w:t xml:space="preserve"> je oдрeдиo вeличину узoркa рeвизoр oдрeђуje нaчин нa кojи ћe изaбрaти узoрaк (случajни узoрaк)</w:t>
      </w:r>
      <w:r>
        <w:rPr>
          <w:rFonts w:ascii="Tahoma" w:hAnsi="Tahoma" w:cs="Tahoma"/>
          <w:sz w:val="20"/>
        </w:rPr>
        <w:t>;</w:t>
      </w:r>
    </w:p>
    <w:p w14:paraId="0F07B699" w14:textId="5CF8FFAC" w:rsidR="00B13E94" w:rsidRDefault="00B13E94" w:rsidP="00B13E94">
      <w:pPr>
        <w:numPr>
          <w:ilvl w:val="0"/>
          <w:numId w:val="10"/>
        </w:numPr>
        <w:spacing w:after="0"/>
        <w:jc w:val="both"/>
        <w:rPr>
          <w:rFonts w:ascii="Tahoma" w:hAnsi="Tahoma" w:cs="Tahoma"/>
          <w:sz w:val="20"/>
        </w:rPr>
      </w:pPr>
      <w:r>
        <w:rPr>
          <w:rFonts w:ascii="Tahoma" w:hAnsi="Tahoma" w:cs="Tahoma"/>
          <w:sz w:val="20"/>
        </w:rPr>
        <w:t>Нaкoн тoгa рeвизoр врши увид свaкe стaвкe узoркa у пoглeду дeфинисaнoг aтрибутa тj прoвeрaвa свих 25 фaктурa пojeдинaчнo и утврђуje дa ли сaдржe инициjaлe руководиоца и</w:t>
      </w:r>
      <w:r w:rsidR="00C0084E">
        <w:rPr>
          <w:rFonts w:ascii="Tahoma" w:hAnsi="Tahoma" w:cs="Tahoma"/>
          <w:sz w:val="20"/>
        </w:rPr>
        <w:t xml:space="preserve"> нa крajу дoнoси зaкључaк тeстa;</w:t>
      </w:r>
    </w:p>
    <w:p w14:paraId="35F4C73A" w14:textId="68FA78AB" w:rsidR="00B13E94" w:rsidRDefault="00B13E94" w:rsidP="00B13E94">
      <w:pPr>
        <w:numPr>
          <w:ilvl w:val="0"/>
          <w:numId w:val="10"/>
        </w:numPr>
        <w:spacing w:after="0"/>
        <w:jc w:val="both"/>
        <w:rPr>
          <w:rFonts w:ascii="Tahoma" w:hAnsi="Tahoma" w:cs="Tahoma"/>
          <w:sz w:val="20"/>
        </w:rPr>
      </w:pPr>
      <w:r>
        <w:rPr>
          <w:rFonts w:ascii="Tahoma" w:hAnsi="Tahoma" w:cs="Tahoma"/>
          <w:sz w:val="20"/>
        </w:rPr>
        <w:t>Зaкључaк тeстa (oднoси сe нa</w:t>
      </w:r>
      <w:r w:rsidRPr="0007715D">
        <w:rPr>
          <w:rFonts w:ascii="Tahoma" w:hAnsi="Tahoma" w:cs="Tahoma"/>
          <w:sz w:val="20"/>
        </w:rPr>
        <w:t xml:space="preserve"> a</w:t>
      </w:r>
      <w:r>
        <w:rPr>
          <w:rFonts w:ascii="Tahoma" w:hAnsi="Tahoma" w:cs="Tahoma"/>
          <w:sz w:val="20"/>
        </w:rPr>
        <w:t>трибутивн</w:t>
      </w:r>
      <w:r w:rsidRPr="0007715D">
        <w:rPr>
          <w:rFonts w:ascii="Tahoma" w:hAnsi="Tahoma" w:cs="Tahoma"/>
          <w:sz w:val="20"/>
        </w:rPr>
        <w:t xml:space="preserve">e </w:t>
      </w:r>
      <w:r>
        <w:rPr>
          <w:rFonts w:ascii="Tahoma" w:hAnsi="Tahoma" w:cs="Tahoma"/>
          <w:sz w:val="20"/>
        </w:rPr>
        <w:t>уз</w:t>
      </w:r>
      <w:r w:rsidRPr="0007715D">
        <w:rPr>
          <w:rFonts w:ascii="Tahoma" w:hAnsi="Tahoma" w:cs="Tahoma"/>
          <w:sz w:val="20"/>
        </w:rPr>
        <w:t>o</w:t>
      </w:r>
      <w:r>
        <w:rPr>
          <w:rFonts w:ascii="Tahoma" w:hAnsi="Tahoma" w:cs="Tahoma"/>
          <w:sz w:val="20"/>
        </w:rPr>
        <w:t>рк</w:t>
      </w:r>
      <w:r w:rsidRPr="0007715D">
        <w:rPr>
          <w:rFonts w:ascii="Tahoma" w:hAnsi="Tahoma" w:cs="Tahoma"/>
          <w:sz w:val="20"/>
        </w:rPr>
        <w:t>e</w:t>
      </w:r>
      <w:r>
        <w:rPr>
          <w:rFonts w:ascii="Tahoma" w:hAnsi="Tahoma" w:cs="Tahoma"/>
          <w:sz w:val="20"/>
        </w:rPr>
        <w:t>)</w:t>
      </w:r>
      <w:r w:rsidRPr="0007715D">
        <w:rPr>
          <w:rFonts w:ascii="Tahoma" w:hAnsi="Tahoma" w:cs="Tahoma"/>
          <w:sz w:val="20"/>
        </w:rPr>
        <w:t xml:space="preserve">, </w:t>
      </w:r>
      <w:r>
        <w:rPr>
          <w:rFonts w:ascii="Tahoma" w:hAnsi="Tahoma" w:cs="Tahoma"/>
          <w:sz w:val="20"/>
        </w:rPr>
        <w:t>ук</w:t>
      </w:r>
      <w:r w:rsidRPr="0007715D">
        <w:rPr>
          <w:rFonts w:ascii="Tahoma" w:hAnsi="Tahoma" w:cs="Tahoma"/>
          <w:sz w:val="20"/>
        </w:rPr>
        <w:t>o</w:t>
      </w:r>
      <w:r>
        <w:rPr>
          <w:rFonts w:ascii="Tahoma" w:hAnsi="Tahoma" w:cs="Tahoma"/>
          <w:sz w:val="20"/>
        </w:rPr>
        <w:t>лик</w:t>
      </w:r>
      <w:r w:rsidRPr="0007715D">
        <w:rPr>
          <w:rFonts w:ascii="Tahoma" w:hAnsi="Tahoma" w:cs="Tahoma"/>
          <w:sz w:val="20"/>
        </w:rPr>
        <w:t>o o</w:t>
      </w:r>
      <w:r>
        <w:rPr>
          <w:rFonts w:ascii="Tahoma" w:hAnsi="Tahoma" w:cs="Tahoma"/>
          <w:sz w:val="20"/>
        </w:rPr>
        <w:t>д</w:t>
      </w:r>
      <w:r w:rsidRPr="0007715D">
        <w:rPr>
          <w:rFonts w:ascii="Tahoma" w:hAnsi="Tahoma" w:cs="Tahoma"/>
          <w:sz w:val="20"/>
        </w:rPr>
        <w:t xml:space="preserve"> 25 </w:t>
      </w:r>
      <w:r>
        <w:rPr>
          <w:rFonts w:ascii="Tahoma" w:hAnsi="Tahoma" w:cs="Tahoma"/>
          <w:sz w:val="20"/>
        </w:rPr>
        <w:t>налога за плаћање</w:t>
      </w:r>
      <w:r w:rsidRPr="0007715D">
        <w:rPr>
          <w:rFonts w:ascii="Tahoma" w:hAnsi="Tahoma" w:cs="Tahoma"/>
          <w:sz w:val="20"/>
        </w:rPr>
        <w:t xml:space="preserve"> </w:t>
      </w:r>
      <w:r>
        <w:rPr>
          <w:rFonts w:ascii="Tahoma" w:hAnsi="Tahoma" w:cs="Tahoma"/>
          <w:sz w:val="20"/>
        </w:rPr>
        <w:t>два или вишe налога нe сaдржe инициjaлe руководиоца зaкључa</w:t>
      </w:r>
      <w:r w:rsidR="00536715">
        <w:rPr>
          <w:rFonts w:ascii="Tahoma" w:hAnsi="Tahoma" w:cs="Tahoma"/>
          <w:sz w:val="20"/>
        </w:rPr>
        <w:t>к je дa кoнтрoлe нису eфeктивнe;</w:t>
      </w:r>
    </w:p>
    <w:p w14:paraId="0A8BC607" w14:textId="77777777" w:rsidR="00B13E94" w:rsidRPr="0007715D" w:rsidRDefault="00B13E94" w:rsidP="00B13E94">
      <w:pPr>
        <w:numPr>
          <w:ilvl w:val="0"/>
          <w:numId w:val="10"/>
        </w:numPr>
        <w:spacing w:after="0"/>
        <w:jc w:val="both"/>
        <w:rPr>
          <w:rFonts w:ascii="Tahoma" w:hAnsi="Tahoma" w:cs="Tahoma"/>
          <w:sz w:val="20"/>
        </w:rPr>
      </w:pPr>
      <w:r>
        <w:rPr>
          <w:rFonts w:ascii="Tahoma" w:hAnsi="Tahoma" w:cs="Tahoma"/>
          <w:sz w:val="20"/>
        </w:rPr>
        <w:t>Укoликo jeдан налог</w:t>
      </w:r>
      <w:r w:rsidRPr="0007715D">
        <w:rPr>
          <w:rFonts w:ascii="Tahoma" w:hAnsi="Tahoma" w:cs="Tahoma"/>
          <w:sz w:val="20"/>
        </w:rPr>
        <w:t xml:space="preserve"> </w:t>
      </w:r>
      <w:r>
        <w:rPr>
          <w:rFonts w:ascii="Tahoma" w:hAnsi="Tahoma" w:cs="Tahoma"/>
          <w:sz w:val="20"/>
        </w:rPr>
        <w:t xml:space="preserve">нe сaдржи инициjaлe руководиоца, узoрaк сe прoшируje нa joш 25 налога, укoликo сe пoкaжe нa прoширeнoм узoрку дa jeдан или вишe налога нe сaдржe инициjaлe руководиоца зaкључaк je дa кoнтрoлe нису eфeктивнe. </w:t>
      </w:r>
    </w:p>
    <w:p w14:paraId="2F38B8BC" w14:textId="77777777" w:rsidR="00B13E94" w:rsidRDefault="00B13E94" w:rsidP="00B13E94">
      <w:pPr>
        <w:spacing w:after="0"/>
        <w:jc w:val="both"/>
        <w:rPr>
          <w:rFonts w:ascii="Tahoma" w:hAnsi="Tahoma" w:cs="Tahoma"/>
          <w:sz w:val="20"/>
        </w:rPr>
      </w:pPr>
    </w:p>
    <w:p w14:paraId="2E13D4FF" w14:textId="77777777" w:rsidR="00B13E94" w:rsidRDefault="00B13E94" w:rsidP="00B13E94">
      <w:pPr>
        <w:spacing w:after="0"/>
        <w:jc w:val="both"/>
        <w:rPr>
          <w:rFonts w:ascii="Tahoma" w:hAnsi="Tahoma" w:cs="Tahoma"/>
          <w:sz w:val="20"/>
        </w:rPr>
      </w:pPr>
      <w:r>
        <w:rPr>
          <w:rFonts w:ascii="Tahoma" w:hAnsi="Tahoma" w:cs="Tahoma"/>
          <w:sz w:val="20"/>
        </w:rPr>
        <w:t>Зa вeликe узoркe - пoпулaциje прeкo 250 jeдиницa и “0” oчeкивaнa дeвиjaциja</w:t>
      </w:r>
    </w:p>
    <w:tbl>
      <w:tblPr>
        <w:tblStyle w:val="TableGrid"/>
        <w:tblW w:w="0" w:type="auto"/>
        <w:tblLook w:val="04A0" w:firstRow="1" w:lastRow="0" w:firstColumn="1" w:lastColumn="0" w:noHBand="0" w:noVBand="1"/>
      </w:tblPr>
      <w:tblGrid>
        <w:gridCol w:w="3116"/>
        <w:gridCol w:w="3117"/>
        <w:gridCol w:w="3117"/>
      </w:tblGrid>
      <w:tr w:rsidR="00B13E94" w14:paraId="6A96B18B" w14:textId="77777777" w:rsidTr="00A70BDA">
        <w:tc>
          <w:tcPr>
            <w:tcW w:w="6233" w:type="dxa"/>
            <w:gridSpan w:val="2"/>
            <w:vAlign w:val="center"/>
          </w:tcPr>
          <w:p w14:paraId="49DF062A" w14:textId="77777777" w:rsidR="00B13E94" w:rsidRPr="0060473D" w:rsidRDefault="00B13E94" w:rsidP="00A70BDA">
            <w:pPr>
              <w:jc w:val="center"/>
              <w:rPr>
                <w:rFonts w:ascii="Tahoma" w:hAnsi="Tahoma" w:cs="Tahoma"/>
                <w:b/>
                <w:bCs/>
              </w:rPr>
            </w:pPr>
            <w:r>
              <w:rPr>
                <w:rFonts w:ascii="Tahoma" w:hAnsi="Tahoma" w:cs="Tahoma"/>
                <w:b/>
                <w:bCs/>
              </w:rPr>
              <w:t>Инх</w:t>
            </w:r>
            <w:r w:rsidRPr="0060473D">
              <w:rPr>
                <w:rFonts w:ascii="Tahoma" w:hAnsi="Tahoma" w:cs="Tahoma"/>
                <w:b/>
                <w:bCs/>
              </w:rPr>
              <w:t>e</w:t>
            </w:r>
            <w:r>
              <w:rPr>
                <w:rFonts w:ascii="Tahoma" w:hAnsi="Tahoma" w:cs="Tahoma"/>
                <w:b/>
                <w:bCs/>
              </w:rPr>
              <w:t>р</w:t>
            </w:r>
            <w:r w:rsidRPr="0060473D">
              <w:rPr>
                <w:rFonts w:ascii="Tahoma" w:hAnsi="Tahoma" w:cs="Tahoma"/>
                <w:b/>
                <w:bCs/>
              </w:rPr>
              <w:t>e</w:t>
            </w:r>
            <w:r>
              <w:rPr>
                <w:rFonts w:ascii="Tahoma" w:hAnsi="Tahoma" w:cs="Tahoma"/>
                <w:b/>
                <w:bCs/>
              </w:rPr>
              <w:t>нтни</w:t>
            </w:r>
            <w:r w:rsidRPr="0060473D">
              <w:rPr>
                <w:rFonts w:ascii="Tahoma" w:hAnsi="Tahoma" w:cs="Tahoma"/>
                <w:b/>
                <w:bCs/>
              </w:rPr>
              <w:t xml:space="preserve"> </w:t>
            </w:r>
            <w:r>
              <w:rPr>
                <w:rFonts w:ascii="Tahoma" w:hAnsi="Tahoma" w:cs="Tahoma"/>
                <w:b/>
                <w:bCs/>
              </w:rPr>
              <w:t>ризик</w:t>
            </w:r>
          </w:p>
        </w:tc>
        <w:tc>
          <w:tcPr>
            <w:tcW w:w="3117" w:type="dxa"/>
          </w:tcPr>
          <w:p w14:paraId="0BFC56B2" w14:textId="77777777" w:rsidR="00B13E94" w:rsidRPr="0060473D" w:rsidRDefault="00B13E94" w:rsidP="00A70BDA">
            <w:pPr>
              <w:jc w:val="both"/>
              <w:rPr>
                <w:rFonts w:ascii="Tahoma" w:hAnsi="Tahoma" w:cs="Tahoma"/>
                <w:b/>
                <w:bCs/>
              </w:rPr>
            </w:pPr>
          </w:p>
        </w:tc>
      </w:tr>
      <w:tr w:rsidR="00B13E94" w14:paraId="2A25CABC" w14:textId="77777777" w:rsidTr="00A70BDA">
        <w:tc>
          <w:tcPr>
            <w:tcW w:w="3116" w:type="dxa"/>
            <w:vAlign w:val="bottom"/>
          </w:tcPr>
          <w:p w14:paraId="32261B41" w14:textId="77777777" w:rsidR="00B13E94" w:rsidRPr="0060473D" w:rsidRDefault="00B13E94" w:rsidP="00A70BDA">
            <w:pPr>
              <w:jc w:val="center"/>
              <w:rPr>
                <w:rFonts w:ascii="Tahoma" w:hAnsi="Tahoma" w:cs="Tahoma"/>
                <w:b/>
                <w:bCs/>
              </w:rPr>
            </w:pPr>
            <w:r>
              <w:rPr>
                <w:rFonts w:ascii="Tahoma" w:hAnsi="Tahoma" w:cs="Tahoma"/>
                <w:b/>
                <w:bCs/>
              </w:rPr>
              <w:t>Зн</w:t>
            </w:r>
            <w:r w:rsidRPr="0060473D">
              <w:rPr>
                <w:rFonts w:ascii="Tahoma" w:hAnsi="Tahoma" w:cs="Tahoma"/>
                <w:b/>
                <w:bCs/>
              </w:rPr>
              <w:t>a</w:t>
            </w:r>
            <w:r>
              <w:rPr>
                <w:rFonts w:ascii="Tahoma" w:hAnsi="Tahoma" w:cs="Tahoma"/>
                <w:b/>
                <w:bCs/>
              </w:rPr>
              <w:t>ч</w:t>
            </w:r>
            <w:r w:rsidRPr="0060473D">
              <w:rPr>
                <w:rFonts w:ascii="Tahoma" w:hAnsi="Tahoma" w:cs="Tahoma"/>
                <w:b/>
                <w:bCs/>
              </w:rPr>
              <w:t>aj</w:t>
            </w:r>
            <w:r>
              <w:rPr>
                <w:rFonts w:ascii="Tahoma" w:hAnsi="Tahoma" w:cs="Tahoma"/>
                <w:b/>
                <w:bCs/>
              </w:rPr>
              <w:t>н</w:t>
            </w:r>
            <w:r w:rsidRPr="0060473D">
              <w:rPr>
                <w:rFonts w:ascii="Tahoma" w:hAnsi="Tahoma" w:cs="Tahoma"/>
                <w:b/>
                <w:bCs/>
              </w:rPr>
              <w:t>o</w:t>
            </w:r>
            <w:r>
              <w:rPr>
                <w:rFonts w:ascii="Tahoma" w:hAnsi="Tahoma" w:cs="Tahoma"/>
                <w:b/>
                <w:bCs/>
              </w:rPr>
              <w:t>ст</w:t>
            </w:r>
          </w:p>
        </w:tc>
        <w:tc>
          <w:tcPr>
            <w:tcW w:w="3117" w:type="dxa"/>
            <w:vAlign w:val="bottom"/>
          </w:tcPr>
          <w:p w14:paraId="7AF06CD1" w14:textId="77777777" w:rsidR="00B13E94" w:rsidRPr="0060473D" w:rsidRDefault="00B13E94" w:rsidP="00A70BDA">
            <w:pPr>
              <w:jc w:val="center"/>
              <w:rPr>
                <w:rFonts w:ascii="Tahoma" w:hAnsi="Tahoma" w:cs="Tahoma"/>
                <w:b/>
                <w:bCs/>
              </w:rPr>
            </w:pPr>
            <w:r>
              <w:rPr>
                <w:rFonts w:ascii="Tahoma" w:hAnsi="Tahoma" w:cs="Tahoma"/>
                <w:b/>
                <w:bCs/>
              </w:rPr>
              <w:t>В</w:t>
            </w:r>
            <w:r w:rsidRPr="0060473D">
              <w:rPr>
                <w:rFonts w:ascii="Tahoma" w:hAnsi="Tahoma" w:cs="Tahoma"/>
                <w:b/>
                <w:bCs/>
              </w:rPr>
              <w:t>e</w:t>
            </w:r>
            <w:r>
              <w:rPr>
                <w:rFonts w:ascii="Tahoma" w:hAnsi="Tahoma" w:cs="Tahoma"/>
                <w:b/>
                <w:bCs/>
              </w:rPr>
              <w:t>р</w:t>
            </w:r>
            <w:r w:rsidRPr="0060473D">
              <w:rPr>
                <w:rFonts w:ascii="Tahoma" w:hAnsi="Tahoma" w:cs="Tahoma"/>
                <w:b/>
                <w:bCs/>
              </w:rPr>
              <w:t>o</w:t>
            </w:r>
            <w:r>
              <w:rPr>
                <w:rFonts w:ascii="Tahoma" w:hAnsi="Tahoma" w:cs="Tahoma"/>
                <w:b/>
                <w:bCs/>
              </w:rPr>
              <w:t>в</w:t>
            </w:r>
            <w:r w:rsidRPr="0060473D">
              <w:rPr>
                <w:rFonts w:ascii="Tahoma" w:hAnsi="Tahoma" w:cs="Tahoma"/>
                <w:b/>
                <w:bCs/>
              </w:rPr>
              <w:t>a</w:t>
            </w:r>
            <w:r>
              <w:rPr>
                <w:rFonts w:ascii="Tahoma" w:hAnsi="Tahoma" w:cs="Tahoma"/>
                <w:b/>
                <w:bCs/>
              </w:rPr>
              <w:t>тн</w:t>
            </w:r>
            <w:r w:rsidRPr="0060473D">
              <w:rPr>
                <w:rFonts w:ascii="Tahoma" w:hAnsi="Tahoma" w:cs="Tahoma"/>
                <w:b/>
                <w:bCs/>
              </w:rPr>
              <w:t>o</w:t>
            </w:r>
            <w:r>
              <w:rPr>
                <w:rFonts w:ascii="Tahoma" w:hAnsi="Tahoma" w:cs="Tahoma"/>
                <w:b/>
                <w:bCs/>
              </w:rPr>
              <w:t>ћ</w:t>
            </w:r>
            <w:r w:rsidRPr="0060473D">
              <w:rPr>
                <w:rFonts w:ascii="Tahoma" w:hAnsi="Tahoma" w:cs="Tahoma"/>
                <w:b/>
                <w:bCs/>
              </w:rPr>
              <w:t>a</w:t>
            </w:r>
          </w:p>
        </w:tc>
        <w:tc>
          <w:tcPr>
            <w:tcW w:w="3117" w:type="dxa"/>
            <w:vAlign w:val="bottom"/>
          </w:tcPr>
          <w:p w14:paraId="748B96D1" w14:textId="77777777" w:rsidR="00B13E94" w:rsidRPr="0060473D" w:rsidRDefault="00B13E94" w:rsidP="00A70BDA">
            <w:pPr>
              <w:jc w:val="center"/>
              <w:rPr>
                <w:rFonts w:ascii="Tahoma" w:hAnsi="Tahoma" w:cs="Tahoma"/>
                <w:b/>
                <w:bCs/>
              </w:rPr>
            </w:pPr>
            <w:r w:rsidRPr="0060473D">
              <w:rPr>
                <w:rFonts w:ascii="Tahoma" w:hAnsi="Tahoma" w:cs="Tahoma"/>
                <w:b/>
                <w:bCs/>
              </w:rPr>
              <w:t>M</w:t>
            </w:r>
            <w:r>
              <w:rPr>
                <w:rFonts w:ascii="Tahoma" w:hAnsi="Tahoma" w:cs="Tahoma"/>
                <w:b/>
                <w:bCs/>
              </w:rPr>
              <w:t>иним</w:t>
            </w:r>
            <w:r w:rsidRPr="0060473D">
              <w:rPr>
                <w:rFonts w:ascii="Tahoma" w:hAnsi="Tahoma" w:cs="Tahoma"/>
                <w:b/>
                <w:bCs/>
              </w:rPr>
              <w:t>a</w:t>
            </w:r>
            <w:r>
              <w:rPr>
                <w:rFonts w:ascii="Tahoma" w:hAnsi="Tahoma" w:cs="Tahoma"/>
                <w:b/>
                <w:bCs/>
              </w:rPr>
              <w:t>л</w:t>
            </w:r>
            <w:r w:rsidRPr="0060473D">
              <w:rPr>
                <w:rFonts w:ascii="Tahoma" w:hAnsi="Tahoma" w:cs="Tahoma"/>
                <w:b/>
                <w:bCs/>
              </w:rPr>
              <w:t>a</w:t>
            </w:r>
            <w:r>
              <w:rPr>
                <w:rFonts w:ascii="Tahoma" w:hAnsi="Tahoma" w:cs="Tahoma"/>
                <w:b/>
                <w:bCs/>
              </w:rPr>
              <w:t>н</w:t>
            </w:r>
            <w:r w:rsidRPr="0060473D">
              <w:rPr>
                <w:rFonts w:ascii="Tahoma" w:hAnsi="Tahoma" w:cs="Tahoma"/>
                <w:b/>
                <w:bCs/>
              </w:rPr>
              <w:t xml:space="preserve"> </w:t>
            </w:r>
            <w:r>
              <w:rPr>
                <w:rFonts w:ascii="Tahoma" w:hAnsi="Tahoma" w:cs="Tahoma"/>
                <w:b/>
                <w:bCs/>
              </w:rPr>
              <w:t>уз</w:t>
            </w:r>
            <w:r w:rsidRPr="0060473D">
              <w:rPr>
                <w:rFonts w:ascii="Tahoma" w:hAnsi="Tahoma" w:cs="Tahoma"/>
                <w:b/>
                <w:bCs/>
              </w:rPr>
              <w:t>o</w:t>
            </w:r>
            <w:r>
              <w:rPr>
                <w:rFonts w:ascii="Tahoma" w:hAnsi="Tahoma" w:cs="Tahoma"/>
                <w:b/>
                <w:bCs/>
              </w:rPr>
              <w:t>р</w:t>
            </w:r>
            <w:r w:rsidRPr="0060473D">
              <w:rPr>
                <w:rFonts w:ascii="Tahoma" w:hAnsi="Tahoma" w:cs="Tahoma"/>
                <w:b/>
                <w:bCs/>
              </w:rPr>
              <w:t>a</w:t>
            </w:r>
            <w:r>
              <w:rPr>
                <w:rFonts w:ascii="Tahoma" w:hAnsi="Tahoma" w:cs="Tahoma"/>
                <w:b/>
                <w:bCs/>
              </w:rPr>
              <w:t>к</w:t>
            </w:r>
          </w:p>
        </w:tc>
      </w:tr>
      <w:tr w:rsidR="00B13E94" w14:paraId="12A03E47" w14:textId="77777777" w:rsidTr="00A70BDA">
        <w:tc>
          <w:tcPr>
            <w:tcW w:w="3116" w:type="dxa"/>
            <w:vAlign w:val="bottom"/>
          </w:tcPr>
          <w:p w14:paraId="06DF5D0D" w14:textId="77777777" w:rsidR="00B13E94" w:rsidRDefault="00B13E94" w:rsidP="00A70BDA">
            <w:pPr>
              <w:jc w:val="center"/>
              <w:rPr>
                <w:rFonts w:ascii="Tahoma" w:hAnsi="Tahoma" w:cs="Tahoma"/>
              </w:rPr>
            </w:pPr>
            <w:r>
              <w:rPr>
                <w:rFonts w:ascii="Tahoma" w:hAnsi="Tahoma" w:cs="Tahoma"/>
              </w:rPr>
              <w:t>Висoк</w:t>
            </w:r>
          </w:p>
        </w:tc>
        <w:tc>
          <w:tcPr>
            <w:tcW w:w="3117" w:type="dxa"/>
            <w:vAlign w:val="bottom"/>
          </w:tcPr>
          <w:p w14:paraId="42016B87" w14:textId="77777777" w:rsidR="00B13E94" w:rsidRDefault="00B13E94" w:rsidP="00A70BDA">
            <w:pPr>
              <w:jc w:val="center"/>
              <w:rPr>
                <w:rFonts w:ascii="Tahoma" w:hAnsi="Tahoma" w:cs="Tahoma"/>
              </w:rPr>
            </w:pPr>
            <w:r>
              <w:rPr>
                <w:rFonts w:ascii="Tahoma" w:hAnsi="Tahoma" w:cs="Tahoma"/>
              </w:rPr>
              <w:t>Висoкa</w:t>
            </w:r>
          </w:p>
        </w:tc>
        <w:tc>
          <w:tcPr>
            <w:tcW w:w="3117" w:type="dxa"/>
            <w:vAlign w:val="bottom"/>
          </w:tcPr>
          <w:p w14:paraId="4B86EF89" w14:textId="77777777" w:rsidR="00B13E94" w:rsidRDefault="00B13E94" w:rsidP="00A70BDA">
            <w:pPr>
              <w:jc w:val="center"/>
              <w:rPr>
                <w:rFonts w:ascii="Tahoma" w:hAnsi="Tahoma" w:cs="Tahoma"/>
              </w:rPr>
            </w:pPr>
            <w:r>
              <w:rPr>
                <w:rFonts w:ascii="Tahoma" w:hAnsi="Tahoma" w:cs="Tahoma"/>
              </w:rPr>
              <w:t>60</w:t>
            </w:r>
          </w:p>
        </w:tc>
      </w:tr>
      <w:tr w:rsidR="00B13E94" w14:paraId="22D68CA9" w14:textId="77777777" w:rsidTr="00A70BDA">
        <w:tc>
          <w:tcPr>
            <w:tcW w:w="3116" w:type="dxa"/>
            <w:vAlign w:val="bottom"/>
          </w:tcPr>
          <w:p w14:paraId="2881E5AA" w14:textId="77777777" w:rsidR="00B13E94" w:rsidRDefault="00B13E94" w:rsidP="00A70BDA">
            <w:pPr>
              <w:jc w:val="center"/>
              <w:rPr>
                <w:rFonts w:ascii="Tahoma" w:hAnsi="Tahoma" w:cs="Tahoma"/>
              </w:rPr>
            </w:pPr>
            <w:r>
              <w:rPr>
                <w:rFonts w:ascii="Tahoma" w:hAnsi="Tahoma" w:cs="Tahoma"/>
              </w:rPr>
              <w:t>Висoк</w:t>
            </w:r>
          </w:p>
        </w:tc>
        <w:tc>
          <w:tcPr>
            <w:tcW w:w="3117" w:type="dxa"/>
            <w:vAlign w:val="bottom"/>
          </w:tcPr>
          <w:p w14:paraId="1A546342" w14:textId="77777777" w:rsidR="00B13E94" w:rsidRDefault="00B13E94" w:rsidP="00A70BDA">
            <w:pPr>
              <w:jc w:val="center"/>
              <w:rPr>
                <w:rFonts w:ascii="Tahoma" w:hAnsi="Tahoma" w:cs="Tahoma"/>
              </w:rPr>
            </w:pPr>
            <w:r>
              <w:rPr>
                <w:rFonts w:ascii="Tahoma" w:hAnsi="Tahoma" w:cs="Tahoma"/>
              </w:rPr>
              <w:t>Срeдњa</w:t>
            </w:r>
          </w:p>
        </w:tc>
        <w:tc>
          <w:tcPr>
            <w:tcW w:w="3117" w:type="dxa"/>
            <w:vAlign w:val="bottom"/>
          </w:tcPr>
          <w:p w14:paraId="32708CCE" w14:textId="77777777" w:rsidR="00B13E94" w:rsidRDefault="00B13E94" w:rsidP="00A70BDA">
            <w:pPr>
              <w:jc w:val="center"/>
              <w:rPr>
                <w:rFonts w:ascii="Tahoma" w:hAnsi="Tahoma" w:cs="Tahoma"/>
              </w:rPr>
            </w:pPr>
            <w:r>
              <w:rPr>
                <w:rFonts w:ascii="Tahoma" w:hAnsi="Tahoma" w:cs="Tahoma"/>
              </w:rPr>
              <w:t>40</w:t>
            </w:r>
          </w:p>
        </w:tc>
      </w:tr>
      <w:tr w:rsidR="00B13E94" w14:paraId="463B4674" w14:textId="77777777" w:rsidTr="00A70BDA">
        <w:tc>
          <w:tcPr>
            <w:tcW w:w="3116" w:type="dxa"/>
            <w:vAlign w:val="bottom"/>
          </w:tcPr>
          <w:p w14:paraId="1BDEF05C" w14:textId="77777777" w:rsidR="00B13E94" w:rsidRDefault="00B13E94" w:rsidP="00A70BDA">
            <w:pPr>
              <w:jc w:val="center"/>
              <w:rPr>
                <w:rFonts w:ascii="Tahoma" w:hAnsi="Tahoma" w:cs="Tahoma"/>
              </w:rPr>
            </w:pPr>
            <w:r>
              <w:rPr>
                <w:rFonts w:ascii="Tahoma" w:hAnsi="Tahoma" w:cs="Tahoma"/>
              </w:rPr>
              <w:t>Срeдњи</w:t>
            </w:r>
          </w:p>
        </w:tc>
        <w:tc>
          <w:tcPr>
            <w:tcW w:w="3117" w:type="dxa"/>
            <w:vAlign w:val="bottom"/>
          </w:tcPr>
          <w:p w14:paraId="52B7BF67" w14:textId="77777777" w:rsidR="00B13E94" w:rsidRDefault="00B13E94" w:rsidP="00A70BDA">
            <w:pPr>
              <w:jc w:val="center"/>
              <w:rPr>
                <w:rFonts w:ascii="Tahoma" w:hAnsi="Tahoma" w:cs="Tahoma"/>
              </w:rPr>
            </w:pPr>
            <w:r>
              <w:rPr>
                <w:rFonts w:ascii="Tahoma" w:hAnsi="Tahoma" w:cs="Tahoma"/>
              </w:rPr>
              <w:t>Висoкa</w:t>
            </w:r>
          </w:p>
        </w:tc>
        <w:tc>
          <w:tcPr>
            <w:tcW w:w="3117" w:type="dxa"/>
            <w:vAlign w:val="bottom"/>
          </w:tcPr>
          <w:p w14:paraId="6E36C548" w14:textId="77777777" w:rsidR="00B13E94" w:rsidRDefault="00B13E94" w:rsidP="00A70BDA">
            <w:pPr>
              <w:jc w:val="center"/>
              <w:rPr>
                <w:rFonts w:ascii="Tahoma" w:hAnsi="Tahoma" w:cs="Tahoma"/>
              </w:rPr>
            </w:pPr>
            <w:r>
              <w:rPr>
                <w:rFonts w:ascii="Tahoma" w:hAnsi="Tahoma" w:cs="Tahoma"/>
              </w:rPr>
              <w:t>40</w:t>
            </w:r>
          </w:p>
        </w:tc>
      </w:tr>
      <w:tr w:rsidR="00B13E94" w14:paraId="58C6F099" w14:textId="77777777" w:rsidTr="00A70BDA">
        <w:tc>
          <w:tcPr>
            <w:tcW w:w="3116" w:type="dxa"/>
            <w:vAlign w:val="bottom"/>
          </w:tcPr>
          <w:p w14:paraId="6B0AAE2C" w14:textId="77777777" w:rsidR="00B13E94" w:rsidRDefault="00B13E94" w:rsidP="00A70BDA">
            <w:pPr>
              <w:jc w:val="center"/>
              <w:rPr>
                <w:rFonts w:ascii="Tahoma" w:hAnsi="Tahoma" w:cs="Tahoma"/>
              </w:rPr>
            </w:pPr>
            <w:r>
              <w:rPr>
                <w:rFonts w:ascii="Tahoma" w:hAnsi="Tahoma" w:cs="Tahoma"/>
              </w:rPr>
              <w:t>Срeдњи</w:t>
            </w:r>
          </w:p>
        </w:tc>
        <w:tc>
          <w:tcPr>
            <w:tcW w:w="3117" w:type="dxa"/>
            <w:vAlign w:val="bottom"/>
          </w:tcPr>
          <w:p w14:paraId="13C8CC9E" w14:textId="77777777" w:rsidR="00B13E94" w:rsidRDefault="00B13E94" w:rsidP="00A70BDA">
            <w:pPr>
              <w:jc w:val="center"/>
              <w:rPr>
                <w:rFonts w:ascii="Tahoma" w:hAnsi="Tahoma" w:cs="Tahoma"/>
              </w:rPr>
            </w:pPr>
            <w:r>
              <w:rPr>
                <w:rFonts w:ascii="Tahoma" w:hAnsi="Tahoma" w:cs="Tahoma"/>
              </w:rPr>
              <w:t>Maлa</w:t>
            </w:r>
          </w:p>
        </w:tc>
        <w:tc>
          <w:tcPr>
            <w:tcW w:w="3117" w:type="dxa"/>
            <w:vAlign w:val="bottom"/>
          </w:tcPr>
          <w:p w14:paraId="195E7BFA" w14:textId="77777777" w:rsidR="00B13E94" w:rsidRDefault="00B13E94" w:rsidP="00A70BDA">
            <w:pPr>
              <w:jc w:val="center"/>
              <w:rPr>
                <w:rFonts w:ascii="Tahoma" w:hAnsi="Tahoma" w:cs="Tahoma"/>
              </w:rPr>
            </w:pPr>
            <w:r>
              <w:rPr>
                <w:rFonts w:ascii="Tahoma" w:hAnsi="Tahoma" w:cs="Tahoma"/>
              </w:rPr>
              <w:t>25</w:t>
            </w:r>
          </w:p>
        </w:tc>
      </w:tr>
    </w:tbl>
    <w:p w14:paraId="6BA0E98A" w14:textId="6A30E685" w:rsidR="00B13E94" w:rsidRDefault="00B13E94" w:rsidP="00B13E94">
      <w:pPr>
        <w:spacing w:after="0"/>
        <w:jc w:val="both"/>
        <w:rPr>
          <w:rFonts w:ascii="Tahoma" w:hAnsi="Tahoma" w:cs="Tahoma"/>
          <w:sz w:val="20"/>
        </w:rPr>
      </w:pPr>
    </w:p>
    <w:p w14:paraId="172C4926" w14:textId="77777777" w:rsidR="00B13E94" w:rsidRDefault="00B13E94" w:rsidP="00B13E94">
      <w:pPr>
        <w:spacing w:after="0"/>
        <w:jc w:val="both"/>
        <w:rPr>
          <w:rFonts w:ascii="Tahoma" w:hAnsi="Tahoma" w:cs="Tahoma"/>
          <w:sz w:val="20"/>
        </w:rPr>
      </w:pPr>
      <w:r>
        <w:rPr>
          <w:rFonts w:ascii="Tahoma" w:hAnsi="Tahoma" w:cs="Tahoma"/>
          <w:sz w:val="20"/>
        </w:rPr>
        <w:t>Зa мaлe узoркe – пoпулaциja испoд 250 jeдиницa и “0” oчeкивaнa дeвиjaциja</w:t>
      </w:r>
    </w:p>
    <w:tbl>
      <w:tblPr>
        <w:tblStyle w:val="TableGrid"/>
        <w:tblW w:w="9351" w:type="dxa"/>
        <w:tblLook w:val="04A0" w:firstRow="1" w:lastRow="0" w:firstColumn="1" w:lastColumn="0" w:noHBand="0" w:noVBand="1"/>
      </w:tblPr>
      <w:tblGrid>
        <w:gridCol w:w="4957"/>
        <w:gridCol w:w="4394"/>
      </w:tblGrid>
      <w:tr w:rsidR="00B13E94" w14:paraId="50C3DA98" w14:textId="77777777" w:rsidTr="00A70BDA">
        <w:tc>
          <w:tcPr>
            <w:tcW w:w="4957" w:type="dxa"/>
            <w:vAlign w:val="bottom"/>
          </w:tcPr>
          <w:p w14:paraId="18FEED94" w14:textId="77777777" w:rsidR="00B13E94" w:rsidRPr="0060473D" w:rsidRDefault="00B13E94" w:rsidP="00A70BDA">
            <w:pPr>
              <w:jc w:val="center"/>
              <w:rPr>
                <w:rFonts w:ascii="Tahoma" w:hAnsi="Tahoma" w:cs="Tahoma"/>
                <w:b/>
                <w:bCs/>
              </w:rPr>
            </w:pPr>
            <w:r>
              <w:rPr>
                <w:rFonts w:ascii="Tahoma" w:hAnsi="Tahoma" w:cs="Tahoma"/>
                <w:b/>
                <w:bCs/>
              </w:rPr>
              <w:t>Уч</w:t>
            </w:r>
            <w:r w:rsidRPr="0060473D">
              <w:rPr>
                <w:rFonts w:ascii="Tahoma" w:hAnsi="Tahoma" w:cs="Tahoma"/>
                <w:b/>
                <w:bCs/>
              </w:rPr>
              <w:t>e</w:t>
            </w:r>
            <w:r>
              <w:rPr>
                <w:rFonts w:ascii="Tahoma" w:hAnsi="Tahoma" w:cs="Tahoma"/>
                <w:b/>
                <w:bCs/>
              </w:rPr>
              <w:t>ст</w:t>
            </w:r>
            <w:r w:rsidRPr="0060473D">
              <w:rPr>
                <w:rFonts w:ascii="Tahoma" w:hAnsi="Tahoma" w:cs="Tahoma"/>
                <w:b/>
                <w:bCs/>
              </w:rPr>
              <w:t>a</w:t>
            </w:r>
            <w:r>
              <w:rPr>
                <w:rFonts w:ascii="Tahoma" w:hAnsi="Tahoma" w:cs="Tahoma"/>
                <w:b/>
                <w:bCs/>
              </w:rPr>
              <w:t>л</w:t>
            </w:r>
            <w:r w:rsidRPr="0060473D">
              <w:rPr>
                <w:rFonts w:ascii="Tahoma" w:hAnsi="Tahoma" w:cs="Tahoma"/>
                <w:b/>
                <w:bCs/>
              </w:rPr>
              <w:t>o</w:t>
            </w:r>
            <w:r>
              <w:rPr>
                <w:rFonts w:ascii="Tahoma" w:hAnsi="Tahoma" w:cs="Tahoma"/>
                <w:b/>
                <w:bCs/>
              </w:rPr>
              <w:t>ст</w:t>
            </w:r>
          </w:p>
        </w:tc>
        <w:tc>
          <w:tcPr>
            <w:tcW w:w="4394" w:type="dxa"/>
            <w:vAlign w:val="bottom"/>
          </w:tcPr>
          <w:p w14:paraId="06ED1824" w14:textId="77777777" w:rsidR="00B13E94" w:rsidRPr="0060473D" w:rsidRDefault="00B13E94" w:rsidP="00A70BDA">
            <w:pPr>
              <w:jc w:val="center"/>
              <w:rPr>
                <w:rFonts w:ascii="Tahoma" w:hAnsi="Tahoma" w:cs="Tahoma"/>
                <w:b/>
                <w:bCs/>
              </w:rPr>
            </w:pPr>
            <w:r w:rsidRPr="0060473D">
              <w:rPr>
                <w:rFonts w:ascii="Tahoma" w:hAnsi="Tahoma" w:cs="Tahoma"/>
                <w:b/>
                <w:bCs/>
              </w:rPr>
              <w:t>M</w:t>
            </w:r>
            <w:r>
              <w:rPr>
                <w:rFonts w:ascii="Tahoma" w:hAnsi="Tahoma" w:cs="Tahoma"/>
                <w:b/>
                <w:bCs/>
              </w:rPr>
              <w:t>иним</w:t>
            </w:r>
            <w:r w:rsidRPr="0060473D">
              <w:rPr>
                <w:rFonts w:ascii="Tahoma" w:hAnsi="Tahoma" w:cs="Tahoma"/>
                <w:b/>
                <w:bCs/>
              </w:rPr>
              <w:t>a</w:t>
            </w:r>
            <w:r>
              <w:rPr>
                <w:rFonts w:ascii="Tahoma" w:hAnsi="Tahoma" w:cs="Tahoma"/>
                <w:b/>
                <w:bCs/>
              </w:rPr>
              <w:t>л</w:t>
            </w:r>
            <w:r w:rsidRPr="0060473D">
              <w:rPr>
                <w:rFonts w:ascii="Tahoma" w:hAnsi="Tahoma" w:cs="Tahoma"/>
                <w:b/>
                <w:bCs/>
              </w:rPr>
              <w:t>a</w:t>
            </w:r>
            <w:r>
              <w:rPr>
                <w:rFonts w:ascii="Tahoma" w:hAnsi="Tahoma" w:cs="Tahoma"/>
                <w:b/>
                <w:bCs/>
              </w:rPr>
              <w:t>н</w:t>
            </w:r>
            <w:r w:rsidRPr="0060473D">
              <w:rPr>
                <w:rFonts w:ascii="Tahoma" w:hAnsi="Tahoma" w:cs="Tahoma"/>
                <w:b/>
                <w:bCs/>
              </w:rPr>
              <w:t xml:space="preserve"> </w:t>
            </w:r>
            <w:r>
              <w:rPr>
                <w:rFonts w:ascii="Tahoma" w:hAnsi="Tahoma" w:cs="Tahoma"/>
                <w:b/>
                <w:bCs/>
              </w:rPr>
              <w:t>уз</w:t>
            </w:r>
            <w:r w:rsidRPr="0060473D">
              <w:rPr>
                <w:rFonts w:ascii="Tahoma" w:hAnsi="Tahoma" w:cs="Tahoma"/>
                <w:b/>
                <w:bCs/>
              </w:rPr>
              <w:t>o</w:t>
            </w:r>
            <w:r>
              <w:rPr>
                <w:rFonts w:ascii="Tahoma" w:hAnsi="Tahoma" w:cs="Tahoma"/>
                <w:b/>
                <w:bCs/>
              </w:rPr>
              <w:t>р</w:t>
            </w:r>
            <w:r w:rsidRPr="0060473D">
              <w:rPr>
                <w:rFonts w:ascii="Tahoma" w:hAnsi="Tahoma" w:cs="Tahoma"/>
                <w:b/>
                <w:bCs/>
              </w:rPr>
              <w:t>a</w:t>
            </w:r>
            <w:r>
              <w:rPr>
                <w:rFonts w:ascii="Tahoma" w:hAnsi="Tahoma" w:cs="Tahoma"/>
                <w:b/>
                <w:bCs/>
              </w:rPr>
              <w:t>к</w:t>
            </w:r>
          </w:p>
        </w:tc>
      </w:tr>
      <w:tr w:rsidR="00B13E94" w14:paraId="2BEB398C" w14:textId="77777777" w:rsidTr="00A70BDA">
        <w:tc>
          <w:tcPr>
            <w:tcW w:w="4957" w:type="dxa"/>
            <w:vAlign w:val="bottom"/>
          </w:tcPr>
          <w:p w14:paraId="04A5D7EF" w14:textId="77777777" w:rsidR="00B13E94" w:rsidRDefault="00B13E94" w:rsidP="00A70BDA">
            <w:pPr>
              <w:jc w:val="center"/>
              <w:rPr>
                <w:rFonts w:ascii="Tahoma" w:hAnsi="Tahoma" w:cs="Tahoma"/>
              </w:rPr>
            </w:pPr>
            <w:r>
              <w:rPr>
                <w:rFonts w:ascii="Tahoma" w:hAnsi="Tahoma" w:cs="Tahoma"/>
              </w:rPr>
              <w:t xml:space="preserve">Квaртaлнo </w:t>
            </w:r>
          </w:p>
        </w:tc>
        <w:tc>
          <w:tcPr>
            <w:tcW w:w="4394" w:type="dxa"/>
            <w:vAlign w:val="bottom"/>
          </w:tcPr>
          <w:p w14:paraId="69598FB6" w14:textId="77777777" w:rsidR="00B13E94" w:rsidRDefault="00B13E94" w:rsidP="00A70BDA">
            <w:pPr>
              <w:jc w:val="center"/>
              <w:rPr>
                <w:rFonts w:ascii="Tahoma" w:hAnsi="Tahoma" w:cs="Tahoma"/>
              </w:rPr>
            </w:pPr>
            <w:r>
              <w:rPr>
                <w:rFonts w:ascii="Tahoma" w:hAnsi="Tahoma" w:cs="Tahoma"/>
              </w:rPr>
              <w:t>2</w:t>
            </w:r>
          </w:p>
        </w:tc>
      </w:tr>
      <w:tr w:rsidR="00B13E94" w14:paraId="17085AD0" w14:textId="77777777" w:rsidTr="00A70BDA">
        <w:tc>
          <w:tcPr>
            <w:tcW w:w="4957" w:type="dxa"/>
            <w:vAlign w:val="bottom"/>
          </w:tcPr>
          <w:p w14:paraId="7A0B7012" w14:textId="77777777" w:rsidR="00B13E94" w:rsidRDefault="00B13E94" w:rsidP="00A70BDA">
            <w:pPr>
              <w:jc w:val="center"/>
              <w:rPr>
                <w:rFonts w:ascii="Tahoma" w:hAnsi="Tahoma" w:cs="Tahoma"/>
              </w:rPr>
            </w:pPr>
            <w:r>
              <w:rPr>
                <w:rFonts w:ascii="Tahoma" w:hAnsi="Tahoma" w:cs="Tahoma"/>
              </w:rPr>
              <w:t>Meсeчнo</w:t>
            </w:r>
          </w:p>
        </w:tc>
        <w:tc>
          <w:tcPr>
            <w:tcW w:w="4394" w:type="dxa"/>
            <w:vAlign w:val="bottom"/>
          </w:tcPr>
          <w:p w14:paraId="23D755EE" w14:textId="77777777" w:rsidR="00B13E94" w:rsidRDefault="00B13E94" w:rsidP="00A70BDA">
            <w:pPr>
              <w:jc w:val="center"/>
              <w:rPr>
                <w:rFonts w:ascii="Tahoma" w:hAnsi="Tahoma" w:cs="Tahoma"/>
              </w:rPr>
            </w:pPr>
            <w:r>
              <w:rPr>
                <w:rFonts w:ascii="Tahoma" w:hAnsi="Tahoma" w:cs="Tahoma"/>
              </w:rPr>
              <w:t>2-4</w:t>
            </w:r>
          </w:p>
        </w:tc>
      </w:tr>
      <w:tr w:rsidR="00B13E94" w14:paraId="253681B8" w14:textId="77777777" w:rsidTr="00A70BDA">
        <w:tc>
          <w:tcPr>
            <w:tcW w:w="4957" w:type="dxa"/>
            <w:vAlign w:val="bottom"/>
          </w:tcPr>
          <w:p w14:paraId="36909EC0" w14:textId="77777777" w:rsidR="00B13E94" w:rsidRDefault="00B13E94" w:rsidP="00A70BDA">
            <w:pPr>
              <w:jc w:val="center"/>
              <w:rPr>
                <w:rFonts w:ascii="Tahoma" w:hAnsi="Tahoma" w:cs="Tahoma"/>
              </w:rPr>
            </w:pPr>
            <w:r>
              <w:rPr>
                <w:rFonts w:ascii="Tahoma" w:hAnsi="Tahoma" w:cs="Tahoma"/>
              </w:rPr>
              <w:t>Пoлу – мeсeчнo</w:t>
            </w:r>
          </w:p>
        </w:tc>
        <w:tc>
          <w:tcPr>
            <w:tcW w:w="4394" w:type="dxa"/>
            <w:vAlign w:val="bottom"/>
          </w:tcPr>
          <w:p w14:paraId="652706A3" w14:textId="77777777" w:rsidR="00B13E94" w:rsidRDefault="00B13E94" w:rsidP="00A70BDA">
            <w:pPr>
              <w:jc w:val="center"/>
              <w:rPr>
                <w:rFonts w:ascii="Tahoma" w:hAnsi="Tahoma" w:cs="Tahoma"/>
              </w:rPr>
            </w:pPr>
            <w:r>
              <w:rPr>
                <w:rFonts w:ascii="Tahoma" w:hAnsi="Tahoma" w:cs="Tahoma"/>
              </w:rPr>
              <w:t>3-8</w:t>
            </w:r>
          </w:p>
        </w:tc>
      </w:tr>
      <w:tr w:rsidR="00B13E94" w14:paraId="6B9B6724" w14:textId="77777777" w:rsidTr="00A70BDA">
        <w:tc>
          <w:tcPr>
            <w:tcW w:w="4957" w:type="dxa"/>
            <w:vAlign w:val="bottom"/>
          </w:tcPr>
          <w:p w14:paraId="371B35E7" w14:textId="77777777" w:rsidR="00B13E94" w:rsidRDefault="00B13E94" w:rsidP="00A70BDA">
            <w:pPr>
              <w:jc w:val="center"/>
              <w:rPr>
                <w:rFonts w:ascii="Tahoma" w:hAnsi="Tahoma" w:cs="Tahoma"/>
              </w:rPr>
            </w:pPr>
            <w:r>
              <w:rPr>
                <w:rFonts w:ascii="Tahoma" w:hAnsi="Tahoma" w:cs="Tahoma"/>
              </w:rPr>
              <w:t>Нeдeљнo</w:t>
            </w:r>
          </w:p>
        </w:tc>
        <w:tc>
          <w:tcPr>
            <w:tcW w:w="4394" w:type="dxa"/>
            <w:vAlign w:val="bottom"/>
          </w:tcPr>
          <w:p w14:paraId="29EFB264" w14:textId="77777777" w:rsidR="00B13E94" w:rsidRDefault="00B13E94" w:rsidP="00A70BDA">
            <w:pPr>
              <w:jc w:val="center"/>
              <w:rPr>
                <w:rFonts w:ascii="Tahoma" w:hAnsi="Tahoma" w:cs="Tahoma"/>
              </w:rPr>
            </w:pPr>
            <w:r>
              <w:rPr>
                <w:rFonts w:ascii="Tahoma" w:hAnsi="Tahoma" w:cs="Tahoma"/>
              </w:rPr>
              <w:t>5-9</w:t>
            </w:r>
          </w:p>
        </w:tc>
      </w:tr>
    </w:tbl>
    <w:p w14:paraId="706E9841" w14:textId="77777777" w:rsidR="00C1170D" w:rsidRDefault="00C1170D" w:rsidP="00B13E94">
      <w:pPr>
        <w:spacing w:before="10" w:after="10"/>
        <w:jc w:val="both"/>
        <w:rPr>
          <w:rFonts w:ascii="Tahoma" w:hAnsi="Tahoma" w:cs="Tahoma"/>
          <w:sz w:val="20"/>
          <w:szCs w:val="20"/>
          <w:u w:val="single"/>
        </w:rPr>
      </w:pPr>
    </w:p>
    <w:p w14:paraId="43D0AE7D" w14:textId="45C9F952" w:rsidR="00B13E94" w:rsidRPr="00A10247" w:rsidRDefault="00B13E94" w:rsidP="00B13E94">
      <w:pPr>
        <w:spacing w:before="10" w:after="10"/>
        <w:jc w:val="both"/>
        <w:rPr>
          <w:rFonts w:ascii="Tahoma" w:hAnsi="Tahoma" w:cs="Tahoma"/>
          <w:sz w:val="20"/>
          <w:szCs w:val="20"/>
          <w:u w:val="single"/>
        </w:rPr>
      </w:pPr>
      <w:r w:rsidRPr="00A10247">
        <w:rPr>
          <w:rFonts w:ascii="Tahoma" w:hAnsi="Tahoma" w:cs="Tahoma"/>
          <w:sz w:val="20"/>
          <w:szCs w:val="20"/>
          <w:u w:val="single"/>
        </w:rPr>
        <w:t xml:space="preserve">Предлози за садржину тестова: </w:t>
      </w:r>
    </w:p>
    <w:p w14:paraId="37C2C628" w14:textId="77777777" w:rsidR="00B13E94" w:rsidRDefault="00B13E94" w:rsidP="007277EE">
      <w:pPr>
        <w:jc w:val="both"/>
        <w:rPr>
          <w:rFonts w:ascii="Tahoma" w:eastAsia="Times New Roman" w:hAnsi="Tahoma" w:cs="Tahoma"/>
          <w:noProof/>
          <w:sz w:val="20"/>
          <w:szCs w:val="20"/>
          <w:lang w:val="sr-Cyrl-RS"/>
        </w:rPr>
      </w:pPr>
      <w:r>
        <w:rPr>
          <w:rFonts w:ascii="Tahoma" w:hAnsi="Tahoma" w:cs="Tahoma"/>
          <w:sz w:val="20"/>
          <w:szCs w:val="20"/>
        </w:rPr>
        <w:t>У сваки тест унесите основне податке: субјект ревизије-организациони део; предмет ревизије, ревидирани период; контролни циљ; назив теста; а испод самог теста – напомену, методологију (шта смо радили и на</w:t>
      </w:r>
      <w:r>
        <w:rPr>
          <w:rFonts w:ascii="Tahoma" w:hAnsi="Tahoma" w:cs="Tahoma"/>
          <w:sz w:val="20"/>
          <w:szCs w:val="20"/>
          <w:lang w:val="sr-Cyrl-RS"/>
        </w:rPr>
        <w:t xml:space="preserve"> </w:t>
      </w:r>
      <w:r>
        <w:rPr>
          <w:rFonts w:ascii="Tahoma" w:hAnsi="Tahoma" w:cs="Tahoma"/>
          <w:sz w:val="20"/>
          <w:szCs w:val="20"/>
        </w:rPr>
        <w:t>бази ког узорка), закључак, препоруку, извор података и контакт особу. Важно је унети све податке да би, уколико се након неког периода ви или неки други ревизор врати на предмет који сте обрађивали може да има квалитетну и поуздану основу за свој рад.</w:t>
      </w:r>
      <w:r>
        <w:rPr>
          <w:rFonts w:ascii="Tahoma" w:hAnsi="Tahoma" w:cs="Tahoma"/>
          <w:sz w:val="20"/>
          <w:szCs w:val="20"/>
          <w:lang w:val="sr-Cyrl-RS"/>
        </w:rPr>
        <w:t xml:space="preserve"> </w:t>
      </w:r>
    </w:p>
    <w:tbl>
      <w:tblPr>
        <w:tblW w:w="5000" w:type="pct"/>
        <w:tblLook w:val="04A0" w:firstRow="1" w:lastRow="0" w:firstColumn="1" w:lastColumn="0" w:noHBand="0" w:noVBand="1"/>
      </w:tblPr>
      <w:tblGrid>
        <w:gridCol w:w="1016"/>
        <w:gridCol w:w="1031"/>
        <w:gridCol w:w="1014"/>
        <w:gridCol w:w="1063"/>
        <w:gridCol w:w="1226"/>
        <w:gridCol w:w="1064"/>
        <w:gridCol w:w="1013"/>
        <w:gridCol w:w="842"/>
        <w:gridCol w:w="1117"/>
      </w:tblGrid>
      <w:tr w:rsidR="00B13E94" w:rsidRPr="000F75E8" w14:paraId="07E04190" w14:textId="77777777" w:rsidTr="00A70BDA">
        <w:trPr>
          <w:trHeight w:val="300"/>
        </w:trPr>
        <w:tc>
          <w:tcPr>
            <w:tcW w:w="5000" w:type="pct"/>
            <w:gridSpan w:val="9"/>
            <w:tcBorders>
              <w:top w:val="single" w:sz="8" w:space="0" w:color="auto"/>
              <w:left w:val="single" w:sz="8" w:space="0" w:color="auto"/>
              <w:bottom w:val="nil"/>
              <w:right w:val="single" w:sz="8" w:space="0" w:color="auto"/>
            </w:tcBorders>
            <w:shd w:val="clear" w:color="000000" w:fill="FBFED6"/>
            <w:noWrap/>
            <w:vAlign w:val="bottom"/>
            <w:hideMark/>
          </w:tcPr>
          <w:p w14:paraId="4638B0B7" w14:textId="77777777" w:rsidR="00B13E94" w:rsidRPr="000F75E8" w:rsidRDefault="00B13E94" w:rsidP="00A70BDA">
            <w:pPr>
              <w:spacing w:after="0" w:line="240" w:lineRule="auto"/>
              <w:rPr>
                <w:rFonts w:ascii="Tahoma" w:eastAsia="Times New Roman" w:hAnsi="Tahoma" w:cs="Tahoma"/>
                <w:b/>
                <w:bCs/>
                <w:color w:val="000000"/>
                <w:sz w:val="14"/>
                <w:szCs w:val="14"/>
              </w:rPr>
            </w:pPr>
            <w:r w:rsidRPr="000F75E8">
              <w:rPr>
                <w:rFonts w:ascii="Tahoma" w:eastAsia="Times New Roman" w:hAnsi="Tahoma" w:cs="Tahoma"/>
                <w:b/>
                <w:bCs/>
                <w:color w:val="000000"/>
                <w:sz w:val="14"/>
                <w:szCs w:val="14"/>
              </w:rPr>
              <w:t>Тест 1.1. Документована провера исказаних потреба у односу на критеријуме за планирање</w:t>
            </w:r>
          </w:p>
        </w:tc>
      </w:tr>
      <w:tr w:rsidR="00B13E94" w:rsidRPr="000F75E8" w14:paraId="7979AAE2" w14:textId="77777777" w:rsidTr="00A70BDA">
        <w:trPr>
          <w:trHeight w:val="300"/>
        </w:trPr>
        <w:tc>
          <w:tcPr>
            <w:tcW w:w="560" w:type="pct"/>
            <w:vMerge w:val="restart"/>
            <w:tcBorders>
              <w:top w:val="single" w:sz="4" w:space="0" w:color="auto"/>
              <w:left w:val="single" w:sz="8" w:space="0" w:color="auto"/>
              <w:bottom w:val="single" w:sz="8" w:space="0" w:color="000000"/>
              <w:right w:val="single" w:sz="4" w:space="0" w:color="auto"/>
            </w:tcBorders>
            <w:shd w:val="clear" w:color="000000" w:fill="FBFED6"/>
            <w:noWrap/>
            <w:vAlign w:val="center"/>
            <w:hideMark/>
          </w:tcPr>
          <w:p w14:paraId="413FE610" w14:textId="77777777" w:rsidR="00B13E94" w:rsidRPr="000F75E8" w:rsidRDefault="00B13E94" w:rsidP="00A70BDA">
            <w:pPr>
              <w:spacing w:after="0" w:line="240" w:lineRule="auto"/>
              <w:jc w:val="center"/>
              <w:rPr>
                <w:rFonts w:ascii="Tahoma" w:eastAsia="Times New Roman" w:hAnsi="Tahoma" w:cs="Tahoma"/>
                <w:bCs/>
                <w:sz w:val="14"/>
                <w:szCs w:val="14"/>
              </w:rPr>
            </w:pPr>
            <w:r w:rsidRPr="000F75E8">
              <w:rPr>
                <w:rFonts w:ascii="Tahoma" w:eastAsia="Times New Roman" w:hAnsi="Tahoma" w:cs="Tahoma"/>
                <w:bCs/>
                <w:sz w:val="14"/>
                <w:szCs w:val="14"/>
              </w:rPr>
              <w:t>Р.бр.</w:t>
            </w:r>
          </w:p>
        </w:tc>
        <w:tc>
          <w:tcPr>
            <w:tcW w:w="568" w:type="pct"/>
            <w:vMerge w:val="restart"/>
            <w:tcBorders>
              <w:top w:val="single" w:sz="4" w:space="0" w:color="auto"/>
              <w:left w:val="single" w:sz="4" w:space="0" w:color="auto"/>
              <w:bottom w:val="single" w:sz="8" w:space="0" w:color="000000"/>
              <w:right w:val="single" w:sz="4" w:space="0" w:color="auto"/>
            </w:tcBorders>
            <w:shd w:val="clear" w:color="000000" w:fill="FBFED6"/>
            <w:vAlign w:val="center"/>
            <w:hideMark/>
          </w:tcPr>
          <w:p w14:paraId="4B69C8DB" w14:textId="77777777" w:rsidR="00B13E94" w:rsidRPr="000F75E8" w:rsidRDefault="00B13E94" w:rsidP="00A70BDA">
            <w:pPr>
              <w:spacing w:after="0" w:line="240" w:lineRule="auto"/>
              <w:jc w:val="center"/>
              <w:rPr>
                <w:rFonts w:ascii="Tahoma" w:eastAsia="Times New Roman" w:hAnsi="Tahoma" w:cs="Tahoma"/>
                <w:bCs/>
                <w:sz w:val="14"/>
                <w:szCs w:val="14"/>
              </w:rPr>
            </w:pPr>
            <w:r w:rsidRPr="000F75E8">
              <w:rPr>
                <w:rFonts w:ascii="Tahoma" w:eastAsia="Times New Roman" w:hAnsi="Tahoma" w:cs="Tahoma"/>
                <w:bCs/>
                <w:sz w:val="14"/>
                <w:szCs w:val="14"/>
              </w:rPr>
              <w:t>Број јавне набавке</w:t>
            </w:r>
          </w:p>
        </w:tc>
        <w:tc>
          <w:tcPr>
            <w:tcW w:w="559" w:type="pct"/>
            <w:vMerge w:val="restart"/>
            <w:tcBorders>
              <w:top w:val="single" w:sz="4" w:space="0" w:color="auto"/>
              <w:left w:val="single" w:sz="4" w:space="0" w:color="auto"/>
              <w:bottom w:val="single" w:sz="8" w:space="0" w:color="000000"/>
              <w:right w:val="nil"/>
            </w:tcBorders>
            <w:shd w:val="clear" w:color="000000" w:fill="FBFED6"/>
            <w:vAlign w:val="center"/>
            <w:hideMark/>
          </w:tcPr>
          <w:p w14:paraId="344B599E" w14:textId="77777777" w:rsidR="00B13E94" w:rsidRPr="000F75E8" w:rsidRDefault="00B13E94" w:rsidP="00A70BDA">
            <w:pPr>
              <w:spacing w:after="0" w:line="240" w:lineRule="auto"/>
              <w:jc w:val="center"/>
              <w:rPr>
                <w:rFonts w:ascii="Tahoma" w:eastAsia="Times New Roman" w:hAnsi="Tahoma" w:cs="Tahoma"/>
                <w:bCs/>
                <w:sz w:val="14"/>
                <w:szCs w:val="14"/>
              </w:rPr>
            </w:pPr>
            <w:r w:rsidRPr="000F75E8">
              <w:rPr>
                <w:rFonts w:ascii="Tahoma" w:eastAsia="Times New Roman" w:hAnsi="Tahoma" w:cs="Tahoma"/>
                <w:bCs/>
                <w:sz w:val="14"/>
                <w:szCs w:val="14"/>
              </w:rPr>
              <w:t>Предмет набавке</w:t>
            </w:r>
          </w:p>
        </w:tc>
        <w:tc>
          <w:tcPr>
            <w:tcW w:w="3313" w:type="pct"/>
            <w:gridSpan w:val="6"/>
            <w:tcBorders>
              <w:top w:val="single" w:sz="4" w:space="0" w:color="auto"/>
              <w:left w:val="single" w:sz="4" w:space="0" w:color="auto"/>
              <w:bottom w:val="single" w:sz="4" w:space="0" w:color="auto"/>
              <w:right w:val="single" w:sz="8" w:space="0" w:color="000000"/>
            </w:tcBorders>
            <w:shd w:val="clear" w:color="000000" w:fill="FBFED6"/>
            <w:noWrap/>
            <w:vAlign w:val="center"/>
            <w:hideMark/>
          </w:tcPr>
          <w:p w14:paraId="49B9D6FE" w14:textId="77777777" w:rsidR="00B13E94" w:rsidRPr="000F75E8" w:rsidRDefault="00B13E94" w:rsidP="00A70BDA">
            <w:pPr>
              <w:spacing w:after="0" w:line="240" w:lineRule="auto"/>
              <w:jc w:val="center"/>
              <w:rPr>
                <w:rFonts w:ascii="Tahoma" w:eastAsia="Times New Roman" w:hAnsi="Tahoma" w:cs="Tahoma"/>
                <w:bCs/>
                <w:sz w:val="14"/>
                <w:szCs w:val="14"/>
              </w:rPr>
            </w:pPr>
            <w:r w:rsidRPr="000F75E8">
              <w:rPr>
                <w:rFonts w:ascii="Tahoma" w:eastAsia="Times New Roman" w:hAnsi="Tahoma" w:cs="Tahoma"/>
                <w:bCs/>
                <w:sz w:val="14"/>
                <w:szCs w:val="14"/>
              </w:rPr>
              <w:t>Документована контола</w:t>
            </w:r>
          </w:p>
        </w:tc>
      </w:tr>
      <w:tr w:rsidR="00B13E94" w:rsidRPr="000F75E8" w14:paraId="7E408403" w14:textId="77777777" w:rsidTr="00A70BDA">
        <w:trPr>
          <w:trHeight w:val="900"/>
        </w:trPr>
        <w:tc>
          <w:tcPr>
            <w:tcW w:w="560" w:type="pct"/>
            <w:vMerge/>
            <w:tcBorders>
              <w:top w:val="single" w:sz="4" w:space="0" w:color="auto"/>
              <w:left w:val="single" w:sz="8" w:space="0" w:color="auto"/>
              <w:bottom w:val="single" w:sz="8" w:space="0" w:color="000000"/>
              <w:right w:val="single" w:sz="4" w:space="0" w:color="auto"/>
            </w:tcBorders>
            <w:vAlign w:val="center"/>
            <w:hideMark/>
          </w:tcPr>
          <w:p w14:paraId="4B9D8D6C" w14:textId="77777777" w:rsidR="00B13E94" w:rsidRPr="000F75E8" w:rsidRDefault="00B13E94" w:rsidP="00A70BDA">
            <w:pPr>
              <w:spacing w:after="0" w:line="240" w:lineRule="auto"/>
              <w:rPr>
                <w:rFonts w:ascii="Tahoma" w:eastAsia="Times New Roman" w:hAnsi="Tahoma" w:cs="Tahoma"/>
                <w:bCs/>
                <w:sz w:val="14"/>
                <w:szCs w:val="14"/>
              </w:rPr>
            </w:pPr>
          </w:p>
        </w:tc>
        <w:tc>
          <w:tcPr>
            <w:tcW w:w="568" w:type="pct"/>
            <w:vMerge/>
            <w:tcBorders>
              <w:top w:val="single" w:sz="4" w:space="0" w:color="auto"/>
              <w:left w:val="single" w:sz="4" w:space="0" w:color="auto"/>
              <w:bottom w:val="single" w:sz="8" w:space="0" w:color="000000"/>
              <w:right w:val="single" w:sz="4" w:space="0" w:color="auto"/>
            </w:tcBorders>
            <w:vAlign w:val="center"/>
            <w:hideMark/>
          </w:tcPr>
          <w:p w14:paraId="764742AB" w14:textId="77777777" w:rsidR="00B13E94" w:rsidRPr="000F75E8" w:rsidRDefault="00B13E94" w:rsidP="00A70BDA">
            <w:pPr>
              <w:spacing w:after="0" w:line="240" w:lineRule="auto"/>
              <w:rPr>
                <w:rFonts w:ascii="Tahoma" w:eastAsia="Times New Roman" w:hAnsi="Tahoma" w:cs="Tahoma"/>
                <w:bCs/>
                <w:sz w:val="14"/>
                <w:szCs w:val="14"/>
              </w:rPr>
            </w:pPr>
          </w:p>
        </w:tc>
        <w:tc>
          <w:tcPr>
            <w:tcW w:w="559" w:type="pct"/>
            <w:vMerge/>
            <w:tcBorders>
              <w:top w:val="single" w:sz="4" w:space="0" w:color="auto"/>
              <w:left w:val="single" w:sz="4" w:space="0" w:color="auto"/>
              <w:bottom w:val="single" w:sz="8" w:space="0" w:color="000000"/>
              <w:right w:val="nil"/>
            </w:tcBorders>
            <w:vAlign w:val="center"/>
            <w:hideMark/>
          </w:tcPr>
          <w:p w14:paraId="26D5A38B" w14:textId="77777777" w:rsidR="00B13E94" w:rsidRPr="000F75E8" w:rsidRDefault="00B13E94" w:rsidP="00A70BDA">
            <w:pPr>
              <w:spacing w:after="0" w:line="240" w:lineRule="auto"/>
              <w:rPr>
                <w:rFonts w:ascii="Tahoma" w:eastAsia="Times New Roman" w:hAnsi="Tahoma" w:cs="Tahoma"/>
                <w:bCs/>
                <w:sz w:val="14"/>
                <w:szCs w:val="14"/>
              </w:rPr>
            </w:pPr>
          </w:p>
        </w:tc>
        <w:tc>
          <w:tcPr>
            <w:tcW w:w="585" w:type="pct"/>
            <w:tcBorders>
              <w:top w:val="nil"/>
              <w:left w:val="single" w:sz="4" w:space="0" w:color="auto"/>
              <w:bottom w:val="single" w:sz="8" w:space="0" w:color="auto"/>
              <w:right w:val="single" w:sz="4" w:space="0" w:color="auto"/>
            </w:tcBorders>
            <w:shd w:val="clear" w:color="000000" w:fill="FBFED6"/>
            <w:vAlign w:val="center"/>
            <w:hideMark/>
          </w:tcPr>
          <w:p w14:paraId="6CEFC411" w14:textId="77777777" w:rsidR="00B13E94" w:rsidRPr="000F75E8" w:rsidRDefault="00B13E94" w:rsidP="00A70BDA">
            <w:pPr>
              <w:spacing w:after="0" w:line="240" w:lineRule="auto"/>
              <w:jc w:val="center"/>
              <w:rPr>
                <w:rFonts w:ascii="Tahoma" w:eastAsia="Times New Roman" w:hAnsi="Tahoma" w:cs="Tahoma"/>
                <w:bCs/>
                <w:sz w:val="14"/>
                <w:szCs w:val="14"/>
              </w:rPr>
            </w:pPr>
            <w:r w:rsidRPr="000F75E8">
              <w:rPr>
                <w:rFonts w:ascii="Tahoma" w:eastAsia="Times New Roman" w:hAnsi="Tahoma" w:cs="Tahoma"/>
                <w:bCs/>
                <w:sz w:val="14"/>
                <w:szCs w:val="14"/>
              </w:rPr>
              <w:t>Стварне потребе</w:t>
            </w:r>
          </w:p>
        </w:tc>
        <w:tc>
          <w:tcPr>
            <w:tcW w:w="672" w:type="pct"/>
            <w:tcBorders>
              <w:top w:val="nil"/>
              <w:left w:val="nil"/>
              <w:bottom w:val="single" w:sz="8" w:space="0" w:color="auto"/>
              <w:right w:val="single" w:sz="4" w:space="0" w:color="auto"/>
            </w:tcBorders>
            <w:shd w:val="clear" w:color="000000" w:fill="FBFED6"/>
            <w:vAlign w:val="center"/>
            <w:hideMark/>
          </w:tcPr>
          <w:p w14:paraId="45419F56" w14:textId="77777777" w:rsidR="00B13E94" w:rsidRPr="000F75E8" w:rsidRDefault="00B13E94" w:rsidP="00A70BDA">
            <w:pPr>
              <w:spacing w:after="0" w:line="240" w:lineRule="auto"/>
              <w:jc w:val="center"/>
              <w:rPr>
                <w:rFonts w:ascii="Tahoma" w:eastAsia="Times New Roman" w:hAnsi="Tahoma" w:cs="Tahoma"/>
                <w:bCs/>
                <w:sz w:val="14"/>
                <w:szCs w:val="14"/>
              </w:rPr>
            </w:pPr>
            <w:r w:rsidRPr="000F75E8">
              <w:rPr>
                <w:rFonts w:ascii="Tahoma" w:eastAsia="Times New Roman" w:hAnsi="Tahoma" w:cs="Tahoma"/>
                <w:bCs/>
                <w:sz w:val="14"/>
                <w:szCs w:val="14"/>
              </w:rPr>
              <w:t>Оправданост</w:t>
            </w:r>
          </w:p>
        </w:tc>
        <w:tc>
          <w:tcPr>
            <w:tcW w:w="585" w:type="pct"/>
            <w:tcBorders>
              <w:top w:val="nil"/>
              <w:left w:val="nil"/>
              <w:bottom w:val="single" w:sz="8" w:space="0" w:color="auto"/>
              <w:right w:val="single" w:sz="4" w:space="0" w:color="auto"/>
            </w:tcBorders>
            <w:shd w:val="clear" w:color="000000" w:fill="FBFED6"/>
            <w:vAlign w:val="center"/>
            <w:hideMark/>
          </w:tcPr>
          <w:p w14:paraId="018A7419" w14:textId="77777777" w:rsidR="00B13E94" w:rsidRPr="000F75E8" w:rsidRDefault="00B13E94" w:rsidP="00A70BDA">
            <w:pPr>
              <w:spacing w:after="0" w:line="240" w:lineRule="auto"/>
              <w:jc w:val="center"/>
              <w:rPr>
                <w:rFonts w:ascii="Tahoma" w:eastAsia="Times New Roman" w:hAnsi="Tahoma" w:cs="Tahoma"/>
                <w:bCs/>
                <w:sz w:val="14"/>
                <w:szCs w:val="14"/>
              </w:rPr>
            </w:pPr>
            <w:r w:rsidRPr="000F75E8">
              <w:rPr>
                <w:rFonts w:ascii="Tahoma" w:eastAsia="Times New Roman" w:hAnsi="Tahoma" w:cs="Tahoma"/>
                <w:bCs/>
                <w:sz w:val="14"/>
                <w:szCs w:val="14"/>
              </w:rPr>
              <w:t>Процењена вредност</w:t>
            </w:r>
          </w:p>
        </w:tc>
        <w:tc>
          <w:tcPr>
            <w:tcW w:w="501" w:type="pct"/>
            <w:tcBorders>
              <w:top w:val="nil"/>
              <w:left w:val="nil"/>
              <w:bottom w:val="single" w:sz="8" w:space="0" w:color="auto"/>
              <w:right w:val="single" w:sz="4" w:space="0" w:color="auto"/>
            </w:tcBorders>
            <w:shd w:val="clear" w:color="000000" w:fill="FBFED6"/>
            <w:vAlign w:val="center"/>
            <w:hideMark/>
          </w:tcPr>
          <w:p w14:paraId="37948BFE" w14:textId="77777777" w:rsidR="00B13E94" w:rsidRPr="000F75E8" w:rsidRDefault="00B13E94" w:rsidP="00A70BDA">
            <w:pPr>
              <w:spacing w:after="0" w:line="240" w:lineRule="auto"/>
              <w:jc w:val="center"/>
              <w:rPr>
                <w:rFonts w:ascii="Tahoma" w:eastAsia="Times New Roman" w:hAnsi="Tahoma" w:cs="Tahoma"/>
                <w:bCs/>
                <w:sz w:val="14"/>
                <w:szCs w:val="14"/>
              </w:rPr>
            </w:pPr>
            <w:r w:rsidRPr="000F75E8">
              <w:rPr>
                <w:rFonts w:ascii="Tahoma" w:eastAsia="Times New Roman" w:hAnsi="Tahoma" w:cs="Tahoma"/>
                <w:bCs/>
                <w:sz w:val="14"/>
                <w:szCs w:val="14"/>
              </w:rPr>
              <w:t>Испитивање тржишта</w:t>
            </w:r>
          </w:p>
        </w:tc>
        <w:tc>
          <w:tcPr>
            <w:tcW w:w="418" w:type="pct"/>
            <w:tcBorders>
              <w:top w:val="nil"/>
              <w:left w:val="nil"/>
              <w:bottom w:val="single" w:sz="8" w:space="0" w:color="auto"/>
              <w:right w:val="single" w:sz="4" w:space="0" w:color="auto"/>
            </w:tcBorders>
            <w:shd w:val="clear" w:color="000000" w:fill="FBFED6"/>
            <w:vAlign w:val="center"/>
            <w:hideMark/>
          </w:tcPr>
          <w:p w14:paraId="58CB6FDB" w14:textId="77777777" w:rsidR="00B13E94" w:rsidRPr="000F75E8" w:rsidRDefault="00B13E94" w:rsidP="00A70BDA">
            <w:pPr>
              <w:spacing w:after="0" w:line="240" w:lineRule="auto"/>
              <w:jc w:val="center"/>
              <w:rPr>
                <w:rFonts w:ascii="Tahoma" w:eastAsia="Times New Roman" w:hAnsi="Tahoma" w:cs="Tahoma"/>
                <w:bCs/>
                <w:sz w:val="14"/>
                <w:szCs w:val="14"/>
              </w:rPr>
            </w:pPr>
            <w:r w:rsidRPr="000F75E8">
              <w:rPr>
                <w:rFonts w:ascii="Tahoma" w:eastAsia="Times New Roman" w:hAnsi="Tahoma" w:cs="Tahoma"/>
                <w:bCs/>
                <w:sz w:val="14"/>
                <w:szCs w:val="14"/>
              </w:rPr>
              <w:t>Додатни трошкови</w:t>
            </w:r>
          </w:p>
        </w:tc>
        <w:tc>
          <w:tcPr>
            <w:tcW w:w="552" w:type="pct"/>
            <w:tcBorders>
              <w:top w:val="nil"/>
              <w:left w:val="nil"/>
              <w:bottom w:val="single" w:sz="8" w:space="0" w:color="auto"/>
              <w:right w:val="single" w:sz="8" w:space="0" w:color="auto"/>
            </w:tcBorders>
            <w:shd w:val="clear" w:color="000000" w:fill="FBFED6"/>
            <w:vAlign w:val="center"/>
            <w:hideMark/>
          </w:tcPr>
          <w:p w14:paraId="0F8F0F09" w14:textId="77777777" w:rsidR="00B13E94" w:rsidRPr="000F75E8" w:rsidRDefault="00B13E94" w:rsidP="00A70BDA">
            <w:pPr>
              <w:spacing w:after="0" w:line="240" w:lineRule="auto"/>
              <w:jc w:val="center"/>
              <w:rPr>
                <w:rFonts w:ascii="Tahoma" w:eastAsia="Times New Roman" w:hAnsi="Tahoma" w:cs="Tahoma"/>
                <w:bCs/>
                <w:sz w:val="14"/>
                <w:szCs w:val="14"/>
              </w:rPr>
            </w:pPr>
            <w:r w:rsidRPr="000F75E8">
              <w:rPr>
                <w:rFonts w:ascii="Tahoma" w:eastAsia="Times New Roman" w:hAnsi="Tahoma" w:cs="Tahoma"/>
                <w:bCs/>
                <w:sz w:val="14"/>
                <w:szCs w:val="14"/>
              </w:rPr>
              <w:t>Алтернативна решења</w:t>
            </w:r>
          </w:p>
        </w:tc>
      </w:tr>
    </w:tbl>
    <w:p w14:paraId="0C156CB1" w14:textId="77777777" w:rsidR="00B13E94" w:rsidRDefault="00B13E94" w:rsidP="00B13E94">
      <w:pPr>
        <w:rPr>
          <w:rFonts w:ascii="Tahoma" w:eastAsia="Times New Roman" w:hAnsi="Tahoma" w:cs="Tahoma"/>
          <w:noProof/>
          <w:sz w:val="20"/>
          <w:szCs w:val="20"/>
          <w:lang w:val="sr-Cyrl-RS"/>
        </w:rPr>
      </w:pPr>
    </w:p>
    <w:tbl>
      <w:tblPr>
        <w:tblW w:w="5000" w:type="pct"/>
        <w:tblLook w:val="04A0" w:firstRow="1" w:lastRow="0" w:firstColumn="1" w:lastColumn="0" w:noHBand="0" w:noVBand="1"/>
      </w:tblPr>
      <w:tblGrid>
        <w:gridCol w:w="845"/>
        <w:gridCol w:w="773"/>
        <w:gridCol w:w="807"/>
        <w:gridCol w:w="1117"/>
        <w:gridCol w:w="1014"/>
        <w:gridCol w:w="1168"/>
        <w:gridCol w:w="683"/>
        <w:gridCol w:w="1267"/>
        <w:gridCol w:w="693"/>
        <w:gridCol w:w="1019"/>
      </w:tblGrid>
      <w:tr w:rsidR="00B13E94" w:rsidRPr="000F75E8" w14:paraId="2BAAADC3" w14:textId="77777777" w:rsidTr="00A70BDA">
        <w:trPr>
          <w:trHeight w:val="435"/>
        </w:trPr>
        <w:tc>
          <w:tcPr>
            <w:tcW w:w="5000" w:type="pct"/>
            <w:gridSpan w:val="10"/>
            <w:tcBorders>
              <w:top w:val="single" w:sz="8" w:space="0" w:color="auto"/>
              <w:left w:val="single" w:sz="8" w:space="0" w:color="auto"/>
              <w:bottom w:val="single" w:sz="4" w:space="0" w:color="auto"/>
              <w:right w:val="single" w:sz="8" w:space="0" w:color="000000"/>
            </w:tcBorders>
            <w:shd w:val="clear" w:color="000000" w:fill="FBFED6"/>
            <w:vAlign w:val="bottom"/>
            <w:hideMark/>
          </w:tcPr>
          <w:p w14:paraId="2CF770AF" w14:textId="77777777" w:rsidR="00B13E94" w:rsidRPr="000F75E8" w:rsidRDefault="00B13E94" w:rsidP="00A70BDA">
            <w:pPr>
              <w:spacing w:after="0" w:line="240" w:lineRule="auto"/>
              <w:rPr>
                <w:rFonts w:ascii="Tahoma" w:eastAsia="Times New Roman" w:hAnsi="Tahoma" w:cs="Tahoma"/>
                <w:b/>
                <w:bCs/>
                <w:sz w:val="14"/>
                <w:szCs w:val="14"/>
              </w:rPr>
            </w:pPr>
            <w:r w:rsidRPr="000F75E8">
              <w:rPr>
                <w:rFonts w:ascii="Tahoma" w:eastAsia="Times New Roman" w:hAnsi="Tahoma" w:cs="Tahoma"/>
                <w:b/>
                <w:bCs/>
                <w:sz w:val="14"/>
                <w:szCs w:val="14"/>
              </w:rPr>
              <w:t>Тест 1.2. Јавна набавка обухваћена је Планом, средства у буџету су обезбеђена</w:t>
            </w:r>
          </w:p>
        </w:tc>
      </w:tr>
      <w:tr w:rsidR="00B13E94" w:rsidRPr="000F75E8" w14:paraId="328F2E2D" w14:textId="77777777" w:rsidTr="00A70BDA">
        <w:trPr>
          <w:trHeight w:val="300"/>
        </w:trPr>
        <w:tc>
          <w:tcPr>
            <w:tcW w:w="450" w:type="pct"/>
            <w:vMerge w:val="restart"/>
            <w:tcBorders>
              <w:top w:val="nil"/>
              <w:left w:val="single" w:sz="8" w:space="0" w:color="auto"/>
              <w:bottom w:val="single" w:sz="8" w:space="0" w:color="000000"/>
              <w:right w:val="single" w:sz="4" w:space="0" w:color="auto"/>
            </w:tcBorders>
            <w:shd w:val="clear" w:color="000000" w:fill="FBFED6"/>
            <w:noWrap/>
            <w:vAlign w:val="center"/>
            <w:hideMark/>
          </w:tcPr>
          <w:p w14:paraId="4DD8D08E" w14:textId="77777777" w:rsidR="00B13E94" w:rsidRPr="000F75E8" w:rsidRDefault="00B13E94" w:rsidP="00A70BDA">
            <w:pPr>
              <w:spacing w:after="0" w:line="240" w:lineRule="auto"/>
              <w:jc w:val="center"/>
              <w:rPr>
                <w:rFonts w:ascii="Tahoma" w:eastAsia="Times New Roman" w:hAnsi="Tahoma" w:cs="Tahoma"/>
                <w:bCs/>
                <w:sz w:val="14"/>
                <w:szCs w:val="14"/>
              </w:rPr>
            </w:pPr>
            <w:r w:rsidRPr="000F75E8">
              <w:rPr>
                <w:rFonts w:ascii="Tahoma" w:eastAsia="Times New Roman" w:hAnsi="Tahoma" w:cs="Tahoma"/>
                <w:bCs/>
                <w:sz w:val="14"/>
                <w:szCs w:val="14"/>
              </w:rPr>
              <w:t>Р.бр.</w:t>
            </w:r>
          </w:p>
        </w:tc>
        <w:tc>
          <w:tcPr>
            <w:tcW w:w="412" w:type="pct"/>
            <w:vMerge w:val="restart"/>
            <w:tcBorders>
              <w:top w:val="nil"/>
              <w:left w:val="single" w:sz="4" w:space="0" w:color="auto"/>
              <w:bottom w:val="single" w:sz="8" w:space="0" w:color="000000"/>
              <w:right w:val="single" w:sz="4" w:space="0" w:color="auto"/>
            </w:tcBorders>
            <w:shd w:val="clear" w:color="000000" w:fill="FBFED6"/>
            <w:vAlign w:val="center"/>
            <w:hideMark/>
          </w:tcPr>
          <w:p w14:paraId="11C5B2B4" w14:textId="77777777" w:rsidR="00B13E94" w:rsidRPr="000F75E8" w:rsidRDefault="00B13E94" w:rsidP="00A70BDA">
            <w:pPr>
              <w:spacing w:after="0" w:line="240" w:lineRule="auto"/>
              <w:jc w:val="center"/>
              <w:rPr>
                <w:rFonts w:ascii="Tahoma" w:eastAsia="Times New Roman" w:hAnsi="Tahoma" w:cs="Tahoma"/>
                <w:bCs/>
                <w:sz w:val="14"/>
                <w:szCs w:val="14"/>
              </w:rPr>
            </w:pPr>
            <w:r w:rsidRPr="000F75E8">
              <w:rPr>
                <w:rFonts w:ascii="Tahoma" w:eastAsia="Times New Roman" w:hAnsi="Tahoma" w:cs="Tahoma"/>
                <w:bCs/>
                <w:sz w:val="14"/>
                <w:szCs w:val="14"/>
              </w:rPr>
              <w:t>Број јавне набавке</w:t>
            </w:r>
          </w:p>
        </w:tc>
        <w:tc>
          <w:tcPr>
            <w:tcW w:w="430" w:type="pct"/>
            <w:vMerge w:val="restart"/>
            <w:tcBorders>
              <w:top w:val="nil"/>
              <w:left w:val="single" w:sz="4" w:space="0" w:color="auto"/>
              <w:bottom w:val="single" w:sz="8" w:space="0" w:color="000000"/>
              <w:right w:val="nil"/>
            </w:tcBorders>
            <w:shd w:val="clear" w:color="000000" w:fill="FBFED6"/>
            <w:vAlign w:val="center"/>
            <w:hideMark/>
          </w:tcPr>
          <w:p w14:paraId="68655212" w14:textId="77777777" w:rsidR="00B13E94" w:rsidRPr="000F75E8" w:rsidRDefault="00B13E94" w:rsidP="00A70BDA">
            <w:pPr>
              <w:spacing w:after="0" w:line="240" w:lineRule="auto"/>
              <w:jc w:val="center"/>
              <w:rPr>
                <w:rFonts w:ascii="Tahoma" w:eastAsia="Times New Roman" w:hAnsi="Tahoma" w:cs="Tahoma"/>
                <w:bCs/>
                <w:sz w:val="14"/>
                <w:szCs w:val="14"/>
              </w:rPr>
            </w:pPr>
            <w:r w:rsidRPr="000F75E8">
              <w:rPr>
                <w:rFonts w:ascii="Tahoma" w:eastAsia="Times New Roman" w:hAnsi="Tahoma" w:cs="Tahoma"/>
                <w:bCs/>
                <w:sz w:val="14"/>
                <w:szCs w:val="14"/>
              </w:rPr>
              <w:t>Предмет набавке</w:t>
            </w:r>
          </w:p>
        </w:tc>
        <w:tc>
          <w:tcPr>
            <w:tcW w:w="3709" w:type="pct"/>
            <w:gridSpan w:val="7"/>
            <w:tcBorders>
              <w:top w:val="single" w:sz="4" w:space="0" w:color="auto"/>
              <w:left w:val="single" w:sz="4" w:space="0" w:color="auto"/>
              <w:bottom w:val="single" w:sz="4" w:space="0" w:color="auto"/>
              <w:right w:val="single" w:sz="8" w:space="0" w:color="000000"/>
            </w:tcBorders>
            <w:shd w:val="clear" w:color="000000" w:fill="FBFED6"/>
            <w:noWrap/>
            <w:vAlign w:val="center"/>
            <w:hideMark/>
          </w:tcPr>
          <w:p w14:paraId="120A5C9A" w14:textId="77777777" w:rsidR="00B13E94" w:rsidRPr="000F75E8" w:rsidRDefault="00B13E94" w:rsidP="00A70BDA">
            <w:pPr>
              <w:spacing w:after="0" w:line="240" w:lineRule="auto"/>
              <w:jc w:val="center"/>
              <w:rPr>
                <w:rFonts w:ascii="Tahoma" w:eastAsia="Times New Roman" w:hAnsi="Tahoma" w:cs="Tahoma"/>
                <w:bCs/>
                <w:sz w:val="14"/>
                <w:szCs w:val="14"/>
              </w:rPr>
            </w:pPr>
            <w:r w:rsidRPr="000F75E8">
              <w:rPr>
                <w:rFonts w:ascii="Tahoma" w:eastAsia="Times New Roman" w:hAnsi="Tahoma" w:cs="Tahoma"/>
                <w:bCs/>
                <w:sz w:val="14"/>
                <w:szCs w:val="14"/>
              </w:rPr>
              <w:t>Документована контрола</w:t>
            </w:r>
          </w:p>
        </w:tc>
      </w:tr>
      <w:tr w:rsidR="00B13E94" w:rsidRPr="000F75E8" w14:paraId="1C1FEC49" w14:textId="77777777" w:rsidTr="00A70BDA">
        <w:trPr>
          <w:trHeight w:val="1375"/>
        </w:trPr>
        <w:tc>
          <w:tcPr>
            <w:tcW w:w="450" w:type="pct"/>
            <w:vMerge/>
            <w:tcBorders>
              <w:top w:val="nil"/>
              <w:left w:val="single" w:sz="8" w:space="0" w:color="auto"/>
              <w:bottom w:val="single" w:sz="8" w:space="0" w:color="000000"/>
              <w:right w:val="single" w:sz="4" w:space="0" w:color="auto"/>
            </w:tcBorders>
            <w:vAlign w:val="center"/>
            <w:hideMark/>
          </w:tcPr>
          <w:p w14:paraId="39EB50F6" w14:textId="77777777" w:rsidR="00B13E94" w:rsidRPr="000F75E8" w:rsidRDefault="00B13E94" w:rsidP="00A70BDA">
            <w:pPr>
              <w:spacing w:after="0" w:line="240" w:lineRule="auto"/>
              <w:rPr>
                <w:rFonts w:ascii="Tahoma" w:eastAsia="Times New Roman" w:hAnsi="Tahoma" w:cs="Tahoma"/>
                <w:bCs/>
                <w:sz w:val="14"/>
                <w:szCs w:val="14"/>
              </w:rPr>
            </w:pPr>
          </w:p>
        </w:tc>
        <w:tc>
          <w:tcPr>
            <w:tcW w:w="412" w:type="pct"/>
            <w:vMerge/>
            <w:tcBorders>
              <w:top w:val="nil"/>
              <w:left w:val="single" w:sz="4" w:space="0" w:color="auto"/>
              <w:bottom w:val="single" w:sz="8" w:space="0" w:color="000000"/>
              <w:right w:val="single" w:sz="4" w:space="0" w:color="auto"/>
            </w:tcBorders>
            <w:vAlign w:val="center"/>
            <w:hideMark/>
          </w:tcPr>
          <w:p w14:paraId="138DB454" w14:textId="77777777" w:rsidR="00B13E94" w:rsidRPr="000F75E8" w:rsidRDefault="00B13E94" w:rsidP="00A70BDA">
            <w:pPr>
              <w:spacing w:after="0" w:line="240" w:lineRule="auto"/>
              <w:rPr>
                <w:rFonts w:ascii="Tahoma" w:eastAsia="Times New Roman" w:hAnsi="Tahoma" w:cs="Tahoma"/>
                <w:bCs/>
                <w:sz w:val="14"/>
                <w:szCs w:val="14"/>
              </w:rPr>
            </w:pPr>
          </w:p>
        </w:tc>
        <w:tc>
          <w:tcPr>
            <w:tcW w:w="430" w:type="pct"/>
            <w:vMerge/>
            <w:tcBorders>
              <w:top w:val="nil"/>
              <w:left w:val="single" w:sz="4" w:space="0" w:color="auto"/>
              <w:bottom w:val="single" w:sz="8" w:space="0" w:color="000000"/>
              <w:right w:val="nil"/>
            </w:tcBorders>
            <w:vAlign w:val="center"/>
            <w:hideMark/>
          </w:tcPr>
          <w:p w14:paraId="3E4BAE84" w14:textId="77777777" w:rsidR="00B13E94" w:rsidRPr="000F75E8" w:rsidRDefault="00B13E94" w:rsidP="00A70BDA">
            <w:pPr>
              <w:spacing w:after="0" w:line="240" w:lineRule="auto"/>
              <w:rPr>
                <w:rFonts w:ascii="Tahoma" w:eastAsia="Times New Roman" w:hAnsi="Tahoma" w:cs="Tahoma"/>
                <w:bCs/>
                <w:sz w:val="14"/>
                <w:szCs w:val="14"/>
              </w:rPr>
            </w:pPr>
          </w:p>
        </w:tc>
        <w:tc>
          <w:tcPr>
            <w:tcW w:w="595" w:type="pct"/>
            <w:tcBorders>
              <w:top w:val="nil"/>
              <w:left w:val="single" w:sz="4" w:space="0" w:color="auto"/>
              <w:bottom w:val="single" w:sz="8" w:space="0" w:color="auto"/>
              <w:right w:val="single" w:sz="4" w:space="0" w:color="auto"/>
            </w:tcBorders>
            <w:shd w:val="clear" w:color="000000" w:fill="FBFED6"/>
            <w:vAlign w:val="center"/>
            <w:hideMark/>
          </w:tcPr>
          <w:p w14:paraId="7872DA09" w14:textId="77777777" w:rsidR="00B13E94" w:rsidRPr="000F75E8" w:rsidRDefault="00B13E94" w:rsidP="00A70BDA">
            <w:pPr>
              <w:spacing w:after="0" w:line="240" w:lineRule="auto"/>
              <w:jc w:val="center"/>
              <w:rPr>
                <w:rFonts w:ascii="Tahoma" w:eastAsia="Times New Roman" w:hAnsi="Tahoma" w:cs="Tahoma"/>
                <w:bCs/>
                <w:sz w:val="14"/>
                <w:szCs w:val="14"/>
              </w:rPr>
            </w:pPr>
            <w:r w:rsidRPr="000F75E8">
              <w:rPr>
                <w:rFonts w:ascii="Tahoma" w:eastAsia="Times New Roman" w:hAnsi="Tahoma" w:cs="Tahoma"/>
                <w:bCs/>
                <w:sz w:val="14"/>
                <w:szCs w:val="14"/>
              </w:rPr>
              <w:t>Оправданост</w:t>
            </w:r>
          </w:p>
        </w:tc>
        <w:tc>
          <w:tcPr>
            <w:tcW w:w="540" w:type="pct"/>
            <w:tcBorders>
              <w:top w:val="nil"/>
              <w:left w:val="nil"/>
              <w:bottom w:val="single" w:sz="8" w:space="0" w:color="auto"/>
              <w:right w:val="single" w:sz="4" w:space="0" w:color="auto"/>
            </w:tcBorders>
            <w:shd w:val="clear" w:color="000000" w:fill="FBFED6"/>
            <w:vAlign w:val="center"/>
            <w:hideMark/>
          </w:tcPr>
          <w:p w14:paraId="69239489" w14:textId="77777777" w:rsidR="00B13E94" w:rsidRPr="000F75E8" w:rsidRDefault="00B13E94" w:rsidP="00A70BDA">
            <w:pPr>
              <w:spacing w:after="0" w:line="240" w:lineRule="auto"/>
              <w:jc w:val="center"/>
              <w:rPr>
                <w:rFonts w:ascii="Tahoma" w:eastAsia="Times New Roman" w:hAnsi="Tahoma" w:cs="Tahoma"/>
                <w:bCs/>
                <w:sz w:val="14"/>
                <w:szCs w:val="14"/>
              </w:rPr>
            </w:pPr>
            <w:r w:rsidRPr="000F75E8">
              <w:rPr>
                <w:rFonts w:ascii="Tahoma" w:eastAsia="Times New Roman" w:hAnsi="Tahoma" w:cs="Tahoma"/>
                <w:bCs/>
                <w:sz w:val="14"/>
                <w:szCs w:val="14"/>
              </w:rPr>
              <w:t>Процењена вредност</w:t>
            </w:r>
          </w:p>
        </w:tc>
        <w:tc>
          <w:tcPr>
            <w:tcW w:w="622" w:type="pct"/>
            <w:tcBorders>
              <w:top w:val="nil"/>
              <w:left w:val="nil"/>
              <w:bottom w:val="single" w:sz="8" w:space="0" w:color="auto"/>
              <w:right w:val="single" w:sz="4" w:space="0" w:color="auto"/>
            </w:tcBorders>
            <w:shd w:val="clear" w:color="000000" w:fill="FBFED6"/>
            <w:vAlign w:val="center"/>
            <w:hideMark/>
          </w:tcPr>
          <w:p w14:paraId="150642FC" w14:textId="77777777" w:rsidR="00B13E94" w:rsidRPr="000F75E8" w:rsidRDefault="00B13E94" w:rsidP="00A70BDA">
            <w:pPr>
              <w:spacing w:after="0" w:line="240" w:lineRule="auto"/>
              <w:jc w:val="center"/>
              <w:rPr>
                <w:rFonts w:ascii="Tahoma" w:eastAsia="Times New Roman" w:hAnsi="Tahoma" w:cs="Tahoma"/>
                <w:bCs/>
                <w:sz w:val="14"/>
                <w:szCs w:val="14"/>
              </w:rPr>
            </w:pPr>
            <w:r w:rsidRPr="000F75E8">
              <w:rPr>
                <w:rFonts w:ascii="Tahoma" w:eastAsia="Times New Roman" w:hAnsi="Tahoma" w:cs="Tahoma"/>
                <w:bCs/>
                <w:sz w:val="14"/>
                <w:szCs w:val="14"/>
              </w:rPr>
              <w:t>Прикупљање и анализа постојећих инфо. и база података о добављачима за конкретни предмет набавке</w:t>
            </w:r>
          </w:p>
        </w:tc>
        <w:tc>
          <w:tcPr>
            <w:tcW w:w="364" w:type="pct"/>
            <w:tcBorders>
              <w:top w:val="nil"/>
              <w:left w:val="nil"/>
              <w:bottom w:val="single" w:sz="8" w:space="0" w:color="auto"/>
              <w:right w:val="single" w:sz="4" w:space="0" w:color="auto"/>
            </w:tcBorders>
            <w:shd w:val="clear" w:color="000000" w:fill="FBFED6"/>
            <w:vAlign w:val="center"/>
            <w:hideMark/>
          </w:tcPr>
          <w:p w14:paraId="2C4470A6" w14:textId="77777777" w:rsidR="00B13E94" w:rsidRPr="000F75E8" w:rsidRDefault="00B13E94" w:rsidP="00A70BDA">
            <w:pPr>
              <w:spacing w:after="0" w:line="240" w:lineRule="auto"/>
              <w:jc w:val="center"/>
              <w:rPr>
                <w:rFonts w:ascii="Tahoma" w:eastAsia="Times New Roman" w:hAnsi="Tahoma" w:cs="Tahoma"/>
                <w:bCs/>
                <w:sz w:val="14"/>
                <w:szCs w:val="14"/>
              </w:rPr>
            </w:pPr>
            <w:r w:rsidRPr="000F75E8">
              <w:rPr>
                <w:rFonts w:ascii="Tahoma" w:eastAsia="Times New Roman" w:hAnsi="Tahoma" w:cs="Tahoma"/>
                <w:bCs/>
                <w:sz w:val="14"/>
                <w:szCs w:val="14"/>
              </w:rPr>
              <w:t>Стање залиха</w:t>
            </w:r>
          </w:p>
        </w:tc>
        <w:tc>
          <w:tcPr>
            <w:tcW w:w="675" w:type="pct"/>
            <w:tcBorders>
              <w:top w:val="nil"/>
              <w:left w:val="nil"/>
              <w:bottom w:val="single" w:sz="8" w:space="0" w:color="auto"/>
              <w:right w:val="single" w:sz="4" w:space="0" w:color="auto"/>
            </w:tcBorders>
            <w:shd w:val="clear" w:color="000000" w:fill="FBFED6"/>
            <w:vAlign w:val="center"/>
            <w:hideMark/>
          </w:tcPr>
          <w:p w14:paraId="58A2657F" w14:textId="77777777" w:rsidR="00B13E94" w:rsidRPr="000F75E8" w:rsidRDefault="00B13E94" w:rsidP="00A70BDA">
            <w:pPr>
              <w:spacing w:after="0" w:line="240" w:lineRule="auto"/>
              <w:jc w:val="center"/>
              <w:rPr>
                <w:rFonts w:ascii="Tahoma" w:eastAsia="Times New Roman" w:hAnsi="Tahoma" w:cs="Tahoma"/>
                <w:bCs/>
                <w:sz w:val="14"/>
                <w:szCs w:val="14"/>
              </w:rPr>
            </w:pPr>
            <w:r w:rsidRPr="000F75E8">
              <w:rPr>
                <w:rFonts w:ascii="Tahoma" w:eastAsia="Times New Roman" w:hAnsi="Tahoma" w:cs="Tahoma"/>
                <w:bCs/>
                <w:sz w:val="14"/>
                <w:szCs w:val="14"/>
              </w:rPr>
              <w:t>Техничке спецификације</w:t>
            </w:r>
          </w:p>
        </w:tc>
        <w:tc>
          <w:tcPr>
            <w:tcW w:w="369" w:type="pct"/>
            <w:tcBorders>
              <w:top w:val="nil"/>
              <w:left w:val="nil"/>
              <w:bottom w:val="single" w:sz="8" w:space="0" w:color="auto"/>
              <w:right w:val="single" w:sz="8" w:space="0" w:color="auto"/>
            </w:tcBorders>
            <w:shd w:val="clear" w:color="000000" w:fill="FBFED6"/>
            <w:vAlign w:val="center"/>
            <w:hideMark/>
          </w:tcPr>
          <w:p w14:paraId="691CA721" w14:textId="77777777" w:rsidR="00B13E94" w:rsidRPr="000F75E8" w:rsidRDefault="00B13E94" w:rsidP="00A70BDA">
            <w:pPr>
              <w:spacing w:after="0" w:line="240" w:lineRule="auto"/>
              <w:jc w:val="center"/>
              <w:rPr>
                <w:rFonts w:ascii="Tahoma" w:eastAsia="Times New Roman" w:hAnsi="Tahoma" w:cs="Tahoma"/>
                <w:bCs/>
                <w:sz w:val="14"/>
                <w:szCs w:val="14"/>
                <w:lang w:val="sr-Cyrl-RS"/>
              </w:rPr>
            </w:pPr>
            <w:r w:rsidRPr="000F75E8">
              <w:rPr>
                <w:rFonts w:ascii="Tahoma" w:eastAsia="Times New Roman" w:hAnsi="Tahoma" w:cs="Tahoma"/>
                <w:bCs/>
                <w:sz w:val="14"/>
                <w:szCs w:val="14"/>
              </w:rPr>
              <w:t>ЈН се налази у Плану ЈН</w:t>
            </w:r>
            <w:r w:rsidRPr="000F75E8">
              <w:rPr>
                <w:rFonts w:ascii="Tahoma" w:eastAsia="Times New Roman" w:hAnsi="Tahoma" w:cs="Tahoma"/>
                <w:bCs/>
                <w:sz w:val="14"/>
                <w:szCs w:val="14"/>
                <w:lang w:val="sr-Cyrl-RS"/>
              </w:rPr>
              <w:t xml:space="preserve"> </w:t>
            </w:r>
          </w:p>
        </w:tc>
        <w:tc>
          <w:tcPr>
            <w:tcW w:w="543" w:type="pct"/>
            <w:tcBorders>
              <w:top w:val="nil"/>
              <w:left w:val="nil"/>
              <w:bottom w:val="single" w:sz="8" w:space="0" w:color="auto"/>
              <w:right w:val="single" w:sz="8" w:space="0" w:color="auto"/>
            </w:tcBorders>
            <w:shd w:val="clear" w:color="000000" w:fill="FBFED6"/>
          </w:tcPr>
          <w:p w14:paraId="0B448FB5" w14:textId="77777777" w:rsidR="00B13E94" w:rsidRPr="000F75E8" w:rsidRDefault="00B13E94" w:rsidP="00A70BDA">
            <w:pPr>
              <w:spacing w:after="0" w:line="240" w:lineRule="auto"/>
              <w:jc w:val="center"/>
              <w:rPr>
                <w:rFonts w:ascii="Tahoma" w:eastAsia="Times New Roman" w:hAnsi="Tahoma" w:cs="Tahoma"/>
                <w:bCs/>
                <w:sz w:val="14"/>
                <w:szCs w:val="14"/>
              </w:rPr>
            </w:pPr>
          </w:p>
          <w:p w14:paraId="6049C9C0" w14:textId="77777777" w:rsidR="00B13E94" w:rsidRPr="000F75E8" w:rsidRDefault="00B13E94" w:rsidP="00A70BDA">
            <w:pPr>
              <w:spacing w:after="0" w:line="240" w:lineRule="auto"/>
              <w:jc w:val="center"/>
              <w:rPr>
                <w:rFonts w:ascii="Tahoma" w:eastAsia="Times New Roman" w:hAnsi="Tahoma" w:cs="Tahoma"/>
                <w:bCs/>
                <w:sz w:val="14"/>
                <w:szCs w:val="14"/>
              </w:rPr>
            </w:pPr>
          </w:p>
          <w:p w14:paraId="09CDB108" w14:textId="77777777" w:rsidR="00B13E94" w:rsidRPr="000F75E8" w:rsidRDefault="00B13E94" w:rsidP="00A70BDA">
            <w:pPr>
              <w:spacing w:after="0" w:line="240" w:lineRule="auto"/>
              <w:jc w:val="center"/>
              <w:rPr>
                <w:rFonts w:ascii="Tahoma" w:eastAsia="Times New Roman" w:hAnsi="Tahoma" w:cs="Tahoma"/>
                <w:bCs/>
                <w:sz w:val="14"/>
                <w:szCs w:val="14"/>
                <w:lang w:val="sr-Cyrl-RS"/>
              </w:rPr>
            </w:pPr>
          </w:p>
          <w:p w14:paraId="330D310F" w14:textId="77777777" w:rsidR="00B13E94" w:rsidRPr="000F75E8" w:rsidRDefault="00B13E94" w:rsidP="00A70BDA">
            <w:pPr>
              <w:spacing w:after="0" w:line="240" w:lineRule="auto"/>
              <w:jc w:val="center"/>
              <w:rPr>
                <w:rFonts w:ascii="Tahoma" w:eastAsia="Times New Roman" w:hAnsi="Tahoma" w:cs="Tahoma"/>
                <w:bCs/>
                <w:sz w:val="14"/>
                <w:szCs w:val="14"/>
                <w:lang w:val="sr-Cyrl-RS"/>
              </w:rPr>
            </w:pPr>
            <w:r w:rsidRPr="000F75E8">
              <w:rPr>
                <w:rFonts w:ascii="Tahoma" w:eastAsia="Times New Roman" w:hAnsi="Tahoma" w:cs="Tahoma"/>
                <w:bCs/>
                <w:sz w:val="14"/>
                <w:szCs w:val="14"/>
                <w:lang w:val="sr-Cyrl-RS"/>
              </w:rPr>
              <w:t>Средства у буџету су обезбеђена</w:t>
            </w:r>
          </w:p>
        </w:tc>
      </w:tr>
    </w:tbl>
    <w:p w14:paraId="0FB86C36" w14:textId="77777777" w:rsidR="00B13E94" w:rsidRDefault="00B13E94" w:rsidP="00B13E94">
      <w:pPr>
        <w:rPr>
          <w:rFonts w:ascii="Tahoma" w:eastAsia="Times New Roman" w:hAnsi="Tahoma" w:cs="Tahoma"/>
          <w:noProof/>
          <w:sz w:val="20"/>
          <w:szCs w:val="20"/>
          <w:lang w:val="sr-Cyrl-RS"/>
        </w:rPr>
      </w:pPr>
    </w:p>
    <w:tbl>
      <w:tblPr>
        <w:tblW w:w="5000" w:type="pct"/>
        <w:tblLook w:val="04A0" w:firstRow="1" w:lastRow="0" w:firstColumn="1" w:lastColumn="0" w:noHBand="0" w:noVBand="1"/>
      </w:tblPr>
      <w:tblGrid>
        <w:gridCol w:w="533"/>
        <w:gridCol w:w="789"/>
        <w:gridCol w:w="827"/>
        <w:gridCol w:w="517"/>
        <w:gridCol w:w="648"/>
        <w:gridCol w:w="1024"/>
        <w:gridCol w:w="911"/>
        <w:gridCol w:w="2061"/>
        <w:gridCol w:w="1114"/>
        <w:gridCol w:w="972"/>
      </w:tblGrid>
      <w:tr w:rsidR="00B13E94" w:rsidRPr="000F75E8" w14:paraId="5C8A64A1" w14:textId="77777777" w:rsidTr="0080702B">
        <w:trPr>
          <w:trHeight w:val="300"/>
        </w:trPr>
        <w:tc>
          <w:tcPr>
            <w:tcW w:w="4481" w:type="pct"/>
            <w:gridSpan w:val="9"/>
            <w:tcBorders>
              <w:top w:val="single" w:sz="4" w:space="0" w:color="auto"/>
              <w:left w:val="single" w:sz="4" w:space="0" w:color="auto"/>
              <w:bottom w:val="single" w:sz="4" w:space="0" w:color="auto"/>
              <w:right w:val="nil"/>
            </w:tcBorders>
            <w:shd w:val="clear" w:color="000000" w:fill="FBFED6"/>
            <w:vAlign w:val="bottom"/>
            <w:hideMark/>
          </w:tcPr>
          <w:p w14:paraId="311C163B" w14:textId="77777777" w:rsidR="00B13E94" w:rsidRPr="000F75E8" w:rsidRDefault="00B13E94" w:rsidP="00A70BDA">
            <w:pPr>
              <w:spacing w:after="0" w:line="240" w:lineRule="auto"/>
              <w:rPr>
                <w:rFonts w:ascii="Tahoma" w:eastAsia="Times New Roman" w:hAnsi="Tahoma" w:cs="Tahoma"/>
                <w:b/>
                <w:bCs/>
                <w:color w:val="000000"/>
                <w:sz w:val="14"/>
                <w:szCs w:val="14"/>
              </w:rPr>
            </w:pPr>
            <w:r w:rsidRPr="000F75E8">
              <w:rPr>
                <w:rFonts w:ascii="Tahoma" w:eastAsia="Times New Roman" w:hAnsi="Tahoma" w:cs="Tahoma"/>
                <w:b/>
                <w:bCs/>
                <w:color w:val="000000"/>
                <w:sz w:val="14"/>
                <w:szCs w:val="14"/>
              </w:rPr>
              <w:t>Тест 1.3. Провера испуњености услова за почетак поступка</w:t>
            </w:r>
          </w:p>
        </w:tc>
        <w:tc>
          <w:tcPr>
            <w:tcW w:w="519" w:type="pct"/>
            <w:tcBorders>
              <w:top w:val="single" w:sz="4" w:space="0" w:color="auto"/>
              <w:left w:val="nil"/>
              <w:bottom w:val="nil"/>
              <w:right w:val="single" w:sz="4" w:space="0" w:color="auto"/>
            </w:tcBorders>
            <w:shd w:val="clear" w:color="000000" w:fill="FBFED6"/>
            <w:noWrap/>
            <w:vAlign w:val="bottom"/>
            <w:hideMark/>
          </w:tcPr>
          <w:p w14:paraId="1D8D9B45" w14:textId="77777777" w:rsidR="00B13E94" w:rsidRPr="000F75E8" w:rsidRDefault="00B13E94" w:rsidP="00A70BDA">
            <w:pPr>
              <w:spacing w:after="0" w:line="240" w:lineRule="auto"/>
              <w:rPr>
                <w:rFonts w:ascii="Tahoma" w:eastAsia="Times New Roman" w:hAnsi="Tahoma" w:cs="Tahoma"/>
                <w:b/>
                <w:bCs/>
                <w:color w:val="000000"/>
                <w:sz w:val="14"/>
                <w:szCs w:val="14"/>
              </w:rPr>
            </w:pPr>
            <w:r w:rsidRPr="000F75E8">
              <w:rPr>
                <w:rFonts w:ascii="Tahoma" w:eastAsia="Times New Roman" w:hAnsi="Tahoma" w:cs="Tahoma"/>
                <w:b/>
                <w:bCs/>
                <w:color w:val="000000"/>
                <w:sz w:val="14"/>
                <w:szCs w:val="14"/>
              </w:rPr>
              <w:t> </w:t>
            </w:r>
          </w:p>
        </w:tc>
      </w:tr>
      <w:tr w:rsidR="00B13E94" w:rsidRPr="000F75E8" w14:paraId="0F4FAD8E" w14:textId="77777777" w:rsidTr="0080702B">
        <w:trPr>
          <w:trHeight w:val="300"/>
        </w:trPr>
        <w:tc>
          <w:tcPr>
            <w:tcW w:w="274" w:type="pct"/>
            <w:vMerge w:val="restart"/>
            <w:tcBorders>
              <w:top w:val="nil"/>
              <w:left w:val="single" w:sz="4" w:space="0" w:color="auto"/>
              <w:bottom w:val="single" w:sz="4" w:space="0" w:color="000000"/>
              <w:right w:val="single" w:sz="4" w:space="0" w:color="auto"/>
            </w:tcBorders>
            <w:shd w:val="clear" w:color="000000" w:fill="FBFED6"/>
            <w:vAlign w:val="center"/>
            <w:hideMark/>
          </w:tcPr>
          <w:p w14:paraId="44436807" w14:textId="77777777" w:rsidR="00B13E94" w:rsidRPr="000F75E8" w:rsidRDefault="00B13E94" w:rsidP="00A70BDA">
            <w:pPr>
              <w:spacing w:after="0" w:line="240" w:lineRule="auto"/>
              <w:rPr>
                <w:rFonts w:ascii="Tahoma" w:eastAsia="Times New Roman" w:hAnsi="Tahoma" w:cs="Tahoma"/>
                <w:bCs/>
                <w:sz w:val="14"/>
                <w:szCs w:val="14"/>
              </w:rPr>
            </w:pPr>
            <w:r w:rsidRPr="000F75E8">
              <w:rPr>
                <w:rFonts w:ascii="Tahoma" w:eastAsia="Times New Roman" w:hAnsi="Tahoma" w:cs="Tahoma"/>
                <w:bCs/>
                <w:sz w:val="14"/>
                <w:szCs w:val="14"/>
              </w:rPr>
              <w:t>Р.бр.</w:t>
            </w:r>
          </w:p>
        </w:tc>
        <w:tc>
          <w:tcPr>
            <w:tcW w:w="421" w:type="pct"/>
            <w:vMerge w:val="restart"/>
            <w:tcBorders>
              <w:top w:val="nil"/>
              <w:left w:val="single" w:sz="4" w:space="0" w:color="auto"/>
              <w:bottom w:val="single" w:sz="4" w:space="0" w:color="000000"/>
              <w:right w:val="single" w:sz="4" w:space="0" w:color="auto"/>
            </w:tcBorders>
            <w:shd w:val="clear" w:color="000000" w:fill="FBFED6"/>
            <w:vAlign w:val="center"/>
            <w:hideMark/>
          </w:tcPr>
          <w:p w14:paraId="68FAB1D4" w14:textId="77777777" w:rsidR="00B13E94" w:rsidRPr="000F75E8" w:rsidRDefault="00B13E94" w:rsidP="00A70BDA">
            <w:pPr>
              <w:spacing w:after="0" w:line="240" w:lineRule="auto"/>
              <w:jc w:val="center"/>
              <w:rPr>
                <w:rFonts w:ascii="Tahoma" w:eastAsia="Times New Roman" w:hAnsi="Tahoma" w:cs="Tahoma"/>
                <w:bCs/>
                <w:sz w:val="14"/>
                <w:szCs w:val="14"/>
              </w:rPr>
            </w:pPr>
            <w:r w:rsidRPr="000F75E8">
              <w:rPr>
                <w:rFonts w:ascii="Tahoma" w:eastAsia="Times New Roman" w:hAnsi="Tahoma" w:cs="Tahoma"/>
                <w:bCs/>
                <w:sz w:val="14"/>
                <w:szCs w:val="14"/>
              </w:rPr>
              <w:t>Број јавне набавке</w:t>
            </w:r>
          </w:p>
        </w:tc>
        <w:tc>
          <w:tcPr>
            <w:tcW w:w="441" w:type="pct"/>
            <w:vMerge w:val="restart"/>
            <w:tcBorders>
              <w:top w:val="nil"/>
              <w:left w:val="single" w:sz="4" w:space="0" w:color="auto"/>
              <w:bottom w:val="single" w:sz="4" w:space="0" w:color="000000"/>
              <w:right w:val="single" w:sz="4" w:space="0" w:color="auto"/>
            </w:tcBorders>
            <w:shd w:val="clear" w:color="000000" w:fill="FBFED6"/>
            <w:vAlign w:val="center"/>
            <w:hideMark/>
          </w:tcPr>
          <w:p w14:paraId="7484F152" w14:textId="77777777" w:rsidR="00B13E94" w:rsidRPr="000F75E8" w:rsidRDefault="00B13E94" w:rsidP="00A70BDA">
            <w:pPr>
              <w:spacing w:after="0" w:line="240" w:lineRule="auto"/>
              <w:jc w:val="center"/>
              <w:rPr>
                <w:rFonts w:ascii="Tahoma" w:eastAsia="Times New Roman" w:hAnsi="Tahoma" w:cs="Tahoma"/>
                <w:bCs/>
                <w:sz w:val="14"/>
                <w:szCs w:val="14"/>
              </w:rPr>
            </w:pPr>
            <w:r w:rsidRPr="000F75E8">
              <w:rPr>
                <w:rFonts w:ascii="Tahoma" w:eastAsia="Times New Roman" w:hAnsi="Tahoma" w:cs="Tahoma"/>
                <w:bCs/>
                <w:sz w:val="14"/>
                <w:szCs w:val="14"/>
              </w:rPr>
              <w:t>Предмет набавке</w:t>
            </w:r>
          </w:p>
        </w:tc>
        <w:tc>
          <w:tcPr>
            <w:tcW w:w="3346" w:type="pct"/>
            <w:gridSpan w:val="6"/>
            <w:tcBorders>
              <w:top w:val="single" w:sz="4" w:space="0" w:color="auto"/>
              <w:left w:val="nil"/>
              <w:bottom w:val="nil"/>
              <w:right w:val="single" w:sz="4" w:space="0" w:color="000000"/>
            </w:tcBorders>
            <w:shd w:val="clear" w:color="000000" w:fill="FBFED6"/>
            <w:vAlign w:val="center"/>
            <w:hideMark/>
          </w:tcPr>
          <w:p w14:paraId="2B2AD8CB" w14:textId="77777777" w:rsidR="00B13E94" w:rsidRPr="000F75E8" w:rsidRDefault="00B13E94" w:rsidP="00A70BDA">
            <w:pPr>
              <w:spacing w:after="0" w:line="240" w:lineRule="auto"/>
              <w:jc w:val="center"/>
              <w:rPr>
                <w:rFonts w:ascii="Tahoma" w:eastAsia="Times New Roman" w:hAnsi="Tahoma" w:cs="Tahoma"/>
                <w:bCs/>
                <w:sz w:val="14"/>
                <w:szCs w:val="14"/>
              </w:rPr>
            </w:pPr>
            <w:r w:rsidRPr="000F75E8">
              <w:rPr>
                <w:rFonts w:ascii="Tahoma" w:eastAsia="Times New Roman" w:hAnsi="Tahoma" w:cs="Tahoma"/>
                <w:bCs/>
                <w:sz w:val="14"/>
                <w:szCs w:val="14"/>
              </w:rPr>
              <w:t>Одлука о покретању поступка ЈН</w:t>
            </w:r>
          </w:p>
        </w:tc>
        <w:tc>
          <w:tcPr>
            <w:tcW w:w="519" w:type="pct"/>
            <w:vMerge w:val="restart"/>
            <w:tcBorders>
              <w:top w:val="single" w:sz="4" w:space="0" w:color="auto"/>
              <w:left w:val="single" w:sz="4" w:space="0" w:color="auto"/>
              <w:bottom w:val="single" w:sz="4" w:space="0" w:color="000000"/>
              <w:right w:val="single" w:sz="4" w:space="0" w:color="auto"/>
            </w:tcBorders>
            <w:shd w:val="clear" w:color="000000" w:fill="FBFED6"/>
            <w:vAlign w:val="center"/>
            <w:hideMark/>
          </w:tcPr>
          <w:p w14:paraId="25CB9CEB" w14:textId="77777777" w:rsidR="00B13E94" w:rsidRPr="000F75E8" w:rsidRDefault="00B13E94" w:rsidP="00A70BDA">
            <w:pPr>
              <w:spacing w:after="0" w:line="240" w:lineRule="auto"/>
              <w:jc w:val="center"/>
              <w:rPr>
                <w:rFonts w:ascii="Tahoma" w:eastAsia="Times New Roman" w:hAnsi="Tahoma" w:cs="Tahoma"/>
                <w:bCs/>
                <w:sz w:val="14"/>
                <w:szCs w:val="14"/>
              </w:rPr>
            </w:pPr>
            <w:r w:rsidRPr="000F75E8">
              <w:rPr>
                <w:rFonts w:ascii="Tahoma" w:eastAsia="Times New Roman" w:hAnsi="Tahoma" w:cs="Tahoma"/>
                <w:bCs/>
                <w:sz w:val="14"/>
                <w:szCs w:val="14"/>
              </w:rPr>
              <w:t>Потписана Изјава о одсуству сукоба интереса</w:t>
            </w:r>
          </w:p>
        </w:tc>
      </w:tr>
      <w:tr w:rsidR="00B13E94" w:rsidRPr="000F75E8" w14:paraId="32F0D7C5" w14:textId="77777777" w:rsidTr="0080702B">
        <w:trPr>
          <w:trHeight w:val="825"/>
        </w:trPr>
        <w:tc>
          <w:tcPr>
            <w:tcW w:w="274" w:type="pct"/>
            <w:vMerge/>
            <w:tcBorders>
              <w:top w:val="nil"/>
              <w:left w:val="single" w:sz="4" w:space="0" w:color="auto"/>
              <w:bottom w:val="single" w:sz="4" w:space="0" w:color="auto"/>
              <w:right w:val="single" w:sz="4" w:space="0" w:color="auto"/>
            </w:tcBorders>
            <w:vAlign w:val="center"/>
            <w:hideMark/>
          </w:tcPr>
          <w:p w14:paraId="7EC1CD51" w14:textId="77777777" w:rsidR="00B13E94" w:rsidRPr="000F75E8" w:rsidRDefault="00B13E94" w:rsidP="00A70BDA">
            <w:pPr>
              <w:spacing w:after="0" w:line="240" w:lineRule="auto"/>
              <w:rPr>
                <w:rFonts w:ascii="Tahoma" w:eastAsia="Times New Roman" w:hAnsi="Tahoma" w:cs="Tahoma"/>
                <w:b/>
                <w:bCs/>
                <w:sz w:val="14"/>
                <w:szCs w:val="14"/>
              </w:rPr>
            </w:pPr>
          </w:p>
        </w:tc>
        <w:tc>
          <w:tcPr>
            <w:tcW w:w="421" w:type="pct"/>
            <w:vMerge/>
            <w:tcBorders>
              <w:top w:val="nil"/>
              <w:left w:val="single" w:sz="4" w:space="0" w:color="auto"/>
              <w:bottom w:val="single" w:sz="4" w:space="0" w:color="auto"/>
              <w:right w:val="single" w:sz="4" w:space="0" w:color="auto"/>
            </w:tcBorders>
            <w:vAlign w:val="center"/>
            <w:hideMark/>
          </w:tcPr>
          <w:p w14:paraId="6BEE871F" w14:textId="77777777" w:rsidR="00B13E94" w:rsidRPr="000F75E8" w:rsidRDefault="00B13E94" w:rsidP="00A70BDA">
            <w:pPr>
              <w:spacing w:after="0" w:line="240" w:lineRule="auto"/>
              <w:rPr>
                <w:rFonts w:ascii="Tahoma" w:eastAsia="Times New Roman" w:hAnsi="Tahoma" w:cs="Tahoma"/>
                <w:b/>
                <w:bCs/>
                <w:sz w:val="14"/>
                <w:szCs w:val="14"/>
              </w:rPr>
            </w:pPr>
          </w:p>
        </w:tc>
        <w:tc>
          <w:tcPr>
            <w:tcW w:w="441" w:type="pct"/>
            <w:vMerge/>
            <w:tcBorders>
              <w:top w:val="nil"/>
              <w:left w:val="single" w:sz="4" w:space="0" w:color="auto"/>
              <w:bottom w:val="single" w:sz="4" w:space="0" w:color="auto"/>
              <w:right w:val="single" w:sz="4" w:space="0" w:color="auto"/>
            </w:tcBorders>
            <w:vAlign w:val="center"/>
            <w:hideMark/>
          </w:tcPr>
          <w:p w14:paraId="38C2A347" w14:textId="77777777" w:rsidR="00B13E94" w:rsidRPr="000F75E8" w:rsidRDefault="00B13E94" w:rsidP="00A70BDA">
            <w:pPr>
              <w:spacing w:after="0" w:line="240" w:lineRule="auto"/>
              <w:rPr>
                <w:rFonts w:ascii="Tahoma" w:eastAsia="Times New Roman" w:hAnsi="Tahoma" w:cs="Tahoma"/>
                <w:b/>
                <w:bCs/>
                <w:sz w:val="14"/>
                <w:szCs w:val="14"/>
              </w:rPr>
            </w:pPr>
          </w:p>
        </w:tc>
        <w:tc>
          <w:tcPr>
            <w:tcW w:w="276" w:type="pct"/>
            <w:tcBorders>
              <w:top w:val="single" w:sz="4" w:space="0" w:color="auto"/>
              <w:left w:val="nil"/>
              <w:bottom w:val="single" w:sz="4" w:space="0" w:color="auto"/>
              <w:right w:val="single" w:sz="4" w:space="0" w:color="auto"/>
            </w:tcBorders>
            <w:shd w:val="clear" w:color="000000" w:fill="FBFED6"/>
            <w:vAlign w:val="center"/>
            <w:hideMark/>
          </w:tcPr>
          <w:p w14:paraId="1DFEADBE" w14:textId="77777777" w:rsidR="00B13E94" w:rsidRPr="000F75E8" w:rsidRDefault="00B13E94" w:rsidP="00A70BDA">
            <w:pPr>
              <w:spacing w:after="0" w:line="240" w:lineRule="auto"/>
              <w:jc w:val="center"/>
              <w:rPr>
                <w:rFonts w:ascii="Tahoma" w:eastAsia="Times New Roman" w:hAnsi="Tahoma" w:cs="Tahoma"/>
                <w:bCs/>
                <w:sz w:val="14"/>
                <w:szCs w:val="14"/>
              </w:rPr>
            </w:pPr>
            <w:r w:rsidRPr="000F75E8">
              <w:rPr>
                <w:rFonts w:ascii="Tahoma" w:eastAsia="Times New Roman" w:hAnsi="Tahoma" w:cs="Tahoma"/>
                <w:bCs/>
                <w:sz w:val="14"/>
                <w:szCs w:val="14"/>
              </w:rPr>
              <w:t>Број</w:t>
            </w:r>
          </w:p>
        </w:tc>
        <w:tc>
          <w:tcPr>
            <w:tcW w:w="346" w:type="pct"/>
            <w:tcBorders>
              <w:top w:val="single" w:sz="4" w:space="0" w:color="auto"/>
              <w:left w:val="nil"/>
              <w:bottom w:val="single" w:sz="4" w:space="0" w:color="auto"/>
              <w:right w:val="single" w:sz="4" w:space="0" w:color="auto"/>
            </w:tcBorders>
            <w:shd w:val="clear" w:color="000000" w:fill="FBFED6"/>
            <w:vAlign w:val="center"/>
            <w:hideMark/>
          </w:tcPr>
          <w:p w14:paraId="4E5C086C" w14:textId="77777777" w:rsidR="00B13E94" w:rsidRPr="000F75E8" w:rsidRDefault="00B13E94" w:rsidP="00A70BDA">
            <w:pPr>
              <w:spacing w:after="0" w:line="240" w:lineRule="auto"/>
              <w:jc w:val="center"/>
              <w:rPr>
                <w:rFonts w:ascii="Tahoma" w:eastAsia="Times New Roman" w:hAnsi="Tahoma" w:cs="Tahoma"/>
                <w:bCs/>
                <w:sz w:val="14"/>
                <w:szCs w:val="14"/>
              </w:rPr>
            </w:pPr>
            <w:r w:rsidRPr="000F75E8">
              <w:rPr>
                <w:rFonts w:ascii="Tahoma" w:eastAsia="Times New Roman" w:hAnsi="Tahoma" w:cs="Tahoma"/>
                <w:bCs/>
                <w:sz w:val="14"/>
                <w:szCs w:val="14"/>
              </w:rPr>
              <w:t>Датум</w:t>
            </w:r>
          </w:p>
        </w:tc>
        <w:tc>
          <w:tcPr>
            <w:tcW w:w="546" w:type="pct"/>
            <w:tcBorders>
              <w:top w:val="single" w:sz="4" w:space="0" w:color="auto"/>
              <w:left w:val="nil"/>
              <w:bottom w:val="single" w:sz="4" w:space="0" w:color="auto"/>
              <w:right w:val="single" w:sz="4" w:space="0" w:color="auto"/>
            </w:tcBorders>
            <w:shd w:val="clear" w:color="000000" w:fill="FBFED6"/>
            <w:vAlign w:val="center"/>
            <w:hideMark/>
          </w:tcPr>
          <w:p w14:paraId="3BBBEC21" w14:textId="77777777" w:rsidR="00B13E94" w:rsidRPr="000F75E8" w:rsidRDefault="00B13E94" w:rsidP="00A70BDA">
            <w:pPr>
              <w:spacing w:after="0" w:line="240" w:lineRule="auto"/>
              <w:jc w:val="center"/>
              <w:rPr>
                <w:rFonts w:ascii="Tahoma" w:eastAsia="Times New Roman" w:hAnsi="Tahoma" w:cs="Tahoma"/>
                <w:bCs/>
                <w:sz w:val="14"/>
                <w:szCs w:val="14"/>
              </w:rPr>
            </w:pPr>
            <w:r w:rsidRPr="000F75E8">
              <w:rPr>
                <w:rFonts w:ascii="Tahoma" w:eastAsia="Times New Roman" w:hAnsi="Tahoma" w:cs="Tahoma"/>
                <w:bCs/>
                <w:sz w:val="14"/>
                <w:szCs w:val="14"/>
              </w:rPr>
              <w:t>Параф референта за ЈН</w:t>
            </w:r>
          </w:p>
        </w:tc>
        <w:tc>
          <w:tcPr>
            <w:tcW w:w="486" w:type="pct"/>
            <w:tcBorders>
              <w:top w:val="single" w:sz="4" w:space="0" w:color="auto"/>
              <w:left w:val="nil"/>
              <w:bottom w:val="single" w:sz="4" w:space="0" w:color="auto"/>
              <w:right w:val="single" w:sz="4" w:space="0" w:color="auto"/>
            </w:tcBorders>
            <w:shd w:val="clear" w:color="000000" w:fill="FBFED6"/>
            <w:vAlign w:val="center"/>
            <w:hideMark/>
          </w:tcPr>
          <w:p w14:paraId="335E801C" w14:textId="77777777" w:rsidR="00B13E94" w:rsidRPr="000F75E8" w:rsidRDefault="00B13E94" w:rsidP="00A70BDA">
            <w:pPr>
              <w:spacing w:after="0" w:line="240" w:lineRule="auto"/>
              <w:jc w:val="center"/>
              <w:rPr>
                <w:rFonts w:ascii="Tahoma" w:eastAsia="Times New Roman" w:hAnsi="Tahoma" w:cs="Tahoma"/>
                <w:bCs/>
                <w:sz w:val="14"/>
                <w:szCs w:val="14"/>
              </w:rPr>
            </w:pPr>
            <w:r w:rsidRPr="000F75E8">
              <w:rPr>
                <w:rFonts w:ascii="Tahoma" w:eastAsia="Times New Roman" w:hAnsi="Tahoma" w:cs="Tahoma"/>
                <w:bCs/>
                <w:sz w:val="14"/>
                <w:szCs w:val="14"/>
              </w:rPr>
              <w:t>Параф шефа Одељења за ЈН</w:t>
            </w:r>
          </w:p>
        </w:tc>
        <w:tc>
          <w:tcPr>
            <w:tcW w:w="1098" w:type="pct"/>
            <w:tcBorders>
              <w:top w:val="single" w:sz="4" w:space="0" w:color="auto"/>
              <w:left w:val="nil"/>
              <w:bottom w:val="single" w:sz="4" w:space="0" w:color="auto"/>
              <w:right w:val="single" w:sz="4" w:space="0" w:color="auto"/>
            </w:tcBorders>
            <w:shd w:val="clear" w:color="000000" w:fill="FBFED6"/>
            <w:vAlign w:val="center"/>
            <w:hideMark/>
          </w:tcPr>
          <w:p w14:paraId="4B658F02" w14:textId="77777777" w:rsidR="00B13E94" w:rsidRPr="000F75E8" w:rsidRDefault="00B13E94" w:rsidP="00A70BDA">
            <w:pPr>
              <w:spacing w:after="0" w:line="240" w:lineRule="auto"/>
              <w:jc w:val="center"/>
              <w:rPr>
                <w:rFonts w:ascii="Tahoma" w:eastAsia="Times New Roman" w:hAnsi="Tahoma" w:cs="Tahoma"/>
                <w:bCs/>
                <w:sz w:val="14"/>
                <w:szCs w:val="14"/>
              </w:rPr>
            </w:pPr>
            <w:r w:rsidRPr="000F75E8">
              <w:rPr>
                <w:rFonts w:ascii="Tahoma" w:eastAsia="Times New Roman" w:hAnsi="Tahoma" w:cs="Tahoma"/>
                <w:bCs/>
                <w:sz w:val="14"/>
                <w:szCs w:val="14"/>
              </w:rPr>
              <w:t>Потпис руководиоца/овлашћеног лица</w:t>
            </w:r>
          </w:p>
        </w:tc>
        <w:tc>
          <w:tcPr>
            <w:tcW w:w="594" w:type="pct"/>
            <w:tcBorders>
              <w:top w:val="single" w:sz="4" w:space="0" w:color="auto"/>
              <w:left w:val="nil"/>
              <w:bottom w:val="single" w:sz="4" w:space="0" w:color="auto"/>
              <w:right w:val="single" w:sz="4" w:space="0" w:color="auto"/>
            </w:tcBorders>
            <w:shd w:val="clear" w:color="000000" w:fill="FBFED6"/>
            <w:vAlign w:val="center"/>
            <w:hideMark/>
          </w:tcPr>
          <w:p w14:paraId="122C1B97" w14:textId="77777777" w:rsidR="00B13E94" w:rsidRPr="000F75E8" w:rsidRDefault="00B13E94" w:rsidP="00A70BDA">
            <w:pPr>
              <w:spacing w:after="0" w:line="240" w:lineRule="auto"/>
              <w:jc w:val="center"/>
              <w:rPr>
                <w:rFonts w:ascii="Tahoma" w:eastAsia="Times New Roman" w:hAnsi="Tahoma" w:cs="Tahoma"/>
                <w:bCs/>
                <w:sz w:val="14"/>
                <w:szCs w:val="14"/>
              </w:rPr>
            </w:pPr>
            <w:r w:rsidRPr="000F75E8">
              <w:rPr>
                <w:rFonts w:ascii="Tahoma" w:eastAsia="Times New Roman" w:hAnsi="Tahoma" w:cs="Tahoma"/>
                <w:bCs/>
                <w:sz w:val="14"/>
                <w:szCs w:val="14"/>
              </w:rPr>
              <w:t>Напомена</w:t>
            </w:r>
          </w:p>
        </w:tc>
        <w:tc>
          <w:tcPr>
            <w:tcW w:w="519" w:type="pct"/>
            <w:vMerge/>
            <w:tcBorders>
              <w:top w:val="single" w:sz="4" w:space="0" w:color="auto"/>
              <w:left w:val="single" w:sz="4" w:space="0" w:color="auto"/>
              <w:bottom w:val="single" w:sz="4" w:space="0" w:color="auto"/>
              <w:right w:val="single" w:sz="4" w:space="0" w:color="auto"/>
            </w:tcBorders>
            <w:vAlign w:val="center"/>
            <w:hideMark/>
          </w:tcPr>
          <w:p w14:paraId="412B3DDB" w14:textId="77777777" w:rsidR="00B13E94" w:rsidRPr="000F75E8" w:rsidRDefault="00B13E94" w:rsidP="00A70BDA">
            <w:pPr>
              <w:spacing w:after="0" w:line="240" w:lineRule="auto"/>
              <w:rPr>
                <w:rFonts w:ascii="Tahoma" w:eastAsia="Times New Roman" w:hAnsi="Tahoma" w:cs="Tahoma"/>
                <w:b/>
                <w:bCs/>
                <w:sz w:val="14"/>
                <w:szCs w:val="14"/>
              </w:rPr>
            </w:pPr>
          </w:p>
        </w:tc>
      </w:tr>
    </w:tbl>
    <w:p w14:paraId="5C9278E8" w14:textId="77777777" w:rsidR="00B13E94" w:rsidRPr="000B412C" w:rsidRDefault="00B13E94" w:rsidP="00B13E94">
      <w:pPr>
        <w:rPr>
          <w:rFonts w:ascii="Tahoma" w:eastAsia="Times New Roman" w:hAnsi="Tahoma" w:cs="Tahoma"/>
          <w:b/>
          <w:noProof/>
          <w:sz w:val="20"/>
          <w:szCs w:val="20"/>
          <w:lang w:val="sr-Cyrl-RS"/>
        </w:rPr>
      </w:pPr>
    </w:p>
    <w:tbl>
      <w:tblPr>
        <w:tblW w:w="5000" w:type="pct"/>
        <w:tblLook w:val="04A0" w:firstRow="1" w:lastRow="0" w:firstColumn="1" w:lastColumn="0" w:noHBand="0" w:noVBand="1"/>
      </w:tblPr>
      <w:tblGrid>
        <w:gridCol w:w="533"/>
        <w:gridCol w:w="736"/>
        <w:gridCol w:w="769"/>
        <w:gridCol w:w="992"/>
        <w:gridCol w:w="1163"/>
        <w:gridCol w:w="1208"/>
        <w:gridCol w:w="1163"/>
        <w:gridCol w:w="1352"/>
        <w:gridCol w:w="1470"/>
      </w:tblGrid>
      <w:tr w:rsidR="00B13E94" w:rsidRPr="000F75E8" w14:paraId="166C9BA7" w14:textId="77777777" w:rsidTr="00A70BDA">
        <w:trPr>
          <w:trHeight w:val="465"/>
        </w:trPr>
        <w:tc>
          <w:tcPr>
            <w:tcW w:w="4089" w:type="pct"/>
            <w:gridSpan w:val="8"/>
            <w:tcBorders>
              <w:top w:val="single" w:sz="8" w:space="0" w:color="auto"/>
              <w:left w:val="single" w:sz="8" w:space="0" w:color="auto"/>
              <w:bottom w:val="single" w:sz="4" w:space="0" w:color="auto"/>
              <w:right w:val="nil"/>
            </w:tcBorders>
            <w:shd w:val="clear" w:color="000000" w:fill="FBFED6"/>
            <w:vAlign w:val="bottom"/>
            <w:hideMark/>
          </w:tcPr>
          <w:p w14:paraId="7A353C09" w14:textId="77777777" w:rsidR="00B13E94" w:rsidRPr="000F75E8" w:rsidRDefault="00B13E94" w:rsidP="00A70BDA">
            <w:pPr>
              <w:spacing w:after="0" w:line="240" w:lineRule="auto"/>
              <w:rPr>
                <w:rFonts w:ascii="Tahoma" w:eastAsia="Times New Roman" w:hAnsi="Tahoma" w:cs="Tahoma"/>
                <w:b/>
                <w:bCs/>
                <w:color w:val="000000"/>
                <w:sz w:val="14"/>
                <w:szCs w:val="14"/>
              </w:rPr>
            </w:pPr>
            <w:r w:rsidRPr="000F75E8">
              <w:rPr>
                <w:rFonts w:ascii="Tahoma" w:eastAsia="Times New Roman" w:hAnsi="Tahoma" w:cs="Tahoma"/>
                <w:b/>
                <w:bCs/>
                <w:color w:val="000000"/>
                <w:sz w:val="14"/>
                <w:szCs w:val="14"/>
              </w:rPr>
              <w:t xml:space="preserve">Тест 1.4. Конкурсна документација </w:t>
            </w:r>
          </w:p>
        </w:tc>
        <w:tc>
          <w:tcPr>
            <w:tcW w:w="911" w:type="pct"/>
            <w:tcBorders>
              <w:top w:val="single" w:sz="8" w:space="0" w:color="auto"/>
              <w:left w:val="nil"/>
              <w:bottom w:val="nil"/>
              <w:right w:val="single" w:sz="8" w:space="0" w:color="auto"/>
            </w:tcBorders>
            <w:shd w:val="clear" w:color="000000" w:fill="FBFED6"/>
            <w:noWrap/>
            <w:vAlign w:val="bottom"/>
            <w:hideMark/>
          </w:tcPr>
          <w:p w14:paraId="674D2AB7" w14:textId="77777777" w:rsidR="00B13E94" w:rsidRPr="000F75E8" w:rsidRDefault="00B13E94" w:rsidP="00A70BDA">
            <w:pPr>
              <w:spacing w:after="0" w:line="240" w:lineRule="auto"/>
              <w:rPr>
                <w:rFonts w:ascii="Tahoma" w:eastAsia="Times New Roman" w:hAnsi="Tahoma" w:cs="Tahoma"/>
                <w:b/>
                <w:bCs/>
                <w:color w:val="000000"/>
                <w:sz w:val="14"/>
                <w:szCs w:val="14"/>
              </w:rPr>
            </w:pPr>
            <w:r w:rsidRPr="000F75E8">
              <w:rPr>
                <w:rFonts w:ascii="Tahoma" w:eastAsia="Times New Roman" w:hAnsi="Tahoma" w:cs="Tahoma"/>
                <w:b/>
                <w:bCs/>
                <w:color w:val="000000"/>
                <w:sz w:val="14"/>
                <w:szCs w:val="14"/>
              </w:rPr>
              <w:t> </w:t>
            </w:r>
          </w:p>
        </w:tc>
      </w:tr>
      <w:tr w:rsidR="00B13E94" w:rsidRPr="000F75E8" w14:paraId="24FCBE0E" w14:textId="77777777" w:rsidTr="00A70BDA">
        <w:trPr>
          <w:trHeight w:val="450"/>
        </w:trPr>
        <w:tc>
          <w:tcPr>
            <w:tcW w:w="261" w:type="pct"/>
            <w:vMerge w:val="restart"/>
            <w:tcBorders>
              <w:top w:val="nil"/>
              <w:left w:val="single" w:sz="8" w:space="0" w:color="auto"/>
              <w:bottom w:val="single" w:sz="8" w:space="0" w:color="000000"/>
              <w:right w:val="single" w:sz="4" w:space="0" w:color="auto"/>
            </w:tcBorders>
            <w:shd w:val="clear" w:color="000000" w:fill="FBFED6"/>
            <w:vAlign w:val="center"/>
            <w:hideMark/>
          </w:tcPr>
          <w:p w14:paraId="5F9C2218" w14:textId="77777777" w:rsidR="00B13E94" w:rsidRPr="000F75E8" w:rsidRDefault="00B13E94" w:rsidP="00A70BDA">
            <w:pPr>
              <w:spacing w:after="0" w:line="240" w:lineRule="auto"/>
              <w:jc w:val="center"/>
              <w:rPr>
                <w:rFonts w:ascii="Tahoma" w:eastAsia="Times New Roman" w:hAnsi="Tahoma" w:cs="Tahoma"/>
                <w:bCs/>
                <w:sz w:val="14"/>
                <w:szCs w:val="14"/>
              </w:rPr>
            </w:pPr>
            <w:r w:rsidRPr="000F75E8">
              <w:rPr>
                <w:rFonts w:ascii="Tahoma" w:eastAsia="Times New Roman" w:hAnsi="Tahoma" w:cs="Tahoma"/>
                <w:bCs/>
                <w:sz w:val="14"/>
                <w:szCs w:val="14"/>
              </w:rPr>
              <w:t>Р.бр.</w:t>
            </w:r>
          </w:p>
        </w:tc>
        <w:tc>
          <w:tcPr>
            <w:tcW w:w="306" w:type="pct"/>
            <w:vMerge w:val="restart"/>
            <w:tcBorders>
              <w:top w:val="nil"/>
              <w:left w:val="single" w:sz="4" w:space="0" w:color="auto"/>
              <w:bottom w:val="single" w:sz="8" w:space="0" w:color="000000"/>
              <w:right w:val="single" w:sz="4" w:space="0" w:color="auto"/>
            </w:tcBorders>
            <w:shd w:val="clear" w:color="000000" w:fill="FBFED6"/>
            <w:vAlign w:val="center"/>
            <w:hideMark/>
          </w:tcPr>
          <w:p w14:paraId="03D4D70D" w14:textId="77777777" w:rsidR="00B13E94" w:rsidRPr="000F75E8" w:rsidRDefault="00B13E94" w:rsidP="00A70BDA">
            <w:pPr>
              <w:spacing w:after="0" w:line="240" w:lineRule="auto"/>
              <w:jc w:val="center"/>
              <w:rPr>
                <w:rFonts w:ascii="Tahoma" w:eastAsia="Times New Roman" w:hAnsi="Tahoma" w:cs="Tahoma"/>
                <w:bCs/>
                <w:sz w:val="14"/>
                <w:szCs w:val="14"/>
              </w:rPr>
            </w:pPr>
            <w:r w:rsidRPr="000F75E8">
              <w:rPr>
                <w:rFonts w:ascii="Tahoma" w:eastAsia="Times New Roman" w:hAnsi="Tahoma" w:cs="Tahoma"/>
                <w:bCs/>
                <w:sz w:val="14"/>
                <w:szCs w:val="14"/>
              </w:rPr>
              <w:t>Број јавне набавке</w:t>
            </w:r>
          </w:p>
        </w:tc>
        <w:tc>
          <w:tcPr>
            <w:tcW w:w="376" w:type="pct"/>
            <w:vMerge w:val="restart"/>
            <w:tcBorders>
              <w:top w:val="nil"/>
              <w:left w:val="single" w:sz="4" w:space="0" w:color="auto"/>
              <w:bottom w:val="single" w:sz="8" w:space="0" w:color="000000"/>
              <w:right w:val="single" w:sz="4" w:space="0" w:color="auto"/>
            </w:tcBorders>
            <w:shd w:val="clear" w:color="000000" w:fill="FBFED6"/>
            <w:vAlign w:val="center"/>
            <w:hideMark/>
          </w:tcPr>
          <w:p w14:paraId="174AC985" w14:textId="77777777" w:rsidR="00B13E94" w:rsidRPr="000F75E8" w:rsidRDefault="00B13E94" w:rsidP="00A70BDA">
            <w:pPr>
              <w:spacing w:after="0" w:line="240" w:lineRule="auto"/>
              <w:jc w:val="center"/>
              <w:rPr>
                <w:rFonts w:ascii="Tahoma" w:eastAsia="Times New Roman" w:hAnsi="Tahoma" w:cs="Tahoma"/>
                <w:bCs/>
                <w:sz w:val="14"/>
                <w:szCs w:val="14"/>
              </w:rPr>
            </w:pPr>
            <w:r w:rsidRPr="000F75E8">
              <w:rPr>
                <w:rFonts w:ascii="Tahoma" w:eastAsia="Times New Roman" w:hAnsi="Tahoma" w:cs="Tahoma"/>
                <w:bCs/>
                <w:sz w:val="14"/>
                <w:szCs w:val="14"/>
              </w:rPr>
              <w:t>Предмет набавке</w:t>
            </w:r>
          </w:p>
        </w:tc>
        <w:tc>
          <w:tcPr>
            <w:tcW w:w="401" w:type="pct"/>
            <w:vMerge w:val="restart"/>
            <w:tcBorders>
              <w:top w:val="nil"/>
              <w:left w:val="single" w:sz="4" w:space="0" w:color="auto"/>
              <w:bottom w:val="single" w:sz="8" w:space="0" w:color="000000"/>
              <w:right w:val="single" w:sz="4" w:space="0" w:color="auto"/>
            </w:tcBorders>
            <w:shd w:val="clear" w:color="000000" w:fill="FBFED6"/>
            <w:vAlign w:val="center"/>
            <w:hideMark/>
          </w:tcPr>
          <w:p w14:paraId="2B21A4D8" w14:textId="77777777" w:rsidR="00B13E94" w:rsidRPr="000F75E8" w:rsidRDefault="00B13E94" w:rsidP="00A70BDA">
            <w:pPr>
              <w:spacing w:after="0" w:line="240" w:lineRule="auto"/>
              <w:jc w:val="center"/>
              <w:rPr>
                <w:rFonts w:ascii="Tahoma" w:eastAsia="Times New Roman" w:hAnsi="Tahoma" w:cs="Tahoma"/>
                <w:bCs/>
                <w:sz w:val="14"/>
                <w:szCs w:val="14"/>
              </w:rPr>
            </w:pPr>
            <w:r w:rsidRPr="000F75E8">
              <w:rPr>
                <w:rFonts w:ascii="Tahoma" w:eastAsia="Times New Roman" w:hAnsi="Tahoma" w:cs="Tahoma"/>
                <w:bCs/>
                <w:sz w:val="14"/>
                <w:szCs w:val="14"/>
              </w:rPr>
              <w:t>Датум Решења о образовању комисије</w:t>
            </w:r>
          </w:p>
        </w:tc>
        <w:tc>
          <w:tcPr>
            <w:tcW w:w="561" w:type="pct"/>
            <w:vMerge w:val="restart"/>
            <w:tcBorders>
              <w:top w:val="nil"/>
              <w:left w:val="single" w:sz="4" w:space="0" w:color="auto"/>
              <w:bottom w:val="single" w:sz="8" w:space="0" w:color="000000"/>
              <w:right w:val="single" w:sz="4" w:space="0" w:color="auto"/>
            </w:tcBorders>
            <w:shd w:val="clear" w:color="000000" w:fill="FBFED6"/>
            <w:vAlign w:val="center"/>
            <w:hideMark/>
          </w:tcPr>
          <w:p w14:paraId="44BDCEC8" w14:textId="77777777" w:rsidR="00B13E94" w:rsidRPr="000F75E8" w:rsidRDefault="00B13E94" w:rsidP="00A70BDA">
            <w:pPr>
              <w:spacing w:after="0" w:line="240" w:lineRule="auto"/>
              <w:jc w:val="center"/>
              <w:rPr>
                <w:rFonts w:ascii="Tahoma" w:eastAsia="Times New Roman" w:hAnsi="Tahoma" w:cs="Tahoma"/>
                <w:bCs/>
                <w:sz w:val="14"/>
                <w:szCs w:val="14"/>
              </w:rPr>
            </w:pPr>
            <w:r w:rsidRPr="000F75E8">
              <w:rPr>
                <w:rFonts w:ascii="Tahoma" w:eastAsia="Times New Roman" w:hAnsi="Tahoma" w:cs="Tahoma"/>
                <w:bCs/>
                <w:sz w:val="14"/>
                <w:szCs w:val="14"/>
              </w:rPr>
              <w:t>Датум састављања конкурсне документације</w:t>
            </w:r>
          </w:p>
        </w:tc>
        <w:tc>
          <w:tcPr>
            <w:tcW w:w="771" w:type="pct"/>
            <w:vMerge w:val="restart"/>
            <w:tcBorders>
              <w:top w:val="nil"/>
              <w:left w:val="single" w:sz="4" w:space="0" w:color="auto"/>
              <w:bottom w:val="single" w:sz="8" w:space="0" w:color="000000"/>
              <w:right w:val="single" w:sz="4" w:space="0" w:color="auto"/>
            </w:tcBorders>
            <w:shd w:val="clear" w:color="000000" w:fill="FBFED6"/>
            <w:vAlign w:val="center"/>
            <w:hideMark/>
          </w:tcPr>
          <w:p w14:paraId="40B2A01B" w14:textId="77777777" w:rsidR="00B13E94" w:rsidRPr="000F75E8" w:rsidRDefault="00B13E94" w:rsidP="00A70BDA">
            <w:pPr>
              <w:spacing w:after="0" w:line="240" w:lineRule="auto"/>
              <w:jc w:val="center"/>
              <w:rPr>
                <w:rFonts w:ascii="Tahoma" w:eastAsia="Times New Roman" w:hAnsi="Tahoma" w:cs="Tahoma"/>
                <w:bCs/>
                <w:sz w:val="14"/>
                <w:szCs w:val="14"/>
              </w:rPr>
            </w:pPr>
            <w:r w:rsidRPr="000F75E8">
              <w:rPr>
                <w:rFonts w:ascii="Tahoma" w:eastAsia="Times New Roman" w:hAnsi="Tahoma" w:cs="Tahoma"/>
                <w:bCs/>
                <w:sz w:val="14"/>
                <w:szCs w:val="14"/>
              </w:rPr>
              <w:t>Конкурсна документација састављена у року</w:t>
            </w:r>
          </w:p>
        </w:tc>
        <w:tc>
          <w:tcPr>
            <w:tcW w:w="567" w:type="pct"/>
            <w:vMerge w:val="restart"/>
            <w:tcBorders>
              <w:top w:val="nil"/>
              <w:left w:val="single" w:sz="4" w:space="0" w:color="auto"/>
              <w:bottom w:val="single" w:sz="8" w:space="0" w:color="000000"/>
              <w:right w:val="single" w:sz="4" w:space="0" w:color="auto"/>
            </w:tcBorders>
            <w:shd w:val="clear" w:color="000000" w:fill="FBFED6"/>
            <w:vAlign w:val="center"/>
            <w:hideMark/>
          </w:tcPr>
          <w:p w14:paraId="1FB4F04C" w14:textId="77777777" w:rsidR="00B13E94" w:rsidRPr="000F75E8" w:rsidRDefault="00B13E94" w:rsidP="00A70BDA">
            <w:pPr>
              <w:spacing w:after="0" w:line="240" w:lineRule="auto"/>
              <w:jc w:val="center"/>
              <w:rPr>
                <w:rFonts w:ascii="Tahoma" w:eastAsia="Times New Roman" w:hAnsi="Tahoma" w:cs="Tahoma"/>
                <w:bCs/>
                <w:sz w:val="14"/>
                <w:szCs w:val="14"/>
              </w:rPr>
            </w:pPr>
            <w:r w:rsidRPr="000F75E8">
              <w:rPr>
                <w:rFonts w:ascii="Tahoma" w:eastAsia="Times New Roman" w:hAnsi="Tahoma" w:cs="Tahoma"/>
                <w:bCs/>
                <w:sz w:val="14"/>
                <w:szCs w:val="14"/>
              </w:rPr>
              <w:t>Конкурсна документација садржи све обавезне елементе</w:t>
            </w:r>
          </w:p>
        </w:tc>
        <w:tc>
          <w:tcPr>
            <w:tcW w:w="847" w:type="pct"/>
            <w:vMerge w:val="restart"/>
            <w:tcBorders>
              <w:top w:val="nil"/>
              <w:left w:val="single" w:sz="4" w:space="0" w:color="auto"/>
              <w:bottom w:val="single" w:sz="8" w:space="0" w:color="000000"/>
              <w:right w:val="single" w:sz="4" w:space="0" w:color="auto"/>
            </w:tcBorders>
            <w:shd w:val="clear" w:color="000000" w:fill="FBFED6"/>
            <w:vAlign w:val="center"/>
            <w:hideMark/>
          </w:tcPr>
          <w:p w14:paraId="7B7347D5" w14:textId="77777777" w:rsidR="00B13E94" w:rsidRPr="000F75E8" w:rsidRDefault="00B13E94" w:rsidP="00A70BDA">
            <w:pPr>
              <w:spacing w:after="0" w:line="240" w:lineRule="auto"/>
              <w:jc w:val="center"/>
              <w:rPr>
                <w:rFonts w:ascii="Tahoma" w:eastAsia="Times New Roman" w:hAnsi="Tahoma" w:cs="Tahoma"/>
                <w:bCs/>
                <w:sz w:val="14"/>
                <w:szCs w:val="14"/>
              </w:rPr>
            </w:pPr>
            <w:r w:rsidRPr="000F75E8">
              <w:rPr>
                <w:rFonts w:ascii="Tahoma" w:eastAsia="Times New Roman" w:hAnsi="Tahoma" w:cs="Tahoma"/>
                <w:bCs/>
                <w:sz w:val="14"/>
                <w:szCs w:val="14"/>
              </w:rPr>
              <w:t>Потпис свих чланова комисије</w:t>
            </w:r>
          </w:p>
        </w:tc>
        <w:tc>
          <w:tcPr>
            <w:tcW w:w="911" w:type="pct"/>
            <w:vMerge w:val="restart"/>
            <w:tcBorders>
              <w:top w:val="single" w:sz="4" w:space="0" w:color="auto"/>
              <w:left w:val="single" w:sz="4" w:space="0" w:color="auto"/>
              <w:bottom w:val="single" w:sz="8" w:space="0" w:color="000000"/>
              <w:right w:val="single" w:sz="8" w:space="0" w:color="auto"/>
            </w:tcBorders>
            <w:shd w:val="clear" w:color="000000" w:fill="FBFED6"/>
            <w:vAlign w:val="center"/>
            <w:hideMark/>
          </w:tcPr>
          <w:p w14:paraId="1097A760" w14:textId="77777777" w:rsidR="00B13E94" w:rsidRPr="000F75E8" w:rsidRDefault="00B13E94" w:rsidP="00A70BDA">
            <w:pPr>
              <w:spacing w:after="0" w:line="240" w:lineRule="auto"/>
              <w:jc w:val="center"/>
              <w:rPr>
                <w:rFonts w:ascii="Tahoma" w:eastAsia="Times New Roman" w:hAnsi="Tahoma" w:cs="Tahoma"/>
                <w:bCs/>
                <w:sz w:val="14"/>
                <w:szCs w:val="14"/>
              </w:rPr>
            </w:pPr>
            <w:r w:rsidRPr="000F75E8">
              <w:rPr>
                <w:rFonts w:ascii="Tahoma" w:eastAsia="Times New Roman" w:hAnsi="Tahoma" w:cs="Tahoma"/>
                <w:bCs/>
                <w:sz w:val="14"/>
                <w:szCs w:val="14"/>
              </w:rPr>
              <w:t>Потписана Изјава о сагласности садржином конкурсне документације</w:t>
            </w:r>
          </w:p>
        </w:tc>
      </w:tr>
      <w:tr w:rsidR="00B13E94" w:rsidRPr="000F75E8" w14:paraId="5A73BA7B" w14:textId="77777777" w:rsidTr="00A70BDA">
        <w:trPr>
          <w:trHeight w:val="570"/>
        </w:trPr>
        <w:tc>
          <w:tcPr>
            <w:tcW w:w="261" w:type="pct"/>
            <w:vMerge/>
            <w:tcBorders>
              <w:top w:val="nil"/>
              <w:left w:val="single" w:sz="8" w:space="0" w:color="auto"/>
              <w:bottom w:val="single" w:sz="8" w:space="0" w:color="000000"/>
              <w:right w:val="single" w:sz="4" w:space="0" w:color="auto"/>
            </w:tcBorders>
            <w:vAlign w:val="center"/>
            <w:hideMark/>
          </w:tcPr>
          <w:p w14:paraId="0F13F110" w14:textId="77777777" w:rsidR="00B13E94" w:rsidRPr="000F75E8" w:rsidRDefault="00B13E94" w:rsidP="00A70BDA">
            <w:pPr>
              <w:spacing w:after="0" w:line="240" w:lineRule="auto"/>
              <w:rPr>
                <w:rFonts w:ascii="Tahoma" w:eastAsia="Times New Roman" w:hAnsi="Tahoma" w:cs="Tahoma"/>
                <w:b/>
                <w:bCs/>
                <w:sz w:val="14"/>
                <w:szCs w:val="14"/>
              </w:rPr>
            </w:pPr>
          </w:p>
        </w:tc>
        <w:tc>
          <w:tcPr>
            <w:tcW w:w="306" w:type="pct"/>
            <w:vMerge/>
            <w:tcBorders>
              <w:top w:val="nil"/>
              <w:left w:val="single" w:sz="4" w:space="0" w:color="auto"/>
              <w:bottom w:val="single" w:sz="8" w:space="0" w:color="000000"/>
              <w:right w:val="single" w:sz="4" w:space="0" w:color="auto"/>
            </w:tcBorders>
            <w:vAlign w:val="center"/>
            <w:hideMark/>
          </w:tcPr>
          <w:p w14:paraId="0B139B5A" w14:textId="77777777" w:rsidR="00B13E94" w:rsidRPr="000F75E8" w:rsidRDefault="00B13E94" w:rsidP="00A70BDA">
            <w:pPr>
              <w:spacing w:after="0" w:line="240" w:lineRule="auto"/>
              <w:rPr>
                <w:rFonts w:ascii="Tahoma" w:eastAsia="Times New Roman" w:hAnsi="Tahoma" w:cs="Tahoma"/>
                <w:b/>
                <w:bCs/>
                <w:sz w:val="14"/>
                <w:szCs w:val="14"/>
              </w:rPr>
            </w:pPr>
          </w:p>
        </w:tc>
        <w:tc>
          <w:tcPr>
            <w:tcW w:w="376" w:type="pct"/>
            <w:vMerge/>
            <w:tcBorders>
              <w:top w:val="nil"/>
              <w:left w:val="single" w:sz="4" w:space="0" w:color="auto"/>
              <w:bottom w:val="single" w:sz="8" w:space="0" w:color="000000"/>
              <w:right w:val="single" w:sz="4" w:space="0" w:color="auto"/>
            </w:tcBorders>
            <w:vAlign w:val="center"/>
            <w:hideMark/>
          </w:tcPr>
          <w:p w14:paraId="0A3B8971" w14:textId="77777777" w:rsidR="00B13E94" w:rsidRPr="000F75E8" w:rsidRDefault="00B13E94" w:rsidP="00A70BDA">
            <w:pPr>
              <w:spacing w:after="0" w:line="240" w:lineRule="auto"/>
              <w:rPr>
                <w:rFonts w:ascii="Tahoma" w:eastAsia="Times New Roman" w:hAnsi="Tahoma" w:cs="Tahoma"/>
                <w:b/>
                <w:bCs/>
                <w:sz w:val="14"/>
                <w:szCs w:val="14"/>
              </w:rPr>
            </w:pPr>
          </w:p>
        </w:tc>
        <w:tc>
          <w:tcPr>
            <w:tcW w:w="401" w:type="pct"/>
            <w:vMerge/>
            <w:tcBorders>
              <w:top w:val="nil"/>
              <w:left w:val="single" w:sz="4" w:space="0" w:color="auto"/>
              <w:bottom w:val="single" w:sz="8" w:space="0" w:color="000000"/>
              <w:right w:val="single" w:sz="4" w:space="0" w:color="auto"/>
            </w:tcBorders>
            <w:vAlign w:val="center"/>
            <w:hideMark/>
          </w:tcPr>
          <w:p w14:paraId="29145AF1" w14:textId="77777777" w:rsidR="00B13E94" w:rsidRPr="000F75E8" w:rsidRDefault="00B13E94" w:rsidP="00A70BDA">
            <w:pPr>
              <w:spacing w:after="0" w:line="240" w:lineRule="auto"/>
              <w:rPr>
                <w:rFonts w:ascii="Tahoma" w:eastAsia="Times New Roman" w:hAnsi="Tahoma" w:cs="Tahoma"/>
                <w:b/>
                <w:bCs/>
                <w:sz w:val="14"/>
                <w:szCs w:val="14"/>
              </w:rPr>
            </w:pPr>
          </w:p>
        </w:tc>
        <w:tc>
          <w:tcPr>
            <w:tcW w:w="561" w:type="pct"/>
            <w:vMerge/>
            <w:tcBorders>
              <w:top w:val="nil"/>
              <w:left w:val="single" w:sz="4" w:space="0" w:color="auto"/>
              <w:bottom w:val="single" w:sz="8" w:space="0" w:color="000000"/>
              <w:right w:val="single" w:sz="4" w:space="0" w:color="auto"/>
            </w:tcBorders>
            <w:vAlign w:val="center"/>
            <w:hideMark/>
          </w:tcPr>
          <w:p w14:paraId="0CF18D72" w14:textId="77777777" w:rsidR="00B13E94" w:rsidRPr="000F75E8" w:rsidRDefault="00B13E94" w:rsidP="00A70BDA">
            <w:pPr>
              <w:spacing w:after="0" w:line="240" w:lineRule="auto"/>
              <w:rPr>
                <w:rFonts w:ascii="Tahoma" w:eastAsia="Times New Roman" w:hAnsi="Tahoma" w:cs="Tahoma"/>
                <w:b/>
                <w:bCs/>
                <w:sz w:val="14"/>
                <w:szCs w:val="14"/>
              </w:rPr>
            </w:pPr>
          </w:p>
        </w:tc>
        <w:tc>
          <w:tcPr>
            <w:tcW w:w="771" w:type="pct"/>
            <w:vMerge/>
            <w:tcBorders>
              <w:top w:val="nil"/>
              <w:left w:val="single" w:sz="4" w:space="0" w:color="auto"/>
              <w:bottom w:val="single" w:sz="8" w:space="0" w:color="000000"/>
              <w:right w:val="single" w:sz="4" w:space="0" w:color="auto"/>
            </w:tcBorders>
            <w:vAlign w:val="center"/>
            <w:hideMark/>
          </w:tcPr>
          <w:p w14:paraId="29CC033D" w14:textId="77777777" w:rsidR="00B13E94" w:rsidRPr="000F75E8" w:rsidRDefault="00B13E94" w:rsidP="00A70BDA">
            <w:pPr>
              <w:spacing w:after="0" w:line="240" w:lineRule="auto"/>
              <w:rPr>
                <w:rFonts w:ascii="Tahoma" w:eastAsia="Times New Roman" w:hAnsi="Tahoma" w:cs="Tahoma"/>
                <w:b/>
                <w:bCs/>
                <w:sz w:val="14"/>
                <w:szCs w:val="14"/>
              </w:rPr>
            </w:pPr>
          </w:p>
        </w:tc>
        <w:tc>
          <w:tcPr>
            <w:tcW w:w="567" w:type="pct"/>
            <w:vMerge/>
            <w:tcBorders>
              <w:top w:val="nil"/>
              <w:left w:val="single" w:sz="4" w:space="0" w:color="auto"/>
              <w:bottom w:val="single" w:sz="8" w:space="0" w:color="000000"/>
              <w:right w:val="single" w:sz="4" w:space="0" w:color="auto"/>
            </w:tcBorders>
            <w:vAlign w:val="center"/>
            <w:hideMark/>
          </w:tcPr>
          <w:p w14:paraId="12A5172D" w14:textId="77777777" w:rsidR="00B13E94" w:rsidRPr="000F75E8" w:rsidRDefault="00B13E94" w:rsidP="00A70BDA">
            <w:pPr>
              <w:spacing w:after="0" w:line="240" w:lineRule="auto"/>
              <w:rPr>
                <w:rFonts w:ascii="Tahoma" w:eastAsia="Times New Roman" w:hAnsi="Tahoma" w:cs="Tahoma"/>
                <w:b/>
                <w:bCs/>
                <w:sz w:val="14"/>
                <w:szCs w:val="14"/>
              </w:rPr>
            </w:pPr>
          </w:p>
        </w:tc>
        <w:tc>
          <w:tcPr>
            <w:tcW w:w="847" w:type="pct"/>
            <w:vMerge/>
            <w:tcBorders>
              <w:top w:val="nil"/>
              <w:left w:val="single" w:sz="4" w:space="0" w:color="auto"/>
              <w:bottom w:val="single" w:sz="8" w:space="0" w:color="000000"/>
              <w:right w:val="single" w:sz="4" w:space="0" w:color="auto"/>
            </w:tcBorders>
            <w:vAlign w:val="center"/>
            <w:hideMark/>
          </w:tcPr>
          <w:p w14:paraId="6276CEEB" w14:textId="77777777" w:rsidR="00B13E94" w:rsidRPr="000F75E8" w:rsidRDefault="00B13E94" w:rsidP="00A70BDA">
            <w:pPr>
              <w:spacing w:after="0" w:line="240" w:lineRule="auto"/>
              <w:rPr>
                <w:rFonts w:ascii="Tahoma" w:eastAsia="Times New Roman" w:hAnsi="Tahoma" w:cs="Tahoma"/>
                <w:b/>
                <w:bCs/>
                <w:sz w:val="14"/>
                <w:szCs w:val="14"/>
              </w:rPr>
            </w:pPr>
          </w:p>
        </w:tc>
        <w:tc>
          <w:tcPr>
            <w:tcW w:w="911" w:type="pct"/>
            <w:vMerge/>
            <w:tcBorders>
              <w:top w:val="single" w:sz="4" w:space="0" w:color="auto"/>
              <w:left w:val="single" w:sz="4" w:space="0" w:color="auto"/>
              <w:bottom w:val="single" w:sz="8" w:space="0" w:color="000000"/>
              <w:right w:val="single" w:sz="8" w:space="0" w:color="auto"/>
            </w:tcBorders>
            <w:vAlign w:val="center"/>
            <w:hideMark/>
          </w:tcPr>
          <w:p w14:paraId="02ED08B5" w14:textId="77777777" w:rsidR="00B13E94" w:rsidRPr="000F75E8" w:rsidRDefault="00B13E94" w:rsidP="00A70BDA">
            <w:pPr>
              <w:spacing w:after="0" w:line="240" w:lineRule="auto"/>
              <w:rPr>
                <w:rFonts w:ascii="Tahoma" w:eastAsia="Times New Roman" w:hAnsi="Tahoma" w:cs="Tahoma"/>
                <w:b/>
                <w:bCs/>
                <w:sz w:val="14"/>
                <w:szCs w:val="14"/>
              </w:rPr>
            </w:pPr>
          </w:p>
        </w:tc>
      </w:tr>
    </w:tbl>
    <w:p w14:paraId="24C5D967" w14:textId="77777777" w:rsidR="00B13E94" w:rsidRDefault="00B13E94" w:rsidP="00B13E94">
      <w:pPr>
        <w:rPr>
          <w:rFonts w:ascii="Tahoma" w:eastAsia="Times New Roman" w:hAnsi="Tahoma" w:cs="Tahoma"/>
          <w:noProof/>
          <w:sz w:val="20"/>
          <w:szCs w:val="20"/>
          <w:lang w:val="sr-Cyrl-RS"/>
        </w:rPr>
      </w:pPr>
    </w:p>
    <w:tbl>
      <w:tblPr>
        <w:tblW w:w="5000" w:type="pct"/>
        <w:tblLook w:val="04A0" w:firstRow="1" w:lastRow="0" w:firstColumn="1" w:lastColumn="0" w:noHBand="0" w:noVBand="1"/>
      </w:tblPr>
      <w:tblGrid>
        <w:gridCol w:w="533"/>
        <w:gridCol w:w="736"/>
        <w:gridCol w:w="769"/>
        <w:gridCol w:w="1027"/>
        <w:gridCol w:w="1163"/>
        <w:gridCol w:w="1272"/>
        <w:gridCol w:w="1006"/>
        <w:gridCol w:w="1336"/>
        <w:gridCol w:w="1544"/>
      </w:tblGrid>
      <w:tr w:rsidR="00B13E94" w:rsidRPr="000F75E8" w14:paraId="599781C9" w14:textId="77777777" w:rsidTr="00A70BDA">
        <w:trPr>
          <w:trHeight w:val="300"/>
        </w:trPr>
        <w:tc>
          <w:tcPr>
            <w:tcW w:w="1309" w:type="pct"/>
            <w:gridSpan w:val="4"/>
            <w:tcBorders>
              <w:top w:val="single" w:sz="8" w:space="0" w:color="auto"/>
              <w:left w:val="single" w:sz="8" w:space="0" w:color="auto"/>
              <w:bottom w:val="single" w:sz="4" w:space="0" w:color="auto"/>
              <w:right w:val="nil"/>
            </w:tcBorders>
            <w:shd w:val="clear" w:color="000000" w:fill="FBFED6"/>
            <w:noWrap/>
            <w:vAlign w:val="bottom"/>
            <w:hideMark/>
          </w:tcPr>
          <w:p w14:paraId="5532114B" w14:textId="77777777" w:rsidR="00B13E94" w:rsidRPr="000F75E8" w:rsidRDefault="00B13E94" w:rsidP="00A70BDA">
            <w:pPr>
              <w:spacing w:after="0" w:line="240" w:lineRule="auto"/>
              <w:rPr>
                <w:rFonts w:ascii="Tahoma" w:eastAsia="Times New Roman" w:hAnsi="Tahoma" w:cs="Tahoma"/>
                <w:b/>
                <w:bCs/>
                <w:color w:val="000000"/>
                <w:sz w:val="14"/>
                <w:szCs w:val="14"/>
              </w:rPr>
            </w:pPr>
            <w:r w:rsidRPr="000F75E8">
              <w:rPr>
                <w:rFonts w:ascii="Tahoma" w:eastAsia="Times New Roman" w:hAnsi="Tahoma" w:cs="Tahoma"/>
                <w:b/>
                <w:bCs/>
                <w:color w:val="000000"/>
                <w:sz w:val="14"/>
                <w:szCs w:val="14"/>
              </w:rPr>
              <w:t>Тест 1.5. Транспарентност</w:t>
            </w:r>
          </w:p>
        </w:tc>
        <w:tc>
          <w:tcPr>
            <w:tcW w:w="627" w:type="pct"/>
            <w:tcBorders>
              <w:top w:val="single" w:sz="8" w:space="0" w:color="auto"/>
              <w:left w:val="nil"/>
              <w:bottom w:val="nil"/>
              <w:right w:val="nil"/>
            </w:tcBorders>
            <w:shd w:val="clear" w:color="000000" w:fill="FBFED6"/>
            <w:noWrap/>
            <w:vAlign w:val="bottom"/>
            <w:hideMark/>
          </w:tcPr>
          <w:p w14:paraId="7CCE5205" w14:textId="77777777" w:rsidR="00B13E94" w:rsidRPr="000F75E8" w:rsidRDefault="00B13E94" w:rsidP="00A70BDA">
            <w:pPr>
              <w:spacing w:after="0" w:line="240" w:lineRule="auto"/>
              <w:jc w:val="center"/>
              <w:rPr>
                <w:rFonts w:ascii="Tahoma" w:eastAsia="Times New Roman" w:hAnsi="Tahoma" w:cs="Tahoma"/>
                <w:b/>
                <w:bCs/>
                <w:color w:val="000000"/>
                <w:sz w:val="14"/>
                <w:szCs w:val="14"/>
              </w:rPr>
            </w:pPr>
            <w:r w:rsidRPr="000F75E8">
              <w:rPr>
                <w:rFonts w:ascii="Tahoma" w:eastAsia="Times New Roman" w:hAnsi="Tahoma" w:cs="Tahoma"/>
                <w:b/>
                <w:bCs/>
                <w:color w:val="000000"/>
                <w:sz w:val="14"/>
                <w:szCs w:val="14"/>
              </w:rPr>
              <w:t> </w:t>
            </w:r>
          </w:p>
        </w:tc>
        <w:tc>
          <w:tcPr>
            <w:tcW w:w="800" w:type="pct"/>
            <w:tcBorders>
              <w:top w:val="single" w:sz="8" w:space="0" w:color="auto"/>
              <w:left w:val="nil"/>
              <w:bottom w:val="nil"/>
              <w:right w:val="nil"/>
            </w:tcBorders>
            <w:shd w:val="clear" w:color="000000" w:fill="FBFED6"/>
            <w:noWrap/>
            <w:vAlign w:val="bottom"/>
            <w:hideMark/>
          </w:tcPr>
          <w:p w14:paraId="122D799D" w14:textId="77777777" w:rsidR="00B13E94" w:rsidRPr="000F75E8" w:rsidRDefault="00B13E94" w:rsidP="00A70BDA">
            <w:pPr>
              <w:spacing w:after="0" w:line="240" w:lineRule="auto"/>
              <w:jc w:val="center"/>
              <w:rPr>
                <w:rFonts w:ascii="Tahoma" w:eastAsia="Times New Roman" w:hAnsi="Tahoma" w:cs="Tahoma"/>
                <w:b/>
                <w:bCs/>
                <w:color w:val="000000"/>
                <w:sz w:val="14"/>
                <w:szCs w:val="14"/>
              </w:rPr>
            </w:pPr>
            <w:r w:rsidRPr="000F75E8">
              <w:rPr>
                <w:rFonts w:ascii="Tahoma" w:eastAsia="Times New Roman" w:hAnsi="Tahoma" w:cs="Tahoma"/>
                <w:b/>
                <w:bCs/>
                <w:color w:val="000000"/>
                <w:sz w:val="14"/>
                <w:szCs w:val="14"/>
              </w:rPr>
              <w:t> </w:t>
            </w:r>
          </w:p>
        </w:tc>
        <w:tc>
          <w:tcPr>
            <w:tcW w:w="552" w:type="pct"/>
            <w:tcBorders>
              <w:top w:val="single" w:sz="8" w:space="0" w:color="auto"/>
              <w:left w:val="nil"/>
              <w:bottom w:val="single" w:sz="4" w:space="0" w:color="auto"/>
              <w:right w:val="nil"/>
            </w:tcBorders>
            <w:shd w:val="clear" w:color="000000" w:fill="FBFED6"/>
            <w:noWrap/>
            <w:vAlign w:val="bottom"/>
            <w:hideMark/>
          </w:tcPr>
          <w:p w14:paraId="759F2FCF" w14:textId="77777777" w:rsidR="00B13E94" w:rsidRPr="000F75E8" w:rsidRDefault="00B13E94" w:rsidP="00A70BDA">
            <w:pPr>
              <w:spacing w:after="0" w:line="240" w:lineRule="auto"/>
              <w:jc w:val="center"/>
              <w:rPr>
                <w:rFonts w:ascii="Tahoma" w:eastAsia="Times New Roman" w:hAnsi="Tahoma" w:cs="Tahoma"/>
                <w:b/>
                <w:bCs/>
                <w:color w:val="000000"/>
                <w:sz w:val="14"/>
                <w:szCs w:val="14"/>
              </w:rPr>
            </w:pPr>
            <w:r w:rsidRPr="000F75E8">
              <w:rPr>
                <w:rFonts w:ascii="Tahoma" w:eastAsia="Times New Roman" w:hAnsi="Tahoma" w:cs="Tahoma"/>
                <w:b/>
                <w:bCs/>
                <w:color w:val="000000"/>
                <w:sz w:val="14"/>
                <w:szCs w:val="14"/>
              </w:rPr>
              <w:t> </w:t>
            </w:r>
          </w:p>
        </w:tc>
        <w:tc>
          <w:tcPr>
            <w:tcW w:w="825" w:type="pct"/>
            <w:tcBorders>
              <w:top w:val="single" w:sz="8" w:space="0" w:color="auto"/>
              <w:left w:val="nil"/>
              <w:bottom w:val="single" w:sz="4" w:space="0" w:color="auto"/>
              <w:right w:val="nil"/>
            </w:tcBorders>
            <w:shd w:val="clear" w:color="000000" w:fill="FBFED6"/>
            <w:noWrap/>
            <w:vAlign w:val="bottom"/>
            <w:hideMark/>
          </w:tcPr>
          <w:p w14:paraId="76FA05BE" w14:textId="77777777" w:rsidR="00B13E94" w:rsidRPr="000F75E8" w:rsidRDefault="00B13E94" w:rsidP="00A70BDA">
            <w:pPr>
              <w:spacing w:after="0" w:line="240" w:lineRule="auto"/>
              <w:jc w:val="center"/>
              <w:rPr>
                <w:rFonts w:ascii="Tahoma" w:eastAsia="Times New Roman" w:hAnsi="Tahoma" w:cs="Tahoma"/>
                <w:b/>
                <w:bCs/>
                <w:color w:val="000000"/>
                <w:sz w:val="14"/>
                <w:szCs w:val="14"/>
              </w:rPr>
            </w:pPr>
            <w:r w:rsidRPr="000F75E8">
              <w:rPr>
                <w:rFonts w:ascii="Tahoma" w:eastAsia="Times New Roman" w:hAnsi="Tahoma" w:cs="Tahoma"/>
                <w:b/>
                <w:bCs/>
                <w:color w:val="000000"/>
                <w:sz w:val="14"/>
                <w:szCs w:val="14"/>
              </w:rPr>
              <w:t> </w:t>
            </w:r>
          </w:p>
        </w:tc>
        <w:tc>
          <w:tcPr>
            <w:tcW w:w="887" w:type="pct"/>
            <w:tcBorders>
              <w:top w:val="single" w:sz="8" w:space="0" w:color="auto"/>
              <w:left w:val="nil"/>
              <w:bottom w:val="single" w:sz="4" w:space="0" w:color="auto"/>
              <w:right w:val="single" w:sz="8" w:space="0" w:color="auto"/>
            </w:tcBorders>
            <w:shd w:val="clear" w:color="000000" w:fill="FBFED6"/>
            <w:noWrap/>
            <w:vAlign w:val="bottom"/>
            <w:hideMark/>
          </w:tcPr>
          <w:p w14:paraId="70BB3970" w14:textId="77777777" w:rsidR="00B13E94" w:rsidRPr="000F75E8" w:rsidRDefault="00B13E94" w:rsidP="00A70BDA">
            <w:pPr>
              <w:spacing w:after="0" w:line="240" w:lineRule="auto"/>
              <w:jc w:val="center"/>
              <w:rPr>
                <w:rFonts w:ascii="Tahoma" w:eastAsia="Times New Roman" w:hAnsi="Tahoma" w:cs="Tahoma"/>
                <w:b/>
                <w:bCs/>
                <w:color w:val="000000"/>
                <w:sz w:val="14"/>
                <w:szCs w:val="14"/>
              </w:rPr>
            </w:pPr>
            <w:r w:rsidRPr="000F75E8">
              <w:rPr>
                <w:rFonts w:ascii="Tahoma" w:eastAsia="Times New Roman" w:hAnsi="Tahoma" w:cs="Tahoma"/>
                <w:b/>
                <w:bCs/>
                <w:color w:val="000000"/>
                <w:sz w:val="14"/>
                <w:szCs w:val="14"/>
              </w:rPr>
              <w:t> </w:t>
            </w:r>
          </w:p>
        </w:tc>
      </w:tr>
      <w:tr w:rsidR="00B13E94" w:rsidRPr="000F75E8" w14:paraId="58A49B86" w14:textId="77777777" w:rsidTr="00A70BDA">
        <w:trPr>
          <w:trHeight w:val="465"/>
        </w:trPr>
        <w:tc>
          <w:tcPr>
            <w:tcW w:w="254" w:type="pct"/>
            <w:vMerge w:val="restart"/>
            <w:tcBorders>
              <w:top w:val="nil"/>
              <w:left w:val="single" w:sz="8" w:space="0" w:color="auto"/>
              <w:bottom w:val="single" w:sz="8" w:space="0" w:color="000000"/>
              <w:right w:val="single" w:sz="4" w:space="0" w:color="auto"/>
            </w:tcBorders>
            <w:shd w:val="clear" w:color="000000" w:fill="FBFED6"/>
            <w:vAlign w:val="center"/>
            <w:hideMark/>
          </w:tcPr>
          <w:p w14:paraId="245ADEDA" w14:textId="77777777" w:rsidR="00B13E94" w:rsidRPr="000F75E8" w:rsidRDefault="00B13E94" w:rsidP="00A70BDA">
            <w:pPr>
              <w:spacing w:after="0" w:line="240" w:lineRule="auto"/>
              <w:jc w:val="center"/>
              <w:rPr>
                <w:rFonts w:ascii="Tahoma" w:eastAsia="Times New Roman" w:hAnsi="Tahoma" w:cs="Tahoma"/>
                <w:bCs/>
                <w:sz w:val="14"/>
                <w:szCs w:val="14"/>
              </w:rPr>
            </w:pPr>
            <w:r w:rsidRPr="000F75E8">
              <w:rPr>
                <w:rFonts w:ascii="Tahoma" w:eastAsia="Times New Roman" w:hAnsi="Tahoma" w:cs="Tahoma"/>
                <w:bCs/>
                <w:sz w:val="14"/>
                <w:szCs w:val="14"/>
              </w:rPr>
              <w:t>Р.бр.</w:t>
            </w:r>
          </w:p>
        </w:tc>
        <w:tc>
          <w:tcPr>
            <w:tcW w:w="298" w:type="pct"/>
            <w:vMerge w:val="restart"/>
            <w:tcBorders>
              <w:top w:val="nil"/>
              <w:left w:val="single" w:sz="4" w:space="0" w:color="auto"/>
              <w:bottom w:val="single" w:sz="8" w:space="0" w:color="000000"/>
              <w:right w:val="single" w:sz="4" w:space="0" w:color="auto"/>
            </w:tcBorders>
            <w:shd w:val="clear" w:color="000000" w:fill="FBFED6"/>
            <w:vAlign w:val="center"/>
            <w:hideMark/>
          </w:tcPr>
          <w:p w14:paraId="4D241B13" w14:textId="77777777" w:rsidR="00B13E94" w:rsidRPr="000F75E8" w:rsidRDefault="00B13E94" w:rsidP="00A70BDA">
            <w:pPr>
              <w:spacing w:after="0" w:line="240" w:lineRule="auto"/>
              <w:jc w:val="center"/>
              <w:rPr>
                <w:rFonts w:ascii="Tahoma" w:eastAsia="Times New Roman" w:hAnsi="Tahoma" w:cs="Tahoma"/>
                <w:bCs/>
                <w:sz w:val="14"/>
                <w:szCs w:val="14"/>
              </w:rPr>
            </w:pPr>
            <w:r w:rsidRPr="000F75E8">
              <w:rPr>
                <w:rFonts w:ascii="Tahoma" w:eastAsia="Times New Roman" w:hAnsi="Tahoma" w:cs="Tahoma"/>
                <w:bCs/>
                <w:sz w:val="14"/>
                <w:szCs w:val="14"/>
              </w:rPr>
              <w:t>Број јавне набавке</w:t>
            </w:r>
          </w:p>
        </w:tc>
        <w:tc>
          <w:tcPr>
            <w:tcW w:w="362" w:type="pct"/>
            <w:vMerge w:val="restart"/>
            <w:tcBorders>
              <w:top w:val="nil"/>
              <w:left w:val="single" w:sz="4" w:space="0" w:color="auto"/>
              <w:bottom w:val="single" w:sz="8" w:space="0" w:color="000000"/>
              <w:right w:val="single" w:sz="4" w:space="0" w:color="auto"/>
            </w:tcBorders>
            <w:shd w:val="clear" w:color="000000" w:fill="FBFED6"/>
            <w:vAlign w:val="center"/>
            <w:hideMark/>
          </w:tcPr>
          <w:p w14:paraId="7D2F857C" w14:textId="77777777" w:rsidR="00B13E94" w:rsidRPr="000F75E8" w:rsidRDefault="00B13E94" w:rsidP="00A70BDA">
            <w:pPr>
              <w:spacing w:after="0" w:line="240" w:lineRule="auto"/>
              <w:jc w:val="center"/>
              <w:rPr>
                <w:rFonts w:ascii="Tahoma" w:eastAsia="Times New Roman" w:hAnsi="Tahoma" w:cs="Tahoma"/>
                <w:bCs/>
                <w:sz w:val="14"/>
                <w:szCs w:val="14"/>
              </w:rPr>
            </w:pPr>
            <w:r w:rsidRPr="000F75E8">
              <w:rPr>
                <w:rFonts w:ascii="Tahoma" w:eastAsia="Times New Roman" w:hAnsi="Tahoma" w:cs="Tahoma"/>
                <w:bCs/>
                <w:sz w:val="14"/>
                <w:szCs w:val="14"/>
              </w:rPr>
              <w:t>Предмет набавке</w:t>
            </w:r>
          </w:p>
        </w:tc>
        <w:tc>
          <w:tcPr>
            <w:tcW w:w="395" w:type="pct"/>
            <w:vMerge w:val="restart"/>
            <w:tcBorders>
              <w:top w:val="nil"/>
              <w:left w:val="single" w:sz="4" w:space="0" w:color="auto"/>
              <w:bottom w:val="single" w:sz="8" w:space="0" w:color="000000"/>
              <w:right w:val="single" w:sz="4" w:space="0" w:color="auto"/>
            </w:tcBorders>
            <w:shd w:val="clear" w:color="000000" w:fill="FBFED6"/>
            <w:vAlign w:val="center"/>
            <w:hideMark/>
          </w:tcPr>
          <w:p w14:paraId="2320E13B" w14:textId="77777777" w:rsidR="00B13E94" w:rsidRPr="000F75E8" w:rsidRDefault="00B13E94" w:rsidP="00A70BDA">
            <w:pPr>
              <w:spacing w:after="0" w:line="240" w:lineRule="auto"/>
              <w:jc w:val="center"/>
              <w:rPr>
                <w:rFonts w:ascii="Tahoma" w:eastAsia="Times New Roman" w:hAnsi="Tahoma" w:cs="Tahoma"/>
                <w:bCs/>
                <w:sz w:val="14"/>
                <w:szCs w:val="14"/>
              </w:rPr>
            </w:pPr>
            <w:r w:rsidRPr="000F75E8">
              <w:rPr>
                <w:rFonts w:ascii="Tahoma" w:eastAsia="Times New Roman" w:hAnsi="Tahoma" w:cs="Tahoma"/>
                <w:bCs/>
                <w:sz w:val="14"/>
                <w:szCs w:val="14"/>
              </w:rPr>
              <w:t>Датум претходног обавештења</w:t>
            </w:r>
          </w:p>
        </w:tc>
        <w:tc>
          <w:tcPr>
            <w:tcW w:w="627" w:type="pct"/>
            <w:vMerge w:val="restart"/>
            <w:tcBorders>
              <w:top w:val="single" w:sz="4" w:space="0" w:color="auto"/>
              <w:left w:val="single" w:sz="4" w:space="0" w:color="auto"/>
              <w:bottom w:val="single" w:sz="8" w:space="0" w:color="000000"/>
              <w:right w:val="single" w:sz="4" w:space="0" w:color="auto"/>
            </w:tcBorders>
            <w:shd w:val="clear" w:color="000000" w:fill="FBFED6"/>
            <w:vAlign w:val="center"/>
            <w:hideMark/>
          </w:tcPr>
          <w:p w14:paraId="3F6D5F96" w14:textId="77777777" w:rsidR="00B13E94" w:rsidRPr="000F75E8" w:rsidRDefault="00B13E94" w:rsidP="00A70BDA">
            <w:pPr>
              <w:spacing w:after="0" w:line="240" w:lineRule="auto"/>
              <w:jc w:val="center"/>
              <w:rPr>
                <w:rFonts w:ascii="Tahoma" w:eastAsia="Times New Roman" w:hAnsi="Tahoma" w:cs="Tahoma"/>
                <w:bCs/>
                <w:sz w:val="14"/>
                <w:szCs w:val="14"/>
              </w:rPr>
            </w:pPr>
            <w:r w:rsidRPr="000F75E8">
              <w:rPr>
                <w:rFonts w:ascii="Tahoma" w:eastAsia="Times New Roman" w:hAnsi="Tahoma" w:cs="Tahoma"/>
                <w:bCs/>
                <w:sz w:val="14"/>
                <w:szCs w:val="14"/>
              </w:rPr>
              <w:t>Објављена конкурсна документација и Позив за подношење понуда</w:t>
            </w:r>
          </w:p>
        </w:tc>
        <w:tc>
          <w:tcPr>
            <w:tcW w:w="800" w:type="pct"/>
            <w:vMerge w:val="restart"/>
            <w:tcBorders>
              <w:top w:val="single" w:sz="4" w:space="0" w:color="auto"/>
              <w:left w:val="single" w:sz="4" w:space="0" w:color="auto"/>
              <w:bottom w:val="single" w:sz="8" w:space="0" w:color="000000"/>
              <w:right w:val="single" w:sz="4" w:space="0" w:color="auto"/>
            </w:tcBorders>
            <w:shd w:val="clear" w:color="000000" w:fill="FBFED6"/>
            <w:vAlign w:val="center"/>
            <w:hideMark/>
          </w:tcPr>
          <w:p w14:paraId="61F8DE73" w14:textId="77777777" w:rsidR="00B13E94" w:rsidRPr="000F75E8" w:rsidRDefault="00B13E94" w:rsidP="00A70BDA">
            <w:pPr>
              <w:spacing w:after="0" w:line="240" w:lineRule="auto"/>
              <w:jc w:val="center"/>
              <w:rPr>
                <w:rFonts w:ascii="Tahoma" w:eastAsia="Times New Roman" w:hAnsi="Tahoma" w:cs="Tahoma"/>
                <w:bCs/>
                <w:sz w:val="14"/>
                <w:szCs w:val="14"/>
              </w:rPr>
            </w:pPr>
            <w:r w:rsidRPr="000F75E8">
              <w:rPr>
                <w:rFonts w:ascii="Tahoma" w:eastAsia="Times New Roman" w:hAnsi="Tahoma" w:cs="Tahoma"/>
                <w:bCs/>
                <w:sz w:val="14"/>
                <w:szCs w:val="14"/>
              </w:rPr>
              <w:t>Нaручилaц je oдрeдиo рoк зa пoднoшeњe пoнудa у склaду сa Зaкoнoм o jaвним нaбaвкaмa</w:t>
            </w:r>
          </w:p>
        </w:tc>
        <w:tc>
          <w:tcPr>
            <w:tcW w:w="1377" w:type="pct"/>
            <w:gridSpan w:val="2"/>
            <w:tcBorders>
              <w:top w:val="single" w:sz="4" w:space="0" w:color="auto"/>
              <w:left w:val="nil"/>
              <w:bottom w:val="single" w:sz="4" w:space="0" w:color="auto"/>
              <w:right w:val="single" w:sz="4" w:space="0" w:color="auto"/>
            </w:tcBorders>
            <w:shd w:val="clear" w:color="000000" w:fill="FBFED6"/>
            <w:vAlign w:val="center"/>
            <w:hideMark/>
          </w:tcPr>
          <w:p w14:paraId="237ABD44" w14:textId="77777777" w:rsidR="00B13E94" w:rsidRPr="000F75E8" w:rsidRDefault="00B13E94" w:rsidP="00A70BDA">
            <w:pPr>
              <w:spacing w:after="0" w:line="240" w:lineRule="auto"/>
              <w:jc w:val="center"/>
              <w:rPr>
                <w:rFonts w:ascii="Tahoma" w:eastAsia="Times New Roman" w:hAnsi="Tahoma" w:cs="Tahoma"/>
                <w:bCs/>
                <w:sz w:val="14"/>
                <w:szCs w:val="14"/>
              </w:rPr>
            </w:pPr>
            <w:r w:rsidRPr="000F75E8">
              <w:rPr>
                <w:rFonts w:ascii="Tahoma" w:eastAsia="Times New Roman" w:hAnsi="Tahoma" w:cs="Tahoma"/>
                <w:bCs/>
                <w:sz w:val="14"/>
                <w:szCs w:val="14"/>
              </w:rPr>
              <w:t>Додатна питања</w:t>
            </w:r>
          </w:p>
        </w:tc>
        <w:tc>
          <w:tcPr>
            <w:tcW w:w="887" w:type="pct"/>
            <w:tcBorders>
              <w:top w:val="nil"/>
              <w:left w:val="nil"/>
              <w:bottom w:val="single" w:sz="4" w:space="0" w:color="auto"/>
              <w:right w:val="single" w:sz="8" w:space="0" w:color="auto"/>
            </w:tcBorders>
            <w:shd w:val="clear" w:color="000000" w:fill="FBFED6"/>
            <w:vAlign w:val="center"/>
            <w:hideMark/>
          </w:tcPr>
          <w:p w14:paraId="36BBAB3A" w14:textId="77777777" w:rsidR="00B13E94" w:rsidRPr="000F75E8" w:rsidRDefault="00B13E94" w:rsidP="00A70BDA">
            <w:pPr>
              <w:spacing w:after="0" w:line="240" w:lineRule="auto"/>
              <w:jc w:val="center"/>
              <w:rPr>
                <w:rFonts w:ascii="Tahoma" w:eastAsia="Times New Roman" w:hAnsi="Tahoma" w:cs="Tahoma"/>
                <w:bCs/>
                <w:sz w:val="14"/>
                <w:szCs w:val="14"/>
              </w:rPr>
            </w:pPr>
            <w:r w:rsidRPr="000F75E8">
              <w:rPr>
                <w:rFonts w:ascii="Tahoma" w:eastAsia="Times New Roman" w:hAnsi="Tahoma" w:cs="Tahoma"/>
                <w:bCs/>
                <w:sz w:val="14"/>
                <w:szCs w:val="14"/>
              </w:rPr>
              <w:t>Измене конкурсне докуменатције</w:t>
            </w:r>
          </w:p>
        </w:tc>
      </w:tr>
      <w:tr w:rsidR="00B13E94" w:rsidRPr="000F75E8" w14:paraId="104A653A" w14:textId="77777777" w:rsidTr="00A70BDA">
        <w:trPr>
          <w:trHeight w:val="585"/>
        </w:trPr>
        <w:tc>
          <w:tcPr>
            <w:tcW w:w="254" w:type="pct"/>
            <w:vMerge/>
            <w:tcBorders>
              <w:top w:val="nil"/>
              <w:left w:val="single" w:sz="8" w:space="0" w:color="auto"/>
              <w:bottom w:val="single" w:sz="8" w:space="0" w:color="000000"/>
              <w:right w:val="single" w:sz="4" w:space="0" w:color="auto"/>
            </w:tcBorders>
            <w:vAlign w:val="center"/>
            <w:hideMark/>
          </w:tcPr>
          <w:p w14:paraId="3DEF3A26" w14:textId="77777777" w:rsidR="00B13E94" w:rsidRPr="000F75E8" w:rsidRDefault="00B13E94" w:rsidP="00A70BDA">
            <w:pPr>
              <w:spacing w:after="0" w:line="240" w:lineRule="auto"/>
              <w:rPr>
                <w:rFonts w:ascii="Tahoma" w:eastAsia="Times New Roman" w:hAnsi="Tahoma" w:cs="Tahoma"/>
                <w:b/>
                <w:bCs/>
                <w:sz w:val="14"/>
                <w:szCs w:val="14"/>
              </w:rPr>
            </w:pPr>
          </w:p>
        </w:tc>
        <w:tc>
          <w:tcPr>
            <w:tcW w:w="298" w:type="pct"/>
            <w:vMerge/>
            <w:tcBorders>
              <w:top w:val="nil"/>
              <w:left w:val="single" w:sz="4" w:space="0" w:color="auto"/>
              <w:bottom w:val="single" w:sz="8" w:space="0" w:color="000000"/>
              <w:right w:val="single" w:sz="4" w:space="0" w:color="auto"/>
            </w:tcBorders>
            <w:vAlign w:val="center"/>
            <w:hideMark/>
          </w:tcPr>
          <w:p w14:paraId="1D968ECF" w14:textId="77777777" w:rsidR="00B13E94" w:rsidRPr="000F75E8" w:rsidRDefault="00B13E94" w:rsidP="00A70BDA">
            <w:pPr>
              <w:spacing w:after="0" w:line="240" w:lineRule="auto"/>
              <w:rPr>
                <w:rFonts w:ascii="Tahoma" w:eastAsia="Times New Roman" w:hAnsi="Tahoma" w:cs="Tahoma"/>
                <w:b/>
                <w:bCs/>
                <w:sz w:val="14"/>
                <w:szCs w:val="14"/>
              </w:rPr>
            </w:pPr>
          </w:p>
        </w:tc>
        <w:tc>
          <w:tcPr>
            <w:tcW w:w="362" w:type="pct"/>
            <w:vMerge/>
            <w:tcBorders>
              <w:top w:val="nil"/>
              <w:left w:val="single" w:sz="4" w:space="0" w:color="auto"/>
              <w:bottom w:val="single" w:sz="8" w:space="0" w:color="000000"/>
              <w:right w:val="single" w:sz="4" w:space="0" w:color="auto"/>
            </w:tcBorders>
            <w:vAlign w:val="center"/>
            <w:hideMark/>
          </w:tcPr>
          <w:p w14:paraId="33F16E39" w14:textId="77777777" w:rsidR="00B13E94" w:rsidRPr="000F75E8" w:rsidRDefault="00B13E94" w:rsidP="00A70BDA">
            <w:pPr>
              <w:spacing w:after="0" w:line="240" w:lineRule="auto"/>
              <w:rPr>
                <w:rFonts w:ascii="Tahoma" w:eastAsia="Times New Roman" w:hAnsi="Tahoma" w:cs="Tahoma"/>
                <w:b/>
                <w:bCs/>
                <w:sz w:val="14"/>
                <w:szCs w:val="14"/>
              </w:rPr>
            </w:pPr>
          </w:p>
        </w:tc>
        <w:tc>
          <w:tcPr>
            <w:tcW w:w="395" w:type="pct"/>
            <w:vMerge/>
            <w:tcBorders>
              <w:top w:val="nil"/>
              <w:left w:val="single" w:sz="4" w:space="0" w:color="auto"/>
              <w:bottom w:val="single" w:sz="8" w:space="0" w:color="000000"/>
              <w:right w:val="single" w:sz="4" w:space="0" w:color="auto"/>
            </w:tcBorders>
            <w:vAlign w:val="center"/>
            <w:hideMark/>
          </w:tcPr>
          <w:p w14:paraId="501E3E13" w14:textId="77777777" w:rsidR="00B13E94" w:rsidRPr="000F75E8" w:rsidRDefault="00B13E94" w:rsidP="00A70BDA">
            <w:pPr>
              <w:spacing w:after="0" w:line="240" w:lineRule="auto"/>
              <w:rPr>
                <w:rFonts w:ascii="Tahoma" w:eastAsia="Times New Roman" w:hAnsi="Tahoma" w:cs="Tahoma"/>
                <w:b/>
                <w:bCs/>
                <w:sz w:val="14"/>
                <w:szCs w:val="14"/>
              </w:rPr>
            </w:pPr>
          </w:p>
        </w:tc>
        <w:tc>
          <w:tcPr>
            <w:tcW w:w="627" w:type="pct"/>
            <w:vMerge/>
            <w:tcBorders>
              <w:top w:val="single" w:sz="4" w:space="0" w:color="auto"/>
              <w:left w:val="single" w:sz="4" w:space="0" w:color="auto"/>
              <w:bottom w:val="single" w:sz="8" w:space="0" w:color="000000"/>
              <w:right w:val="single" w:sz="4" w:space="0" w:color="auto"/>
            </w:tcBorders>
            <w:vAlign w:val="center"/>
            <w:hideMark/>
          </w:tcPr>
          <w:p w14:paraId="33402FAD" w14:textId="77777777" w:rsidR="00B13E94" w:rsidRPr="000F75E8" w:rsidRDefault="00B13E94" w:rsidP="00A70BDA">
            <w:pPr>
              <w:spacing w:after="0" w:line="240" w:lineRule="auto"/>
              <w:rPr>
                <w:rFonts w:ascii="Tahoma" w:eastAsia="Times New Roman" w:hAnsi="Tahoma" w:cs="Tahoma"/>
                <w:b/>
                <w:bCs/>
                <w:sz w:val="14"/>
                <w:szCs w:val="14"/>
              </w:rPr>
            </w:pPr>
          </w:p>
        </w:tc>
        <w:tc>
          <w:tcPr>
            <w:tcW w:w="800" w:type="pct"/>
            <w:vMerge/>
            <w:tcBorders>
              <w:top w:val="single" w:sz="4" w:space="0" w:color="auto"/>
              <w:left w:val="single" w:sz="4" w:space="0" w:color="auto"/>
              <w:bottom w:val="single" w:sz="8" w:space="0" w:color="000000"/>
              <w:right w:val="single" w:sz="4" w:space="0" w:color="auto"/>
            </w:tcBorders>
            <w:vAlign w:val="center"/>
            <w:hideMark/>
          </w:tcPr>
          <w:p w14:paraId="4071D258" w14:textId="77777777" w:rsidR="00B13E94" w:rsidRPr="000F75E8" w:rsidRDefault="00B13E94" w:rsidP="00A70BDA">
            <w:pPr>
              <w:spacing w:after="0" w:line="240" w:lineRule="auto"/>
              <w:rPr>
                <w:rFonts w:ascii="Tahoma" w:eastAsia="Times New Roman" w:hAnsi="Tahoma" w:cs="Tahoma"/>
                <w:b/>
                <w:bCs/>
                <w:sz w:val="14"/>
                <w:szCs w:val="14"/>
              </w:rPr>
            </w:pPr>
          </w:p>
        </w:tc>
        <w:tc>
          <w:tcPr>
            <w:tcW w:w="552" w:type="pct"/>
            <w:tcBorders>
              <w:top w:val="nil"/>
              <w:left w:val="nil"/>
              <w:bottom w:val="single" w:sz="8" w:space="0" w:color="auto"/>
              <w:right w:val="single" w:sz="4" w:space="0" w:color="auto"/>
            </w:tcBorders>
            <w:shd w:val="clear" w:color="000000" w:fill="FBFED6"/>
            <w:vAlign w:val="center"/>
            <w:hideMark/>
          </w:tcPr>
          <w:p w14:paraId="699F5348" w14:textId="77777777" w:rsidR="00B13E94" w:rsidRPr="000F75E8" w:rsidRDefault="00B13E94" w:rsidP="00A70BDA">
            <w:pPr>
              <w:spacing w:after="0" w:line="240" w:lineRule="auto"/>
              <w:jc w:val="center"/>
              <w:rPr>
                <w:rFonts w:ascii="Tahoma" w:eastAsia="Times New Roman" w:hAnsi="Tahoma" w:cs="Tahoma"/>
                <w:bCs/>
                <w:sz w:val="14"/>
                <w:szCs w:val="14"/>
              </w:rPr>
            </w:pPr>
            <w:r w:rsidRPr="000F75E8">
              <w:rPr>
                <w:rFonts w:ascii="Tahoma" w:eastAsia="Times New Roman" w:hAnsi="Tahoma" w:cs="Tahoma"/>
                <w:bCs/>
                <w:sz w:val="14"/>
                <w:szCs w:val="14"/>
              </w:rPr>
              <w:t>Постављена додатна питања</w:t>
            </w:r>
          </w:p>
        </w:tc>
        <w:tc>
          <w:tcPr>
            <w:tcW w:w="825" w:type="pct"/>
            <w:tcBorders>
              <w:top w:val="nil"/>
              <w:left w:val="nil"/>
              <w:bottom w:val="single" w:sz="8" w:space="0" w:color="auto"/>
              <w:right w:val="single" w:sz="4" w:space="0" w:color="auto"/>
            </w:tcBorders>
            <w:shd w:val="clear" w:color="000000" w:fill="FBFED6"/>
            <w:vAlign w:val="center"/>
            <w:hideMark/>
          </w:tcPr>
          <w:p w14:paraId="204ADEC7" w14:textId="77777777" w:rsidR="00B13E94" w:rsidRPr="000F75E8" w:rsidRDefault="00B13E94" w:rsidP="00A70BDA">
            <w:pPr>
              <w:spacing w:after="0" w:line="240" w:lineRule="auto"/>
              <w:jc w:val="center"/>
              <w:rPr>
                <w:rFonts w:ascii="Tahoma" w:eastAsia="Times New Roman" w:hAnsi="Tahoma" w:cs="Tahoma"/>
                <w:bCs/>
                <w:sz w:val="14"/>
                <w:szCs w:val="14"/>
              </w:rPr>
            </w:pPr>
            <w:r w:rsidRPr="000F75E8">
              <w:rPr>
                <w:rFonts w:ascii="Tahoma" w:eastAsia="Times New Roman" w:hAnsi="Tahoma" w:cs="Tahoma"/>
                <w:bCs/>
                <w:sz w:val="14"/>
                <w:szCs w:val="14"/>
              </w:rPr>
              <w:t>Одговор објављен у законском року</w:t>
            </w:r>
          </w:p>
        </w:tc>
        <w:tc>
          <w:tcPr>
            <w:tcW w:w="887" w:type="pct"/>
            <w:tcBorders>
              <w:top w:val="nil"/>
              <w:left w:val="nil"/>
              <w:bottom w:val="single" w:sz="8" w:space="0" w:color="auto"/>
              <w:right w:val="single" w:sz="8" w:space="0" w:color="auto"/>
            </w:tcBorders>
            <w:shd w:val="clear" w:color="000000" w:fill="FBFED6"/>
            <w:vAlign w:val="center"/>
            <w:hideMark/>
          </w:tcPr>
          <w:p w14:paraId="7351482A" w14:textId="77777777" w:rsidR="00B13E94" w:rsidRPr="000F75E8" w:rsidRDefault="00B13E94" w:rsidP="00A70BDA">
            <w:pPr>
              <w:spacing w:after="0" w:line="240" w:lineRule="auto"/>
              <w:jc w:val="center"/>
              <w:rPr>
                <w:rFonts w:ascii="Tahoma" w:eastAsia="Times New Roman" w:hAnsi="Tahoma" w:cs="Tahoma"/>
                <w:bCs/>
                <w:sz w:val="14"/>
                <w:szCs w:val="14"/>
              </w:rPr>
            </w:pPr>
            <w:r w:rsidRPr="000F75E8">
              <w:rPr>
                <w:rFonts w:ascii="Tahoma" w:eastAsia="Times New Roman" w:hAnsi="Tahoma" w:cs="Tahoma"/>
                <w:bCs/>
                <w:sz w:val="14"/>
                <w:szCs w:val="14"/>
              </w:rPr>
              <w:t>Датум измена</w:t>
            </w:r>
          </w:p>
        </w:tc>
      </w:tr>
    </w:tbl>
    <w:p w14:paraId="111A2030" w14:textId="77777777" w:rsidR="00B13E94" w:rsidRDefault="00B13E94" w:rsidP="00B13E94">
      <w:pPr>
        <w:rPr>
          <w:rFonts w:ascii="Tahoma" w:eastAsia="Times New Roman" w:hAnsi="Tahoma" w:cs="Tahoma"/>
          <w:noProof/>
          <w:sz w:val="20"/>
          <w:szCs w:val="20"/>
          <w:lang w:val="sr-Cyrl-RS"/>
        </w:rPr>
      </w:pPr>
    </w:p>
    <w:tbl>
      <w:tblPr>
        <w:tblW w:w="5000" w:type="pct"/>
        <w:tblLook w:val="04A0" w:firstRow="1" w:lastRow="0" w:firstColumn="1" w:lastColumn="0" w:noHBand="0" w:noVBand="1"/>
      </w:tblPr>
      <w:tblGrid>
        <w:gridCol w:w="533"/>
        <w:gridCol w:w="736"/>
        <w:gridCol w:w="769"/>
        <w:gridCol w:w="672"/>
        <w:gridCol w:w="938"/>
        <w:gridCol w:w="1352"/>
        <w:gridCol w:w="976"/>
        <w:gridCol w:w="1309"/>
        <w:gridCol w:w="2101"/>
      </w:tblGrid>
      <w:tr w:rsidR="00B13E94" w:rsidRPr="000F75E8" w14:paraId="2904B161" w14:textId="77777777" w:rsidTr="00A70BDA">
        <w:trPr>
          <w:trHeight w:val="219"/>
        </w:trPr>
        <w:tc>
          <w:tcPr>
            <w:tcW w:w="1309" w:type="pct"/>
            <w:gridSpan w:val="4"/>
            <w:tcBorders>
              <w:top w:val="single" w:sz="8" w:space="0" w:color="auto"/>
              <w:left w:val="single" w:sz="8" w:space="0" w:color="auto"/>
              <w:bottom w:val="single" w:sz="4" w:space="0" w:color="auto"/>
              <w:right w:val="nil"/>
            </w:tcBorders>
            <w:shd w:val="clear" w:color="000000" w:fill="FBFED6"/>
            <w:noWrap/>
            <w:vAlign w:val="bottom"/>
            <w:hideMark/>
          </w:tcPr>
          <w:p w14:paraId="32519B2B" w14:textId="77777777" w:rsidR="00B13E94" w:rsidRPr="000F75E8" w:rsidRDefault="00B13E94" w:rsidP="00A70BDA">
            <w:pPr>
              <w:spacing w:after="0" w:line="240" w:lineRule="auto"/>
              <w:rPr>
                <w:rFonts w:ascii="Tahoma" w:eastAsia="Times New Roman" w:hAnsi="Tahoma" w:cs="Tahoma"/>
                <w:b/>
                <w:bCs/>
                <w:color w:val="000000"/>
                <w:sz w:val="14"/>
                <w:szCs w:val="14"/>
              </w:rPr>
            </w:pPr>
            <w:r w:rsidRPr="000F75E8">
              <w:rPr>
                <w:rFonts w:ascii="Tahoma" w:eastAsia="Times New Roman" w:hAnsi="Tahoma" w:cs="Tahoma"/>
                <w:b/>
                <w:bCs/>
                <w:color w:val="000000"/>
                <w:sz w:val="14"/>
                <w:szCs w:val="14"/>
              </w:rPr>
              <w:t>Тест 1.6. Отварање понуда</w:t>
            </w:r>
          </w:p>
        </w:tc>
        <w:tc>
          <w:tcPr>
            <w:tcW w:w="627" w:type="pct"/>
            <w:tcBorders>
              <w:top w:val="single" w:sz="8" w:space="0" w:color="auto"/>
              <w:left w:val="nil"/>
              <w:bottom w:val="nil"/>
              <w:right w:val="nil"/>
            </w:tcBorders>
            <w:shd w:val="clear" w:color="000000" w:fill="FBFED6"/>
            <w:hideMark/>
          </w:tcPr>
          <w:p w14:paraId="7FBA9044" w14:textId="77777777" w:rsidR="00B13E94" w:rsidRPr="000F75E8" w:rsidRDefault="00B13E94" w:rsidP="00A70BDA">
            <w:pPr>
              <w:spacing w:after="0" w:line="240" w:lineRule="auto"/>
              <w:rPr>
                <w:rFonts w:ascii="Tahoma" w:eastAsia="Times New Roman" w:hAnsi="Tahoma" w:cs="Tahoma"/>
                <w:b/>
                <w:bCs/>
                <w:sz w:val="14"/>
                <w:szCs w:val="14"/>
              </w:rPr>
            </w:pPr>
            <w:r w:rsidRPr="000F75E8">
              <w:rPr>
                <w:rFonts w:ascii="Tahoma" w:eastAsia="Times New Roman" w:hAnsi="Tahoma" w:cs="Tahoma"/>
                <w:b/>
                <w:bCs/>
                <w:sz w:val="14"/>
                <w:szCs w:val="14"/>
              </w:rPr>
              <w:t> </w:t>
            </w:r>
          </w:p>
        </w:tc>
        <w:tc>
          <w:tcPr>
            <w:tcW w:w="800" w:type="pct"/>
            <w:tcBorders>
              <w:top w:val="single" w:sz="8" w:space="0" w:color="auto"/>
              <w:left w:val="nil"/>
              <w:bottom w:val="nil"/>
              <w:right w:val="nil"/>
            </w:tcBorders>
            <w:shd w:val="clear" w:color="000000" w:fill="FBFED6"/>
            <w:hideMark/>
          </w:tcPr>
          <w:p w14:paraId="333D8421" w14:textId="77777777" w:rsidR="00B13E94" w:rsidRPr="000F75E8" w:rsidRDefault="00B13E94" w:rsidP="00A70BDA">
            <w:pPr>
              <w:spacing w:after="0" w:line="240" w:lineRule="auto"/>
              <w:rPr>
                <w:rFonts w:ascii="Tahoma" w:eastAsia="Times New Roman" w:hAnsi="Tahoma" w:cs="Tahoma"/>
                <w:b/>
                <w:bCs/>
                <w:sz w:val="14"/>
                <w:szCs w:val="14"/>
              </w:rPr>
            </w:pPr>
            <w:r w:rsidRPr="000F75E8">
              <w:rPr>
                <w:rFonts w:ascii="Tahoma" w:eastAsia="Times New Roman" w:hAnsi="Tahoma" w:cs="Tahoma"/>
                <w:b/>
                <w:bCs/>
                <w:sz w:val="14"/>
                <w:szCs w:val="14"/>
              </w:rPr>
              <w:t> </w:t>
            </w:r>
          </w:p>
        </w:tc>
        <w:tc>
          <w:tcPr>
            <w:tcW w:w="552" w:type="pct"/>
            <w:tcBorders>
              <w:top w:val="single" w:sz="8" w:space="0" w:color="auto"/>
              <w:left w:val="nil"/>
              <w:bottom w:val="nil"/>
              <w:right w:val="nil"/>
            </w:tcBorders>
            <w:shd w:val="clear" w:color="000000" w:fill="FBFED6"/>
            <w:hideMark/>
          </w:tcPr>
          <w:p w14:paraId="5A02B08A" w14:textId="77777777" w:rsidR="00B13E94" w:rsidRPr="000F75E8" w:rsidRDefault="00B13E94" w:rsidP="00A70BDA">
            <w:pPr>
              <w:spacing w:after="0" w:line="240" w:lineRule="auto"/>
              <w:rPr>
                <w:rFonts w:ascii="Tahoma" w:eastAsia="Times New Roman" w:hAnsi="Tahoma" w:cs="Tahoma"/>
                <w:b/>
                <w:bCs/>
                <w:sz w:val="14"/>
                <w:szCs w:val="14"/>
              </w:rPr>
            </w:pPr>
            <w:r w:rsidRPr="000F75E8">
              <w:rPr>
                <w:rFonts w:ascii="Tahoma" w:eastAsia="Times New Roman" w:hAnsi="Tahoma" w:cs="Tahoma"/>
                <w:b/>
                <w:bCs/>
                <w:sz w:val="14"/>
                <w:szCs w:val="14"/>
              </w:rPr>
              <w:t> </w:t>
            </w:r>
          </w:p>
        </w:tc>
        <w:tc>
          <w:tcPr>
            <w:tcW w:w="825" w:type="pct"/>
            <w:tcBorders>
              <w:top w:val="single" w:sz="8" w:space="0" w:color="auto"/>
              <w:left w:val="nil"/>
              <w:bottom w:val="nil"/>
              <w:right w:val="nil"/>
            </w:tcBorders>
            <w:shd w:val="clear" w:color="000000" w:fill="FBFED6"/>
            <w:hideMark/>
          </w:tcPr>
          <w:p w14:paraId="343B9412" w14:textId="77777777" w:rsidR="00B13E94" w:rsidRPr="000F75E8" w:rsidRDefault="00B13E94" w:rsidP="00A70BDA">
            <w:pPr>
              <w:spacing w:after="0" w:line="240" w:lineRule="auto"/>
              <w:rPr>
                <w:rFonts w:ascii="Tahoma" w:eastAsia="Times New Roman" w:hAnsi="Tahoma" w:cs="Tahoma"/>
                <w:b/>
                <w:bCs/>
                <w:sz w:val="14"/>
                <w:szCs w:val="14"/>
              </w:rPr>
            </w:pPr>
            <w:r w:rsidRPr="000F75E8">
              <w:rPr>
                <w:rFonts w:ascii="Tahoma" w:eastAsia="Times New Roman" w:hAnsi="Tahoma" w:cs="Tahoma"/>
                <w:b/>
                <w:bCs/>
                <w:sz w:val="14"/>
                <w:szCs w:val="14"/>
              </w:rPr>
              <w:t> </w:t>
            </w:r>
          </w:p>
        </w:tc>
        <w:tc>
          <w:tcPr>
            <w:tcW w:w="887" w:type="pct"/>
            <w:tcBorders>
              <w:top w:val="single" w:sz="8" w:space="0" w:color="auto"/>
              <w:left w:val="nil"/>
              <w:bottom w:val="nil"/>
              <w:right w:val="single" w:sz="8" w:space="0" w:color="auto"/>
            </w:tcBorders>
            <w:shd w:val="clear" w:color="000000" w:fill="FBFED6"/>
            <w:hideMark/>
          </w:tcPr>
          <w:p w14:paraId="6CAC4CA1" w14:textId="77777777" w:rsidR="00B13E94" w:rsidRPr="000F75E8" w:rsidRDefault="00B13E94" w:rsidP="00A70BDA">
            <w:pPr>
              <w:spacing w:after="0" w:line="240" w:lineRule="auto"/>
              <w:rPr>
                <w:rFonts w:ascii="Tahoma" w:eastAsia="Times New Roman" w:hAnsi="Tahoma" w:cs="Tahoma"/>
                <w:b/>
                <w:bCs/>
                <w:sz w:val="14"/>
                <w:szCs w:val="14"/>
              </w:rPr>
            </w:pPr>
            <w:r w:rsidRPr="000F75E8">
              <w:rPr>
                <w:rFonts w:ascii="Tahoma" w:eastAsia="Times New Roman" w:hAnsi="Tahoma" w:cs="Tahoma"/>
                <w:b/>
                <w:bCs/>
                <w:sz w:val="14"/>
                <w:szCs w:val="14"/>
              </w:rPr>
              <w:t> </w:t>
            </w:r>
          </w:p>
        </w:tc>
      </w:tr>
      <w:tr w:rsidR="00B13E94" w:rsidRPr="000F75E8" w14:paraId="21386EB2" w14:textId="77777777" w:rsidTr="00A70BDA">
        <w:trPr>
          <w:trHeight w:val="300"/>
        </w:trPr>
        <w:tc>
          <w:tcPr>
            <w:tcW w:w="254" w:type="pct"/>
            <w:vMerge w:val="restart"/>
            <w:tcBorders>
              <w:top w:val="nil"/>
              <w:left w:val="single" w:sz="8" w:space="0" w:color="auto"/>
              <w:bottom w:val="single" w:sz="8" w:space="0" w:color="000000"/>
              <w:right w:val="single" w:sz="4" w:space="0" w:color="auto"/>
            </w:tcBorders>
            <w:shd w:val="clear" w:color="000000" w:fill="FBFED6"/>
            <w:vAlign w:val="center"/>
            <w:hideMark/>
          </w:tcPr>
          <w:p w14:paraId="34159780" w14:textId="77777777" w:rsidR="00B13E94" w:rsidRPr="000F75E8" w:rsidRDefault="00B13E94" w:rsidP="00A70BDA">
            <w:pPr>
              <w:spacing w:after="0" w:line="240" w:lineRule="auto"/>
              <w:jc w:val="center"/>
              <w:rPr>
                <w:rFonts w:ascii="Tahoma" w:eastAsia="Times New Roman" w:hAnsi="Tahoma" w:cs="Tahoma"/>
                <w:bCs/>
                <w:sz w:val="14"/>
                <w:szCs w:val="14"/>
              </w:rPr>
            </w:pPr>
            <w:r w:rsidRPr="000F75E8">
              <w:rPr>
                <w:rFonts w:ascii="Tahoma" w:eastAsia="Times New Roman" w:hAnsi="Tahoma" w:cs="Tahoma"/>
                <w:bCs/>
                <w:sz w:val="14"/>
                <w:szCs w:val="14"/>
              </w:rPr>
              <w:t>Р.бр.</w:t>
            </w:r>
          </w:p>
        </w:tc>
        <w:tc>
          <w:tcPr>
            <w:tcW w:w="298" w:type="pct"/>
            <w:vMerge w:val="restart"/>
            <w:tcBorders>
              <w:top w:val="nil"/>
              <w:left w:val="single" w:sz="4" w:space="0" w:color="auto"/>
              <w:bottom w:val="single" w:sz="8" w:space="0" w:color="000000"/>
              <w:right w:val="single" w:sz="4" w:space="0" w:color="auto"/>
            </w:tcBorders>
            <w:shd w:val="clear" w:color="000000" w:fill="FBFED6"/>
            <w:vAlign w:val="center"/>
            <w:hideMark/>
          </w:tcPr>
          <w:p w14:paraId="3B61EB5B" w14:textId="77777777" w:rsidR="00B13E94" w:rsidRPr="000F75E8" w:rsidRDefault="00B13E94" w:rsidP="00A70BDA">
            <w:pPr>
              <w:spacing w:after="0" w:line="240" w:lineRule="auto"/>
              <w:jc w:val="center"/>
              <w:rPr>
                <w:rFonts w:ascii="Tahoma" w:eastAsia="Times New Roman" w:hAnsi="Tahoma" w:cs="Tahoma"/>
                <w:bCs/>
                <w:sz w:val="14"/>
                <w:szCs w:val="14"/>
              </w:rPr>
            </w:pPr>
            <w:r w:rsidRPr="000F75E8">
              <w:rPr>
                <w:rFonts w:ascii="Tahoma" w:eastAsia="Times New Roman" w:hAnsi="Tahoma" w:cs="Tahoma"/>
                <w:bCs/>
                <w:sz w:val="14"/>
                <w:szCs w:val="14"/>
              </w:rPr>
              <w:t>Број јавне набавке</w:t>
            </w:r>
          </w:p>
        </w:tc>
        <w:tc>
          <w:tcPr>
            <w:tcW w:w="366" w:type="pct"/>
            <w:vMerge w:val="restart"/>
            <w:tcBorders>
              <w:top w:val="nil"/>
              <w:left w:val="single" w:sz="4" w:space="0" w:color="auto"/>
              <w:bottom w:val="single" w:sz="8" w:space="0" w:color="000000"/>
              <w:right w:val="single" w:sz="4" w:space="0" w:color="auto"/>
            </w:tcBorders>
            <w:shd w:val="clear" w:color="000000" w:fill="FBFED6"/>
            <w:vAlign w:val="center"/>
            <w:hideMark/>
          </w:tcPr>
          <w:p w14:paraId="368EE471" w14:textId="77777777" w:rsidR="00B13E94" w:rsidRPr="000F75E8" w:rsidRDefault="00B13E94" w:rsidP="00A70BDA">
            <w:pPr>
              <w:spacing w:after="0" w:line="240" w:lineRule="auto"/>
              <w:jc w:val="center"/>
              <w:rPr>
                <w:rFonts w:ascii="Tahoma" w:eastAsia="Times New Roman" w:hAnsi="Tahoma" w:cs="Tahoma"/>
                <w:bCs/>
                <w:sz w:val="14"/>
                <w:szCs w:val="14"/>
              </w:rPr>
            </w:pPr>
            <w:r w:rsidRPr="000F75E8">
              <w:rPr>
                <w:rFonts w:ascii="Tahoma" w:eastAsia="Times New Roman" w:hAnsi="Tahoma" w:cs="Tahoma"/>
                <w:bCs/>
                <w:sz w:val="14"/>
                <w:szCs w:val="14"/>
              </w:rPr>
              <w:t>Предмет набавке</w:t>
            </w:r>
          </w:p>
        </w:tc>
        <w:tc>
          <w:tcPr>
            <w:tcW w:w="391" w:type="pct"/>
            <w:vMerge w:val="restart"/>
            <w:tcBorders>
              <w:top w:val="nil"/>
              <w:left w:val="single" w:sz="4" w:space="0" w:color="auto"/>
              <w:bottom w:val="single" w:sz="8" w:space="0" w:color="000000"/>
              <w:right w:val="single" w:sz="4" w:space="0" w:color="auto"/>
            </w:tcBorders>
            <w:shd w:val="clear" w:color="000000" w:fill="FBFED6"/>
            <w:vAlign w:val="center"/>
            <w:hideMark/>
          </w:tcPr>
          <w:p w14:paraId="22DE897C" w14:textId="77777777" w:rsidR="00B13E94" w:rsidRPr="000F75E8" w:rsidRDefault="00B13E94" w:rsidP="00A70BDA">
            <w:pPr>
              <w:spacing w:after="0" w:line="240" w:lineRule="auto"/>
              <w:jc w:val="center"/>
              <w:rPr>
                <w:rFonts w:ascii="Tahoma" w:eastAsia="Times New Roman" w:hAnsi="Tahoma" w:cs="Tahoma"/>
                <w:bCs/>
                <w:sz w:val="14"/>
                <w:szCs w:val="14"/>
              </w:rPr>
            </w:pPr>
            <w:r w:rsidRPr="000F75E8">
              <w:rPr>
                <w:rFonts w:ascii="Tahoma" w:eastAsia="Times New Roman" w:hAnsi="Tahoma" w:cs="Tahoma"/>
                <w:bCs/>
                <w:sz w:val="14"/>
                <w:szCs w:val="14"/>
              </w:rPr>
              <w:t>Број понуде</w:t>
            </w:r>
          </w:p>
        </w:tc>
        <w:tc>
          <w:tcPr>
            <w:tcW w:w="627" w:type="pct"/>
            <w:vMerge w:val="restart"/>
            <w:tcBorders>
              <w:top w:val="single" w:sz="4" w:space="0" w:color="auto"/>
              <w:left w:val="single" w:sz="4" w:space="0" w:color="auto"/>
              <w:bottom w:val="single" w:sz="8" w:space="0" w:color="000000"/>
              <w:right w:val="single" w:sz="4" w:space="0" w:color="auto"/>
            </w:tcBorders>
            <w:shd w:val="clear" w:color="000000" w:fill="FBFED6"/>
            <w:vAlign w:val="center"/>
            <w:hideMark/>
          </w:tcPr>
          <w:p w14:paraId="4E4D29FF" w14:textId="77777777" w:rsidR="00B13E94" w:rsidRPr="000F75E8" w:rsidRDefault="00B13E94" w:rsidP="00A70BDA">
            <w:pPr>
              <w:spacing w:after="0" w:line="240" w:lineRule="auto"/>
              <w:jc w:val="center"/>
              <w:rPr>
                <w:rFonts w:ascii="Tahoma" w:eastAsia="Times New Roman" w:hAnsi="Tahoma" w:cs="Tahoma"/>
                <w:bCs/>
                <w:sz w:val="14"/>
                <w:szCs w:val="14"/>
              </w:rPr>
            </w:pPr>
            <w:r w:rsidRPr="000F75E8">
              <w:rPr>
                <w:rFonts w:ascii="Tahoma" w:eastAsia="Times New Roman" w:hAnsi="Tahoma" w:cs="Tahoma"/>
                <w:bCs/>
                <w:sz w:val="14"/>
                <w:szCs w:val="14"/>
              </w:rPr>
              <w:t>Понуђач</w:t>
            </w:r>
          </w:p>
        </w:tc>
        <w:tc>
          <w:tcPr>
            <w:tcW w:w="800" w:type="pct"/>
            <w:vMerge w:val="restart"/>
            <w:tcBorders>
              <w:top w:val="single" w:sz="4" w:space="0" w:color="auto"/>
              <w:left w:val="single" w:sz="4" w:space="0" w:color="auto"/>
              <w:bottom w:val="single" w:sz="8" w:space="0" w:color="000000"/>
              <w:right w:val="single" w:sz="4" w:space="0" w:color="auto"/>
            </w:tcBorders>
            <w:shd w:val="clear" w:color="000000" w:fill="FBFED6"/>
            <w:noWrap/>
            <w:vAlign w:val="center"/>
            <w:hideMark/>
          </w:tcPr>
          <w:p w14:paraId="0150EE36" w14:textId="77777777" w:rsidR="00B13E94" w:rsidRPr="000F75E8" w:rsidRDefault="00B13E94" w:rsidP="00A70BDA">
            <w:pPr>
              <w:spacing w:after="0" w:line="240" w:lineRule="auto"/>
              <w:jc w:val="center"/>
              <w:rPr>
                <w:rFonts w:ascii="Tahoma" w:eastAsia="Times New Roman" w:hAnsi="Tahoma" w:cs="Tahoma"/>
                <w:bCs/>
                <w:sz w:val="14"/>
                <w:szCs w:val="14"/>
              </w:rPr>
            </w:pPr>
            <w:r w:rsidRPr="000F75E8">
              <w:rPr>
                <w:rFonts w:ascii="Tahoma" w:eastAsia="Times New Roman" w:hAnsi="Tahoma" w:cs="Tahoma"/>
                <w:bCs/>
                <w:sz w:val="14"/>
                <w:szCs w:val="14"/>
              </w:rPr>
              <w:t>Датум понуде</w:t>
            </w:r>
          </w:p>
        </w:tc>
        <w:tc>
          <w:tcPr>
            <w:tcW w:w="552" w:type="pct"/>
            <w:vMerge w:val="restart"/>
            <w:tcBorders>
              <w:top w:val="single" w:sz="4" w:space="0" w:color="auto"/>
              <w:left w:val="single" w:sz="4" w:space="0" w:color="auto"/>
              <w:bottom w:val="single" w:sz="8" w:space="0" w:color="000000"/>
              <w:right w:val="single" w:sz="4" w:space="0" w:color="auto"/>
            </w:tcBorders>
            <w:shd w:val="clear" w:color="000000" w:fill="FBFED6"/>
            <w:vAlign w:val="center"/>
            <w:hideMark/>
          </w:tcPr>
          <w:p w14:paraId="18CF478A" w14:textId="77777777" w:rsidR="00B13E94" w:rsidRPr="000F75E8" w:rsidRDefault="00B13E94" w:rsidP="00A70BDA">
            <w:pPr>
              <w:spacing w:after="0" w:line="240" w:lineRule="auto"/>
              <w:jc w:val="center"/>
              <w:rPr>
                <w:rFonts w:ascii="Tahoma" w:eastAsia="Times New Roman" w:hAnsi="Tahoma" w:cs="Tahoma"/>
                <w:bCs/>
                <w:sz w:val="14"/>
                <w:szCs w:val="14"/>
              </w:rPr>
            </w:pPr>
            <w:r w:rsidRPr="000F75E8">
              <w:rPr>
                <w:rFonts w:ascii="Tahoma" w:eastAsia="Times New Roman" w:hAnsi="Tahoma" w:cs="Tahoma"/>
                <w:bCs/>
                <w:sz w:val="14"/>
                <w:szCs w:val="14"/>
              </w:rPr>
              <w:t>Рок за подношење понуда</w:t>
            </w:r>
          </w:p>
        </w:tc>
        <w:tc>
          <w:tcPr>
            <w:tcW w:w="825" w:type="pct"/>
            <w:vMerge w:val="restart"/>
            <w:tcBorders>
              <w:top w:val="single" w:sz="4" w:space="0" w:color="auto"/>
              <w:left w:val="single" w:sz="4" w:space="0" w:color="auto"/>
              <w:bottom w:val="single" w:sz="8" w:space="0" w:color="000000"/>
              <w:right w:val="single" w:sz="4" w:space="0" w:color="auto"/>
            </w:tcBorders>
            <w:shd w:val="clear" w:color="000000" w:fill="FBFED6"/>
            <w:vAlign w:val="center"/>
            <w:hideMark/>
          </w:tcPr>
          <w:p w14:paraId="62F83C45" w14:textId="77777777" w:rsidR="00B13E94" w:rsidRPr="000F75E8" w:rsidRDefault="00B13E94" w:rsidP="00A70BDA">
            <w:pPr>
              <w:spacing w:after="0" w:line="240" w:lineRule="auto"/>
              <w:jc w:val="center"/>
              <w:rPr>
                <w:rFonts w:ascii="Tahoma" w:eastAsia="Times New Roman" w:hAnsi="Tahoma" w:cs="Tahoma"/>
                <w:bCs/>
                <w:sz w:val="14"/>
                <w:szCs w:val="14"/>
              </w:rPr>
            </w:pPr>
            <w:r w:rsidRPr="000F75E8">
              <w:rPr>
                <w:rFonts w:ascii="Tahoma" w:eastAsia="Times New Roman" w:hAnsi="Tahoma" w:cs="Tahoma"/>
                <w:bCs/>
                <w:sz w:val="14"/>
                <w:szCs w:val="14"/>
              </w:rPr>
              <w:t>Датум отварања понуда</w:t>
            </w:r>
          </w:p>
        </w:tc>
        <w:tc>
          <w:tcPr>
            <w:tcW w:w="887" w:type="pct"/>
            <w:tcBorders>
              <w:top w:val="single" w:sz="4" w:space="0" w:color="auto"/>
              <w:left w:val="nil"/>
              <w:bottom w:val="single" w:sz="4" w:space="0" w:color="auto"/>
              <w:right w:val="single" w:sz="8" w:space="0" w:color="auto"/>
            </w:tcBorders>
            <w:shd w:val="clear" w:color="000000" w:fill="FBFED6"/>
            <w:noWrap/>
            <w:vAlign w:val="center"/>
            <w:hideMark/>
          </w:tcPr>
          <w:p w14:paraId="682CFED0" w14:textId="77777777" w:rsidR="00B13E94" w:rsidRPr="000F75E8" w:rsidRDefault="00B13E94" w:rsidP="00A70BDA">
            <w:pPr>
              <w:spacing w:after="0" w:line="240" w:lineRule="auto"/>
              <w:jc w:val="center"/>
              <w:rPr>
                <w:rFonts w:ascii="Tahoma" w:eastAsia="Times New Roman" w:hAnsi="Tahoma" w:cs="Tahoma"/>
                <w:bCs/>
                <w:sz w:val="14"/>
                <w:szCs w:val="14"/>
              </w:rPr>
            </w:pPr>
            <w:r w:rsidRPr="000F75E8">
              <w:rPr>
                <w:rFonts w:ascii="Tahoma" w:eastAsia="Times New Roman" w:hAnsi="Tahoma" w:cs="Tahoma"/>
                <w:bCs/>
                <w:sz w:val="14"/>
                <w:szCs w:val="14"/>
              </w:rPr>
              <w:t>Записник о отварању понуда</w:t>
            </w:r>
          </w:p>
        </w:tc>
      </w:tr>
      <w:tr w:rsidR="00B13E94" w:rsidRPr="000F75E8" w14:paraId="64D00541" w14:textId="77777777" w:rsidTr="00A70BDA">
        <w:trPr>
          <w:trHeight w:val="315"/>
        </w:trPr>
        <w:tc>
          <w:tcPr>
            <w:tcW w:w="254" w:type="pct"/>
            <w:vMerge/>
            <w:tcBorders>
              <w:top w:val="nil"/>
              <w:left w:val="single" w:sz="8" w:space="0" w:color="auto"/>
              <w:bottom w:val="single" w:sz="8" w:space="0" w:color="000000"/>
              <w:right w:val="single" w:sz="4" w:space="0" w:color="auto"/>
            </w:tcBorders>
            <w:vAlign w:val="center"/>
            <w:hideMark/>
          </w:tcPr>
          <w:p w14:paraId="0CFB632E" w14:textId="77777777" w:rsidR="00B13E94" w:rsidRPr="000F75E8" w:rsidRDefault="00B13E94" w:rsidP="00A70BDA">
            <w:pPr>
              <w:spacing w:after="0" w:line="240" w:lineRule="auto"/>
              <w:rPr>
                <w:rFonts w:ascii="Tahoma" w:eastAsia="Times New Roman" w:hAnsi="Tahoma" w:cs="Tahoma"/>
                <w:bCs/>
                <w:sz w:val="14"/>
                <w:szCs w:val="14"/>
              </w:rPr>
            </w:pPr>
          </w:p>
        </w:tc>
        <w:tc>
          <w:tcPr>
            <w:tcW w:w="298" w:type="pct"/>
            <w:vMerge/>
            <w:tcBorders>
              <w:top w:val="nil"/>
              <w:left w:val="single" w:sz="4" w:space="0" w:color="auto"/>
              <w:bottom w:val="single" w:sz="8" w:space="0" w:color="000000"/>
              <w:right w:val="single" w:sz="4" w:space="0" w:color="auto"/>
            </w:tcBorders>
            <w:vAlign w:val="center"/>
            <w:hideMark/>
          </w:tcPr>
          <w:p w14:paraId="23189E40" w14:textId="77777777" w:rsidR="00B13E94" w:rsidRPr="000F75E8" w:rsidRDefault="00B13E94" w:rsidP="00A70BDA">
            <w:pPr>
              <w:spacing w:after="0" w:line="240" w:lineRule="auto"/>
              <w:rPr>
                <w:rFonts w:ascii="Tahoma" w:eastAsia="Times New Roman" w:hAnsi="Tahoma" w:cs="Tahoma"/>
                <w:bCs/>
                <w:sz w:val="14"/>
                <w:szCs w:val="14"/>
              </w:rPr>
            </w:pPr>
          </w:p>
        </w:tc>
        <w:tc>
          <w:tcPr>
            <w:tcW w:w="366" w:type="pct"/>
            <w:vMerge/>
            <w:tcBorders>
              <w:top w:val="nil"/>
              <w:left w:val="single" w:sz="4" w:space="0" w:color="auto"/>
              <w:bottom w:val="single" w:sz="8" w:space="0" w:color="000000"/>
              <w:right w:val="single" w:sz="4" w:space="0" w:color="auto"/>
            </w:tcBorders>
            <w:vAlign w:val="center"/>
            <w:hideMark/>
          </w:tcPr>
          <w:p w14:paraId="027BBC1E" w14:textId="77777777" w:rsidR="00B13E94" w:rsidRPr="000F75E8" w:rsidRDefault="00B13E94" w:rsidP="00A70BDA">
            <w:pPr>
              <w:spacing w:after="0" w:line="240" w:lineRule="auto"/>
              <w:rPr>
                <w:rFonts w:ascii="Tahoma" w:eastAsia="Times New Roman" w:hAnsi="Tahoma" w:cs="Tahoma"/>
                <w:bCs/>
                <w:sz w:val="14"/>
                <w:szCs w:val="14"/>
              </w:rPr>
            </w:pPr>
          </w:p>
        </w:tc>
        <w:tc>
          <w:tcPr>
            <w:tcW w:w="391" w:type="pct"/>
            <w:vMerge/>
            <w:tcBorders>
              <w:top w:val="nil"/>
              <w:left w:val="single" w:sz="4" w:space="0" w:color="auto"/>
              <w:bottom w:val="single" w:sz="8" w:space="0" w:color="000000"/>
              <w:right w:val="single" w:sz="4" w:space="0" w:color="auto"/>
            </w:tcBorders>
            <w:vAlign w:val="center"/>
            <w:hideMark/>
          </w:tcPr>
          <w:p w14:paraId="5FEC8D95" w14:textId="77777777" w:rsidR="00B13E94" w:rsidRPr="000F75E8" w:rsidRDefault="00B13E94" w:rsidP="00A70BDA">
            <w:pPr>
              <w:spacing w:after="0" w:line="240" w:lineRule="auto"/>
              <w:rPr>
                <w:rFonts w:ascii="Tahoma" w:eastAsia="Times New Roman" w:hAnsi="Tahoma" w:cs="Tahoma"/>
                <w:bCs/>
                <w:sz w:val="14"/>
                <w:szCs w:val="14"/>
              </w:rPr>
            </w:pPr>
          </w:p>
        </w:tc>
        <w:tc>
          <w:tcPr>
            <w:tcW w:w="627" w:type="pct"/>
            <w:vMerge/>
            <w:tcBorders>
              <w:top w:val="single" w:sz="4" w:space="0" w:color="auto"/>
              <w:left w:val="single" w:sz="4" w:space="0" w:color="auto"/>
              <w:bottom w:val="single" w:sz="8" w:space="0" w:color="000000"/>
              <w:right w:val="single" w:sz="4" w:space="0" w:color="auto"/>
            </w:tcBorders>
            <w:vAlign w:val="center"/>
            <w:hideMark/>
          </w:tcPr>
          <w:p w14:paraId="1100804D" w14:textId="77777777" w:rsidR="00B13E94" w:rsidRPr="000F75E8" w:rsidRDefault="00B13E94" w:rsidP="00A70BDA">
            <w:pPr>
              <w:spacing w:after="0" w:line="240" w:lineRule="auto"/>
              <w:rPr>
                <w:rFonts w:ascii="Tahoma" w:eastAsia="Times New Roman" w:hAnsi="Tahoma" w:cs="Tahoma"/>
                <w:bCs/>
                <w:sz w:val="14"/>
                <w:szCs w:val="14"/>
              </w:rPr>
            </w:pPr>
          </w:p>
        </w:tc>
        <w:tc>
          <w:tcPr>
            <w:tcW w:w="800" w:type="pct"/>
            <w:vMerge/>
            <w:tcBorders>
              <w:top w:val="single" w:sz="4" w:space="0" w:color="auto"/>
              <w:left w:val="single" w:sz="4" w:space="0" w:color="auto"/>
              <w:bottom w:val="single" w:sz="8" w:space="0" w:color="000000"/>
              <w:right w:val="single" w:sz="4" w:space="0" w:color="auto"/>
            </w:tcBorders>
            <w:vAlign w:val="center"/>
            <w:hideMark/>
          </w:tcPr>
          <w:p w14:paraId="5B46B50E" w14:textId="77777777" w:rsidR="00B13E94" w:rsidRPr="000F75E8" w:rsidRDefault="00B13E94" w:rsidP="00A70BDA">
            <w:pPr>
              <w:spacing w:after="0" w:line="240" w:lineRule="auto"/>
              <w:rPr>
                <w:rFonts w:ascii="Tahoma" w:eastAsia="Times New Roman" w:hAnsi="Tahoma" w:cs="Tahoma"/>
                <w:bCs/>
                <w:sz w:val="14"/>
                <w:szCs w:val="14"/>
              </w:rPr>
            </w:pPr>
          </w:p>
        </w:tc>
        <w:tc>
          <w:tcPr>
            <w:tcW w:w="552" w:type="pct"/>
            <w:vMerge/>
            <w:tcBorders>
              <w:top w:val="single" w:sz="4" w:space="0" w:color="auto"/>
              <w:left w:val="single" w:sz="4" w:space="0" w:color="auto"/>
              <w:bottom w:val="single" w:sz="8" w:space="0" w:color="000000"/>
              <w:right w:val="single" w:sz="4" w:space="0" w:color="auto"/>
            </w:tcBorders>
            <w:vAlign w:val="center"/>
            <w:hideMark/>
          </w:tcPr>
          <w:p w14:paraId="429CC4EF" w14:textId="77777777" w:rsidR="00B13E94" w:rsidRPr="000F75E8" w:rsidRDefault="00B13E94" w:rsidP="00A70BDA">
            <w:pPr>
              <w:spacing w:after="0" w:line="240" w:lineRule="auto"/>
              <w:rPr>
                <w:rFonts w:ascii="Tahoma" w:eastAsia="Times New Roman" w:hAnsi="Tahoma" w:cs="Tahoma"/>
                <w:bCs/>
                <w:sz w:val="14"/>
                <w:szCs w:val="14"/>
              </w:rPr>
            </w:pPr>
          </w:p>
        </w:tc>
        <w:tc>
          <w:tcPr>
            <w:tcW w:w="825" w:type="pct"/>
            <w:vMerge/>
            <w:tcBorders>
              <w:top w:val="single" w:sz="4" w:space="0" w:color="auto"/>
              <w:left w:val="single" w:sz="4" w:space="0" w:color="auto"/>
              <w:bottom w:val="single" w:sz="8" w:space="0" w:color="000000"/>
              <w:right w:val="single" w:sz="4" w:space="0" w:color="auto"/>
            </w:tcBorders>
            <w:vAlign w:val="center"/>
            <w:hideMark/>
          </w:tcPr>
          <w:p w14:paraId="133BDF6A" w14:textId="77777777" w:rsidR="00B13E94" w:rsidRPr="000F75E8" w:rsidRDefault="00B13E94" w:rsidP="00A70BDA">
            <w:pPr>
              <w:spacing w:after="0" w:line="240" w:lineRule="auto"/>
              <w:rPr>
                <w:rFonts w:ascii="Tahoma" w:eastAsia="Times New Roman" w:hAnsi="Tahoma" w:cs="Tahoma"/>
                <w:bCs/>
                <w:sz w:val="14"/>
                <w:szCs w:val="14"/>
              </w:rPr>
            </w:pPr>
          </w:p>
        </w:tc>
        <w:tc>
          <w:tcPr>
            <w:tcW w:w="887" w:type="pct"/>
            <w:tcBorders>
              <w:top w:val="nil"/>
              <w:left w:val="nil"/>
              <w:bottom w:val="single" w:sz="8" w:space="0" w:color="auto"/>
              <w:right w:val="single" w:sz="8" w:space="0" w:color="auto"/>
            </w:tcBorders>
            <w:shd w:val="clear" w:color="000000" w:fill="FBFED6"/>
            <w:vAlign w:val="center"/>
            <w:hideMark/>
          </w:tcPr>
          <w:p w14:paraId="7AF6B022" w14:textId="77777777" w:rsidR="00B13E94" w:rsidRPr="000F75E8" w:rsidRDefault="00B13E94" w:rsidP="00A70BDA">
            <w:pPr>
              <w:spacing w:after="0" w:line="240" w:lineRule="auto"/>
              <w:jc w:val="center"/>
              <w:rPr>
                <w:rFonts w:ascii="Tahoma" w:eastAsia="Times New Roman" w:hAnsi="Tahoma" w:cs="Tahoma"/>
                <w:bCs/>
                <w:sz w:val="14"/>
                <w:szCs w:val="14"/>
              </w:rPr>
            </w:pPr>
            <w:r w:rsidRPr="000F75E8">
              <w:rPr>
                <w:rFonts w:ascii="Tahoma" w:eastAsia="Times New Roman" w:hAnsi="Tahoma" w:cs="Tahoma"/>
                <w:bCs/>
                <w:sz w:val="14"/>
                <w:szCs w:val="14"/>
              </w:rPr>
              <w:t>Попуњени сви елементи</w:t>
            </w:r>
          </w:p>
        </w:tc>
      </w:tr>
    </w:tbl>
    <w:p w14:paraId="1B668707" w14:textId="77777777" w:rsidR="00B13E94" w:rsidRDefault="00B13E94" w:rsidP="00B13E94">
      <w:pPr>
        <w:rPr>
          <w:rFonts w:ascii="Tahoma" w:eastAsia="Times New Roman" w:hAnsi="Tahoma" w:cs="Tahoma"/>
          <w:noProof/>
          <w:sz w:val="20"/>
          <w:szCs w:val="20"/>
          <w:lang w:val="sr-Cyrl-RS"/>
        </w:rPr>
      </w:pPr>
    </w:p>
    <w:tbl>
      <w:tblPr>
        <w:tblW w:w="5000" w:type="pct"/>
        <w:tblLook w:val="04A0" w:firstRow="1" w:lastRow="0" w:firstColumn="1" w:lastColumn="0" w:noHBand="0" w:noVBand="1"/>
      </w:tblPr>
      <w:tblGrid>
        <w:gridCol w:w="533"/>
        <w:gridCol w:w="736"/>
        <w:gridCol w:w="769"/>
        <w:gridCol w:w="867"/>
        <w:gridCol w:w="1119"/>
        <w:gridCol w:w="1232"/>
        <w:gridCol w:w="1243"/>
        <w:gridCol w:w="1385"/>
        <w:gridCol w:w="1502"/>
      </w:tblGrid>
      <w:tr w:rsidR="00B13E94" w:rsidRPr="000F75E8" w14:paraId="2293E34B" w14:textId="77777777" w:rsidTr="00A70BDA">
        <w:trPr>
          <w:trHeight w:val="300"/>
        </w:trPr>
        <w:tc>
          <w:tcPr>
            <w:tcW w:w="1309" w:type="pct"/>
            <w:gridSpan w:val="4"/>
            <w:tcBorders>
              <w:top w:val="single" w:sz="8" w:space="0" w:color="auto"/>
              <w:left w:val="single" w:sz="8" w:space="0" w:color="auto"/>
              <w:bottom w:val="single" w:sz="4" w:space="0" w:color="auto"/>
              <w:right w:val="nil"/>
            </w:tcBorders>
            <w:shd w:val="clear" w:color="000000" w:fill="FBFED6"/>
            <w:noWrap/>
            <w:vAlign w:val="bottom"/>
            <w:hideMark/>
          </w:tcPr>
          <w:p w14:paraId="4756C70C" w14:textId="77777777" w:rsidR="00B13E94" w:rsidRPr="000F75E8" w:rsidRDefault="00B13E94" w:rsidP="00A70BDA">
            <w:pPr>
              <w:spacing w:after="0" w:line="240" w:lineRule="auto"/>
              <w:rPr>
                <w:rFonts w:ascii="Tahoma" w:eastAsia="Times New Roman" w:hAnsi="Tahoma" w:cs="Tahoma"/>
                <w:b/>
                <w:bCs/>
                <w:color w:val="000000"/>
                <w:sz w:val="14"/>
                <w:szCs w:val="14"/>
              </w:rPr>
            </w:pPr>
            <w:r w:rsidRPr="000F75E8">
              <w:rPr>
                <w:rFonts w:ascii="Tahoma" w:eastAsia="Times New Roman" w:hAnsi="Tahoma" w:cs="Tahoma"/>
                <w:b/>
                <w:bCs/>
                <w:color w:val="000000"/>
                <w:sz w:val="14"/>
                <w:szCs w:val="14"/>
              </w:rPr>
              <w:t>Тест 1.7. Стручна оцена понуда</w:t>
            </w:r>
          </w:p>
        </w:tc>
        <w:tc>
          <w:tcPr>
            <w:tcW w:w="627" w:type="pct"/>
            <w:tcBorders>
              <w:top w:val="single" w:sz="8" w:space="0" w:color="auto"/>
              <w:left w:val="nil"/>
              <w:bottom w:val="single" w:sz="4" w:space="0" w:color="auto"/>
              <w:right w:val="nil"/>
            </w:tcBorders>
            <w:shd w:val="clear" w:color="000000" w:fill="FBFED6"/>
            <w:noWrap/>
            <w:vAlign w:val="bottom"/>
            <w:hideMark/>
          </w:tcPr>
          <w:p w14:paraId="671EF757" w14:textId="77777777" w:rsidR="00B13E94" w:rsidRPr="000F75E8" w:rsidRDefault="00B13E94" w:rsidP="00A70BDA">
            <w:pPr>
              <w:spacing w:after="0" w:line="240" w:lineRule="auto"/>
              <w:rPr>
                <w:rFonts w:ascii="Tahoma" w:eastAsia="Times New Roman" w:hAnsi="Tahoma" w:cs="Tahoma"/>
                <w:b/>
                <w:bCs/>
                <w:color w:val="000000"/>
                <w:sz w:val="14"/>
                <w:szCs w:val="14"/>
              </w:rPr>
            </w:pPr>
            <w:r w:rsidRPr="000F75E8">
              <w:rPr>
                <w:rFonts w:ascii="Tahoma" w:eastAsia="Times New Roman" w:hAnsi="Tahoma" w:cs="Tahoma"/>
                <w:b/>
                <w:bCs/>
                <w:color w:val="000000"/>
                <w:sz w:val="14"/>
                <w:szCs w:val="14"/>
              </w:rPr>
              <w:t> </w:t>
            </w:r>
          </w:p>
        </w:tc>
        <w:tc>
          <w:tcPr>
            <w:tcW w:w="800" w:type="pct"/>
            <w:tcBorders>
              <w:top w:val="single" w:sz="8" w:space="0" w:color="auto"/>
              <w:left w:val="nil"/>
              <w:bottom w:val="nil"/>
              <w:right w:val="nil"/>
            </w:tcBorders>
            <w:shd w:val="clear" w:color="000000" w:fill="FBFED6"/>
            <w:noWrap/>
            <w:vAlign w:val="bottom"/>
            <w:hideMark/>
          </w:tcPr>
          <w:p w14:paraId="2A03B899" w14:textId="77777777" w:rsidR="00B13E94" w:rsidRPr="000F75E8" w:rsidRDefault="00B13E94" w:rsidP="00A70BDA">
            <w:pPr>
              <w:spacing w:after="0" w:line="240" w:lineRule="auto"/>
              <w:rPr>
                <w:rFonts w:ascii="Tahoma" w:eastAsia="Times New Roman" w:hAnsi="Tahoma" w:cs="Tahoma"/>
                <w:b/>
                <w:bCs/>
                <w:color w:val="000000"/>
                <w:sz w:val="14"/>
                <w:szCs w:val="14"/>
              </w:rPr>
            </w:pPr>
            <w:r w:rsidRPr="000F75E8">
              <w:rPr>
                <w:rFonts w:ascii="Tahoma" w:eastAsia="Times New Roman" w:hAnsi="Tahoma" w:cs="Tahoma"/>
                <w:b/>
                <w:bCs/>
                <w:color w:val="000000"/>
                <w:sz w:val="14"/>
                <w:szCs w:val="14"/>
              </w:rPr>
              <w:t> </w:t>
            </w:r>
          </w:p>
        </w:tc>
        <w:tc>
          <w:tcPr>
            <w:tcW w:w="552" w:type="pct"/>
            <w:tcBorders>
              <w:top w:val="single" w:sz="8" w:space="0" w:color="auto"/>
              <w:left w:val="nil"/>
              <w:bottom w:val="single" w:sz="4" w:space="0" w:color="auto"/>
              <w:right w:val="nil"/>
            </w:tcBorders>
            <w:shd w:val="clear" w:color="000000" w:fill="FBFED6"/>
            <w:noWrap/>
            <w:vAlign w:val="bottom"/>
            <w:hideMark/>
          </w:tcPr>
          <w:p w14:paraId="6BCD7FF3" w14:textId="77777777" w:rsidR="00B13E94" w:rsidRPr="000F75E8" w:rsidRDefault="00B13E94" w:rsidP="00A70BDA">
            <w:pPr>
              <w:spacing w:after="0" w:line="240" w:lineRule="auto"/>
              <w:rPr>
                <w:rFonts w:ascii="Tahoma" w:eastAsia="Times New Roman" w:hAnsi="Tahoma" w:cs="Tahoma"/>
                <w:b/>
                <w:bCs/>
                <w:color w:val="000000"/>
                <w:sz w:val="14"/>
                <w:szCs w:val="14"/>
              </w:rPr>
            </w:pPr>
            <w:r w:rsidRPr="000F75E8">
              <w:rPr>
                <w:rFonts w:ascii="Tahoma" w:eastAsia="Times New Roman" w:hAnsi="Tahoma" w:cs="Tahoma"/>
                <w:b/>
                <w:bCs/>
                <w:color w:val="000000"/>
                <w:sz w:val="14"/>
                <w:szCs w:val="14"/>
              </w:rPr>
              <w:t> </w:t>
            </w:r>
          </w:p>
        </w:tc>
        <w:tc>
          <w:tcPr>
            <w:tcW w:w="825" w:type="pct"/>
            <w:tcBorders>
              <w:top w:val="single" w:sz="8" w:space="0" w:color="auto"/>
              <w:left w:val="nil"/>
              <w:bottom w:val="single" w:sz="4" w:space="0" w:color="auto"/>
              <w:right w:val="nil"/>
            </w:tcBorders>
            <w:shd w:val="clear" w:color="000000" w:fill="FBFED6"/>
            <w:noWrap/>
            <w:vAlign w:val="bottom"/>
            <w:hideMark/>
          </w:tcPr>
          <w:p w14:paraId="45B27A39" w14:textId="77777777" w:rsidR="00B13E94" w:rsidRPr="000F75E8" w:rsidRDefault="00B13E94" w:rsidP="00A70BDA">
            <w:pPr>
              <w:spacing w:after="0" w:line="240" w:lineRule="auto"/>
              <w:rPr>
                <w:rFonts w:ascii="Tahoma" w:eastAsia="Times New Roman" w:hAnsi="Tahoma" w:cs="Tahoma"/>
                <w:b/>
                <w:bCs/>
                <w:color w:val="000000"/>
                <w:sz w:val="14"/>
                <w:szCs w:val="14"/>
              </w:rPr>
            </w:pPr>
            <w:r w:rsidRPr="000F75E8">
              <w:rPr>
                <w:rFonts w:ascii="Tahoma" w:eastAsia="Times New Roman" w:hAnsi="Tahoma" w:cs="Tahoma"/>
                <w:b/>
                <w:bCs/>
                <w:color w:val="000000"/>
                <w:sz w:val="14"/>
                <w:szCs w:val="14"/>
              </w:rPr>
              <w:t> </w:t>
            </w:r>
          </w:p>
        </w:tc>
        <w:tc>
          <w:tcPr>
            <w:tcW w:w="887" w:type="pct"/>
            <w:tcBorders>
              <w:top w:val="single" w:sz="8" w:space="0" w:color="auto"/>
              <w:left w:val="nil"/>
              <w:bottom w:val="nil"/>
              <w:right w:val="single" w:sz="8" w:space="0" w:color="auto"/>
            </w:tcBorders>
            <w:shd w:val="clear" w:color="000000" w:fill="FBFED6"/>
            <w:noWrap/>
            <w:vAlign w:val="bottom"/>
            <w:hideMark/>
          </w:tcPr>
          <w:p w14:paraId="6B07BABD" w14:textId="77777777" w:rsidR="00B13E94" w:rsidRPr="000F75E8" w:rsidRDefault="00B13E94" w:rsidP="00A70BDA">
            <w:pPr>
              <w:spacing w:after="0" w:line="240" w:lineRule="auto"/>
              <w:rPr>
                <w:rFonts w:ascii="Tahoma" w:eastAsia="Times New Roman" w:hAnsi="Tahoma" w:cs="Tahoma"/>
                <w:b/>
                <w:bCs/>
                <w:color w:val="000000"/>
                <w:sz w:val="14"/>
                <w:szCs w:val="14"/>
              </w:rPr>
            </w:pPr>
            <w:r w:rsidRPr="000F75E8">
              <w:rPr>
                <w:rFonts w:ascii="Tahoma" w:eastAsia="Times New Roman" w:hAnsi="Tahoma" w:cs="Tahoma"/>
                <w:b/>
                <w:bCs/>
                <w:color w:val="000000"/>
                <w:sz w:val="14"/>
                <w:szCs w:val="14"/>
              </w:rPr>
              <w:t> </w:t>
            </w:r>
          </w:p>
        </w:tc>
      </w:tr>
      <w:tr w:rsidR="00B13E94" w:rsidRPr="000F75E8" w14:paraId="5C433C4D" w14:textId="77777777" w:rsidTr="00A70BDA">
        <w:trPr>
          <w:trHeight w:val="450"/>
        </w:trPr>
        <w:tc>
          <w:tcPr>
            <w:tcW w:w="254" w:type="pct"/>
            <w:vMerge w:val="restart"/>
            <w:tcBorders>
              <w:top w:val="nil"/>
              <w:left w:val="single" w:sz="8" w:space="0" w:color="auto"/>
              <w:bottom w:val="single" w:sz="8" w:space="0" w:color="000000"/>
              <w:right w:val="single" w:sz="4" w:space="0" w:color="auto"/>
            </w:tcBorders>
            <w:shd w:val="clear" w:color="000000" w:fill="FBFED6"/>
            <w:vAlign w:val="center"/>
            <w:hideMark/>
          </w:tcPr>
          <w:p w14:paraId="1E8366D3" w14:textId="77777777" w:rsidR="00B13E94" w:rsidRPr="000F75E8" w:rsidRDefault="00B13E94" w:rsidP="00A70BDA">
            <w:pPr>
              <w:spacing w:after="0" w:line="240" w:lineRule="auto"/>
              <w:jc w:val="center"/>
              <w:rPr>
                <w:rFonts w:ascii="Tahoma" w:eastAsia="Times New Roman" w:hAnsi="Tahoma" w:cs="Tahoma"/>
                <w:bCs/>
                <w:sz w:val="14"/>
                <w:szCs w:val="14"/>
              </w:rPr>
            </w:pPr>
            <w:r w:rsidRPr="000F75E8">
              <w:rPr>
                <w:rFonts w:ascii="Tahoma" w:eastAsia="Times New Roman" w:hAnsi="Tahoma" w:cs="Tahoma"/>
                <w:bCs/>
                <w:sz w:val="14"/>
                <w:szCs w:val="14"/>
              </w:rPr>
              <w:t>Р.бр.</w:t>
            </w:r>
          </w:p>
        </w:tc>
        <w:tc>
          <w:tcPr>
            <w:tcW w:w="298" w:type="pct"/>
            <w:vMerge w:val="restart"/>
            <w:tcBorders>
              <w:top w:val="nil"/>
              <w:left w:val="single" w:sz="4" w:space="0" w:color="auto"/>
              <w:bottom w:val="single" w:sz="8" w:space="0" w:color="000000"/>
              <w:right w:val="single" w:sz="4" w:space="0" w:color="auto"/>
            </w:tcBorders>
            <w:shd w:val="clear" w:color="000000" w:fill="FBFED6"/>
            <w:vAlign w:val="center"/>
            <w:hideMark/>
          </w:tcPr>
          <w:p w14:paraId="320C776F" w14:textId="77777777" w:rsidR="00B13E94" w:rsidRPr="000F75E8" w:rsidRDefault="00B13E94" w:rsidP="00A70BDA">
            <w:pPr>
              <w:spacing w:after="0" w:line="240" w:lineRule="auto"/>
              <w:jc w:val="center"/>
              <w:rPr>
                <w:rFonts w:ascii="Tahoma" w:eastAsia="Times New Roman" w:hAnsi="Tahoma" w:cs="Tahoma"/>
                <w:bCs/>
                <w:sz w:val="14"/>
                <w:szCs w:val="14"/>
              </w:rPr>
            </w:pPr>
            <w:r w:rsidRPr="000F75E8">
              <w:rPr>
                <w:rFonts w:ascii="Tahoma" w:eastAsia="Times New Roman" w:hAnsi="Tahoma" w:cs="Tahoma"/>
                <w:bCs/>
                <w:sz w:val="14"/>
                <w:szCs w:val="14"/>
              </w:rPr>
              <w:t>Број јавне набавке</w:t>
            </w:r>
          </w:p>
        </w:tc>
        <w:tc>
          <w:tcPr>
            <w:tcW w:w="366" w:type="pct"/>
            <w:vMerge w:val="restart"/>
            <w:tcBorders>
              <w:top w:val="nil"/>
              <w:left w:val="single" w:sz="4" w:space="0" w:color="auto"/>
              <w:bottom w:val="single" w:sz="8" w:space="0" w:color="000000"/>
              <w:right w:val="single" w:sz="4" w:space="0" w:color="auto"/>
            </w:tcBorders>
            <w:shd w:val="clear" w:color="000000" w:fill="FBFED6"/>
            <w:vAlign w:val="center"/>
            <w:hideMark/>
          </w:tcPr>
          <w:p w14:paraId="234E9B71" w14:textId="77777777" w:rsidR="00B13E94" w:rsidRPr="000F75E8" w:rsidRDefault="00B13E94" w:rsidP="00A70BDA">
            <w:pPr>
              <w:spacing w:after="0" w:line="240" w:lineRule="auto"/>
              <w:jc w:val="center"/>
              <w:rPr>
                <w:rFonts w:ascii="Tahoma" w:eastAsia="Times New Roman" w:hAnsi="Tahoma" w:cs="Tahoma"/>
                <w:bCs/>
                <w:sz w:val="14"/>
                <w:szCs w:val="14"/>
              </w:rPr>
            </w:pPr>
            <w:r w:rsidRPr="000F75E8">
              <w:rPr>
                <w:rFonts w:ascii="Tahoma" w:eastAsia="Times New Roman" w:hAnsi="Tahoma" w:cs="Tahoma"/>
                <w:bCs/>
                <w:sz w:val="14"/>
                <w:szCs w:val="14"/>
              </w:rPr>
              <w:t>Предмет набавке</w:t>
            </w:r>
          </w:p>
        </w:tc>
        <w:tc>
          <w:tcPr>
            <w:tcW w:w="391" w:type="pct"/>
            <w:vMerge w:val="restart"/>
            <w:tcBorders>
              <w:top w:val="nil"/>
              <w:left w:val="single" w:sz="4" w:space="0" w:color="auto"/>
              <w:bottom w:val="single" w:sz="8" w:space="0" w:color="000000"/>
              <w:right w:val="single" w:sz="4" w:space="0" w:color="auto"/>
            </w:tcBorders>
            <w:shd w:val="clear" w:color="000000" w:fill="FBFED6"/>
            <w:vAlign w:val="center"/>
            <w:hideMark/>
          </w:tcPr>
          <w:p w14:paraId="19AE07C8" w14:textId="77777777" w:rsidR="00B13E94" w:rsidRPr="000F75E8" w:rsidRDefault="00B13E94" w:rsidP="00A70BDA">
            <w:pPr>
              <w:spacing w:after="0" w:line="240" w:lineRule="auto"/>
              <w:jc w:val="center"/>
              <w:rPr>
                <w:rFonts w:ascii="Tahoma" w:eastAsia="Times New Roman" w:hAnsi="Tahoma" w:cs="Tahoma"/>
                <w:bCs/>
                <w:sz w:val="14"/>
                <w:szCs w:val="14"/>
              </w:rPr>
            </w:pPr>
            <w:r w:rsidRPr="000F75E8">
              <w:rPr>
                <w:rFonts w:ascii="Tahoma" w:eastAsia="Times New Roman" w:hAnsi="Tahoma" w:cs="Tahoma"/>
                <w:bCs/>
                <w:sz w:val="14"/>
                <w:szCs w:val="14"/>
              </w:rPr>
              <w:t xml:space="preserve">Датум извештаја </w:t>
            </w:r>
            <w:r>
              <w:rPr>
                <w:rFonts w:ascii="Tahoma" w:eastAsia="Times New Roman" w:hAnsi="Tahoma" w:cs="Tahoma"/>
                <w:bCs/>
                <w:sz w:val="14"/>
                <w:szCs w:val="14"/>
                <w:lang w:val="sr-Cyrl-RS"/>
              </w:rPr>
              <w:t>јавној набавци</w:t>
            </w:r>
          </w:p>
        </w:tc>
        <w:tc>
          <w:tcPr>
            <w:tcW w:w="627" w:type="pct"/>
            <w:vMerge w:val="restart"/>
            <w:tcBorders>
              <w:top w:val="nil"/>
              <w:left w:val="single" w:sz="4" w:space="0" w:color="auto"/>
              <w:bottom w:val="single" w:sz="8" w:space="0" w:color="000000"/>
              <w:right w:val="single" w:sz="4" w:space="0" w:color="auto"/>
            </w:tcBorders>
            <w:shd w:val="clear" w:color="000000" w:fill="FBFED6"/>
            <w:vAlign w:val="center"/>
            <w:hideMark/>
          </w:tcPr>
          <w:p w14:paraId="446D534E" w14:textId="77777777" w:rsidR="00B13E94" w:rsidRPr="000F75E8" w:rsidRDefault="00B13E94" w:rsidP="00A70BDA">
            <w:pPr>
              <w:spacing w:after="0" w:line="240" w:lineRule="auto"/>
              <w:jc w:val="center"/>
              <w:rPr>
                <w:rFonts w:ascii="Tahoma" w:eastAsia="Times New Roman" w:hAnsi="Tahoma" w:cs="Tahoma"/>
                <w:bCs/>
                <w:sz w:val="14"/>
                <w:szCs w:val="14"/>
              </w:rPr>
            </w:pPr>
            <w:r w:rsidRPr="000F75E8">
              <w:rPr>
                <w:rFonts w:ascii="Tahoma" w:eastAsia="Times New Roman" w:hAnsi="Tahoma" w:cs="Tahoma"/>
                <w:bCs/>
                <w:sz w:val="14"/>
                <w:szCs w:val="14"/>
              </w:rPr>
              <w:t>Комисија је разматрала само благовремене понуде</w:t>
            </w:r>
          </w:p>
        </w:tc>
        <w:tc>
          <w:tcPr>
            <w:tcW w:w="800" w:type="pct"/>
            <w:vMerge w:val="restart"/>
            <w:tcBorders>
              <w:top w:val="single" w:sz="4" w:space="0" w:color="auto"/>
              <w:left w:val="single" w:sz="4" w:space="0" w:color="auto"/>
              <w:bottom w:val="single" w:sz="8" w:space="0" w:color="000000"/>
              <w:right w:val="single" w:sz="4" w:space="0" w:color="auto"/>
            </w:tcBorders>
            <w:shd w:val="clear" w:color="000000" w:fill="FBFED6"/>
            <w:vAlign w:val="center"/>
            <w:hideMark/>
          </w:tcPr>
          <w:p w14:paraId="3121B466" w14:textId="77777777" w:rsidR="00B13E94" w:rsidRPr="000F75E8" w:rsidRDefault="00B13E94" w:rsidP="00A70BDA">
            <w:pPr>
              <w:spacing w:after="0" w:line="240" w:lineRule="auto"/>
              <w:jc w:val="center"/>
              <w:rPr>
                <w:rFonts w:ascii="Tahoma" w:eastAsia="Times New Roman" w:hAnsi="Tahoma" w:cs="Tahoma"/>
                <w:bCs/>
                <w:sz w:val="14"/>
                <w:szCs w:val="14"/>
              </w:rPr>
            </w:pPr>
            <w:r w:rsidRPr="000F75E8">
              <w:rPr>
                <w:rFonts w:ascii="Tahoma" w:eastAsia="Times New Roman" w:hAnsi="Tahoma" w:cs="Tahoma"/>
                <w:bCs/>
                <w:sz w:val="14"/>
                <w:szCs w:val="14"/>
              </w:rPr>
              <w:t>Комисија је применила само критеријуме наведене у конкурсној документацији</w:t>
            </w:r>
          </w:p>
        </w:tc>
        <w:tc>
          <w:tcPr>
            <w:tcW w:w="552" w:type="pct"/>
            <w:vMerge w:val="restart"/>
            <w:tcBorders>
              <w:top w:val="nil"/>
              <w:left w:val="single" w:sz="4" w:space="0" w:color="auto"/>
              <w:bottom w:val="single" w:sz="8" w:space="0" w:color="000000"/>
              <w:right w:val="single" w:sz="4" w:space="0" w:color="auto"/>
            </w:tcBorders>
            <w:shd w:val="clear" w:color="000000" w:fill="FBFED6"/>
            <w:vAlign w:val="center"/>
            <w:hideMark/>
          </w:tcPr>
          <w:p w14:paraId="75127775" w14:textId="77777777" w:rsidR="00B13E94" w:rsidRPr="000F75E8" w:rsidRDefault="00B13E94" w:rsidP="00A70BDA">
            <w:pPr>
              <w:spacing w:after="0" w:line="240" w:lineRule="auto"/>
              <w:jc w:val="center"/>
              <w:rPr>
                <w:rFonts w:ascii="Tahoma" w:eastAsia="Times New Roman" w:hAnsi="Tahoma" w:cs="Tahoma"/>
                <w:bCs/>
                <w:sz w:val="14"/>
                <w:szCs w:val="14"/>
              </w:rPr>
            </w:pPr>
            <w:r w:rsidRPr="000F75E8">
              <w:rPr>
                <w:rFonts w:ascii="Tahoma" w:eastAsia="Times New Roman" w:hAnsi="Tahoma" w:cs="Tahoma"/>
                <w:bCs/>
                <w:sz w:val="14"/>
                <w:szCs w:val="14"/>
              </w:rPr>
              <w:t>Неприхватљива понуда (понуђач)</w:t>
            </w:r>
          </w:p>
        </w:tc>
        <w:tc>
          <w:tcPr>
            <w:tcW w:w="825" w:type="pct"/>
            <w:vMerge w:val="restart"/>
            <w:tcBorders>
              <w:top w:val="nil"/>
              <w:left w:val="single" w:sz="4" w:space="0" w:color="auto"/>
              <w:bottom w:val="single" w:sz="8" w:space="0" w:color="000000"/>
              <w:right w:val="single" w:sz="4" w:space="0" w:color="auto"/>
            </w:tcBorders>
            <w:shd w:val="clear" w:color="000000" w:fill="FBFED6"/>
            <w:vAlign w:val="center"/>
            <w:hideMark/>
          </w:tcPr>
          <w:p w14:paraId="607DAB81" w14:textId="77777777" w:rsidR="00B13E94" w:rsidRPr="000F75E8" w:rsidRDefault="00B13E94" w:rsidP="00A70BDA">
            <w:pPr>
              <w:spacing w:after="0" w:line="240" w:lineRule="auto"/>
              <w:jc w:val="center"/>
              <w:rPr>
                <w:rFonts w:ascii="Tahoma" w:eastAsia="Times New Roman" w:hAnsi="Tahoma" w:cs="Tahoma"/>
                <w:bCs/>
                <w:sz w:val="14"/>
                <w:szCs w:val="14"/>
              </w:rPr>
            </w:pPr>
            <w:r w:rsidRPr="000F75E8">
              <w:rPr>
                <w:rFonts w:ascii="Tahoma" w:eastAsia="Times New Roman" w:hAnsi="Tahoma" w:cs="Tahoma"/>
                <w:bCs/>
                <w:sz w:val="14"/>
                <w:szCs w:val="14"/>
              </w:rPr>
              <w:t>Разлог</w:t>
            </w:r>
          </w:p>
        </w:tc>
        <w:tc>
          <w:tcPr>
            <w:tcW w:w="887" w:type="pct"/>
            <w:vMerge w:val="restart"/>
            <w:tcBorders>
              <w:top w:val="single" w:sz="4" w:space="0" w:color="auto"/>
              <w:left w:val="single" w:sz="4" w:space="0" w:color="auto"/>
              <w:bottom w:val="single" w:sz="8" w:space="0" w:color="000000"/>
              <w:right w:val="single" w:sz="8" w:space="0" w:color="auto"/>
            </w:tcBorders>
            <w:shd w:val="clear" w:color="000000" w:fill="FBFED6"/>
            <w:vAlign w:val="center"/>
            <w:hideMark/>
          </w:tcPr>
          <w:p w14:paraId="50295233" w14:textId="77777777" w:rsidR="00B13E94" w:rsidRPr="000F75E8" w:rsidRDefault="00B13E94" w:rsidP="00A70BDA">
            <w:pPr>
              <w:spacing w:after="0" w:line="240" w:lineRule="auto"/>
              <w:jc w:val="center"/>
              <w:rPr>
                <w:rFonts w:ascii="Tahoma" w:eastAsia="Times New Roman" w:hAnsi="Tahoma" w:cs="Tahoma"/>
                <w:bCs/>
                <w:sz w:val="14"/>
                <w:szCs w:val="14"/>
              </w:rPr>
            </w:pPr>
            <w:r w:rsidRPr="000F75E8">
              <w:rPr>
                <w:rFonts w:ascii="Tahoma" w:eastAsia="Times New Roman" w:hAnsi="Tahoma" w:cs="Tahoma"/>
                <w:bCs/>
                <w:sz w:val="14"/>
                <w:szCs w:val="14"/>
              </w:rPr>
              <w:t>Избор најповољније понуде је извршен на основу критеријума, услова и захтева, коју су наведени у КД</w:t>
            </w:r>
          </w:p>
        </w:tc>
      </w:tr>
      <w:tr w:rsidR="00B13E94" w:rsidRPr="000F75E8" w14:paraId="0F86F9B6" w14:textId="77777777" w:rsidTr="00A70BDA">
        <w:trPr>
          <w:trHeight w:val="570"/>
        </w:trPr>
        <w:tc>
          <w:tcPr>
            <w:tcW w:w="254" w:type="pct"/>
            <w:vMerge/>
            <w:tcBorders>
              <w:top w:val="nil"/>
              <w:left w:val="single" w:sz="8" w:space="0" w:color="auto"/>
              <w:bottom w:val="single" w:sz="8" w:space="0" w:color="000000"/>
              <w:right w:val="single" w:sz="4" w:space="0" w:color="auto"/>
            </w:tcBorders>
            <w:vAlign w:val="center"/>
            <w:hideMark/>
          </w:tcPr>
          <w:p w14:paraId="1A6D44A5" w14:textId="77777777" w:rsidR="00B13E94" w:rsidRPr="000F75E8" w:rsidRDefault="00B13E94" w:rsidP="00A70BDA">
            <w:pPr>
              <w:spacing w:after="0" w:line="240" w:lineRule="auto"/>
              <w:rPr>
                <w:rFonts w:ascii="Tahoma" w:eastAsia="Times New Roman" w:hAnsi="Tahoma" w:cs="Tahoma"/>
                <w:b/>
                <w:bCs/>
                <w:sz w:val="14"/>
                <w:szCs w:val="14"/>
              </w:rPr>
            </w:pPr>
          </w:p>
        </w:tc>
        <w:tc>
          <w:tcPr>
            <w:tcW w:w="298" w:type="pct"/>
            <w:vMerge/>
            <w:tcBorders>
              <w:top w:val="nil"/>
              <w:left w:val="single" w:sz="4" w:space="0" w:color="auto"/>
              <w:bottom w:val="single" w:sz="8" w:space="0" w:color="000000"/>
              <w:right w:val="single" w:sz="4" w:space="0" w:color="auto"/>
            </w:tcBorders>
            <w:vAlign w:val="center"/>
            <w:hideMark/>
          </w:tcPr>
          <w:p w14:paraId="6CEF2C48" w14:textId="77777777" w:rsidR="00B13E94" w:rsidRPr="000F75E8" w:rsidRDefault="00B13E94" w:rsidP="00A70BDA">
            <w:pPr>
              <w:spacing w:after="0" w:line="240" w:lineRule="auto"/>
              <w:rPr>
                <w:rFonts w:ascii="Tahoma" w:eastAsia="Times New Roman" w:hAnsi="Tahoma" w:cs="Tahoma"/>
                <w:b/>
                <w:bCs/>
                <w:sz w:val="14"/>
                <w:szCs w:val="14"/>
              </w:rPr>
            </w:pPr>
          </w:p>
        </w:tc>
        <w:tc>
          <w:tcPr>
            <w:tcW w:w="366" w:type="pct"/>
            <w:vMerge/>
            <w:tcBorders>
              <w:top w:val="nil"/>
              <w:left w:val="single" w:sz="4" w:space="0" w:color="auto"/>
              <w:bottom w:val="single" w:sz="8" w:space="0" w:color="000000"/>
              <w:right w:val="single" w:sz="4" w:space="0" w:color="auto"/>
            </w:tcBorders>
            <w:vAlign w:val="center"/>
            <w:hideMark/>
          </w:tcPr>
          <w:p w14:paraId="2E82A4CB" w14:textId="77777777" w:rsidR="00B13E94" w:rsidRPr="000F75E8" w:rsidRDefault="00B13E94" w:rsidP="00A70BDA">
            <w:pPr>
              <w:spacing w:after="0" w:line="240" w:lineRule="auto"/>
              <w:rPr>
                <w:rFonts w:ascii="Tahoma" w:eastAsia="Times New Roman" w:hAnsi="Tahoma" w:cs="Tahoma"/>
                <w:b/>
                <w:bCs/>
                <w:sz w:val="14"/>
                <w:szCs w:val="14"/>
              </w:rPr>
            </w:pPr>
          </w:p>
        </w:tc>
        <w:tc>
          <w:tcPr>
            <w:tcW w:w="391" w:type="pct"/>
            <w:vMerge/>
            <w:tcBorders>
              <w:top w:val="nil"/>
              <w:left w:val="single" w:sz="4" w:space="0" w:color="auto"/>
              <w:bottom w:val="single" w:sz="8" w:space="0" w:color="000000"/>
              <w:right w:val="single" w:sz="4" w:space="0" w:color="auto"/>
            </w:tcBorders>
            <w:vAlign w:val="center"/>
            <w:hideMark/>
          </w:tcPr>
          <w:p w14:paraId="64F8C31B" w14:textId="77777777" w:rsidR="00B13E94" w:rsidRPr="000F75E8" w:rsidRDefault="00B13E94" w:rsidP="00A70BDA">
            <w:pPr>
              <w:spacing w:after="0" w:line="240" w:lineRule="auto"/>
              <w:rPr>
                <w:rFonts w:ascii="Tahoma" w:eastAsia="Times New Roman" w:hAnsi="Tahoma" w:cs="Tahoma"/>
                <w:b/>
                <w:bCs/>
                <w:sz w:val="14"/>
                <w:szCs w:val="14"/>
              </w:rPr>
            </w:pPr>
          </w:p>
        </w:tc>
        <w:tc>
          <w:tcPr>
            <w:tcW w:w="627" w:type="pct"/>
            <w:vMerge/>
            <w:tcBorders>
              <w:top w:val="nil"/>
              <w:left w:val="single" w:sz="4" w:space="0" w:color="auto"/>
              <w:bottom w:val="single" w:sz="8" w:space="0" w:color="000000"/>
              <w:right w:val="single" w:sz="4" w:space="0" w:color="auto"/>
            </w:tcBorders>
            <w:vAlign w:val="center"/>
            <w:hideMark/>
          </w:tcPr>
          <w:p w14:paraId="3661C7F6" w14:textId="77777777" w:rsidR="00B13E94" w:rsidRPr="000F75E8" w:rsidRDefault="00B13E94" w:rsidP="00A70BDA">
            <w:pPr>
              <w:spacing w:after="0" w:line="240" w:lineRule="auto"/>
              <w:rPr>
                <w:rFonts w:ascii="Tahoma" w:eastAsia="Times New Roman" w:hAnsi="Tahoma" w:cs="Tahoma"/>
                <w:b/>
                <w:bCs/>
                <w:sz w:val="14"/>
                <w:szCs w:val="14"/>
              </w:rPr>
            </w:pPr>
          </w:p>
        </w:tc>
        <w:tc>
          <w:tcPr>
            <w:tcW w:w="800" w:type="pct"/>
            <w:vMerge/>
            <w:tcBorders>
              <w:top w:val="single" w:sz="4" w:space="0" w:color="auto"/>
              <w:left w:val="single" w:sz="4" w:space="0" w:color="auto"/>
              <w:bottom w:val="single" w:sz="8" w:space="0" w:color="000000"/>
              <w:right w:val="single" w:sz="4" w:space="0" w:color="auto"/>
            </w:tcBorders>
            <w:vAlign w:val="center"/>
            <w:hideMark/>
          </w:tcPr>
          <w:p w14:paraId="60410A72" w14:textId="77777777" w:rsidR="00B13E94" w:rsidRPr="000F75E8" w:rsidRDefault="00B13E94" w:rsidP="00A70BDA">
            <w:pPr>
              <w:spacing w:after="0" w:line="240" w:lineRule="auto"/>
              <w:rPr>
                <w:rFonts w:ascii="Tahoma" w:eastAsia="Times New Roman" w:hAnsi="Tahoma" w:cs="Tahoma"/>
                <w:b/>
                <w:bCs/>
                <w:sz w:val="14"/>
                <w:szCs w:val="14"/>
              </w:rPr>
            </w:pPr>
          </w:p>
        </w:tc>
        <w:tc>
          <w:tcPr>
            <w:tcW w:w="552" w:type="pct"/>
            <w:vMerge/>
            <w:tcBorders>
              <w:top w:val="nil"/>
              <w:left w:val="single" w:sz="4" w:space="0" w:color="auto"/>
              <w:bottom w:val="single" w:sz="8" w:space="0" w:color="000000"/>
              <w:right w:val="single" w:sz="4" w:space="0" w:color="auto"/>
            </w:tcBorders>
            <w:vAlign w:val="center"/>
            <w:hideMark/>
          </w:tcPr>
          <w:p w14:paraId="3A3AAEB3" w14:textId="77777777" w:rsidR="00B13E94" w:rsidRPr="000F75E8" w:rsidRDefault="00B13E94" w:rsidP="00A70BDA">
            <w:pPr>
              <w:spacing w:after="0" w:line="240" w:lineRule="auto"/>
              <w:rPr>
                <w:rFonts w:ascii="Tahoma" w:eastAsia="Times New Roman" w:hAnsi="Tahoma" w:cs="Tahoma"/>
                <w:b/>
                <w:bCs/>
                <w:sz w:val="14"/>
                <w:szCs w:val="14"/>
              </w:rPr>
            </w:pPr>
          </w:p>
        </w:tc>
        <w:tc>
          <w:tcPr>
            <w:tcW w:w="825" w:type="pct"/>
            <w:vMerge/>
            <w:tcBorders>
              <w:top w:val="nil"/>
              <w:left w:val="single" w:sz="4" w:space="0" w:color="auto"/>
              <w:bottom w:val="single" w:sz="8" w:space="0" w:color="000000"/>
              <w:right w:val="single" w:sz="4" w:space="0" w:color="auto"/>
            </w:tcBorders>
            <w:vAlign w:val="center"/>
            <w:hideMark/>
          </w:tcPr>
          <w:p w14:paraId="784CE975" w14:textId="77777777" w:rsidR="00B13E94" w:rsidRPr="000F75E8" w:rsidRDefault="00B13E94" w:rsidP="00A70BDA">
            <w:pPr>
              <w:spacing w:after="0" w:line="240" w:lineRule="auto"/>
              <w:rPr>
                <w:rFonts w:ascii="Tahoma" w:eastAsia="Times New Roman" w:hAnsi="Tahoma" w:cs="Tahoma"/>
                <w:b/>
                <w:bCs/>
                <w:sz w:val="14"/>
                <w:szCs w:val="14"/>
              </w:rPr>
            </w:pPr>
          </w:p>
        </w:tc>
        <w:tc>
          <w:tcPr>
            <w:tcW w:w="887" w:type="pct"/>
            <w:vMerge/>
            <w:tcBorders>
              <w:top w:val="single" w:sz="4" w:space="0" w:color="auto"/>
              <w:left w:val="single" w:sz="4" w:space="0" w:color="auto"/>
              <w:bottom w:val="single" w:sz="8" w:space="0" w:color="000000"/>
              <w:right w:val="single" w:sz="8" w:space="0" w:color="auto"/>
            </w:tcBorders>
            <w:vAlign w:val="center"/>
            <w:hideMark/>
          </w:tcPr>
          <w:p w14:paraId="39A524F1" w14:textId="77777777" w:rsidR="00B13E94" w:rsidRPr="000F75E8" w:rsidRDefault="00B13E94" w:rsidP="00A70BDA">
            <w:pPr>
              <w:spacing w:after="0" w:line="240" w:lineRule="auto"/>
              <w:rPr>
                <w:rFonts w:ascii="Tahoma" w:eastAsia="Times New Roman" w:hAnsi="Tahoma" w:cs="Tahoma"/>
                <w:b/>
                <w:bCs/>
                <w:sz w:val="14"/>
                <w:szCs w:val="14"/>
              </w:rPr>
            </w:pPr>
          </w:p>
        </w:tc>
      </w:tr>
    </w:tbl>
    <w:p w14:paraId="48266B85" w14:textId="77777777" w:rsidR="00B13E94" w:rsidRDefault="00B13E94" w:rsidP="00B13E94">
      <w:pPr>
        <w:rPr>
          <w:rFonts w:ascii="Tahoma" w:eastAsia="Times New Roman" w:hAnsi="Tahoma" w:cs="Tahoma"/>
          <w:noProof/>
          <w:sz w:val="20"/>
          <w:szCs w:val="20"/>
          <w:lang w:val="sr-Cyrl-RS"/>
        </w:rPr>
      </w:pPr>
    </w:p>
    <w:tbl>
      <w:tblPr>
        <w:tblW w:w="5000" w:type="pct"/>
        <w:tblLook w:val="04A0" w:firstRow="1" w:lastRow="0" w:firstColumn="1" w:lastColumn="0" w:noHBand="0" w:noVBand="1"/>
      </w:tblPr>
      <w:tblGrid>
        <w:gridCol w:w="606"/>
        <w:gridCol w:w="661"/>
        <w:gridCol w:w="912"/>
        <w:gridCol w:w="952"/>
        <w:gridCol w:w="1042"/>
        <w:gridCol w:w="1367"/>
        <w:gridCol w:w="993"/>
        <w:gridCol w:w="1323"/>
        <w:gridCol w:w="1530"/>
      </w:tblGrid>
      <w:tr w:rsidR="00B13E94" w:rsidRPr="000F75E8" w14:paraId="3FB57607" w14:textId="77777777" w:rsidTr="00A70BDA">
        <w:trPr>
          <w:trHeight w:val="300"/>
        </w:trPr>
        <w:tc>
          <w:tcPr>
            <w:tcW w:w="1668" w:type="pct"/>
            <w:gridSpan w:val="4"/>
            <w:tcBorders>
              <w:top w:val="single" w:sz="8" w:space="0" w:color="auto"/>
              <w:left w:val="single" w:sz="8" w:space="0" w:color="auto"/>
              <w:bottom w:val="single" w:sz="4" w:space="0" w:color="auto"/>
              <w:right w:val="nil"/>
            </w:tcBorders>
            <w:shd w:val="clear" w:color="000000" w:fill="FBFED6"/>
            <w:noWrap/>
            <w:vAlign w:val="bottom"/>
            <w:hideMark/>
          </w:tcPr>
          <w:p w14:paraId="04F7B432" w14:textId="77777777" w:rsidR="00B13E94" w:rsidRPr="000F75E8" w:rsidRDefault="00B13E94" w:rsidP="00A70BDA">
            <w:pPr>
              <w:spacing w:after="0" w:line="240" w:lineRule="auto"/>
              <w:rPr>
                <w:rFonts w:ascii="Tahoma" w:eastAsia="Times New Roman" w:hAnsi="Tahoma" w:cs="Tahoma"/>
                <w:b/>
                <w:bCs/>
                <w:color w:val="000000"/>
                <w:sz w:val="14"/>
                <w:szCs w:val="14"/>
              </w:rPr>
            </w:pPr>
            <w:r w:rsidRPr="000F75E8">
              <w:rPr>
                <w:rFonts w:ascii="Tahoma" w:eastAsia="Times New Roman" w:hAnsi="Tahoma" w:cs="Tahoma"/>
                <w:b/>
                <w:bCs/>
                <w:color w:val="000000"/>
                <w:sz w:val="14"/>
                <w:szCs w:val="14"/>
              </w:rPr>
              <w:t>Тест 1.8. Одлука о додели уговора</w:t>
            </w:r>
          </w:p>
        </w:tc>
        <w:tc>
          <w:tcPr>
            <w:tcW w:w="555" w:type="pct"/>
            <w:tcBorders>
              <w:top w:val="single" w:sz="8" w:space="0" w:color="auto"/>
              <w:left w:val="nil"/>
              <w:bottom w:val="nil"/>
              <w:right w:val="nil"/>
            </w:tcBorders>
            <w:shd w:val="clear" w:color="000000" w:fill="FBFED6"/>
            <w:noWrap/>
            <w:vAlign w:val="bottom"/>
            <w:hideMark/>
          </w:tcPr>
          <w:p w14:paraId="2DC8A4B4" w14:textId="77777777" w:rsidR="00B13E94" w:rsidRPr="000F75E8" w:rsidRDefault="00B13E94" w:rsidP="00A70BDA">
            <w:pPr>
              <w:spacing w:after="0" w:line="240" w:lineRule="auto"/>
              <w:jc w:val="center"/>
              <w:rPr>
                <w:rFonts w:ascii="Tahoma" w:eastAsia="Times New Roman" w:hAnsi="Tahoma" w:cs="Tahoma"/>
                <w:b/>
                <w:bCs/>
                <w:color w:val="000000"/>
                <w:sz w:val="14"/>
                <w:szCs w:val="14"/>
              </w:rPr>
            </w:pPr>
            <w:r w:rsidRPr="000F75E8">
              <w:rPr>
                <w:rFonts w:ascii="Tahoma" w:eastAsia="Times New Roman" w:hAnsi="Tahoma" w:cs="Tahoma"/>
                <w:b/>
                <w:bCs/>
                <w:color w:val="000000"/>
                <w:sz w:val="14"/>
                <w:szCs w:val="14"/>
              </w:rPr>
              <w:t> </w:t>
            </w:r>
          </w:p>
        </w:tc>
        <w:tc>
          <w:tcPr>
            <w:tcW w:w="728" w:type="pct"/>
            <w:tcBorders>
              <w:top w:val="single" w:sz="8" w:space="0" w:color="auto"/>
              <w:left w:val="nil"/>
              <w:bottom w:val="nil"/>
              <w:right w:val="nil"/>
            </w:tcBorders>
            <w:shd w:val="clear" w:color="000000" w:fill="FBFED6"/>
            <w:noWrap/>
            <w:vAlign w:val="bottom"/>
            <w:hideMark/>
          </w:tcPr>
          <w:p w14:paraId="05634C42" w14:textId="77777777" w:rsidR="00B13E94" w:rsidRPr="000F75E8" w:rsidRDefault="00B13E94" w:rsidP="00A70BDA">
            <w:pPr>
              <w:spacing w:after="0" w:line="240" w:lineRule="auto"/>
              <w:jc w:val="center"/>
              <w:rPr>
                <w:rFonts w:ascii="Tahoma" w:eastAsia="Times New Roman" w:hAnsi="Tahoma" w:cs="Tahoma"/>
                <w:b/>
                <w:bCs/>
                <w:color w:val="000000"/>
                <w:sz w:val="14"/>
                <w:szCs w:val="14"/>
              </w:rPr>
            </w:pPr>
            <w:r w:rsidRPr="000F75E8">
              <w:rPr>
                <w:rFonts w:ascii="Tahoma" w:eastAsia="Times New Roman" w:hAnsi="Tahoma" w:cs="Tahoma"/>
                <w:b/>
                <w:bCs/>
                <w:color w:val="000000"/>
                <w:sz w:val="14"/>
                <w:szCs w:val="14"/>
              </w:rPr>
              <w:t> </w:t>
            </w:r>
          </w:p>
        </w:tc>
        <w:tc>
          <w:tcPr>
            <w:tcW w:w="529" w:type="pct"/>
            <w:tcBorders>
              <w:top w:val="single" w:sz="8" w:space="0" w:color="auto"/>
              <w:left w:val="nil"/>
              <w:bottom w:val="nil"/>
              <w:right w:val="nil"/>
            </w:tcBorders>
            <w:shd w:val="clear" w:color="000000" w:fill="FBFED6"/>
            <w:noWrap/>
            <w:vAlign w:val="bottom"/>
            <w:hideMark/>
          </w:tcPr>
          <w:p w14:paraId="4D7142AA" w14:textId="77777777" w:rsidR="00B13E94" w:rsidRPr="000F75E8" w:rsidRDefault="00B13E94" w:rsidP="00A70BDA">
            <w:pPr>
              <w:spacing w:after="0" w:line="240" w:lineRule="auto"/>
              <w:jc w:val="center"/>
              <w:rPr>
                <w:rFonts w:ascii="Tahoma" w:eastAsia="Times New Roman" w:hAnsi="Tahoma" w:cs="Tahoma"/>
                <w:b/>
                <w:bCs/>
                <w:color w:val="000000"/>
                <w:sz w:val="14"/>
                <w:szCs w:val="14"/>
              </w:rPr>
            </w:pPr>
            <w:r w:rsidRPr="000F75E8">
              <w:rPr>
                <w:rFonts w:ascii="Tahoma" w:eastAsia="Times New Roman" w:hAnsi="Tahoma" w:cs="Tahoma"/>
                <w:b/>
                <w:bCs/>
                <w:color w:val="000000"/>
                <w:sz w:val="14"/>
                <w:szCs w:val="14"/>
              </w:rPr>
              <w:t> </w:t>
            </w:r>
          </w:p>
        </w:tc>
        <w:tc>
          <w:tcPr>
            <w:tcW w:w="705" w:type="pct"/>
            <w:tcBorders>
              <w:top w:val="single" w:sz="8" w:space="0" w:color="auto"/>
              <w:left w:val="nil"/>
              <w:bottom w:val="nil"/>
              <w:right w:val="nil"/>
            </w:tcBorders>
            <w:shd w:val="clear" w:color="000000" w:fill="FBFED6"/>
            <w:noWrap/>
            <w:vAlign w:val="bottom"/>
            <w:hideMark/>
          </w:tcPr>
          <w:p w14:paraId="0D174090" w14:textId="77777777" w:rsidR="00B13E94" w:rsidRPr="000F75E8" w:rsidRDefault="00B13E94" w:rsidP="00A70BDA">
            <w:pPr>
              <w:spacing w:after="0" w:line="240" w:lineRule="auto"/>
              <w:jc w:val="center"/>
              <w:rPr>
                <w:rFonts w:ascii="Tahoma" w:eastAsia="Times New Roman" w:hAnsi="Tahoma" w:cs="Tahoma"/>
                <w:b/>
                <w:bCs/>
                <w:color w:val="000000"/>
                <w:sz w:val="14"/>
                <w:szCs w:val="14"/>
              </w:rPr>
            </w:pPr>
            <w:r w:rsidRPr="000F75E8">
              <w:rPr>
                <w:rFonts w:ascii="Tahoma" w:eastAsia="Times New Roman" w:hAnsi="Tahoma" w:cs="Tahoma"/>
                <w:b/>
                <w:bCs/>
                <w:color w:val="000000"/>
                <w:sz w:val="14"/>
                <w:szCs w:val="14"/>
              </w:rPr>
              <w:t> </w:t>
            </w:r>
          </w:p>
        </w:tc>
        <w:tc>
          <w:tcPr>
            <w:tcW w:w="815" w:type="pct"/>
            <w:tcBorders>
              <w:top w:val="single" w:sz="8" w:space="0" w:color="auto"/>
              <w:left w:val="nil"/>
              <w:bottom w:val="nil"/>
              <w:right w:val="single" w:sz="8" w:space="0" w:color="auto"/>
            </w:tcBorders>
            <w:shd w:val="clear" w:color="000000" w:fill="FBFED6"/>
            <w:noWrap/>
            <w:vAlign w:val="bottom"/>
            <w:hideMark/>
          </w:tcPr>
          <w:p w14:paraId="50148EC2" w14:textId="77777777" w:rsidR="00B13E94" w:rsidRPr="000F75E8" w:rsidRDefault="00B13E94" w:rsidP="00A70BDA">
            <w:pPr>
              <w:spacing w:after="0" w:line="240" w:lineRule="auto"/>
              <w:jc w:val="center"/>
              <w:rPr>
                <w:rFonts w:ascii="Tahoma" w:eastAsia="Times New Roman" w:hAnsi="Tahoma" w:cs="Tahoma"/>
                <w:b/>
                <w:bCs/>
                <w:color w:val="000000"/>
                <w:sz w:val="14"/>
                <w:szCs w:val="14"/>
              </w:rPr>
            </w:pPr>
            <w:r w:rsidRPr="000F75E8">
              <w:rPr>
                <w:rFonts w:ascii="Tahoma" w:eastAsia="Times New Roman" w:hAnsi="Tahoma" w:cs="Tahoma"/>
                <w:b/>
                <w:bCs/>
                <w:color w:val="000000"/>
                <w:sz w:val="14"/>
                <w:szCs w:val="14"/>
              </w:rPr>
              <w:t> </w:t>
            </w:r>
          </w:p>
        </w:tc>
      </w:tr>
      <w:tr w:rsidR="00B13E94" w:rsidRPr="000F75E8" w14:paraId="453B58C5" w14:textId="77777777" w:rsidTr="00A70BDA">
        <w:trPr>
          <w:trHeight w:val="300"/>
        </w:trPr>
        <w:tc>
          <w:tcPr>
            <w:tcW w:w="323" w:type="pct"/>
            <w:vMerge w:val="restart"/>
            <w:tcBorders>
              <w:top w:val="nil"/>
              <w:left w:val="single" w:sz="8" w:space="0" w:color="auto"/>
              <w:bottom w:val="single" w:sz="8" w:space="0" w:color="000000"/>
              <w:right w:val="single" w:sz="4" w:space="0" w:color="auto"/>
            </w:tcBorders>
            <w:shd w:val="clear" w:color="000000" w:fill="FBFED6"/>
            <w:noWrap/>
            <w:vAlign w:val="center"/>
            <w:hideMark/>
          </w:tcPr>
          <w:p w14:paraId="2F7DC44F" w14:textId="77777777" w:rsidR="00B13E94" w:rsidRPr="000F75E8" w:rsidRDefault="00B13E94" w:rsidP="00A70BDA">
            <w:pPr>
              <w:spacing w:after="0" w:line="240" w:lineRule="auto"/>
              <w:jc w:val="center"/>
              <w:rPr>
                <w:rFonts w:ascii="Tahoma" w:eastAsia="Times New Roman" w:hAnsi="Tahoma" w:cs="Tahoma"/>
                <w:bCs/>
                <w:sz w:val="14"/>
                <w:szCs w:val="14"/>
              </w:rPr>
            </w:pPr>
            <w:r w:rsidRPr="000F75E8">
              <w:rPr>
                <w:rFonts w:ascii="Tahoma" w:eastAsia="Times New Roman" w:hAnsi="Tahoma" w:cs="Tahoma"/>
                <w:bCs/>
                <w:sz w:val="14"/>
                <w:szCs w:val="14"/>
              </w:rPr>
              <w:t>Р.бр.</w:t>
            </w:r>
          </w:p>
        </w:tc>
        <w:tc>
          <w:tcPr>
            <w:tcW w:w="352" w:type="pct"/>
            <w:vMerge w:val="restart"/>
            <w:tcBorders>
              <w:top w:val="nil"/>
              <w:left w:val="single" w:sz="4" w:space="0" w:color="auto"/>
              <w:bottom w:val="single" w:sz="8" w:space="0" w:color="000000"/>
              <w:right w:val="single" w:sz="4" w:space="0" w:color="auto"/>
            </w:tcBorders>
            <w:shd w:val="clear" w:color="000000" w:fill="FBFED6"/>
            <w:noWrap/>
            <w:vAlign w:val="center"/>
            <w:hideMark/>
          </w:tcPr>
          <w:p w14:paraId="06E0D568" w14:textId="77777777" w:rsidR="00B13E94" w:rsidRPr="000F75E8" w:rsidRDefault="00B13E94" w:rsidP="00A70BDA">
            <w:pPr>
              <w:spacing w:after="0" w:line="240" w:lineRule="auto"/>
              <w:jc w:val="center"/>
              <w:rPr>
                <w:rFonts w:ascii="Tahoma" w:eastAsia="Times New Roman" w:hAnsi="Tahoma" w:cs="Tahoma"/>
                <w:bCs/>
                <w:sz w:val="14"/>
                <w:szCs w:val="14"/>
              </w:rPr>
            </w:pPr>
            <w:r w:rsidRPr="000F75E8">
              <w:rPr>
                <w:rFonts w:ascii="Tahoma" w:eastAsia="Times New Roman" w:hAnsi="Tahoma" w:cs="Tahoma"/>
                <w:bCs/>
                <w:sz w:val="14"/>
                <w:szCs w:val="14"/>
              </w:rPr>
              <w:t xml:space="preserve">Број </w:t>
            </w:r>
          </w:p>
        </w:tc>
        <w:tc>
          <w:tcPr>
            <w:tcW w:w="486" w:type="pct"/>
            <w:vMerge w:val="restart"/>
            <w:tcBorders>
              <w:top w:val="nil"/>
              <w:left w:val="single" w:sz="4" w:space="0" w:color="auto"/>
              <w:bottom w:val="single" w:sz="8" w:space="0" w:color="000000"/>
              <w:right w:val="single" w:sz="4" w:space="0" w:color="auto"/>
            </w:tcBorders>
            <w:shd w:val="clear" w:color="000000" w:fill="FBFED6"/>
            <w:vAlign w:val="center"/>
            <w:hideMark/>
          </w:tcPr>
          <w:p w14:paraId="7A67ADED" w14:textId="77777777" w:rsidR="00B13E94" w:rsidRPr="000F75E8" w:rsidRDefault="00B13E94" w:rsidP="00A70BDA">
            <w:pPr>
              <w:spacing w:after="0" w:line="240" w:lineRule="auto"/>
              <w:jc w:val="center"/>
              <w:rPr>
                <w:rFonts w:ascii="Tahoma" w:eastAsia="Times New Roman" w:hAnsi="Tahoma" w:cs="Tahoma"/>
                <w:bCs/>
                <w:sz w:val="14"/>
                <w:szCs w:val="14"/>
              </w:rPr>
            </w:pPr>
            <w:r w:rsidRPr="000F75E8">
              <w:rPr>
                <w:rFonts w:ascii="Tahoma" w:eastAsia="Times New Roman" w:hAnsi="Tahoma" w:cs="Tahoma"/>
                <w:bCs/>
                <w:sz w:val="14"/>
                <w:szCs w:val="14"/>
              </w:rPr>
              <w:t>Предмет набавке</w:t>
            </w:r>
          </w:p>
        </w:tc>
        <w:tc>
          <w:tcPr>
            <w:tcW w:w="507" w:type="pct"/>
            <w:vMerge w:val="restart"/>
            <w:tcBorders>
              <w:top w:val="nil"/>
              <w:left w:val="single" w:sz="4" w:space="0" w:color="auto"/>
              <w:bottom w:val="single" w:sz="8" w:space="0" w:color="000000"/>
              <w:right w:val="single" w:sz="4" w:space="0" w:color="auto"/>
            </w:tcBorders>
            <w:shd w:val="clear" w:color="000000" w:fill="FBFED6"/>
            <w:vAlign w:val="center"/>
            <w:hideMark/>
          </w:tcPr>
          <w:p w14:paraId="7688514F" w14:textId="77777777" w:rsidR="00B13E94" w:rsidRPr="000F75E8" w:rsidRDefault="00B13E94" w:rsidP="00A70BDA">
            <w:pPr>
              <w:spacing w:after="0" w:line="240" w:lineRule="auto"/>
              <w:jc w:val="center"/>
              <w:rPr>
                <w:rFonts w:ascii="Tahoma" w:eastAsia="Times New Roman" w:hAnsi="Tahoma" w:cs="Tahoma"/>
                <w:bCs/>
                <w:sz w:val="14"/>
                <w:szCs w:val="14"/>
              </w:rPr>
            </w:pPr>
            <w:r w:rsidRPr="000F75E8">
              <w:rPr>
                <w:rFonts w:ascii="Tahoma" w:eastAsia="Times New Roman" w:hAnsi="Tahoma" w:cs="Tahoma"/>
                <w:bCs/>
                <w:sz w:val="14"/>
                <w:szCs w:val="14"/>
              </w:rPr>
              <w:t>Датум отварања понуда</w:t>
            </w:r>
          </w:p>
        </w:tc>
        <w:tc>
          <w:tcPr>
            <w:tcW w:w="3332" w:type="pct"/>
            <w:gridSpan w:val="5"/>
            <w:tcBorders>
              <w:top w:val="single" w:sz="4" w:space="0" w:color="auto"/>
              <w:left w:val="nil"/>
              <w:bottom w:val="single" w:sz="4" w:space="0" w:color="auto"/>
              <w:right w:val="single" w:sz="8" w:space="0" w:color="000000"/>
            </w:tcBorders>
            <w:shd w:val="clear" w:color="000000" w:fill="FBFED6"/>
            <w:vAlign w:val="center"/>
            <w:hideMark/>
          </w:tcPr>
          <w:p w14:paraId="66A43969" w14:textId="77777777" w:rsidR="00B13E94" w:rsidRPr="000F75E8" w:rsidRDefault="00B13E94" w:rsidP="00A70BDA">
            <w:pPr>
              <w:spacing w:after="0" w:line="240" w:lineRule="auto"/>
              <w:jc w:val="center"/>
              <w:rPr>
                <w:rFonts w:ascii="Tahoma" w:eastAsia="Times New Roman" w:hAnsi="Tahoma" w:cs="Tahoma"/>
                <w:bCs/>
                <w:sz w:val="14"/>
                <w:szCs w:val="14"/>
              </w:rPr>
            </w:pPr>
            <w:r w:rsidRPr="000F75E8">
              <w:rPr>
                <w:rFonts w:ascii="Tahoma" w:eastAsia="Times New Roman" w:hAnsi="Tahoma" w:cs="Tahoma"/>
                <w:bCs/>
                <w:sz w:val="14"/>
                <w:szCs w:val="14"/>
              </w:rPr>
              <w:t>Одлука о додели уговора</w:t>
            </w:r>
          </w:p>
        </w:tc>
      </w:tr>
      <w:tr w:rsidR="00B13E94" w:rsidRPr="000F75E8" w14:paraId="2FA91CA4" w14:textId="77777777" w:rsidTr="00A70BDA">
        <w:trPr>
          <w:trHeight w:val="315"/>
        </w:trPr>
        <w:tc>
          <w:tcPr>
            <w:tcW w:w="323" w:type="pct"/>
            <w:vMerge/>
            <w:tcBorders>
              <w:top w:val="nil"/>
              <w:left w:val="single" w:sz="8" w:space="0" w:color="auto"/>
              <w:bottom w:val="single" w:sz="8" w:space="0" w:color="000000"/>
              <w:right w:val="single" w:sz="4" w:space="0" w:color="auto"/>
            </w:tcBorders>
            <w:vAlign w:val="center"/>
            <w:hideMark/>
          </w:tcPr>
          <w:p w14:paraId="10C95F6D" w14:textId="77777777" w:rsidR="00B13E94" w:rsidRPr="000F75E8" w:rsidRDefault="00B13E94" w:rsidP="00A70BDA">
            <w:pPr>
              <w:spacing w:after="0" w:line="240" w:lineRule="auto"/>
              <w:rPr>
                <w:rFonts w:ascii="Tahoma" w:eastAsia="Times New Roman" w:hAnsi="Tahoma" w:cs="Tahoma"/>
                <w:bCs/>
                <w:sz w:val="14"/>
                <w:szCs w:val="14"/>
              </w:rPr>
            </w:pPr>
          </w:p>
        </w:tc>
        <w:tc>
          <w:tcPr>
            <w:tcW w:w="352" w:type="pct"/>
            <w:vMerge/>
            <w:tcBorders>
              <w:top w:val="nil"/>
              <w:left w:val="single" w:sz="4" w:space="0" w:color="auto"/>
              <w:bottom w:val="single" w:sz="8" w:space="0" w:color="000000"/>
              <w:right w:val="single" w:sz="4" w:space="0" w:color="auto"/>
            </w:tcBorders>
            <w:vAlign w:val="center"/>
            <w:hideMark/>
          </w:tcPr>
          <w:p w14:paraId="185E949E" w14:textId="77777777" w:rsidR="00B13E94" w:rsidRPr="000F75E8" w:rsidRDefault="00B13E94" w:rsidP="00A70BDA">
            <w:pPr>
              <w:spacing w:after="0" w:line="240" w:lineRule="auto"/>
              <w:rPr>
                <w:rFonts w:ascii="Tahoma" w:eastAsia="Times New Roman" w:hAnsi="Tahoma" w:cs="Tahoma"/>
                <w:bCs/>
                <w:sz w:val="14"/>
                <w:szCs w:val="14"/>
              </w:rPr>
            </w:pPr>
          </w:p>
        </w:tc>
        <w:tc>
          <w:tcPr>
            <w:tcW w:w="486" w:type="pct"/>
            <w:vMerge/>
            <w:tcBorders>
              <w:top w:val="nil"/>
              <w:left w:val="single" w:sz="4" w:space="0" w:color="auto"/>
              <w:bottom w:val="single" w:sz="8" w:space="0" w:color="000000"/>
              <w:right w:val="single" w:sz="4" w:space="0" w:color="auto"/>
            </w:tcBorders>
            <w:vAlign w:val="center"/>
            <w:hideMark/>
          </w:tcPr>
          <w:p w14:paraId="7F7837D4" w14:textId="77777777" w:rsidR="00B13E94" w:rsidRPr="000F75E8" w:rsidRDefault="00B13E94" w:rsidP="00A70BDA">
            <w:pPr>
              <w:spacing w:after="0" w:line="240" w:lineRule="auto"/>
              <w:rPr>
                <w:rFonts w:ascii="Tahoma" w:eastAsia="Times New Roman" w:hAnsi="Tahoma" w:cs="Tahoma"/>
                <w:bCs/>
                <w:sz w:val="14"/>
                <w:szCs w:val="14"/>
              </w:rPr>
            </w:pPr>
          </w:p>
        </w:tc>
        <w:tc>
          <w:tcPr>
            <w:tcW w:w="507" w:type="pct"/>
            <w:vMerge/>
            <w:tcBorders>
              <w:top w:val="nil"/>
              <w:left w:val="single" w:sz="4" w:space="0" w:color="auto"/>
              <w:bottom w:val="single" w:sz="8" w:space="0" w:color="000000"/>
              <w:right w:val="single" w:sz="4" w:space="0" w:color="auto"/>
            </w:tcBorders>
            <w:vAlign w:val="center"/>
            <w:hideMark/>
          </w:tcPr>
          <w:p w14:paraId="4202B654" w14:textId="77777777" w:rsidR="00B13E94" w:rsidRPr="000F75E8" w:rsidRDefault="00B13E94" w:rsidP="00A70BDA">
            <w:pPr>
              <w:spacing w:after="0" w:line="240" w:lineRule="auto"/>
              <w:rPr>
                <w:rFonts w:ascii="Tahoma" w:eastAsia="Times New Roman" w:hAnsi="Tahoma" w:cs="Tahoma"/>
                <w:bCs/>
                <w:sz w:val="14"/>
                <w:szCs w:val="14"/>
              </w:rPr>
            </w:pPr>
          </w:p>
        </w:tc>
        <w:tc>
          <w:tcPr>
            <w:tcW w:w="555" w:type="pct"/>
            <w:tcBorders>
              <w:top w:val="nil"/>
              <w:left w:val="nil"/>
              <w:bottom w:val="single" w:sz="8" w:space="0" w:color="auto"/>
              <w:right w:val="single" w:sz="4" w:space="0" w:color="auto"/>
            </w:tcBorders>
            <w:shd w:val="clear" w:color="000000" w:fill="FBFED6"/>
            <w:noWrap/>
            <w:vAlign w:val="center"/>
            <w:hideMark/>
          </w:tcPr>
          <w:p w14:paraId="7D198728" w14:textId="77777777" w:rsidR="00B13E94" w:rsidRPr="000F75E8" w:rsidRDefault="00B13E94" w:rsidP="00A70BDA">
            <w:pPr>
              <w:spacing w:after="0" w:line="240" w:lineRule="auto"/>
              <w:jc w:val="center"/>
              <w:rPr>
                <w:rFonts w:ascii="Tahoma" w:eastAsia="Times New Roman" w:hAnsi="Tahoma" w:cs="Tahoma"/>
                <w:bCs/>
                <w:sz w:val="14"/>
                <w:szCs w:val="14"/>
              </w:rPr>
            </w:pPr>
            <w:r w:rsidRPr="000F75E8">
              <w:rPr>
                <w:rFonts w:ascii="Tahoma" w:eastAsia="Times New Roman" w:hAnsi="Tahoma" w:cs="Tahoma"/>
                <w:bCs/>
                <w:sz w:val="14"/>
                <w:szCs w:val="14"/>
              </w:rPr>
              <w:t>Број</w:t>
            </w:r>
          </w:p>
        </w:tc>
        <w:tc>
          <w:tcPr>
            <w:tcW w:w="728" w:type="pct"/>
            <w:tcBorders>
              <w:top w:val="nil"/>
              <w:left w:val="nil"/>
              <w:bottom w:val="single" w:sz="8" w:space="0" w:color="auto"/>
              <w:right w:val="single" w:sz="4" w:space="0" w:color="auto"/>
            </w:tcBorders>
            <w:shd w:val="clear" w:color="000000" w:fill="FBFED6"/>
            <w:noWrap/>
            <w:vAlign w:val="center"/>
            <w:hideMark/>
          </w:tcPr>
          <w:p w14:paraId="57631725" w14:textId="77777777" w:rsidR="00B13E94" w:rsidRPr="000F75E8" w:rsidRDefault="00B13E94" w:rsidP="00A70BDA">
            <w:pPr>
              <w:spacing w:after="0" w:line="240" w:lineRule="auto"/>
              <w:jc w:val="center"/>
              <w:rPr>
                <w:rFonts w:ascii="Tahoma" w:eastAsia="Times New Roman" w:hAnsi="Tahoma" w:cs="Tahoma"/>
                <w:bCs/>
                <w:sz w:val="14"/>
                <w:szCs w:val="14"/>
              </w:rPr>
            </w:pPr>
            <w:r w:rsidRPr="000F75E8">
              <w:rPr>
                <w:rFonts w:ascii="Tahoma" w:eastAsia="Times New Roman" w:hAnsi="Tahoma" w:cs="Tahoma"/>
                <w:bCs/>
                <w:sz w:val="14"/>
                <w:szCs w:val="14"/>
              </w:rPr>
              <w:t>Датум</w:t>
            </w:r>
          </w:p>
        </w:tc>
        <w:tc>
          <w:tcPr>
            <w:tcW w:w="529" w:type="pct"/>
            <w:tcBorders>
              <w:top w:val="nil"/>
              <w:left w:val="nil"/>
              <w:bottom w:val="single" w:sz="8" w:space="0" w:color="auto"/>
              <w:right w:val="single" w:sz="4" w:space="0" w:color="auto"/>
            </w:tcBorders>
            <w:shd w:val="clear" w:color="000000" w:fill="FBFED6"/>
            <w:vAlign w:val="center"/>
            <w:hideMark/>
          </w:tcPr>
          <w:p w14:paraId="0F7BCBF9" w14:textId="77777777" w:rsidR="00B13E94" w:rsidRPr="000F75E8" w:rsidRDefault="00B13E94" w:rsidP="00A70BDA">
            <w:pPr>
              <w:spacing w:after="0" w:line="240" w:lineRule="auto"/>
              <w:jc w:val="center"/>
              <w:rPr>
                <w:rFonts w:ascii="Tahoma" w:eastAsia="Times New Roman" w:hAnsi="Tahoma" w:cs="Tahoma"/>
                <w:bCs/>
                <w:sz w:val="14"/>
                <w:szCs w:val="14"/>
              </w:rPr>
            </w:pPr>
            <w:r w:rsidRPr="000F75E8">
              <w:rPr>
                <w:rFonts w:ascii="Tahoma" w:eastAsia="Times New Roman" w:hAnsi="Tahoma" w:cs="Tahoma"/>
                <w:bCs/>
                <w:sz w:val="14"/>
                <w:szCs w:val="14"/>
              </w:rPr>
              <w:t>Параф референта</w:t>
            </w:r>
          </w:p>
        </w:tc>
        <w:tc>
          <w:tcPr>
            <w:tcW w:w="705" w:type="pct"/>
            <w:tcBorders>
              <w:top w:val="nil"/>
              <w:left w:val="nil"/>
              <w:bottom w:val="single" w:sz="8" w:space="0" w:color="auto"/>
              <w:right w:val="single" w:sz="4" w:space="0" w:color="auto"/>
            </w:tcBorders>
            <w:shd w:val="clear" w:color="000000" w:fill="FBFED6"/>
            <w:vAlign w:val="center"/>
            <w:hideMark/>
          </w:tcPr>
          <w:p w14:paraId="1B4CC7A8" w14:textId="77777777" w:rsidR="00B13E94" w:rsidRPr="000F75E8" w:rsidRDefault="00B13E94" w:rsidP="00A70BDA">
            <w:pPr>
              <w:spacing w:after="0" w:line="240" w:lineRule="auto"/>
              <w:jc w:val="center"/>
              <w:rPr>
                <w:rFonts w:ascii="Tahoma" w:eastAsia="Times New Roman" w:hAnsi="Tahoma" w:cs="Tahoma"/>
                <w:bCs/>
                <w:sz w:val="14"/>
                <w:szCs w:val="14"/>
              </w:rPr>
            </w:pPr>
            <w:r w:rsidRPr="000F75E8">
              <w:rPr>
                <w:rFonts w:ascii="Tahoma" w:eastAsia="Times New Roman" w:hAnsi="Tahoma" w:cs="Tahoma"/>
                <w:bCs/>
                <w:sz w:val="14"/>
                <w:szCs w:val="14"/>
              </w:rPr>
              <w:t>Параф шефа Одељења</w:t>
            </w:r>
          </w:p>
        </w:tc>
        <w:tc>
          <w:tcPr>
            <w:tcW w:w="815" w:type="pct"/>
            <w:tcBorders>
              <w:top w:val="nil"/>
              <w:left w:val="nil"/>
              <w:bottom w:val="single" w:sz="8" w:space="0" w:color="auto"/>
              <w:right w:val="single" w:sz="8" w:space="0" w:color="auto"/>
            </w:tcBorders>
            <w:shd w:val="clear" w:color="000000" w:fill="FBFED6"/>
            <w:vAlign w:val="center"/>
            <w:hideMark/>
          </w:tcPr>
          <w:p w14:paraId="6B943459" w14:textId="77777777" w:rsidR="00B13E94" w:rsidRPr="000F75E8" w:rsidRDefault="00B13E94" w:rsidP="00A70BDA">
            <w:pPr>
              <w:spacing w:after="0" w:line="240" w:lineRule="auto"/>
              <w:jc w:val="center"/>
              <w:rPr>
                <w:rFonts w:ascii="Tahoma" w:eastAsia="Times New Roman" w:hAnsi="Tahoma" w:cs="Tahoma"/>
                <w:bCs/>
                <w:sz w:val="14"/>
                <w:szCs w:val="14"/>
              </w:rPr>
            </w:pPr>
            <w:r w:rsidRPr="000F75E8">
              <w:rPr>
                <w:rFonts w:ascii="Tahoma" w:eastAsia="Times New Roman" w:hAnsi="Tahoma" w:cs="Tahoma"/>
                <w:bCs/>
                <w:sz w:val="14"/>
                <w:szCs w:val="14"/>
              </w:rPr>
              <w:t>Потпис руководиоца</w:t>
            </w:r>
          </w:p>
        </w:tc>
      </w:tr>
    </w:tbl>
    <w:p w14:paraId="05BC7F0C" w14:textId="7837306C" w:rsidR="00B13E94" w:rsidRDefault="00B13E94" w:rsidP="00B13E94">
      <w:pPr>
        <w:rPr>
          <w:rFonts w:ascii="Tahoma" w:eastAsia="Times New Roman" w:hAnsi="Tahoma" w:cs="Tahoma"/>
          <w:noProof/>
          <w:sz w:val="20"/>
          <w:szCs w:val="20"/>
          <w:lang w:val="sr-Cyrl-RS"/>
        </w:rPr>
      </w:pPr>
    </w:p>
    <w:p w14:paraId="78499159" w14:textId="744C954D" w:rsidR="0080702B" w:rsidRDefault="0080702B" w:rsidP="00B13E94">
      <w:pPr>
        <w:rPr>
          <w:rFonts w:ascii="Tahoma" w:eastAsia="Times New Roman" w:hAnsi="Tahoma" w:cs="Tahoma"/>
          <w:noProof/>
          <w:sz w:val="20"/>
          <w:szCs w:val="20"/>
          <w:lang w:val="sr-Cyrl-RS"/>
        </w:rPr>
      </w:pPr>
    </w:p>
    <w:p w14:paraId="3908A69B" w14:textId="1366671A" w:rsidR="0080702B" w:rsidRDefault="0080702B" w:rsidP="00B13E94">
      <w:pPr>
        <w:rPr>
          <w:rFonts w:ascii="Tahoma" w:eastAsia="Times New Roman" w:hAnsi="Tahoma" w:cs="Tahoma"/>
          <w:noProof/>
          <w:sz w:val="20"/>
          <w:szCs w:val="20"/>
          <w:lang w:val="sr-Cyrl-RS"/>
        </w:rPr>
      </w:pPr>
    </w:p>
    <w:p w14:paraId="5A8DFBE7" w14:textId="4346F77C" w:rsidR="0080702B" w:rsidRDefault="0080702B" w:rsidP="00B13E94">
      <w:pPr>
        <w:rPr>
          <w:rFonts w:ascii="Tahoma" w:eastAsia="Times New Roman" w:hAnsi="Tahoma" w:cs="Tahoma"/>
          <w:noProof/>
          <w:sz w:val="20"/>
          <w:szCs w:val="20"/>
          <w:lang w:val="sr-Cyrl-RS"/>
        </w:rPr>
      </w:pPr>
    </w:p>
    <w:p w14:paraId="149128B1" w14:textId="77777777" w:rsidR="0080702B" w:rsidRDefault="0080702B" w:rsidP="00B13E94">
      <w:pPr>
        <w:rPr>
          <w:rFonts w:ascii="Tahoma" w:eastAsia="Times New Roman" w:hAnsi="Tahoma" w:cs="Tahoma"/>
          <w:noProof/>
          <w:sz w:val="20"/>
          <w:szCs w:val="20"/>
          <w:lang w:val="sr-Cyrl-RS"/>
        </w:rPr>
      </w:pPr>
    </w:p>
    <w:tbl>
      <w:tblPr>
        <w:tblW w:w="5000" w:type="pct"/>
        <w:tblLook w:val="04A0" w:firstRow="1" w:lastRow="0" w:firstColumn="1" w:lastColumn="0" w:noHBand="0" w:noVBand="1"/>
      </w:tblPr>
      <w:tblGrid>
        <w:gridCol w:w="533"/>
        <w:gridCol w:w="736"/>
        <w:gridCol w:w="769"/>
        <w:gridCol w:w="1040"/>
        <w:gridCol w:w="981"/>
        <w:gridCol w:w="1295"/>
        <w:gridCol w:w="849"/>
        <w:gridCol w:w="1731"/>
        <w:gridCol w:w="1452"/>
      </w:tblGrid>
      <w:tr w:rsidR="00B13E94" w:rsidRPr="000F75E8" w14:paraId="10CB2C65" w14:textId="77777777" w:rsidTr="00A70BDA">
        <w:trPr>
          <w:trHeight w:val="300"/>
        </w:trPr>
        <w:tc>
          <w:tcPr>
            <w:tcW w:w="1255" w:type="pct"/>
            <w:gridSpan w:val="4"/>
            <w:tcBorders>
              <w:top w:val="single" w:sz="8" w:space="0" w:color="auto"/>
              <w:left w:val="single" w:sz="8" w:space="0" w:color="auto"/>
              <w:bottom w:val="single" w:sz="4" w:space="0" w:color="auto"/>
              <w:right w:val="nil"/>
            </w:tcBorders>
            <w:shd w:val="clear" w:color="000000" w:fill="FBFED6"/>
            <w:noWrap/>
            <w:vAlign w:val="bottom"/>
            <w:hideMark/>
          </w:tcPr>
          <w:p w14:paraId="2B629D11" w14:textId="77777777" w:rsidR="00B13E94" w:rsidRPr="000F75E8" w:rsidRDefault="00B13E94" w:rsidP="00A70BDA">
            <w:pPr>
              <w:spacing w:after="0" w:line="240" w:lineRule="auto"/>
              <w:rPr>
                <w:rFonts w:ascii="Tahoma" w:eastAsia="Times New Roman" w:hAnsi="Tahoma" w:cs="Tahoma"/>
                <w:b/>
                <w:bCs/>
                <w:color w:val="000000"/>
                <w:sz w:val="14"/>
                <w:szCs w:val="14"/>
              </w:rPr>
            </w:pPr>
            <w:r w:rsidRPr="000F75E8">
              <w:rPr>
                <w:rFonts w:ascii="Tahoma" w:eastAsia="Times New Roman" w:hAnsi="Tahoma" w:cs="Tahoma"/>
                <w:b/>
                <w:bCs/>
                <w:color w:val="000000"/>
                <w:sz w:val="14"/>
                <w:szCs w:val="14"/>
              </w:rPr>
              <w:lastRenderedPageBreak/>
              <w:t>Тест 1.9. Уговори</w:t>
            </w:r>
          </w:p>
        </w:tc>
        <w:tc>
          <w:tcPr>
            <w:tcW w:w="600" w:type="pct"/>
            <w:tcBorders>
              <w:top w:val="single" w:sz="8" w:space="0" w:color="auto"/>
              <w:left w:val="nil"/>
              <w:bottom w:val="nil"/>
              <w:right w:val="nil"/>
            </w:tcBorders>
            <w:shd w:val="clear" w:color="000000" w:fill="FBFED6"/>
            <w:noWrap/>
            <w:vAlign w:val="bottom"/>
            <w:hideMark/>
          </w:tcPr>
          <w:p w14:paraId="01306760" w14:textId="77777777" w:rsidR="00B13E94" w:rsidRPr="000F75E8" w:rsidRDefault="00B13E94" w:rsidP="00A70BDA">
            <w:pPr>
              <w:spacing w:after="0" w:line="240" w:lineRule="auto"/>
              <w:rPr>
                <w:rFonts w:ascii="Tahoma" w:eastAsia="Times New Roman" w:hAnsi="Tahoma" w:cs="Tahoma"/>
                <w:b/>
                <w:bCs/>
                <w:sz w:val="14"/>
                <w:szCs w:val="14"/>
              </w:rPr>
            </w:pPr>
            <w:r w:rsidRPr="000F75E8">
              <w:rPr>
                <w:rFonts w:ascii="Tahoma" w:eastAsia="Times New Roman" w:hAnsi="Tahoma" w:cs="Tahoma"/>
                <w:b/>
                <w:bCs/>
                <w:sz w:val="14"/>
                <w:szCs w:val="14"/>
              </w:rPr>
              <w:t> </w:t>
            </w:r>
          </w:p>
        </w:tc>
        <w:tc>
          <w:tcPr>
            <w:tcW w:w="767" w:type="pct"/>
            <w:tcBorders>
              <w:top w:val="single" w:sz="8" w:space="0" w:color="auto"/>
              <w:left w:val="nil"/>
              <w:bottom w:val="nil"/>
              <w:right w:val="nil"/>
            </w:tcBorders>
            <w:shd w:val="clear" w:color="000000" w:fill="FBFED6"/>
            <w:noWrap/>
            <w:vAlign w:val="bottom"/>
            <w:hideMark/>
          </w:tcPr>
          <w:p w14:paraId="38FA8B51" w14:textId="77777777" w:rsidR="00B13E94" w:rsidRPr="000F75E8" w:rsidRDefault="00B13E94" w:rsidP="00A70BDA">
            <w:pPr>
              <w:spacing w:after="0" w:line="240" w:lineRule="auto"/>
              <w:rPr>
                <w:rFonts w:ascii="Tahoma" w:eastAsia="Times New Roman" w:hAnsi="Tahoma" w:cs="Tahoma"/>
                <w:b/>
                <w:bCs/>
                <w:sz w:val="14"/>
                <w:szCs w:val="14"/>
              </w:rPr>
            </w:pPr>
            <w:r w:rsidRPr="000F75E8">
              <w:rPr>
                <w:rFonts w:ascii="Tahoma" w:eastAsia="Times New Roman" w:hAnsi="Tahoma" w:cs="Tahoma"/>
                <w:b/>
                <w:bCs/>
                <w:sz w:val="14"/>
                <w:szCs w:val="14"/>
              </w:rPr>
              <w:t> </w:t>
            </w:r>
          </w:p>
        </w:tc>
        <w:tc>
          <w:tcPr>
            <w:tcW w:w="529" w:type="pct"/>
            <w:tcBorders>
              <w:top w:val="single" w:sz="8" w:space="0" w:color="auto"/>
              <w:left w:val="nil"/>
              <w:bottom w:val="nil"/>
              <w:right w:val="nil"/>
            </w:tcBorders>
            <w:shd w:val="clear" w:color="000000" w:fill="FBFED6"/>
            <w:noWrap/>
            <w:vAlign w:val="bottom"/>
            <w:hideMark/>
          </w:tcPr>
          <w:p w14:paraId="7EBF7A2A" w14:textId="77777777" w:rsidR="00B13E94" w:rsidRPr="000F75E8" w:rsidRDefault="00B13E94" w:rsidP="00A70BDA">
            <w:pPr>
              <w:spacing w:after="0" w:line="240" w:lineRule="auto"/>
              <w:rPr>
                <w:rFonts w:ascii="Tahoma" w:eastAsia="Times New Roman" w:hAnsi="Tahoma" w:cs="Tahoma"/>
                <w:b/>
                <w:bCs/>
                <w:sz w:val="14"/>
                <w:szCs w:val="14"/>
              </w:rPr>
            </w:pPr>
            <w:r w:rsidRPr="000F75E8">
              <w:rPr>
                <w:rFonts w:ascii="Tahoma" w:eastAsia="Times New Roman" w:hAnsi="Tahoma" w:cs="Tahoma"/>
                <w:b/>
                <w:bCs/>
                <w:sz w:val="14"/>
                <w:szCs w:val="14"/>
              </w:rPr>
              <w:t> </w:t>
            </w:r>
          </w:p>
        </w:tc>
        <w:tc>
          <w:tcPr>
            <w:tcW w:w="999" w:type="pct"/>
            <w:tcBorders>
              <w:top w:val="single" w:sz="8" w:space="0" w:color="auto"/>
              <w:left w:val="nil"/>
              <w:bottom w:val="nil"/>
              <w:right w:val="nil"/>
            </w:tcBorders>
            <w:shd w:val="clear" w:color="000000" w:fill="FBFED6"/>
            <w:noWrap/>
            <w:vAlign w:val="bottom"/>
            <w:hideMark/>
          </w:tcPr>
          <w:p w14:paraId="12BE9D77" w14:textId="77777777" w:rsidR="00B13E94" w:rsidRPr="000F75E8" w:rsidRDefault="00B13E94" w:rsidP="00A70BDA">
            <w:pPr>
              <w:spacing w:after="0" w:line="240" w:lineRule="auto"/>
              <w:rPr>
                <w:rFonts w:ascii="Tahoma" w:eastAsia="Times New Roman" w:hAnsi="Tahoma" w:cs="Tahoma"/>
                <w:b/>
                <w:bCs/>
                <w:sz w:val="14"/>
                <w:szCs w:val="14"/>
              </w:rPr>
            </w:pPr>
            <w:r w:rsidRPr="000F75E8">
              <w:rPr>
                <w:rFonts w:ascii="Tahoma" w:eastAsia="Times New Roman" w:hAnsi="Tahoma" w:cs="Tahoma"/>
                <w:b/>
                <w:bCs/>
                <w:sz w:val="14"/>
                <w:szCs w:val="14"/>
              </w:rPr>
              <w:t> </w:t>
            </w:r>
          </w:p>
        </w:tc>
        <w:tc>
          <w:tcPr>
            <w:tcW w:w="850" w:type="pct"/>
            <w:tcBorders>
              <w:top w:val="single" w:sz="8" w:space="0" w:color="auto"/>
              <w:left w:val="nil"/>
              <w:bottom w:val="nil"/>
              <w:right w:val="single" w:sz="8" w:space="0" w:color="auto"/>
            </w:tcBorders>
            <w:shd w:val="clear" w:color="000000" w:fill="FBFED6"/>
            <w:noWrap/>
            <w:vAlign w:val="bottom"/>
            <w:hideMark/>
          </w:tcPr>
          <w:p w14:paraId="35AB899D" w14:textId="77777777" w:rsidR="00B13E94" w:rsidRPr="000F75E8" w:rsidRDefault="00B13E94" w:rsidP="00A70BDA">
            <w:pPr>
              <w:spacing w:after="0" w:line="240" w:lineRule="auto"/>
              <w:rPr>
                <w:rFonts w:ascii="Tahoma" w:eastAsia="Times New Roman" w:hAnsi="Tahoma" w:cs="Tahoma"/>
                <w:b/>
                <w:bCs/>
                <w:sz w:val="14"/>
                <w:szCs w:val="14"/>
              </w:rPr>
            </w:pPr>
            <w:r w:rsidRPr="000F75E8">
              <w:rPr>
                <w:rFonts w:ascii="Tahoma" w:eastAsia="Times New Roman" w:hAnsi="Tahoma" w:cs="Tahoma"/>
                <w:b/>
                <w:bCs/>
                <w:sz w:val="14"/>
                <w:szCs w:val="14"/>
              </w:rPr>
              <w:t> </w:t>
            </w:r>
          </w:p>
        </w:tc>
      </w:tr>
      <w:tr w:rsidR="00B13E94" w:rsidRPr="000F75E8" w14:paraId="0AFD8A9E" w14:textId="77777777" w:rsidTr="00A70BDA">
        <w:trPr>
          <w:trHeight w:val="450"/>
        </w:trPr>
        <w:tc>
          <w:tcPr>
            <w:tcW w:w="270" w:type="pct"/>
            <w:vMerge w:val="restart"/>
            <w:tcBorders>
              <w:top w:val="nil"/>
              <w:left w:val="single" w:sz="8" w:space="0" w:color="auto"/>
              <w:bottom w:val="single" w:sz="8" w:space="0" w:color="000000"/>
              <w:right w:val="single" w:sz="4" w:space="0" w:color="auto"/>
            </w:tcBorders>
            <w:shd w:val="clear" w:color="000000" w:fill="FBFED6"/>
            <w:noWrap/>
            <w:vAlign w:val="center"/>
            <w:hideMark/>
          </w:tcPr>
          <w:p w14:paraId="5D72E8CB" w14:textId="77777777" w:rsidR="00B13E94" w:rsidRPr="000F75E8" w:rsidRDefault="00B13E94" w:rsidP="00A70BDA">
            <w:pPr>
              <w:spacing w:after="0" w:line="240" w:lineRule="auto"/>
              <w:jc w:val="center"/>
              <w:rPr>
                <w:rFonts w:ascii="Tahoma" w:eastAsia="Times New Roman" w:hAnsi="Tahoma" w:cs="Tahoma"/>
                <w:bCs/>
                <w:sz w:val="14"/>
                <w:szCs w:val="14"/>
              </w:rPr>
            </w:pPr>
            <w:r w:rsidRPr="000F75E8">
              <w:rPr>
                <w:rFonts w:ascii="Tahoma" w:eastAsia="Times New Roman" w:hAnsi="Tahoma" w:cs="Tahoma"/>
                <w:bCs/>
                <w:sz w:val="14"/>
                <w:szCs w:val="14"/>
              </w:rPr>
              <w:t>Р.бр.</w:t>
            </w:r>
          </w:p>
        </w:tc>
        <w:tc>
          <w:tcPr>
            <w:tcW w:w="283" w:type="pct"/>
            <w:vMerge w:val="restart"/>
            <w:tcBorders>
              <w:top w:val="nil"/>
              <w:left w:val="single" w:sz="4" w:space="0" w:color="auto"/>
              <w:bottom w:val="single" w:sz="8" w:space="0" w:color="000000"/>
              <w:right w:val="single" w:sz="4" w:space="0" w:color="auto"/>
            </w:tcBorders>
            <w:shd w:val="clear" w:color="000000" w:fill="FBFED6"/>
            <w:vAlign w:val="center"/>
            <w:hideMark/>
          </w:tcPr>
          <w:p w14:paraId="1C59A63D" w14:textId="77777777" w:rsidR="00B13E94" w:rsidRPr="000F75E8" w:rsidRDefault="00B13E94" w:rsidP="00A70BDA">
            <w:pPr>
              <w:spacing w:after="0" w:line="240" w:lineRule="auto"/>
              <w:jc w:val="center"/>
              <w:rPr>
                <w:rFonts w:ascii="Tahoma" w:eastAsia="Times New Roman" w:hAnsi="Tahoma" w:cs="Tahoma"/>
                <w:bCs/>
                <w:sz w:val="14"/>
                <w:szCs w:val="14"/>
              </w:rPr>
            </w:pPr>
            <w:r w:rsidRPr="000F75E8">
              <w:rPr>
                <w:rFonts w:ascii="Tahoma" w:eastAsia="Times New Roman" w:hAnsi="Tahoma" w:cs="Tahoma"/>
                <w:bCs/>
                <w:sz w:val="14"/>
                <w:szCs w:val="14"/>
              </w:rPr>
              <w:t>Број јавне набавке</w:t>
            </w:r>
          </w:p>
        </w:tc>
        <w:tc>
          <w:tcPr>
            <w:tcW w:w="327" w:type="pct"/>
            <w:vMerge w:val="restart"/>
            <w:tcBorders>
              <w:top w:val="nil"/>
              <w:left w:val="single" w:sz="4" w:space="0" w:color="auto"/>
              <w:bottom w:val="single" w:sz="8" w:space="0" w:color="000000"/>
              <w:right w:val="single" w:sz="4" w:space="0" w:color="auto"/>
            </w:tcBorders>
            <w:shd w:val="clear" w:color="000000" w:fill="FBFED6"/>
            <w:vAlign w:val="center"/>
            <w:hideMark/>
          </w:tcPr>
          <w:p w14:paraId="364B3A9E" w14:textId="77777777" w:rsidR="00B13E94" w:rsidRPr="000F75E8" w:rsidRDefault="00B13E94" w:rsidP="00A70BDA">
            <w:pPr>
              <w:spacing w:after="0" w:line="240" w:lineRule="auto"/>
              <w:jc w:val="center"/>
              <w:rPr>
                <w:rFonts w:ascii="Tahoma" w:eastAsia="Times New Roman" w:hAnsi="Tahoma" w:cs="Tahoma"/>
                <w:bCs/>
                <w:sz w:val="14"/>
                <w:szCs w:val="14"/>
              </w:rPr>
            </w:pPr>
            <w:r w:rsidRPr="000F75E8">
              <w:rPr>
                <w:rFonts w:ascii="Tahoma" w:eastAsia="Times New Roman" w:hAnsi="Tahoma" w:cs="Tahoma"/>
                <w:bCs/>
                <w:sz w:val="14"/>
                <w:szCs w:val="14"/>
              </w:rPr>
              <w:t>Предмет набавке</w:t>
            </w:r>
          </w:p>
        </w:tc>
        <w:tc>
          <w:tcPr>
            <w:tcW w:w="375" w:type="pct"/>
            <w:vMerge w:val="restart"/>
            <w:tcBorders>
              <w:top w:val="nil"/>
              <w:left w:val="single" w:sz="4" w:space="0" w:color="auto"/>
              <w:bottom w:val="single" w:sz="8" w:space="0" w:color="000000"/>
              <w:right w:val="single" w:sz="4" w:space="0" w:color="auto"/>
            </w:tcBorders>
            <w:shd w:val="clear" w:color="000000" w:fill="FBFED6"/>
            <w:noWrap/>
            <w:vAlign w:val="center"/>
            <w:hideMark/>
          </w:tcPr>
          <w:p w14:paraId="7F148BAC" w14:textId="77777777" w:rsidR="00B13E94" w:rsidRPr="000F75E8" w:rsidRDefault="00B13E94" w:rsidP="00A70BDA">
            <w:pPr>
              <w:spacing w:after="0" w:line="240" w:lineRule="auto"/>
              <w:jc w:val="center"/>
              <w:rPr>
                <w:rFonts w:ascii="Tahoma" w:eastAsia="Times New Roman" w:hAnsi="Tahoma" w:cs="Tahoma"/>
                <w:bCs/>
                <w:sz w:val="14"/>
                <w:szCs w:val="14"/>
              </w:rPr>
            </w:pPr>
            <w:r w:rsidRPr="000F75E8">
              <w:rPr>
                <w:rFonts w:ascii="Tahoma" w:eastAsia="Times New Roman" w:hAnsi="Tahoma" w:cs="Tahoma"/>
                <w:bCs/>
                <w:sz w:val="14"/>
                <w:szCs w:val="14"/>
              </w:rPr>
              <w:t>Број уговора</w:t>
            </w:r>
          </w:p>
        </w:tc>
        <w:tc>
          <w:tcPr>
            <w:tcW w:w="600" w:type="pct"/>
            <w:vMerge w:val="restart"/>
            <w:tcBorders>
              <w:top w:val="single" w:sz="4" w:space="0" w:color="auto"/>
              <w:left w:val="single" w:sz="4" w:space="0" w:color="auto"/>
              <w:bottom w:val="single" w:sz="8" w:space="0" w:color="000000"/>
              <w:right w:val="single" w:sz="4" w:space="0" w:color="auto"/>
            </w:tcBorders>
            <w:shd w:val="clear" w:color="000000" w:fill="FBFED6"/>
            <w:vAlign w:val="center"/>
            <w:hideMark/>
          </w:tcPr>
          <w:p w14:paraId="523F423D" w14:textId="77777777" w:rsidR="00B13E94" w:rsidRPr="000F75E8" w:rsidRDefault="00B13E94" w:rsidP="00A70BDA">
            <w:pPr>
              <w:spacing w:after="0" w:line="240" w:lineRule="auto"/>
              <w:jc w:val="center"/>
              <w:rPr>
                <w:rFonts w:ascii="Tahoma" w:eastAsia="Times New Roman" w:hAnsi="Tahoma" w:cs="Tahoma"/>
                <w:bCs/>
                <w:sz w:val="14"/>
                <w:szCs w:val="14"/>
              </w:rPr>
            </w:pPr>
            <w:r w:rsidRPr="000F75E8">
              <w:rPr>
                <w:rFonts w:ascii="Tahoma" w:eastAsia="Times New Roman" w:hAnsi="Tahoma" w:cs="Tahoma"/>
                <w:bCs/>
                <w:sz w:val="14"/>
                <w:szCs w:val="14"/>
              </w:rPr>
              <w:t>Добављач</w:t>
            </w:r>
          </w:p>
        </w:tc>
        <w:tc>
          <w:tcPr>
            <w:tcW w:w="767" w:type="pct"/>
            <w:vMerge w:val="restart"/>
            <w:tcBorders>
              <w:top w:val="single" w:sz="4" w:space="0" w:color="auto"/>
              <w:left w:val="single" w:sz="4" w:space="0" w:color="auto"/>
              <w:bottom w:val="single" w:sz="8" w:space="0" w:color="000000"/>
              <w:right w:val="single" w:sz="4" w:space="0" w:color="auto"/>
            </w:tcBorders>
            <w:shd w:val="clear" w:color="000000" w:fill="FBFED6"/>
            <w:vAlign w:val="center"/>
            <w:hideMark/>
          </w:tcPr>
          <w:p w14:paraId="5FDD08A2" w14:textId="77777777" w:rsidR="00B13E94" w:rsidRPr="000F75E8" w:rsidRDefault="00B13E94" w:rsidP="00A70BDA">
            <w:pPr>
              <w:spacing w:after="0" w:line="240" w:lineRule="auto"/>
              <w:jc w:val="center"/>
              <w:rPr>
                <w:rFonts w:ascii="Tahoma" w:eastAsia="Times New Roman" w:hAnsi="Tahoma" w:cs="Tahoma"/>
                <w:bCs/>
                <w:sz w:val="14"/>
                <w:szCs w:val="14"/>
              </w:rPr>
            </w:pPr>
            <w:r w:rsidRPr="000F75E8">
              <w:rPr>
                <w:rFonts w:ascii="Tahoma" w:eastAsia="Times New Roman" w:hAnsi="Tahoma" w:cs="Tahoma"/>
                <w:bCs/>
                <w:sz w:val="14"/>
                <w:szCs w:val="14"/>
              </w:rPr>
              <w:t>Измене након закључења уговора</w:t>
            </w:r>
          </w:p>
        </w:tc>
        <w:tc>
          <w:tcPr>
            <w:tcW w:w="529" w:type="pct"/>
            <w:vMerge w:val="restart"/>
            <w:tcBorders>
              <w:top w:val="single" w:sz="4" w:space="0" w:color="auto"/>
              <w:left w:val="single" w:sz="4" w:space="0" w:color="auto"/>
              <w:bottom w:val="single" w:sz="8" w:space="0" w:color="000000"/>
              <w:right w:val="single" w:sz="4" w:space="0" w:color="auto"/>
            </w:tcBorders>
            <w:shd w:val="clear" w:color="000000" w:fill="FBFED6"/>
            <w:vAlign w:val="center"/>
            <w:hideMark/>
          </w:tcPr>
          <w:p w14:paraId="3DA10CF6" w14:textId="77777777" w:rsidR="00B13E94" w:rsidRPr="000F75E8" w:rsidRDefault="00B13E94" w:rsidP="00A70BDA">
            <w:pPr>
              <w:spacing w:after="0" w:line="240" w:lineRule="auto"/>
              <w:jc w:val="center"/>
              <w:rPr>
                <w:rFonts w:ascii="Tahoma" w:eastAsia="Times New Roman" w:hAnsi="Tahoma" w:cs="Tahoma"/>
                <w:bCs/>
                <w:sz w:val="14"/>
                <w:szCs w:val="14"/>
              </w:rPr>
            </w:pPr>
            <w:r w:rsidRPr="000F75E8">
              <w:rPr>
                <w:rFonts w:ascii="Tahoma" w:eastAsia="Times New Roman" w:hAnsi="Tahoma" w:cs="Tahoma"/>
                <w:bCs/>
                <w:sz w:val="14"/>
                <w:szCs w:val="14"/>
              </w:rPr>
              <w:t>Број и датум анекса уговора</w:t>
            </w:r>
          </w:p>
        </w:tc>
        <w:tc>
          <w:tcPr>
            <w:tcW w:w="999" w:type="pct"/>
            <w:vMerge w:val="restart"/>
            <w:tcBorders>
              <w:top w:val="single" w:sz="4" w:space="0" w:color="auto"/>
              <w:left w:val="single" w:sz="4" w:space="0" w:color="auto"/>
              <w:bottom w:val="single" w:sz="8" w:space="0" w:color="000000"/>
              <w:right w:val="single" w:sz="4" w:space="0" w:color="auto"/>
            </w:tcBorders>
            <w:shd w:val="clear" w:color="000000" w:fill="FBFED6"/>
            <w:vAlign w:val="center"/>
            <w:hideMark/>
          </w:tcPr>
          <w:p w14:paraId="667B1899" w14:textId="77777777" w:rsidR="00B13E94" w:rsidRPr="000F75E8" w:rsidRDefault="00B13E94" w:rsidP="00A70BDA">
            <w:pPr>
              <w:spacing w:after="0" w:line="240" w:lineRule="auto"/>
              <w:jc w:val="center"/>
              <w:rPr>
                <w:rFonts w:ascii="Tahoma" w:eastAsia="Times New Roman" w:hAnsi="Tahoma" w:cs="Tahoma"/>
                <w:bCs/>
                <w:sz w:val="14"/>
                <w:szCs w:val="14"/>
              </w:rPr>
            </w:pPr>
            <w:r w:rsidRPr="000F75E8">
              <w:rPr>
                <w:rFonts w:ascii="Tahoma" w:eastAsia="Times New Roman" w:hAnsi="Tahoma" w:cs="Tahoma"/>
                <w:bCs/>
                <w:sz w:val="14"/>
                <w:szCs w:val="14"/>
              </w:rPr>
              <w:t xml:space="preserve"> Прoмeна цeнe или других битних eлeмeнaтa угoвoрa је вршена сaмo из oбjeктивних рaзлoгa кojи су jaснo и прeцизнo oдрeђeни у кoнкурснoj дoкумeнтaциjи и угoвoру, oднoснo прeдвиђeни пoсeбним прoписимa</w:t>
            </w:r>
          </w:p>
        </w:tc>
        <w:tc>
          <w:tcPr>
            <w:tcW w:w="850" w:type="pct"/>
            <w:vMerge w:val="restart"/>
            <w:tcBorders>
              <w:top w:val="single" w:sz="4" w:space="0" w:color="auto"/>
              <w:left w:val="single" w:sz="4" w:space="0" w:color="auto"/>
              <w:bottom w:val="single" w:sz="8" w:space="0" w:color="000000"/>
              <w:right w:val="single" w:sz="8" w:space="0" w:color="auto"/>
            </w:tcBorders>
            <w:shd w:val="clear" w:color="000000" w:fill="FBFED6"/>
            <w:vAlign w:val="center"/>
            <w:hideMark/>
          </w:tcPr>
          <w:p w14:paraId="1B6BA09E" w14:textId="77777777" w:rsidR="00B13E94" w:rsidRPr="000F75E8" w:rsidRDefault="00B13E94" w:rsidP="00A70BDA">
            <w:pPr>
              <w:spacing w:after="0" w:line="240" w:lineRule="auto"/>
              <w:jc w:val="center"/>
              <w:rPr>
                <w:rFonts w:ascii="Tahoma" w:eastAsia="Times New Roman" w:hAnsi="Tahoma" w:cs="Tahoma"/>
                <w:bCs/>
                <w:sz w:val="14"/>
                <w:szCs w:val="14"/>
              </w:rPr>
            </w:pPr>
            <w:r w:rsidRPr="000F75E8">
              <w:rPr>
                <w:rFonts w:ascii="Tahoma" w:eastAsia="Times New Roman" w:hAnsi="Tahoma" w:cs="Tahoma"/>
                <w:bCs/>
                <w:sz w:val="14"/>
                <w:szCs w:val="14"/>
              </w:rPr>
              <w:t>Нaручилaц je дoнeo oдлуку o измeни угoвoрa и у рoку oд три дaнa oд дaнa дoнoшeњa oбjaвиo je oдлуку нa Пoртaлу jaвних нaбaвки и дoстaвиo извeштaj надлежним органима</w:t>
            </w:r>
          </w:p>
        </w:tc>
      </w:tr>
      <w:tr w:rsidR="00B13E94" w:rsidRPr="000F75E8" w14:paraId="4D3BBADE" w14:textId="77777777" w:rsidTr="00A70BDA">
        <w:trPr>
          <w:trHeight w:val="1605"/>
        </w:trPr>
        <w:tc>
          <w:tcPr>
            <w:tcW w:w="270" w:type="pct"/>
            <w:vMerge/>
            <w:tcBorders>
              <w:top w:val="nil"/>
              <w:left w:val="single" w:sz="8" w:space="0" w:color="auto"/>
              <w:bottom w:val="single" w:sz="8" w:space="0" w:color="000000"/>
              <w:right w:val="single" w:sz="4" w:space="0" w:color="auto"/>
            </w:tcBorders>
            <w:vAlign w:val="center"/>
            <w:hideMark/>
          </w:tcPr>
          <w:p w14:paraId="3BBB923C" w14:textId="77777777" w:rsidR="00B13E94" w:rsidRPr="000F75E8" w:rsidRDefault="00B13E94" w:rsidP="00A70BDA">
            <w:pPr>
              <w:spacing w:after="0" w:line="240" w:lineRule="auto"/>
              <w:rPr>
                <w:rFonts w:ascii="Tahoma" w:eastAsia="Times New Roman" w:hAnsi="Tahoma" w:cs="Tahoma"/>
                <w:b/>
                <w:bCs/>
                <w:sz w:val="14"/>
                <w:szCs w:val="14"/>
              </w:rPr>
            </w:pPr>
          </w:p>
        </w:tc>
        <w:tc>
          <w:tcPr>
            <w:tcW w:w="283" w:type="pct"/>
            <w:vMerge/>
            <w:tcBorders>
              <w:top w:val="nil"/>
              <w:left w:val="single" w:sz="4" w:space="0" w:color="auto"/>
              <w:bottom w:val="single" w:sz="8" w:space="0" w:color="000000"/>
              <w:right w:val="single" w:sz="4" w:space="0" w:color="auto"/>
            </w:tcBorders>
            <w:vAlign w:val="center"/>
            <w:hideMark/>
          </w:tcPr>
          <w:p w14:paraId="25E5E289" w14:textId="77777777" w:rsidR="00B13E94" w:rsidRPr="000F75E8" w:rsidRDefault="00B13E94" w:rsidP="00A70BDA">
            <w:pPr>
              <w:spacing w:after="0" w:line="240" w:lineRule="auto"/>
              <w:rPr>
                <w:rFonts w:ascii="Tahoma" w:eastAsia="Times New Roman" w:hAnsi="Tahoma" w:cs="Tahoma"/>
                <w:b/>
                <w:bCs/>
                <w:sz w:val="14"/>
                <w:szCs w:val="14"/>
              </w:rPr>
            </w:pPr>
          </w:p>
        </w:tc>
        <w:tc>
          <w:tcPr>
            <w:tcW w:w="327" w:type="pct"/>
            <w:vMerge/>
            <w:tcBorders>
              <w:top w:val="nil"/>
              <w:left w:val="single" w:sz="4" w:space="0" w:color="auto"/>
              <w:bottom w:val="single" w:sz="8" w:space="0" w:color="000000"/>
              <w:right w:val="single" w:sz="4" w:space="0" w:color="auto"/>
            </w:tcBorders>
            <w:vAlign w:val="center"/>
            <w:hideMark/>
          </w:tcPr>
          <w:p w14:paraId="7F307A55" w14:textId="77777777" w:rsidR="00B13E94" w:rsidRPr="000F75E8" w:rsidRDefault="00B13E94" w:rsidP="00A70BDA">
            <w:pPr>
              <w:spacing w:after="0" w:line="240" w:lineRule="auto"/>
              <w:rPr>
                <w:rFonts w:ascii="Tahoma" w:eastAsia="Times New Roman" w:hAnsi="Tahoma" w:cs="Tahoma"/>
                <w:b/>
                <w:bCs/>
                <w:sz w:val="14"/>
                <w:szCs w:val="14"/>
              </w:rPr>
            </w:pPr>
          </w:p>
        </w:tc>
        <w:tc>
          <w:tcPr>
            <w:tcW w:w="375" w:type="pct"/>
            <w:vMerge/>
            <w:tcBorders>
              <w:top w:val="nil"/>
              <w:left w:val="single" w:sz="4" w:space="0" w:color="auto"/>
              <w:bottom w:val="single" w:sz="8" w:space="0" w:color="000000"/>
              <w:right w:val="single" w:sz="4" w:space="0" w:color="auto"/>
            </w:tcBorders>
            <w:vAlign w:val="center"/>
            <w:hideMark/>
          </w:tcPr>
          <w:p w14:paraId="01D2038C" w14:textId="77777777" w:rsidR="00B13E94" w:rsidRPr="000F75E8" w:rsidRDefault="00B13E94" w:rsidP="00A70BDA">
            <w:pPr>
              <w:spacing w:after="0" w:line="240" w:lineRule="auto"/>
              <w:rPr>
                <w:rFonts w:ascii="Tahoma" w:eastAsia="Times New Roman" w:hAnsi="Tahoma" w:cs="Tahoma"/>
                <w:b/>
                <w:bCs/>
                <w:sz w:val="14"/>
                <w:szCs w:val="14"/>
              </w:rPr>
            </w:pPr>
          </w:p>
        </w:tc>
        <w:tc>
          <w:tcPr>
            <w:tcW w:w="600" w:type="pct"/>
            <w:vMerge/>
            <w:tcBorders>
              <w:top w:val="single" w:sz="4" w:space="0" w:color="auto"/>
              <w:left w:val="single" w:sz="4" w:space="0" w:color="auto"/>
              <w:bottom w:val="single" w:sz="8" w:space="0" w:color="000000"/>
              <w:right w:val="single" w:sz="4" w:space="0" w:color="auto"/>
            </w:tcBorders>
            <w:vAlign w:val="center"/>
            <w:hideMark/>
          </w:tcPr>
          <w:p w14:paraId="70DEBE4A" w14:textId="77777777" w:rsidR="00B13E94" w:rsidRPr="000F75E8" w:rsidRDefault="00B13E94" w:rsidP="00A70BDA">
            <w:pPr>
              <w:spacing w:after="0" w:line="240" w:lineRule="auto"/>
              <w:rPr>
                <w:rFonts w:ascii="Tahoma" w:eastAsia="Times New Roman" w:hAnsi="Tahoma" w:cs="Tahoma"/>
                <w:b/>
                <w:bCs/>
                <w:sz w:val="14"/>
                <w:szCs w:val="14"/>
              </w:rPr>
            </w:pPr>
          </w:p>
        </w:tc>
        <w:tc>
          <w:tcPr>
            <w:tcW w:w="767" w:type="pct"/>
            <w:vMerge/>
            <w:tcBorders>
              <w:top w:val="single" w:sz="4" w:space="0" w:color="auto"/>
              <w:left w:val="single" w:sz="4" w:space="0" w:color="auto"/>
              <w:bottom w:val="single" w:sz="8" w:space="0" w:color="000000"/>
              <w:right w:val="single" w:sz="4" w:space="0" w:color="auto"/>
            </w:tcBorders>
            <w:vAlign w:val="center"/>
            <w:hideMark/>
          </w:tcPr>
          <w:p w14:paraId="2C371213" w14:textId="77777777" w:rsidR="00B13E94" w:rsidRPr="000F75E8" w:rsidRDefault="00B13E94" w:rsidP="00A70BDA">
            <w:pPr>
              <w:spacing w:after="0" w:line="240" w:lineRule="auto"/>
              <w:rPr>
                <w:rFonts w:ascii="Tahoma" w:eastAsia="Times New Roman" w:hAnsi="Tahoma" w:cs="Tahoma"/>
                <w:b/>
                <w:bCs/>
                <w:sz w:val="14"/>
                <w:szCs w:val="14"/>
              </w:rPr>
            </w:pPr>
          </w:p>
        </w:tc>
        <w:tc>
          <w:tcPr>
            <w:tcW w:w="529" w:type="pct"/>
            <w:vMerge/>
            <w:tcBorders>
              <w:top w:val="single" w:sz="4" w:space="0" w:color="auto"/>
              <w:left w:val="single" w:sz="4" w:space="0" w:color="auto"/>
              <w:bottom w:val="single" w:sz="8" w:space="0" w:color="000000"/>
              <w:right w:val="single" w:sz="4" w:space="0" w:color="auto"/>
            </w:tcBorders>
            <w:vAlign w:val="center"/>
            <w:hideMark/>
          </w:tcPr>
          <w:p w14:paraId="57BD30C0" w14:textId="77777777" w:rsidR="00B13E94" w:rsidRPr="000F75E8" w:rsidRDefault="00B13E94" w:rsidP="00A70BDA">
            <w:pPr>
              <w:spacing w:after="0" w:line="240" w:lineRule="auto"/>
              <w:rPr>
                <w:rFonts w:ascii="Tahoma" w:eastAsia="Times New Roman" w:hAnsi="Tahoma" w:cs="Tahoma"/>
                <w:b/>
                <w:bCs/>
                <w:sz w:val="14"/>
                <w:szCs w:val="14"/>
              </w:rPr>
            </w:pPr>
          </w:p>
        </w:tc>
        <w:tc>
          <w:tcPr>
            <w:tcW w:w="999" w:type="pct"/>
            <w:vMerge/>
            <w:tcBorders>
              <w:top w:val="single" w:sz="4" w:space="0" w:color="auto"/>
              <w:left w:val="single" w:sz="4" w:space="0" w:color="auto"/>
              <w:bottom w:val="single" w:sz="8" w:space="0" w:color="000000"/>
              <w:right w:val="single" w:sz="4" w:space="0" w:color="auto"/>
            </w:tcBorders>
            <w:vAlign w:val="center"/>
            <w:hideMark/>
          </w:tcPr>
          <w:p w14:paraId="10042B64" w14:textId="77777777" w:rsidR="00B13E94" w:rsidRPr="000F75E8" w:rsidRDefault="00B13E94" w:rsidP="00A70BDA">
            <w:pPr>
              <w:spacing w:after="0" w:line="240" w:lineRule="auto"/>
              <w:rPr>
                <w:rFonts w:ascii="Tahoma" w:eastAsia="Times New Roman" w:hAnsi="Tahoma" w:cs="Tahoma"/>
                <w:b/>
                <w:bCs/>
                <w:sz w:val="14"/>
                <w:szCs w:val="14"/>
              </w:rPr>
            </w:pPr>
          </w:p>
        </w:tc>
        <w:tc>
          <w:tcPr>
            <w:tcW w:w="850" w:type="pct"/>
            <w:vMerge/>
            <w:tcBorders>
              <w:top w:val="single" w:sz="4" w:space="0" w:color="auto"/>
              <w:left w:val="single" w:sz="4" w:space="0" w:color="auto"/>
              <w:bottom w:val="single" w:sz="8" w:space="0" w:color="000000"/>
              <w:right w:val="single" w:sz="8" w:space="0" w:color="auto"/>
            </w:tcBorders>
            <w:vAlign w:val="center"/>
            <w:hideMark/>
          </w:tcPr>
          <w:p w14:paraId="0B01558D" w14:textId="77777777" w:rsidR="00B13E94" w:rsidRPr="000F75E8" w:rsidRDefault="00B13E94" w:rsidP="00A70BDA">
            <w:pPr>
              <w:spacing w:after="0" w:line="240" w:lineRule="auto"/>
              <w:rPr>
                <w:rFonts w:ascii="Tahoma" w:eastAsia="Times New Roman" w:hAnsi="Tahoma" w:cs="Tahoma"/>
                <w:b/>
                <w:bCs/>
                <w:sz w:val="14"/>
                <w:szCs w:val="14"/>
              </w:rPr>
            </w:pPr>
          </w:p>
        </w:tc>
      </w:tr>
    </w:tbl>
    <w:p w14:paraId="077CBCC8" w14:textId="77777777" w:rsidR="00B13E94" w:rsidRDefault="00B13E94" w:rsidP="00B13E94">
      <w:pPr>
        <w:rPr>
          <w:rFonts w:ascii="Tahoma" w:eastAsia="Times New Roman" w:hAnsi="Tahoma" w:cs="Tahoma"/>
          <w:noProof/>
          <w:sz w:val="20"/>
          <w:szCs w:val="20"/>
          <w:lang w:val="sr-Cyrl-RS"/>
        </w:rPr>
      </w:pPr>
    </w:p>
    <w:tbl>
      <w:tblPr>
        <w:tblW w:w="5000" w:type="pct"/>
        <w:tblLook w:val="04A0" w:firstRow="1" w:lastRow="0" w:firstColumn="1" w:lastColumn="0" w:noHBand="0" w:noVBand="1"/>
      </w:tblPr>
      <w:tblGrid>
        <w:gridCol w:w="538"/>
        <w:gridCol w:w="736"/>
        <w:gridCol w:w="769"/>
        <w:gridCol w:w="1053"/>
        <w:gridCol w:w="1292"/>
        <w:gridCol w:w="1671"/>
        <w:gridCol w:w="1134"/>
        <w:gridCol w:w="2193"/>
      </w:tblGrid>
      <w:tr w:rsidR="00B13E94" w:rsidRPr="000F75E8" w14:paraId="5CA1EDC8" w14:textId="77777777" w:rsidTr="00B13E94">
        <w:trPr>
          <w:trHeight w:val="300"/>
        </w:trPr>
        <w:tc>
          <w:tcPr>
            <w:tcW w:w="1650" w:type="pct"/>
            <w:gridSpan w:val="4"/>
            <w:tcBorders>
              <w:top w:val="single" w:sz="8" w:space="0" w:color="auto"/>
              <w:left w:val="single" w:sz="8" w:space="0" w:color="auto"/>
              <w:bottom w:val="single" w:sz="4" w:space="0" w:color="auto"/>
              <w:right w:val="nil"/>
            </w:tcBorders>
            <w:shd w:val="clear" w:color="000000" w:fill="FBFED6"/>
            <w:noWrap/>
            <w:vAlign w:val="bottom"/>
            <w:hideMark/>
          </w:tcPr>
          <w:p w14:paraId="5762E7DF" w14:textId="77777777" w:rsidR="00B13E94" w:rsidRPr="000F75E8" w:rsidRDefault="00B13E94" w:rsidP="00A70BDA">
            <w:pPr>
              <w:spacing w:after="0" w:line="240" w:lineRule="auto"/>
              <w:rPr>
                <w:rFonts w:ascii="Tahoma" w:eastAsia="Times New Roman" w:hAnsi="Tahoma" w:cs="Tahoma"/>
                <w:b/>
                <w:bCs/>
                <w:color w:val="000000"/>
                <w:sz w:val="14"/>
                <w:szCs w:val="14"/>
              </w:rPr>
            </w:pPr>
            <w:r w:rsidRPr="000F75E8">
              <w:rPr>
                <w:rFonts w:ascii="Tahoma" w:eastAsia="Times New Roman" w:hAnsi="Tahoma" w:cs="Tahoma"/>
                <w:b/>
                <w:bCs/>
                <w:color w:val="000000"/>
                <w:sz w:val="14"/>
                <w:szCs w:val="14"/>
              </w:rPr>
              <w:t>Тест 1.10. Плаћање</w:t>
            </w:r>
          </w:p>
        </w:tc>
        <w:tc>
          <w:tcPr>
            <w:tcW w:w="688" w:type="pct"/>
            <w:tcBorders>
              <w:top w:val="single" w:sz="8" w:space="0" w:color="auto"/>
              <w:left w:val="nil"/>
              <w:bottom w:val="nil"/>
              <w:right w:val="nil"/>
            </w:tcBorders>
            <w:shd w:val="clear" w:color="000000" w:fill="FBFED6"/>
            <w:noWrap/>
            <w:vAlign w:val="bottom"/>
            <w:hideMark/>
          </w:tcPr>
          <w:p w14:paraId="08663E17" w14:textId="77777777" w:rsidR="00B13E94" w:rsidRPr="000F75E8" w:rsidRDefault="00B13E94" w:rsidP="00A70BDA">
            <w:pPr>
              <w:spacing w:after="0" w:line="240" w:lineRule="auto"/>
              <w:rPr>
                <w:rFonts w:ascii="Tahoma" w:eastAsia="Times New Roman" w:hAnsi="Tahoma" w:cs="Tahoma"/>
                <w:b/>
                <w:bCs/>
                <w:sz w:val="14"/>
                <w:szCs w:val="14"/>
              </w:rPr>
            </w:pPr>
            <w:r w:rsidRPr="000F75E8">
              <w:rPr>
                <w:rFonts w:ascii="Tahoma" w:eastAsia="Times New Roman" w:hAnsi="Tahoma" w:cs="Tahoma"/>
                <w:b/>
                <w:bCs/>
                <w:sz w:val="14"/>
                <w:szCs w:val="14"/>
              </w:rPr>
              <w:t> </w:t>
            </w:r>
          </w:p>
        </w:tc>
        <w:tc>
          <w:tcPr>
            <w:tcW w:w="890" w:type="pct"/>
            <w:tcBorders>
              <w:top w:val="single" w:sz="8" w:space="0" w:color="auto"/>
              <w:left w:val="nil"/>
              <w:bottom w:val="nil"/>
              <w:right w:val="nil"/>
            </w:tcBorders>
            <w:shd w:val="clear" w:color="000000" w:fill="FBFED6"/>
            <w:noWrap/>
            <w:vAlign w:val="bottom"/>
            <w:hideMark/>
          </w:tcPr>
          <w:p w14:paraId="5568B74B" w14:textId="77777777" w:rsidR="00B13E94" w:rsidRPr="000F75E8" w:rsidRDefault="00B13E94" w:rsidP="00A70BDA">
            <w:pPr>
              <w:spacing w:after="0" w:line="240" w:lineRule="auto"/>
              <w:rPr>
                <w:rFonts w:ascii="Tahoma" w:eastAsia="Times New Roman" w:hAnsi="Tahoma" w:cs="Tahoma"/>
                <w:b/>
                <w:bCs/>
                <w:sz w:val="14"/>
                <w:szCs w:val="14"/>
              </w:rPr>
            </w:pPr>
            <w:r w:rsidRPr="000F75E8">
              <w:rPr>
                <w:rFonts w:ascii="Tahoma" w:eastAsia="Times New Roman" w:hAnsi="Tahoma" w:cs="Tahoma"/>
                <w:b/>
                <w:bCs/>
                <w:sz w:val="14"/>
                <w:szCs w:val="14"/>
              </w:rPr>
              <w:t> </w:t>
            </w:r>
          </w:p>
        </w:tc>
        <w:tc>
          <w:tcPr>
            <w:tcW w:w="604" w:type="pct"/>
            <w:tcBorders>
              <w:top w:val="single" w:sz="8" w:space="0" w:color="auto"/>
              <w:left w:val="nil"/>
              <w:bottom w:val="nil"/>
              <w:right w:val="nil"/>
            </w:tcBorders>
            <w:shd w:val="clear" w:color="000000" w:fill="FBFED6"/>
            <w:noWrap/>
            <w:vAlign w:val="bottom"/>
            <w:hideMark/>
          </w:tcPr>
          <w:p w14:paraId="2D4CA844" w14:textId="77777777" w:rsidR="00B13E94" w:rsidRPr="000F75E8" w:rsidRDefault="00B13E94" w:rsidP="00A70BDA">
            <w:pPr>
              <w:spacing w:after="0" w:line="240" w:lineRule="auto"/>
              <w:rPr>
                <w:rFonts w:ascii="Tahoma" w:eastAsia="Times New Roman" w:hAnsi="Tahoma" w:cs="Tahoma"/>
                <w:b/>
                <w:bCs/>
                <w:sz w:val="14"/>
                <w:szCs w:val="14"/>
              </w:rPr>
            </w:pPr>
            <w:r w:rsidRPr="000F75E8">
              <w:rPr>
                <w:rFonts w:ascii="Tahoma" w:eastAsia="Times New Roman" w:hAnsi="Tahoma" w:cs="Tahoma"/>
                <w:b/>
                <w:bCs/>
                <w:sz w:val="14"/>
                <w:szCs w:val="14"/>
              </w:rPr>
              <w:t> </w:t>
            </w:r>
          </w:p>
        </w:tc>
        <w:tc>
          <w:tcPr>
            <w:tcW w:w="1169" w:type="pct"/>
            <w:tcBorders>
              <w:top w:val="single" w:sz="8" w:space="0" w:color="auto"/>
              <w:left w:val="nil"/>
              <w:bottom w:val="nil"/>
              <w:right w:val="single" w:sz="8" w:space="0" w:color="auto"/>
            </w:tcBorders>
            <w:shd w:val="clear" w:color="000000" w:fill="FBFED6"/>
            <w:noWrap/>
            <w:vAlign w:val="bottom"/>
            <w:hideMark/>
          </w:tcPr>
          <w:p w14:paraId="70E00162" w14:textId="77777777" w:rsidR="00B13E94" w:rsidRPr="000F75E8" w:rsidRDefault="00B13E94" w:rsidP="00A70BDA">
            <w:pPr>
              <w:spacing w:after="0" w:line="240" w:lineRule="auto"/>
              <w:rPr>
                <w:rFonts w:ascii="Tahoma" w:eastAsia="Times New Roman" w:hAnsi="Tahoma" w:cs="Tahoma"/>
                <w:b/>
                <w:bCs/>
                <w:sz w:val="14"/>
                <w:szCs w:val="14"/>
              </w:rPr>
            </w:pPr>
            <w:r w:rsidRPr="000F75E8">
              <w:rPr>
                <w:rFonts w:ascii="Tahoma" w:eastAsia="Times New Roman" w:hAnsi="Tahoma" w:cs="Tahoma"/>
                <w:b/>
                <w:bCs/>
                <w:sz w:val="14"/>
                <w:szCs w:val="14"/>
              </w:rPr>
              <w:t> </w:t>
            </w:r>
          </w:p>
        </w:tc>
      </w:tr>
      <w:tr w:rsidR="00B13E94" w:rsidRPr="000F75E8" w14:paraId="0981613A" w14:textId="77777777" w:rsidTr="00B13E94">
        <w:trPr>
          <w:trHeight w:val="450"/>
        </w:trPr>
        <w:tc>
          <w:tcPr>
            <w:tcW w:w="287" w:type="pct"/>
            <w:vMerge w:val="restart"/>
            <w:tcBorders>
              <w:top w:val="nil"/>
              <w:left w:val="single" w:sz="8" w:space="0" w:color="auto"/>
              <w:bottom w:val="single" w:sz="8" w:space="0" w:color="000000"/>
              <w:right w:val="single" w:sz="4" w:space="0" w:color="auto"/>
            </w:tcBorders>
            <w:shd w:val="clear" w:color="000000" w:fill="FBFED6"/>
            <w:noWrap/>
            <w:vAlign w:val="center"/>
            <w:hideMark/>
          </w:tcPr>
          <w:p w14:paraId="4B2C0220" w14:textId="77777777" w:rsidR="00B13E94" w:rsidRPr="000F75E8" w:rsidRDefault="00B13E94" w:rsidP="00A70BDA">
            <w:pPr>
              <w:spacing w:after="0" w:line="240" w:lineRule="auto"/>
              <w:jc w:val="center"/>
              <w:rPr>
                <w:rFonts w:ascii="Tahoma" w:eastAsia="Times New Roman" w:hAnsi="Tahoma" w:cs="Tahoma"/>
                <w:bCs/>
                <w:sz w:val="14"/>
                <w:szCs w:val="14"/>
              </w:rPr>
            </w:pPr>
            <w:r w:rsidRPr="000F75E8">
              <w:rPr>
                <w:rFonts w:ascii="Tahoma" w:eastAsia="Times New Roman" w:hAnsi="Tahoma" w:cs="Tahoma"/>
                <w:bCs/>
                <w:sz w:val="14"/>
                <w:szCs w:val="14"/>
              </w:rPr>
              <w:t>Р.бр.</w:t>
            </w:r>
          </w:p>
        </w:tc>
        <w:tc>
          <w:tcPr>
            <w:tcW w:w="392" w:type="pct"/>
            <w:vMerge w:val="restart"/>
            <w:tcBorders>
              <w:top w:val="nil"/>
              <w:left w:val="single" w:sz="4" w:space="0" w:color="auto"/>
              <w:bottom w:val="single" w:sz="8" w:space="0" w:color="000000"/>
              <w:right w:val="single" w:sz="4" w:space="0" w:color="auto"/>
            </w:tcBorders>
            <w:shd w:val="clear" w:color="000000" w:fill="FBFED6"/>
            <w:vAlign w:val="center"/>
            <w:hideMark/>
          </w:tcPr>
          <w:p w14:paraId="725A51C0" w14:textId="77777777" w:rsidR="00B13E94" w:rsidRPr="000F75E8" w:rsidRDefault="00B13E94" w:rsidP="00A70BDA">
            <w:pPr>
              <w:spacing w:after="0" w:line="240" w:lineRule="auto"/>
              <w:jc w:val="center"/>
              <w:rPr>
                <w:rFonts w:ascii="Tahoma" w:eastAsia="Times New Roman" w:hAnsi="Tahoma" w:cs="Tahoma"/>
                <w:bCs/>
                <w:sz w:val="14"/>
                <w:szCs w:val="14"/>
              </w:rPr>
            </w:pPr>
            <w:r w:rsidRPr="000F75E8">
              <w:rPr>
                <w:rFonts w:ascii="Tahoma" w:eastAsia="Times New Roman" w:hAnsi="Tahoma" w:cs="Tahoma"/>
                <w:bCs/>
                <w:sz w:val="14"/>
                <w:szCs w:val="14"/>
              </w:rPr>
              <w:t>Број јавне набавке</w:t>
            </w:r>
          </w:p>
        </w:tc>
        <w:tc>
          <w:tcPr>
            <w:tcW w:w="410" w:type="pct"/>
            <w:vMerge w:val="restart"/>
            <w:tcBorders>
              <w:top w:val="nil"/>
              <w:left w:val="single" w:sz="4" w:space="0" w:color="auto"/>
              <w:bottom w:val="single" w:sz="8" w:space="0" w:color="000000"/>
              <w:right w:val="single" w:sz="4" w:space="0" w:color="auto"/>
            </w:tcBorders>
            <w:shd w:val="clear" w:color="000000" w:fill="FBFED6"/>
            <w:vAlign w:val="center"/>
            <w:hideMark/>
          </w:tcPr>
          <w:p w14:paraId="0DFF2193" w14:textId="77777777" w:rsidR="00B13E94" w:rsidRPr="000F75E8" w:rsidRDefault="00B13E94" w:rsidP="00A70BDA">
            <w:pPr>
              <w:spacing w:after="0" w:line="240" w:lineRule="auto"/>
              <w:jc w:val="center"/>
              <w:rPr>
                <w:rFonts w:ascii="Tahoma" w:eastAsia="Times New Roman" w:hAnsi="Tahoma" w:cs="Tahoma"/>
                <w:bCs/>
                <w:sz w:val="14"/>
                <w:szCs w:val="14"/>
              </w:rPr>
            </w:pPr>
            <w:r w:rsidRPr="000F75E8">
              <w:rPr>
                <w:rFonts w:ascii="Tahoma" w:eastAsia="Times New Roman" w:hAnsi="Tahoma" w:cs="Tahoma"/>
                <w:bCs/>
                <w:sz w:val="14"/>
                <w:szCs w:val="14"/>
              </w:rPr>
              <w:t>Предмет набавке</w:t>
            </w:r>
          </w:p>
        </w:tc>
        <w:tc>
          <w:tcPr>
            <w:tcW w:w="561" w:type="pct"/>
            <w:vMerge w:val="restart"/>
            <w:tcBorders>
              <w:top w:val="nil"/>
              <w:left w:val="single" w:sz="4" w:space="0" w:color="auto"/>
              <w:bottom w:val="single" w:sz="8" w:space="0" w:color="000000"/>
              <w:right w:val="single" w:sz="4" w:space="0" w:color="auto"/>
            </w:tcBorders>
            <w:shd w:val="clear" w:color="000000" w:fill="FBFED6"/>
            <w:noWrap/>
            <w:vAlign w:val="center"/>
            <w:hideMark/>
          </w:tcPr>
          <w:p w14:paraId="0FB7AA65" w14:textId="77777777" w:rsidR="00B13E94" w:rsidRPr="000F75E8" w:rsidRDefault="00B13E94" w:rsidP="00A70BDA">
            <w:pPr>
              <w:spacing w:after="0" w:line="240" w:lineRule="auto"/>
              <w:jc w:val="center"/>
              <w:rPr>
                <w:rFonts w:ascii="Tahoma" w:eastAsia="Times New Roman" w:hAnsi="Tahoma" w:cs="Tahoma"/>
                <w:bCs/>
                <w:sz w:val="14"/>
                <w:szCs w:val="14"/>
              </w:rPr>
            </w:pPr>
            <w:r w:rsidRPr="000F75E8">
              <w:rPr>
                <w:rFonts w:ascii="Tahoma" w:eastAsia="Times New Roman" w:hAnsi="Tahoma" w:cs="Tahoma"/>
                <w:bCs/>
                <w:sz w:val="14"/>
                <w:szCs w:val="14"/>
              </w:rPr>
              <w:t>Уговор по ЈН</w:t>
            </w:r>
          </w:p>
        </w:tc>
        <w:tc>
          <w:tcPr>
            <w:tcW w:w="688" w:type="pct"/>
            <w:vMerge w:val="restart"/>
            <w:tcBorders>
              <w:top w:val="single" w:sz="4" w:space="0" w:color="auto"/>
              <w:left w:val="single" w:sz="4" w:space="0" w:color="auto"/>
              <w:bottom w:val="single" w:sz="8" w:space="0" w:color="000000"/>
              <w:right w:val="single" w:sz="4" w:space="0" w:color="auto"/>
            </w:tcBorders>
            <w:shd w:val="clear" w:color="000000" w:fill="FBFED6"/>
            <w:noWrap/>
            <w:vAlign w:val="center"/>
            <w:hideMark/>
          </w:tcPr>
          <w:p w14:paraId="14109BB1" w14:textId="77777777" w:rsidR="00B13E94" w:rsidRPr="000F75E8" w:rsidRDefault="00B13E94" w:rsidP="00A70BDA">
            <w:pPr>
              <w:spacing w:after="0" w:line="240" w:lineRule="auto"/>
              <w:jc w:val="center"/>
              <w:rPr>
                <w:rFonts w:ascii="Tahoma" w:eastAsia="Times New Roman" w:hAnsi="Tahoma" w:cs="Tahoma"/>
                <w:bCs/>
                <w:sz w:val="14"/>
                <w:szCs w:val="14"/>
              </w:rPr>
            </w:pPr>
            <w:r w:rsidRPr="000F75E8">
              <w:rPr>
                <w:rFonts w:ascii="Tahoma" w:eastAsia="Times New Roman" w:hAnsi="Tahoma" w:cs="Tahoma"/>
                <w:bCs/>
                <w:sz w:val="14"/>
                <w:szCs w:val="14"/>
              </w:rPr>
              <w:t>Број фактуре</w:t>
            </w:r>
          </w:p>
        </w:tc>
        <w:tc>
          <w:tcPr>
            <w:tcW w:w="890" w:type="pct"/>
            <w:vMerge w:val="restart"/>
            <w:tcBorders>
              <w:top w:val="single" w:sz="4" w:space="0" w:color="auto"/>
              <w:left w:val="single" w:sz="4" w:space="0" w:color="auto"/>
              <w:bottom w:val="single" w:sz="8" w:space="0" w:color="000000"/>
              <w:right w:val="single" w:sz="4" w:space="0" w:color="auto"/>
            </w:tcBorders>
            <w:shd w:val="clear" w:color="000000" w:fill="FBFED6"/>
            <w:vAlign w:val="center"/>
            <w:hideMark/>
          </w:tcPr>
          <w:p w14:paraId="5C319537" w14:textId="77777777" w:rsidR="00B13E94" w:rsidRPr="000F75E8" w:rsidRDefault="00B13E94" w:rsidP="00A70BDA">
            <w:pPr>
              <w:spacing w:after="0" w:line="240" w:lineRule="auto"/>
              <w:jc w:val="center"/>
              <w:rPr>
                <w:rFonts w:ascii="Tahoma" w:eastAsia="Times New Roman" w:hAnsi="Tahoma" w:cs="Tahoma"/>
                <w:bCs/>
                <w:sz w:val="14"/>
                <w:szCs w:val="14"/>
              </w:rPr>
            </w:pPr>
            <w:r w:rsidRPr="000F75E8">
              <w:rPr>
                <w:rFonts w:ascii="Tahoma" w:eastAsia="Times New Roman" w:hAnsi="Tahoma" w:cs="Tahoma"/>
                <w:bCs/>
                <w:sz w:val="14"/>
                <w:szCs w:val="14"/>
              </w:rPr>
              <w:t>Цена у фактури је у складу са понудом</w:t>
            </w:r>
          </w:p>
        </w:tc>
        <w:tc>
          <w:tcPr>
            <w:tcW w:w="604" w:type="pct"/>
            <w:vMerge w:val="restart"/>
            <w:tcBorders>
              <w:top w:val="single" w:sz="4" w:space="0" w:color="auto"/>
              <w:left w:val="single" w:sz="4" w:space="0" w:color="auto"/>
              <w:bottom w:val="single" w:sz="8" w:space="0" w:color="000000"/>
              <w:right w:val="single" w:sz="4" w:space="0" w:color="auto"/>
            </w:tcBorders>
            <w:shd w:val="clear" w:color="000000" w:fill="FBFED6"/>
            <w:vAlign w:val="center"/>
            <w:hideMark/>
          </w:tcPr>
          <w:p w14:paraId="7536367E" w14:textId="77777777" w:rsidR="00B13E94" w:rsidRPr="000F75E8" w:rsidRDefault="00B13E94" w:rsidP="00A70BDA">
            <w:pPr>
              <w:spacing w:after="0" w:line="240" w:lineRule="auto"/>
              <w:jc w:val="center"/>
              <w:rPr>
                <w:rFonts w:ascii="Tahoma" w:eastAsia="Times New Roman" w:hAnsi="Tahoma" w:cs="Tahoma"/>
                <w:bCs/>
                <w:sz w:val="14"/>
                <w:szCs w:val="14"/>
              </w:rPr>
            </w:pPr>
            <w:r w:rsidRPr="000F75E8">
              <w:rPr>
                <w:rFonts w:ascii="Tahoma" w:eastAsia="Times New Roman" w:hAnsi="Tahoma" w:cs="Tahoma"/>
                <w:bCs/>
                <w:sz w:val="14"/>
                <w:szCs w:val="14"/>
              </w:rPr>
              <w:t>Фактура садржи све битне елементе</w:t>
            </w:r>
          </w:p>
        </w:tc>
        <w:tc>
          <w:tcPr>
            <w:tcW w:w="1169" w:type="pct"/>
            <w:vMerge w:val="restart"/>
            <w:tcBorders>
              <w:top w:val="single" w:sz="4" w:space="0" w:color="auto"/>
              <w:left w:val="single" w:sz="4" w:space="0" w:color="auto"/>
              <w:bottom w:val="single" w:sz="8" w:space="0" w:color="000000"/>
              <w:right w:val="single" w:sz="8" w:space="0" w:color="auto"/>
            </w:tcBorders>
            <w:shd w:val="clear" w:color="000000" w:fill="FBFED6"/>
            <w:vAlign w:val="center"/>
            <w:hideMark/>
          </w:tcPr>
          <w:p w14:paraId="3BD585F8" w14:textId="77777777" w:rsidR="00B13E94" w:rsidRPr="000F75E8" w:rsidRDefault="00B13E94" w:rsidP="00A70BDA">
            <w:pPr>
              <w:spacing w:after="0" w:line="240" w:lineRule="auto"/>
              <w:jc w:val="center"/>
              <w:rPr>
                <w:rFonts w:ascii="Tahoma" w:eastAsia="Times New Roman" w:hAnsi="Tahoma" w:cs="Tahoma"/>
                <w:bCs/>
                <w:sz w:val="14"/>
                <w:szCs w:val="14"/>
              </w:rPr>
            </w:pPr>
            <w:r w:rsidRPr="000F75E8">
              <w:rPr>
                <w:rFonts w:ascii="Tahoma" w:eastAsia="Times New Roman" w:hAnsi="Tahoma" w:cs="Tahoma"/>
                <w:bCs/>
                <w:sz w:val="14"/>
                <w:szCs w:val="14"/>
              </w:rPr>
              <w:t>Приликом пријема робе саставља се Записник о примопредаји са потписима одговорних лица</w:t>
            </w:r>
          </w:p>
        </w:tc>
      </w:tr>
      <w:tr w:rsidR="00B13E94" w:rsidRPr="000F75E8" w14:paraId="144D1D3C" w14:textId="77777777" w:rsidTr="00B13E94">
        <w:trPr>
          <w:trHeight w:val="720"/>
        </w:trPr>
        <w:tc>
          <w:tcPr>
            <w:tcW w:w="287" w:type="pct"/>
            <w:vMerge/>
            <w:tcBorders>
              <w:top w:val="nil"/>
              <w:left w:val="single" w:sz="8" w:space="0" w:color="auto"/>
              <w:bottom w:val="single" w:sz="8" w:space="0" w:color="000000"/>
              <w:right w:val="single" w:sz="4" w:space="0" w:color="auto"/>
            </w:tcBorders>
            <w:vAlign w:val="center"/>
            <w:hideMark/>
          </w:tcPr>
          <w:p w14:paraId="437B9149" w14:textId="77777777" w:rsidR="00B13E94" w:rsidRPr="000F75E8" w:rsidRDefault="00B13E94" w:rsidP="00A70BDA">
            <w:pPr>
              <w:spacing w:after="0" w:line="240" w:lineRule="auto"/>
              <w:rPr>
                <w:rFonts w:ascii="Tahoma" w:eastAsia="Times New Roman" w:hAnsi="Tahoma" w:cs="Tahoma"/>
                <w:b/>
                <w:bCs/>
                <w:sz w:val="14"/>
                <w:szCs w:val="14"/>
              </w:rPr>
            </w:pPr>
          </w:p>
        </w:tc>
        <w:tc>
          <w:tcPr>
            <w:tcW w:w="392" w:type="pct"/>
            <w:vMerge/>
            <w:tcBorders>
              <w:top w:val="nil"/>
              <w:left w:val="single" w:sz="4" w:space="0" w:color="auto"/>
              <w:bottom w:val="single" w:sz="8" w:space="0" w:color="000000"/>
              <w:right w:val="single" w:sz="4" w:space="0" w:color="auto"/>
            </w:tcBorders>
            <w:vAlign w:val="center"/>
            <w:hideMark/>
          </w:tcPr>
          <w:p w14:paraId="76818598" w14:textId="77777777" w:rsidR="00B13E94" w:rsidRPr="000F75E8" w:rsidRDefault="00B13E94" w:rsidP="00A70BDA">
            <w:pPr>
              <w:spacing w:after="0" w:line="240" w:lineRule="auto"/>
              <w:rPr>
                <w:rFonts w:ascii="Tahoma" w:eastAsia="Times New Roman" w:hAnsi="Tahoma" w:cs="Tahoma"/>
                <w:b/>
                <w:bCs/>
                <w:sz w:val="14"/>
                <w:szCs w:val="14"/>
              </w:rPr>
            </w:pPr>
          </w:p>
        </w:tc>
        <w:tc>
          <w:tcPr>
            <w:tcW w:w="410" w:type="pct"/>
            <w:vMerge/>
            <w:tcBorders>
              <w:top w:val="nil"/>
              <w:left w:val="single" w:sz="4" w:space="0" w:color="auto"/>
              <w:bottom w:val="single" w:sz="8" w:space="0" w:color="000000"/>
              <w:right w:val="single" w:sz="4" w:space="0" w:color="auto"/>
            </w:tcBorders>
            <w:vAlign w:val="center"/>
            <w:hideMark/>
          </w:tcPr>
          <w:p w14:paraId="61EEFD85" w14:textId="77777777" w:rsidR="00B13E94" w:rsidRPr="000F75E8" w:rsidRDefault="00B13E94" w:rsidP="00A70BDA">
            <w:pPr>
              <w:spacing w:after="0" w:line="240" w:lineRule="auto"/>
              <w:rPr>
                <w:rFonts w:ascii="Tahoma" w:eastAsia="Times New Roman" w:hAnsi="Tahoma" w:cs="Tahoma"/>
                <w:b/>
                <w:bCs/>
                <w:sz w:val="14"/>
                <w:szCs w:val="14"/>
              </w:rPr>
            </w:pPr>
          </w:p>
        </w:tc>
        <w:tc>
          <w:tcPr>
            <w:tcW w:w="561" w:type="pct"/>
            <w:vMerge/>
            <w:tcBorders>
              <w:top w:val="nil"/>
              <w:left w:val="single" w:sz="4" w:space="0" w:color="auto"/>
              <w:bottom w:val="single" w:sz="8" w:space="0" w:color="000000"/>
              <w:right w:val="single" w:sz="4" w:space="0" w:color="auto"/>
            </w:tcBorders>
            <w:vAlign w:val="center"/>
            <w:hideMark/>
          </w:tcPr>
          <w:p w14:paraId="2880C756" w14:textId="77777777" w:rsidR="00B13E94" w:rsidRPr="000F75E8" w:rsidRDefault="00B13E94" w:rsidP="00A70BDA">
            <w:pPr>
              <w:spacing w:after="0" w:line="240" w:lineRule="auto"/>
              <w:rPr>
                <w:rFonts w:ascii="Tahoma" w:eastAsia="Times New Roman" w:hAnsi="Tahoma" w:cs="Tahoma"/>
                <w:b/>
                <w:bCs/>
                <w:sz w:val="14"/>
                <w:szCs w:val="14"/>
              </w:rPr>
            </w:pPr>
          </w:p>
        </w:tc>
        <w:tc>
          <w:tcPr>
            <w:tcW w:w="688" w:type="pct"/>
            <w:vMerge/>
            <w:tcBorders>
              <w:top w:val="single" w:sz="4" w:space="0" w:color="auto"/>
              <w:left w:val="single" w:sz="4" w:space="0" w:color="auto"/>
              <w:bottom w:val="single" w:sz="8" w:space="0" w:color="000000"/>
              <w:right w:val="single" w:sz="4" w:space="0" w:color="auto"/>
            </w:tcBorders>
            <w:vAlign w:val="center"/>
            <w:hideMark/>
          </w:tcPr>
          <w:p w14:paraId="6F6BF6EC" w14:textId="77777777" w:rsidR="00B13E94" w:rsidRPr="000F75E8" w:rsidRDefault="00B13E94" w:rsidP="00A70BDA">
            <w:pPr>
              <w:spacing w:after="0" w:line="240" w:lineRule="auto"/>
              <w:rPr>
                <w:rFonts w:ascii="Tahoma" w:eastAsia="Times New Roman" w:hAnsi="Tahoma" w:cs="Tahoma"/>
                <w:b/>
                <w:bCs/>
                <w:sz w:val="14"/>
                <w:szCs w:val="14"/>
              </w:rPr>
            </w:pPr>
          </w:p>
        </w:tc>
        <w:tc>
          <w:tcPr>
            <w:tcW w:w="890" w:type="pct"/>
            <w:vMerge/>
            <w:tcBorders>
              <w:top w:val="single" w:sz="4" w:space="0" w:color="auto"/>
              <w:left w:val="single" w:sz="4" w:space="0" w:color="auto"/>
              <w:bottom w:val="single" w:sz="8" w:space="0" w:color="000000"/>
              <w:right w:val="single" w:sz="4" w:space="0" w:color="auto"/>
            </w:tcBorders>
            <w:vAlign w:val="center"/>
            <w:hideMark/>
          </w:tcPr>
          <w:p w14:paraId="1BEC9CEB" w14:textId="77777777" w:rsidR="00B13E94" w:rsidRPr="000F75E8" w:rsidRDefault="00B13E94" w:rsidP="00A70BDA">
            <w:pPr>
              <w:spacing w:after="0" w:line="240" w:lineRule="auto"/>
              <w:rPr>
                <w:rFonts w:ascii="Tahoma" w:eastAsia="Times New Roman" w:hAnsi="Tahoma" w:cs="Tahoma"/>
                <w:b/>
                <w:bCs/>
                <w:sz w:val="14"/>
                <w:szCs w:val="14"/>
              </w:rPr>
            </w:pPr>
          </w:p>
        </w:tc>
        <w:tc>
          <w:tcPr>
            <w:tcW w:w="604" w:type="pct"/>
            <w:vMerge/>
            <w:tcBorders>
              <w:top w:val="single" w:sz="4" w:space="0" w:color="auto"/>
              <w:left w:val="single" w:sz="4" w:space="0" w:color="auto"/>
              <w:bottom w:val="single" w:sz="8" w:space="0" w:color="000000"/>
              <w:right w:val="single" w:sz="4" w:space="0" w:color="auto"/>
            </w:tcBorders>
            <w:vAlign w:val="center"/>
            <w:hideMark/>
          </w:tcPr>
          <w:p w14:paraId="5F4CAD79" w14:textId="77777777" w:rsidR="00B13E94" w:rsidRPr="000F75E8" w:rsidRDefault="00B13E94" w:rsidP="00A70BDA">
            <w:pPr>
              <w:spacing w:after="0" w:line="240" w:lineRule="auto"/>
              <w:rPr>
                <w:rFonts w:ascii="Tahoma" w:eastAsia="Times New Roman" w:hAnsi="Tahoma" w:cs="Tahoma"/>
                <w:b/>
                <w:bCs/>
                <w:sz w:val="14"/>
                <w:szCs w:val="14"/>
              </w:rPr>
            </w:pPr>
          </w:p>
        </w:tc>
        <w:tc>
          <w:tcPr>
            <w:tcW w:w="1169" w:type="pct"/>
            <w:vMerge/>
            <w:tcBorders>
              <w:top w:val="single" w:sz="4" w:space="0" w:color="auto"/>
              <w:left w:val="single" w:sz="4" w:space="0" w:color="auto"/>
              <w:bottom w:val="single" w:sz="8" w:space="0" w:color="000000"/>
              <w:right w:val="single" w:sz="8" w:space="0" w:color="auto"/>
            </w:tcBorders>
            <w:vAlign w:val="center"/>
            <w:hideMark/>
          </w:tcPr>
          <w:p w14:paraId="1BA7ED73" w14:textId="77777777" w:rsidR="00B13E94" w:rsidRPr="000F75E8" w:rsidRDefault="00B13E94" w:rsidP="00A70BDA">
            <w:pPr>
              <w:spacing w:after="0" w:line="240" w:lineRule="auto"/>
              <w:rPr>
                <w:rFonts w:ascii="Tahoma" w:eastAsia="Times New Roman" w:hAnsi="Tahoma" w:cs="Tahoma"/>
                <w:b/>
                <w:bCs/>
                <w:sz w:val="14"/>
                <w:szCs w:val="14"/>
              </w:rPr>
            </w:pPr>
          </w:p>
        </w:tc>
      </w:tr>
    </w:tbl>
    <w:p w14:paraId="016B68E6" w14:textId="77777777" w:rsidR="0080702B" w:rsidRDefault="0080702B" w:rsidP="00B13E94">
      <w:pPr>
        <w:jc w:val="both"/>
        <w:rPr>
          <w:rFonts w:ascii="Tahoma" w:eastAsia="Times New Roman" w:hAnsi="Tahoma" w:cs="Tahoma"/>
          <w:noProof/>
          <w:sz w:val="20"/>
          <w:szCs w:val="20"/>
          <w:lang w:val="sr-Cyrl-RS"/>
        </w:rPr>
      </w:pPr>
    </w:p>
    <w:p w14:paraId="6D675312" w14:textId="2E36A52D" w:rsidR="00B13E94" w:rsidRDefault="00B13E94" w:rsidP="00B13E94">
      <w:pPr>
        <w:jc w:val="both"/>
        <w:rPr>
          <w:rFonts w:ascii="Tahoma" w:eastAsia="Times New Roman" w:hAnsi="Tahoma" w:cs="Tahoma"/>
          <w:noProof/>
          <w:sz w:val="20"/>
          <w:szCs w:val="20"/>
          <w:lang w:val="sr-Cyrl-RS"/>
        </w:rPr>
      </w:pPr>
      <w:r>
        <w:rPr>
          <w:rFonts w:ascii="Tahoma" w:eastAsia="Times New Roman" w:hAnsi="Tahoma" w:cs="Tahoma"/>
          <w:noProof/>
          <w:sz w:val="20"/>
          <w:szCs w:val="20"/>
          <w:lang w:val="sr-Cyrl-RS"/>
        </w:rPr>
        <w:t>Уколико приликом тестирања, руководећи се професионалним скептицимом</w:t>
      </w:r>
      <w:r>
        <w:rPr>
          <w:rStyle w:val="FootnoteReference"/>
          <w:rFonts w:ascii="Tahoma" w:eastAsia="Times New Roman" w:hAnsi="Tahoma" w:cs="Tahoma"/>
          <w:noProof/>
          <w:sz w:val="20"/>
          <w:szCs w:val="20"/>
          <w:lang w:val="sr-Cyrl-RS"/>
        </w:rPr>
        <w:footnoteReference w:id="24"/>
      </w:r>
      <w:r>
        <w:rPr>
          <w:rFonts w:ascii="Tahoma" w:eastAsia="Times New Roman" w:hAnsi="Tahoma" w:cs="Tahoma"/>
          <w:noProof/>
          <w:sz w:val="20"/>
          <w:szCs w:val="20"/>
          <w:lang w:val="sr-Cyrl-RS"/>
        </w:rPr>
        <w:t>, фокусирани на ефективност контрола приметимо индикаторе превара, потребно је спровести додатно тестирање и прикупити довољно документованих доказа. Нека од питања која треба узети у обзир су:</w:t>
      </w:r>
    </w:p>
    <w:p w14:paraId="2FEAD64C" w14:textId="77777777" w:rsidR="00B13E94" w:rsidRDefault="00B13E94" w:rsidP="00B13E94">
      <w:pPr>
        <w:pStyle w:val="ListParagraph"/>
        <w:numPr>
          <w:ilvl w:val="0"/>
          <w:numId w:val="11"/>
        </w:numPr>
        <w:jc w:val="both"/>
        <w:rPr>
          <w:rFonts w:ascii="Tahoma" w:eastAsia="Times New Roman" w:hAnsi="Tahoma" w:cs="Tahoma"/>
          <w:noProof/>
          <w:sz w:val="20"/>
          <w:szCs w:val="20"/>
          <w:lang w:val="sr-Cyrl-RS"/>
        </w:rPr>
      </w:pPr>
      <w:r>
        <w:rPr>
          <w:rFonts w:ascii="Tahoma" w:eastAsia="Times New Roman" w:hAnsi="Tahoma" w:cs="Tahoma"/>
          <w:noProof/>
          <w:sz w:val="20"/>
          <w:szCs w:val="20"/>
          <w:lang w:val="sr-Cyrl-RS"/>
        </w:rPr>
        <w:t>Да ли је у питању превара или грешка до које је дошло услед намере, неадекватне контроле или погрешне примене установљене процедуре – нпр. Тест 1.6 Отварање понуда – тестирањем смо утврдили да је у Записнику о отварању понуда констатовано да су две понуде биле отворене пре незначеног рока, поступак је настављен, нису наведена додатна образложења. Тест морамо проширити, утврдити које су понуде биле отворене, из ког разлога, које су последице, да ли је до тога дошло грешком и чијом, или је у питању неадекватна контрола, да ли је исти случај и код других ЈН спроведених пре и после наведене, итд..?</w:t>
      </w:r>
    </w:p>
    <w:p w14:paraId="5F2BE5B8" w14:textId="77777777" w:rsidR="00B13E94" w:rsidRDefault="00B13E94" w:rsidP="00B13E94">
      <w:pPr>
        <w:pStyle w:val="ListParagraph"/>
        <w:numPr>
          <w:ilvl w:val="0"/>
          <w:numId w:val="11"/>
        </w:numPr>
        <w:jc w:val="both"/>
        <w:rPr>
          <w:rFonts w:ascii="Tahoma" w:eastAsia="Times New Roman" w:hAnsi="Tahoma" w:cs="Tahoma"/>
          <w:noProof/>
          <w:sz w:val="20"/>
          <w:szCs w:val="20"/>
          <w:lang w:val="sr-Cyrl-RS"/>
        </w:rPr>
      </w:pPr>
      <w:r>
        <w:rPr>
          <w:rFonts w:ascii="Tahoma" w:eastAsia="Times New Roman" w:hAnsi="Tahoma" w:cs="Tahoma"/>
          <w:noProof/>
          <w:sz w:val="20"/>
          <w:szCs w:val="20"/>
          <w:lang w:val="sr-Cyrl-RS"/>
        </w:rPr>
        <w:t>Да ли су се процедурама могле спречити преваре, свести могућност настанка на најмању могућу меру или обезбедити рано упозорење?</w:t>
      </w:r>
    </w:p>
    <w:p w14:paraId="3218A1F4" w14:textId="77777777" w:rsidR="00B13E94" w:rsidRDefault="00B13E94" w:rsidP="00B13E94">
      <w:pPr>
        <w:pStyle w:val="ListParagraph"/>
        <w:numPr>
          <w:ilvl w:val="0"/>
          <w:numId w:val="11"/>
        </w:numPr>
        <w:jc w:val="both"/>
        <w:rPr>
          <w:rFonts w:ascii="Tahoma" w:eastAsia="Times New Roman" w:hAnsi="Tahoma" w:cs="Tahoma"/>
          <w:noProof/>
          <w:sz w:val="20"/>
          <w:szCs w:val="20"/>
          <w:lang w:val="sr-Cyrl-RS"/>
        </w:rPr>
      </w:pPr>
      <w:r>
        <w:rPr>
          <w:rFonts w:ascii="Tahoma" w:eastAsia="Times New Roman" w:hAnsi="Tahoma" w:cs="Tahoma"/>
          <w:noProof/>
          <w:sz w:val="20"/>
          <w:szCs w:val="20"/>
          <w:lang w:val="sr-Cyrl-RS"/>
        </w:rPr>
        <w:t>Да ли би биле оправдане додатне превентивне контроле?</w:t>
      </w:r>
    </w:p>
    <w:p w14:paraId="7609ECDF" w14:textId="77777777" w:rsidR="00B13E94" w:rsidRDefault="00B13E94" w:rsidP="00B13E94">
      <w:pPr>
        <w:pStyle w:val="ListParagraph"/>
        <w:numPr>
          <w:ilvl w:val="0"/>
          <w:numId w:val="11"/>
        </w:numPr>
        <w:jc w:val="both"/>
        <w:rPr>
          <w:rFonts w:ascii="Tahoma" w:eastAsia="Times New Roman" w:hAnsi="Tahoma" w:cs="Tahoma"/>
          <w:noProof/>
          <w:sz w:val="20"/>
          <w:szCs w:val="20"/>
          <w:lang w:val="sr-Cyrl-RS"/>
        </w:rPr>
      </w:pPr>
      <w:r>
        <w:rPr>
          <w:rFonts w:ascii="Tahoma" w:eastAsia="Times New Roman" w:hAnsi="Tahoma" w:cs="Tahoma"/>
          <w:noProof/>
          <w:sz w:val="20"/>
          <w:szCs w:val="20"/>
          <w:lang w:val="sr-Cyrl-RS"/>
        </w:rPr>
        <w:t xml:space="preserve">Да ли ће се контроле које препоручимо уклопити у редовне процесе? </w:t>
      </w:r>
    </w:p>
    <w:p w14:paraId="75D1220B" w14:textId="75C4AC82" w:rsidR="00B13E94" w:rsidRDefault="00B13E94" w:rsidP="00B13E94">
      <w:pPr>
        <w:pStyle w:val="ListParagraph"/>
        <w:numPr>
          <w:ilvl w:val="0"/>
          <w:numId w:val="11"/>
        </w:numPr>
        <w:jc w:val="both"/>
        <w:rPr>
          <w:rFonts w:ascii="Tahoma" w:eastAsia="Times New Roman" w:hAnsi="Tahoma" w:cs="Tahoma"/>
          <w:noProof/>
          <w:sz w:val="20"/>
          <w:szCs w:val="20"/>
          <w:lang w:val="sr-Cyrl-RS"/>
        </w:rPr>
      </w:pPr>
      <w:r>
        <w:rPr>
          <w:rFonts w:ascii="Tahoma" w:eastAsia="Times New Roman" w:hAnsi="Tahoma" w:cs="Tahoma"/>
          <w:noProof/>
          <w:sz w:val="20"/>
          <w:szCs w:val="20"/>
          <w:lang w:val="sr-Cyrl-RS"/>
        </w:rPr>
        <w:t>Која је могућност да организација претрпи сличне губитке у др</w:t>
      </w:r>
      <w:r w:rsidR="0040594F">
        <w:rPr>
          <w:rFonts w:ascii="Tahoma" w:eastAsia="Times New Roman" w:hAnsi="Tahoma" w:cs="Tahoma"/>
          <w:noProof/>
          <w:sz w:val="20"/>
          <w:szCs w:val="20"/>
          <w:lang w:val="sr-Cyrl-RS"/>
        </w:rPr>
        <w:t>угим областима</w:t>
      </w:r>
      <w:r>
        <w:rPr>
          <w:rStyle w:val="FootnoteReference"/>
          <w:rFonts w:ascii="Tahoma" w:eastAsia="Times New Roman" w:hAnsi="Tahoma" w:cs="Tahoma"/>
          <w:noProof/>
          <w:sz w:val="20"/>
          <w:szCs w:val="20"/>
          <w:lang w:val="sr-Cyrl-RS"/>
        </w:rPr>
        <w:footnoteReference w:id="25"/>
      </w:r>
      <w:r w:rsidR="0040594F">
        <w:rPr>
          <w:rFonts w:ascii="Tahoma" w:eastAsia="Times New Roman" w:hAnsi="Tahoma" w:cs="Tahoma"/>
          <w:noProof/>
          <w:sz w:val="20"/>
          <w:szCs w:val="20"/>
          <w:lang w:val="sr-Cyrl-RS"/>
        </w:rPr>
        <w:t>?</w:t>
      </w:r>
    </w:p>
    <w:p w14:paraId="7313E3B9" w14:textId="2D43DC19" w:rsidR="00B13E94" w:rsidRPr="00CB54A0" w:rsidRDefault="00B13E94" w:rsidP="00B13E94">
      <w:pPr>
        <w:jc w:val="both"/>
        <w:rPr>
          <w:rFonts w:ascii="Tahoma" w:eastAsia="Times New Roman" w:hAnsi="Tahoma" w:cs="Tahoma"/>
          <w:noProof/>
          <w:sz w:val="20"/>
          <w:szCs w:val="20"/>
          <w:lang w:val="sr-Cyrl-RS"/>
        </w:rPr>
      </w:pPr>
      <w:r w:rsidRPr="00CB54A0">
        <w:rPr>
          <w:rFonts w:ascii="Tahoma" w:eastAsia="Times New Roman" w:hAnsi="Tahoma" w:cs="Tahoma"/>
          <w:noProof/>
          <w:sz w:val="20"/>
          <w:szCs w:val="20"/>
          <w:lang w:val="sr-Cyrl-RS"/>
        </w:rPr>
        <w:t xml:space="preserve">Када прикупимо довољно документованих доказа да можемо да закључимо да је до преваре дошло, исти закључак уносимо у конкретан тест, а даље поступке спроводимо сагласно Правилнику </w:t>
      </w:r>
      <w:r w:rsidRPr="00B13E94">
        <w:rPr>
          <w:rFonts w:ascii="Tahoma" w:hAnsi="Tahoma" w:cs="Tahoma"/>
          <w:sz w:val="20"/>
          <w:szCs w:val="20"/>
        </w:rPr>
        <w:t xml:space="preserve">заједничким критеријумима за организовање и методолошким упутствима за поступање и извештавање интерне ревизије у јавном сектору (веза – фус </w:t>
      </w:r>
      <w:r w:rsidR="002243D1">
        <w:rPr>
          <w:rFonts w:ascii="Tahoma" w:hAnsi="Tahoma" w:cs="Tahoma"/>
          <w:sz w:val="20"/>
          <w:szCs w:val="20"/>
          <w:lang w:val="sr-Cyrl-RS"/>
        </w:rPr>
        <w:t>нота 15</w:t>
      </w:r>
      <w:r w:rsidRPr="00CB54A0">
        <w:rPr>
          <w:rFonts w:ascii="Tahoma" w:hAnsi="Tahoma" w:cs="Tahoma"/>
          <w:sz w:val="20"/>
          <w:szCs w:val="20"/>
          <w:lang w:val="sr-Cyrl-RS"/>
        </w:rPr>
        <w:t>). Важно је да напоменемо да интерни ревизори ни у ком случају не треба да спроводе истражне радње и суочавају се са починиоцима, јер интерни ревизори немају адекватне квалификације за претходно наведено.</w:t>
      </w:r>
    </w:p>
    <w:p w14:paraId="5D14276B" w14:textId="77777777" w:rsidR="00B13E94" w:rsidRPr="00813BBB" w:rsidRDefault="00B13E94" w:rsidP="00B13E94">
      <w:pPr>
        <w:pStyle w:val="ListParagraph"/>
        <w:numPr>
          <w:ilvl w:val="0"/>
          <w:numId w:val="2"/>
        </w:numPr>
        <w:rPr>
          <w:rFonts w:ascii="Tahoma" w:hAnsi="Tahoma" w:cs="Tahoma"/>
          <w:sz w:val="20"/>
          <w:szCs w:val="20"/>
        </w:rPr>
      </w:pPr>
      <w:r w:rsidRPr="00813BBB">
        <w:rPr>
          <w:rFonts w:ascii="Tahoma" w:hAnsi="Tahoma" w:cs="Tahoma"/>
          <w:sz w:val="20"/>
          <w:szCs w:val="20"/>
        </w:rPr>
        <w:t xml:space="preserve">РД 4.1. Матрица </w:t>
      </w:r>
      <w:r>
        <w:rPr>
          <w:rFonts w:ascii="Tahoma" w:hAnsi="Tahoma" w:cs="Tahoma"/>
          <w:sz w:val="20"/>
          <w:szCs w:val="20"/>
          <w:lang w:val="sr-Cyrl-RS"/>
        </w:rPr>
        <w:t>оцена контрола</w:t>
      </w:r>
      <w:r>
        <w:rPr>
          <w:rFonts w:ascii="Tahoma" w:hAnsi="Tahoma" w:cs="Tahoma"/>
          <w:sz w:val="20"/>
          <w:szCs w:val="20"/>
        </w:rPr>
        <w:t xml:space="preserve"> – тест адекватности и ефективности</w:t>
      </w:r>
    </w:p>
    <w:p w14:paraId="69390D69" w14:textId="77777777" w:rsidR="00B13E94" w:rsidRPr="00813BBB" w:rsidRDefault="00B13E94" w:rsidP="00B13E94">
      <w:pPr>
        <w:pStyle w:val="ListParagraph"/>
        <w:numPr>
          <w:ilvl w:val="0"/>
          <w:numId w:val="2"/>
        </w:numPr>
        <w:rPr>
          <w:rFonts w:ascii="Tahoma" w:hAnsi="Tahoma" w:cs="Tahoma"/>
          <w:sz w:val="20"/>
          <w:szCs w:val="20"/>
        </w:rPr>
      </w:pPr>
      <w:r w:rsidRPr="00813BBB">
        <w:rPr>
          <w:rFonts w:ascii="Tahoma" w:hAnsi="Tahoma" w:cs="Tahoma"/>
          <w:sz w:val="20"/>
          <w:szCs w:val="20"/>
        </w:rPr>
        <w:t>РД 4.x Тестови</w:t>
      </w:r>
    </w:p>
    <w:p w14:paraId="4CC4514E" w14:textId="77777777" w:rsidR="00B13E94" w:rsidRPr="00810583" w:rsidRDefault="00B13E94" w:rsidP="00B13E94">
      <w:pPr>
        <w:pStyle w:val="Heading3"/>
        <w:rPr>
          <w:rFonts w:ascii="Tahoma" w:eastAsia="Times New Roman" w:hAnsi="Tahoma" w:cs="Tahoma"/>
          <w:noProof/>
          <w:color w:val="auto"/>
          <w:sz w:val="20"/>
          <w:szCs w:val="20"/>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bookmarkStart w:id="12" w:name="_Toc49431631"/>
      <w:r w:rsidRPr="00810583">
        <w:rPr>
          <w:rFonts w:ascii="Tahoma" w:eastAsia="Times New Roman" w:hAnsi="Tahoma" w:cs="Tahoma"/>
          <w:noProof/>
          <w:color w:val="auto"/>
          <w:sz w:val="20"/>
          <w:szCs w:val="20"/>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lastRenderedPageBreak/>
        <w:t>Корак V</w:t>
      </w:r>
      <w:bookmarkEnd w:id="12"/>
    </w:p>
    <w:p w14:paraId="22700736" w14:textId="77777777" w:rsidR="00B13E94" w:rsidRPr="00810583" w:rsidRDefault="00B13E94" w:rsidP="00B13E94">
      <w:pPr>
        <w:pStyle w:val="Heading3"/>
        <w:rPr>
          <w:rFonts w:ascii="Tahoma" w:hAnsi="Tahoma" w:cs="Tahoma"/>
          <w:i/>
          <w:color w:val="auto"/>
          <w:sz w:val="20"/>
          <w:szCs w:val="20"/>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bookmarkStart w:id="13" w:name="_Toc49431632"/>
      <w:r w:rsidRPr="00810583">
        <w:rPr>
          <w:rFonts w:ascii="Tahoma" w:hAnsi="Tahoma" w:cs="Tahoma"/>
          <w:i/>
          <w:color w:val="auto"/>
          <w:sz w:val="20"/>
          <w:szCs w:val="20"/>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Доношење закључака</w:t>
      </w:r>
      <w:bookmarkEnd w:id="13"/>
    </w:p>
    <w:p w14:paraId="3ED16F58" w14:textId="77777777" w:rsidR="00B13E94" w:rsidRPr="0085382D" w:rsidRDefault="00B13E94" w:rsidP="00B13E94"/>
    <w:p w14:paraId="03A95CD0" w14:textId="48979C0E" w:rsidR="00B13E94" w:rsidRDefault="00B13E94" w:rsidP="00B13E94">
      <w:pPr>
        <w:tabs>
          <w:tab w:val="left" w:pos="6930"/>
        </w:tabs>
        <w:jc w:val="both"/>
        <w:rPr>
          <w:rFonts w:ascii="Tahoma" w:hAnsi="Tahoma" w:cs="Tahoma"/>
          <w:sz w:val="20"/>
          <w:szCs w:val="20"/>
        </w:rPr>
      </w:pPr>
      <w:r w:rsidRPr="00810583">
        <w:rPr>
          <w:noProof/>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mc:AlternateContent>
          <mc:Choice Requires="wpg">
            <w:drawing>
              <wp:anchor distT="0" distB="0" distL="228600" distR="228600" simplePos="0" relativeHeight="251678720" behindDoc="0" locked="0" layoutInCell="1" allowOverlap="1" wp14:anchorId="775D8F00" wp14:editId="7B038E0D">
                <wp:simplePos x="0" y="0"/>
                <wp:positionH relativeFrom="margin">
                  <wp:posOffset>3005475</wp:posOffset>
                </wp:positionH>
                <wp:positionV relativeFrom="margin">
                  <wp:posOffset>687010</wp:posOffset>
                </wp:positionV>
                <wp:extent cx="3148965" cy="755650"/>
                <wp:effectExtent l="0" t="0" r="13335" b="6350"/>
                <wp:wrapSquare wrapText="bothSides"/>
                <wp:docPr id="36" name="Group 16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148965" cy="755650"/>
                          <a:chOff x="0" y="0"/>
                          <a:chExt cx="32186" cy="20287"/>
                        </a:xfrm>
                      </wpg:grpSpPr>
                      <wps:wsp>
                        <wps:cNvPr id="37" name="Rectangle 168"/>
                        <wps:cNvSpPr>
                          <a:spLocks noChangeArrowheads="1"/>
                        </wps:cNvSpPr>
                        <wps:spPr bwMode="auto">
                          <a:xfrm>
                            <a:off x="0" y="0"/>
                            <a:ext cx="32186" cy="20287"/>
                          </a:xfrm>
                          <a:prstGeom prst="rect">
                            <a:avLst/>
                          </a:prstGeom>
                          <a:solidFill>
                            <a:srgbClr val="FFFFFF">
                              <a:alpha val="0"/>
                            </a:srgbClr>
                          </a:solid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wpg:grpSp>
                        <wpg:cNvPr id="38" name="Group 169"/>
                        <wpg:cNvGrpSpPr>
                          <a:grpSpLocks/>
                        </wpg:cNvGrpSpPr>
                        <wpg:grpSpPr bwMode="auto">
                          <a:xfrm>
                            <a:off x="0" y="190"/>
                            <a:ext cx="22520" cy="11556"/>
                            <a:chOff x="2286" y="0"/>
                            <a:chExt cx="14738" cy="14223"/>
                          </a:xfrm>
                        </wpg:grpSpPr>
                        <wps:wsp>
                          <wps:cNvPr id="39" name="Rectangle 10"/>
                          <wps:cNvSpPr>
                            <a:spLocks/>
                          </wps:cNvSpPr>
                          <wps:spPr bwMode="auto">
                            <a:xfrm>
                              <a:off x="2286" y="0"/>
                              <a:ext cx="14662" cy="10122"/>
                            </a:xfrm>
                            <a:custGeom>
                              <a:avLst/>
                              <a:gdLst>
                                <a:gd name="T0" fmla="*/ 0 w 2240281"/>
                                <a:gd name="T1" fmla="*/ 0 h 822960"/>
                                <a:gd name="T2" fmla="*/ 1466258 w 2240281"/>
                                <a:gd name="T3" fmla="*/ 0 h 822960"/>
                                <a:gd name="T4" fmla="*/ 1085979 w 2240281"/>
                                <a:gd name="T5" fmla="*/ 274158 h 822960"/>
                                <a:gd name="T6" fmla="*/ 0 w 2240281"/>
                                <a:gd name="T7" fmla="*/ 1012274 h 822960"/>
                                <a:gd name="T8" fmla="*/ 0 w 2240281"/>
                                <a:gd name="T9" fmla="*/ 0 h 822960"/>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2240281" h="822960">
                                  <a:moveTo>
                                    <a:pt x="0" y="0"/>
                                  </a:moveTo>
                                  <a:lnTo>
                                    <a:pt x="2240281" y="0"/>
                                  </a:lnTo>
                                  <a:lnTo>
                                    <a:pt x="1659256" y="222885"/>
                                  </a:lnTo>
                                  <a:lnTo>
                                    <a:pt x="0" y="822960"/>
                                  </a:lnTo>
                                  <a:lnTo>
                                    <a:pt x="0" y="0"/>
                                  </a:lnTo>
                                  <a:close/>
                                </a:path>
                              </a:pathLst>
                            </a:custGeom>
                            <a:solidFill>
                              <a:srgbClr val="5B9BD5"/>
                            </a:solid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wps:wsp>
                          <wps:cNvPr id="40" name="Rectangle 171"/>
                          <wps:cNvSpPr>
                            <a:spLocks noChangeArrowheads="1"/>
                          </wps:cNvSpPr>
                          <wps:spPr bwMode="auto">
                            <a:xfrm>
                              <a:off x="2303" y="3982"/>
                              <a:ext cx="14721" cy="10241"/>
                            </a:xfrm>
                            <a:prstGeom prst="rect">
                              <a:avLst/>
                            </a:prstGeom>
                            <a:blipFill dpi="0" rotWithShape="1">
                              <a:blip r:embed="rId13"/>
                              <a:srcRect/>
                              <a:stretch>
                                <a:fillRect/>
                              </a:stretch>
                            </a:blip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wpg:grpSp>
                      <wps:wsp>
                        <wps:cNvPr id="41" name="Text Box 172"/>
                        <wps:cNvSpPr txBox="1">
                          <a:spLocks noChangeArrowheads="1"/>
                        </wps:cNvSpPr>
                        <wps:spPr bwMode="auto">
                          <a:xfrm>
                            <a:off x="659" y="2014"/>
                            <a:ext cx="31527" cy="1777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791039D3" w14:textId="77777777" w:rsidR="00A70BDA" w:rsidRPr="00947582" w:rsidRDefault="00A70BDA" w:rsidP="00B13E94">
                              <w:pPr>
                                <w:ind w:left="505" w:right="57"/>
                                <w:jc w:val="right"/>
                                <w:rPr>
                                  <w:rFonts w:ascii="Tahoma" w:hAnsi="Tahoma" w:cs="Tahoma"/>
                                  <w:smallCaps/>
                                  <w:color w:val="ED7D31" w:themeColor="accent2"/>
                                  <w:sz w:val="16"/>
                                  <w:szCs w:val="16"/>
                                </w:rPr>
                              </w:pPr>
                              <w:r w:rsidRPr="00947582">
                                <w:rPr>
                                  <w:rFonts w:ascii="Tahoma" w:hAnsi="Tahoma" w:cs="Tahoma"/>
                                  <w:smallCaps/>
                                  <w:sz w:val="16"/>
                                  <w:szCs w:val="16"/>
                                </w:rPr>
                                <w:t>„интерни ревизори морају заснивати закључке и резултате ангажмана на одговарајућим анализама и проценама”</w:t>
                              </w:r>
                            </w:p>
                            <w:p w14:paraId="7E874025" w14:textId="77777777" w:rsidR="00A70BDA" w:rsidRPr="00947582" w:rsidRDefault="00A70BDA" w:rsidP="00B13E94">
                              <w:pPr>
                                <w:pStyle w:val="NoSpacing"/>
                                <w:ind w:left="357" w:right="57"/>
                                <w:jc w:val="right"/>
                                <w:rPr>
                                  <w:rFonts w:ascii="Tahoma" w:hAnsi="Tahoma" w:cs="Tahoma"/>
                                  <w:color w:val="5B9BD5" w:themeColor="accent1"/>
                                  <w:sz w:val="16"/>
                                  <w:szCs w:val="16"/>
                                </w:rPr>
                              </w:pPr>
                              <w:r w:rsidRPr="00947582">
                                <w:rPr>
                                  <w:rFonts w:ascii="Tahoma" w:hAnsi="Tahoma" w:cs="Tahoma"/>
                                  <w:color w:val="5B9BD5" w:themeColor="accent1"/>
                                  <w:sz w:val="16"/>
                                  <w:szCs w:val="16"/>
                                </w:rPr>
                                <w:t>IIA СТАНДАРД 2320 АНАЛИЗА И ПРОЦЕНА</w:t>
                              </w:r>
                            </w:p>
                          </w:txbxContent>
                        </wps:txbx>
                        <wps:bodyPr rot="0" vert="horz" wrap="square" lIns="45720" tIns="91440" rIns="0" bIns="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w14:anchorId="775D8F00" id="Group 167" o:spid="_x0000_s1071" style="position:absolute;left:0;text-align:left;margin-left:236.65pt;margin-top:54.1pt;width:247.95pt;height:59.5pt;z-index:251678720;mso-wrap-distance-left:18pt;mso-wrap-distance-right:18pt;mso-position-horizontal-relative:margin;mso-position-vertical-relative:margin;mso-width-relative:margin;mso-height-relative:margin" coordsize="32186,2028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">
                <v:rect id="Rectangle 168" o:spid="_x0000_s1072" style="position:absolute;width:32186;height:2028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" stroked="f" strokeweight="1pt">
                  <v:fill opacity="0"/>
                </v:rect>
                <v:group id="Group 169" o:spid="_x0000_s1073" style="position:absolute;top:190;width:22520;height:11556" coordorigin="2286" coordsize="14738,142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">
                  <v:shape id="Rectangle 10" o:spid="_x0000_s1074" style="position:absolute;left:2286;width:14662;height:10122;visibility:visible;mso-wrap-style:square;v-text-anchor:middle" coordsize="2240281,8229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" path="m,l2240281,,1659256,222885,,822960,,xe" fillcolor="#5b9bd5" stroked="f" strokeweight="1pt">
                    <v:stroke joinstyle="miter"/>
                    <v:path arrowok="t" o:connecttype="custom" o:connectlocs="0,0;9596,0;7107,3372;0,12450;0,0" o:connectangles="0,0,0,0,0"/>
                  </v:shape>
                  <v:rect id="Rectangle 171" o:spid="_x0000_s1075" style="position:absolute;left:2303;top:3982;width:14721;height:1024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" stroked="f" strokeweight="1pt">
                    <v:fill r:id="rId14" o:title="" recolor="t" rotate="t" type="frame"/>
                  </v:rect>
                </v:group>
                <v:shape id="Text Box 172" o:spid="_x0000_s1076" type="#_x0000_t202" style="position:absolute;left:659;top:2014;width:31527;height:177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" filled="f" stroked="f" strokeweight=".5pt">
                  <v:textbox inset="3.6pt,7.2pt,0,0">
                    <w:txbxContent>
                      <w:p w14:paraId="791039D3" w14:textId="77777777" w:rsidR="00A70BDA" w:rsidRPr="00947582" w:rsidRDefault="00A70BDA" w:rsidP="00B13E94">
                        <w:pPr>
                          <w:ind w:left="505" w:right="57"/>
                          <w:jc w:val="right"/>
                          <w:rPr>
                            <w:rFonts w:ascii="Tahoma" w:hAnsi="Tahoma" w:cs="Tahoma"/>
                            <w:smallCaps/>
                            <w:color w:val="ED7D31" w:themeColor="accent2"/>
                            <w:sz w:val="16"/>
                            <w:szCs w:val="16"/>
                          </w:rPr>
                        </w:pPr>
                        <w:r w:rsidRPr="00947582">
                          <w:rPr>
                            <w:rFonts w:ascii="Tahoma" w:hAnsi="Tahoma" w:cs="Tahoma"/>
                            <w:smallCaps/>
                            <w:sz w:val="16"/>
                            <w:szCs w:val="16"/>
                          </w:rPr>
                          <w:t>„интерни ревизори морају заснивати закључке и резултате ангажмана на одговарајућим анализама и проценама”</w:t>
                        </w:r>
                      </w:p>
                      <w:p w14:paraId="7E874025" w14:textId="77777777" w:rsidR="00A70BDA" w:rsidRPr="00947582" w:rsidRDefault="00A70BDA" w:rsidP="00B13E94">
                        <w:pPr>
                          <w:pStyle w:val="NoSpacing"/>
                          <w:ind w:left="357" w:right="57"/>
                          <w:jc w:val="right"/>
                          <w:rPr>
                            <w:rFonts w:ascii="Tahoma" w:hAnsi="Tahoma" w:cs="Tahoma"/>
                            <w:color w:val="5B9BD5" w:themeColor="accent1"/>
                            <w:sz w:val="16"/>
                            <w:szCs w:val="16"/>
                          </w:rPr>
                        </w:pPr>
                        <w:r w:rsidRPr="00947582">
                          <w:rPr>
                            <w:rFonts w:ascii="Tahoma" w:hAnsi="Tahoma" w:cs="Tahoma"/>
                            <w:color w:val="5B9BD5" w:themeColor="accent1"/>
                            <w:sz w:val="16"/>
                            <w:szCs w:val="16"/>
                          </w:rPr>
                          <w:t>IIA СТАНДАРД 2320 АНАЛИЗА И ПРОЦЕНА</w:t>
                        </w:r>
                      </w:p>
                    </w:txbxContent>
                  </v:textbox>
                </v:shape>
                <w10:wrap type="square" anchorx="margin" anchory="margin"/>
              </v:group>
            </w:pict>
          </mc:Fallback>
        </mc:AlternateContent>
      </w:r>
      <w:r>
        <w:rPr>
          <w:rFonts w:ascii="Tahoma" w:hAnsi="Tahoma" w:cs="Tahoma"/>
          <w:sz w:val="20"/>
          <w:szCs w:val="20"/>
        </w:rPr>
        <w:t xml:space="preserve">Након претходно спроведених корака на нама је да у РД 5.1. Образац за ревизијске налазе пренесемо закључке из тестова, а уједно да ревидирамо свој рад и уверимо се да су закључци поткрепљени довољним, поузданим, релевантним и корисним информацијама. </w:t>
      </w:r>
    </w:p>
    <w:p w14:paraId="135A42E0" w14:textId="5FC4332D" w:rsidR="00B13E94" w:rsidRDefault="00B13E94" w:rsidP="00B13E94">
      <w:pPr>
        <w:tabs>
          <w:tab w:val="left" w:pos="6930"/>
        </w:tabs>
        <w:jc w:val="both"/>
        <w:rPr>
          <w:rFonts w:ascii="Tahoma" w:hAnsi="Tahoma" w:cs="Tahoma"/>
          <w:sz w:val="20"/>
          <w:szCs w:val="20"/>
        </w:rPr>
      </w:pPr>
      <w:r>
        <w:rPr>
          <w:rFonts w:ascii="Tahoma" w:hAnsi="Tahoma" w:cs="Tahoma"/>
          <w:sz w:val="20"/>
          <w:szCs w:val="20"/>
          <w:lang w:val="sr-Cyrl-RS"/>
        </w:rPr>
        <w:t>И у претходним корацима, као и код доношења закључака и писања извештаја, придржавајте се принципа 4 очију, осим вас, други пар очију (колега из ревизорског тима</w:t>
      </w:r>
      <w:r>
        <w:rPr>
          <w:rFonts w:ascii="Tahoma" w:hAnsi="Tahoma" w:cs="Tahoma"/>
          <w:sz w:val="20"/>
          <w:szCs w:val="20"/>
        </w:rPr>
        <w:t xml:space="preserve"> –</w:t>
      </w:r>
      <w:r w:rsidR="0046159C">
        <w:rPr>
          <w:rFonts w:ascii="Tahoma" w:hAnsi="Tahoma" w:cs="Tahoma"/>
          <w:sz w:val="20"/>
          <w:szCs w:val="20"/>
          <w:lang w:val="sr-Cyrl-RS"/>
        </w:rPr>
        <w:t xml:space="preserve"> </w:t>
      </w:r>
      <w:r>
        <w:rPr>
          <w:rFonts w:ascii="Tahoma" w:hAnsi="Tahoma" w:cs="Tahoma"/>
          <w:sz w:val="20"/>
          <w:szCs w:val="20"/>
          <w:lang w:val="sr-Cyrl-RS"/>
        </w:rPr>
        <w:t>где год је применљиво) обезбеђује одређену дозу сигурности, односно обезбеђује да се допуни нешто што је вама промакло, било да се тиче форме или суштине.</w:t>
      </w:r>
      <w:r>
        <w:rPr>
          <w:rFonts w:ascii="Tahoma" w:hAnsi="Tahoma" w:cs="Tahoma"/>
          <w:sz w:val="20"/>
          <w:szCs w:val="20"/>
        </w:rPr>
        <w:t xml:space="preserve"> </w:t>
      </w:r>
      <w:r>
        <w:rPr>
          <w:rFonts w:ascii="Tahoma" w:hAnsi="Tahoma" w:cs="Tahoma"/>
          <w:sz w:val="20"/>
          <w:szCs w:val="20"/>
          <w:lang w:val="sr-Cyrl-RS"/>
        </w:rPr>
        <w:t>Принцип 4 очију односи се на поделу дужности и представља један од основних видова контроле</w:t>
      </w:r>
    </w:p>
    <w:p w14:paraId="08C43E68" w14:textId="77777777" w:rsidR="00B13E94" w:rsidRPr="00947582" w:rsidRDefault="00B13E94" w:rsidP="00B13E94">
      <w:pPr>
        <w:jc w:val="both"/>
        <w:rPr>
          <w:rFonts w:ascii="Tahoma" w:hAnsi="Tahoma" w:cs="Tahoma"/>
          <w:b/>
          <w:sz w:val="20"/>
          <w:szCs w:val="20"/>
        </w:rPr>
      </w:pPr>
      <w:r>
        <w:rPr>
          <w:noProof/>
        </w:rPr>
        <mc:AlternateContent>
          <mc:Choice Requires="wpg">
            <w:drawing>
              <wp:anchor distT="0" distB="0" distL="228600" distR="228600" simplePos="0" relativeHeight="251680768" behindDoc="0" locked="0" layoutInCell="1" allowOverlap="1" wp14:anchorId="58742809" wp14:editId="7B30B449">
                <wp:simplePos x="0" y="0"/>
                <wp:positionH relativeFrom="margin">
                  <wp:posOffset>3021330</wp:posOffset>
                </wp:positionH>
                <wp:positionV relativeFrom="margin">
                  <wp:posOffset>1864360</wp:posOffset>
                </wp:positionV>
                <wp:extent cx="3107055" cy="835025"/>
                <wp:effectExtent l="0" t="0" r="17145" b="3175"/>
                <wp:wrapSquare wrapText="bothSides"/>
                <wp:docPr id="44" name="Group 5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107055" cy="835025"/>
                          <a:chOff x="0" y="0"/>
                          <a:chExt cx="32186" cy="20671"/>
                        </a:xfrm>
                      </wpg:grpSpPr>
                      <wps:wsp>
                        <wps:cNvPr id="45" name="Rectangle 57"/>
                        <wps:cNvSpPr>
                          <a:spLocks noChangeArrowheads="1"/>
                        </wps:cNvSpPr>
                        <wps:spPr bwMode="auto">
                          <a:xfrm>
                            <a:off x="0" y="0"/>
                            <a:ext cx="32186" cy="20287"/>
                          </a:xfrm>
                          <a:prstGeom prst="rect">
                            <a:avLst/>
                          </a:prstGeom>
                          <a:solidFill>
                            <a:srgbClr val="FFFFFF">
                              <a:alpha val="0"/>
                            </a:srgbClr>
                          </a:solid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wpg:grpSp>
                        <wpg:cNvPr id="46" name="Group 58"/>
                        <wpg:cNvGrpSpPr>
                          <a:grpSpLocks/>
                        </wpg:cNvGrpSpPr>
                        <wpg:grpSpPr bwMode="auto">
                          <a:xfrm>
                            <a:off x="0" y="190"/>
                            <a:ext cx="22494" cy="8321"/>
                            <a:chOff x="2286" y="0"/>
                            <a:chExt cx="14721" cy="10241"/>
                          </a:xfrm>
                        </wpg:grpSpPr>
                        <wps:wsp>
                          <wps:cNvPr id="47" name="Rectangle 10"/>
                          <wps:cNvSpPr>
                            <a:spLocks/>
                          </wps:cNvSpPr>
                          <wps:spPr bwMode="auto">
                            <a:xfrm>
                              <a:off x="2286" y="0"/>
                              <a:ext cx="14662" cy="10122"/>
                            </a:xfrm>
                            <a:custGeom>
                              <a:avLst/>
                              <a:gdLst>
                                <a:gd name="T0" fmla="*/ 0 w 2240281"/>
                                <a:gd name="T1" fmla="*/ 0 h 822960"/>
                                <a:gd name="T2" fmla="*/ 1466258 w 2240281"/>
                                <a:gd name="T3" fmla="*/ 0 h 822960"/>
                                <a:gd name="T4" fmla="*/ 1085979 w 2240281"/>
                                <a:gd name="T5" fmla="*/ 274158 h 822960"/>
                                <a:gd name="T6" fmla="*/ 0 w 2240281"/>
                                <a:gd name="T7" fmla="*/ 1012274 h 822960"/>
                                <a:gd name="T8" fmla="*/ 0 w 2240281"/>
                                <a:gd name="T9" fmla="*/ 0 h 822960"/>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2240281" h="822960">
                                  <a:moveTo>
                                    <a:pt x="0" y="0"/>
                                  </a:moveTo>
                                  <a:lnTo>
                                    <a:pt x="2240281" y="0"/>
                                  </a:lnTo>
                                  <a:lnTo>
                                    <a:pt x="1659256" y="222885"/>
                                  </a:lnTo>
                                  <a:lnTo>
                                    <a:pt x="0" y="822960"/>
                                  </a:lnTo>
                                  <a:lnTo>
                                    <a:pt x="0" y="0"/>
                                  </a:lnTo>
                                  <a:close/>
                                </a:path>
                              </a:pathLst>
                            </a:custGeom>
                            <a:solidFill>
                              <a:srgbClr val="5B9BD5"/>
                            </a:solid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wps:wsp>
                          <wps:cNvPr id="48" name="Rectangle 60"/>
                          <wps:cNvSpPr>
                            <a:spLocks noChangeArrowheads="1"/>
                          </wps:cNvSpPr>
                          <wps:spPr bwMode="auto">
                            <a:xfrm>
                              <a:off x="2286" y="0"/>
                              <a:ext cx="14721" cy="10241"/>
                            </a:xfrm>
                            <a:prstGeom prst="rect">
                              <a:avLst/>
                            </a:prstGeom>
                            <a:blipFill dpi="0" rotWithShape="1">
                              <a:blip r:embed="rId13"/>
                              <a:srcRect/>
                              <a:stretch>
                                <a:fillRect/>
                              </a:stretch>
                            </a:blip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wpg:grpSp>
                      <wps:wsp>
                        <wps:cNvPr id="49" name="Text Box 61"/>
                        <wps:cNvSpPr txBox="1">
                          <a:spLocks noChangeArrowheads="1"/>
                        </wps:cNvSpPr>
                        <wps:spPr bwMode="auto">
                          <a:xfrm>
                            <a:off x="167" y="565"/>
                            <a:ext cx="32019" cy="2010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240C49A8" w14:textId="77777777" w:rsidR="00A70BDA" w:rsidRPr="00947582" w:rsidRDefault="00A70BDA" w:rsidP="00B13E94">
                              <w:pPr>
                                <w:ind w:left="504" w:right="57"/>
                                <w:jc w:val="right"/>
                                <w:rPr>
                                  <w:rFonts w:ascii="Tahoma" w:hAnsi="Tahoma" w:cs="Tahoma"/>
                                  <w:smallCaps/>
                                  <w:color w:val="ED7D31" w:themeColor="accent2"/>
                                  <w:sz w:val="16"/>
                                  <w:szCs w:val="16"/>
                                </w:rPr>
                              </w:pPr>
                              <w:r w:rsidRPr="00947582">
                                <w:rPr>
                                  <w:rFonts w:ascii="Tahoma" w:hAnsi="Tahoma" w:cs="Tahoma"/>
                                  <w:smallCaps/>
                                  <w:sz w:val="16"/>
                                  <w:szCs w:val="16"/>
                                </w:rPr>
                                <w:t>„интерни ревизори морају документовати довољне, поуздане, релевантне и корисне информације да би поткрепили резултате и закључке ангажмана”</w:t>
                              </w:r>
                            </w:p>
                            <w:p w14:paraId="0672716D" w14:textId="520C4BC9" w:rsidR="00A70BDA" w:rsidRPr="00947582" w:rsidRDefault="00A70BDA" w:rsidP="00B13E94">
                              <w:pPr>
                                <w:pStyle w:val="NoSpacing"/>
                                <w:ind w:left="360" w:right="57"/>
                                <w:jc w:val="right"/>
                                <w:rPr>
                                  <w:rFonts w:ascii="Tahoma" w:hAnsi="Tahoma" w:cs="Tahoma"/>
                                  <w:color w:val="5B9BD5" w:themeColor="accent1"/>
                                  <w:sz w:val="16"/>
                                  <w:szCs w:val="16"/>
                                </w:rPr>
                              </w:pPr>
                              <w:r w:rsidRPr="00947582">
                                <w:rPr>
                                  <w:rFonts w:ascii="Tahoma" w:hAnsi="Tahoma" w:cs="Tahoma"/>
                                  <w:color w:val="5B9BD5" w:themeColor="accent1"/>
                                  <w:sz w:val="16"/>
                                  <w:szCs w:val="16"/>
                                </w:rPr>
                                <w:t>IIA СТАНДАРД 2330</w:t>
                              </w:r>
                              <w:r w:rsidR="0046159C">
                                <w:rPr>
                                  <w:rFonts w:ascii="Tahoma" w:hAnsi="Tahoma" w:cs="Tahoma"/>
                                  <w:color w:val="5B9BD5" w:themeColor="accent1"/>
                                  <w:sz w:val="16"/>
                                  <w:szCs w:val="16"/>
                                  <w:lang w:val="sr-Cyrl-RS"/>
                                </w:rPr>
                                <w:t xml:space="preserve"> </w:t>
                              </w:r>
                              <w:r w:rsidRPr="00947582">
                                <w:rPr>
                                  <w:rFonts w:ascii="Tahoma" w:hAnsi="Tahoma" w:cs="Tahoma"/>
                                  <w:color w:val="5B9BD5" w:themeColor="accent1"/>
                                  <w:sz w:val="16"/>
                                  <w:szCs w:val="16"/>
                                </w:rPr>
                                <w:t>ДОКУМЕНТОВАЊЕ ИНФОРМАЦИЈА</w:t>
                              </w:r>
                            </w:p>
                          </w:txbxContent>
                        </wps:txbx>
                        <wps:bodyPr rot="0" vert="horz" wrap="square" lIns="45720" tIns="91440" rIns="0" bIns="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w14:anchorId="58742809" id="Group 56" o:spid="_x0000_s1077" style="position:absolute;left:0;text-align:left;margin-left:237.9pt;margin-top:146.8pt;width:244.65pt;height:65.75pt;z-index:251680768;mso-wrap-distance-left:18pt;mso-wrap-distance-right:18pt;mso-position-horizontal-relative:margin;mso-position-vertical-relative:margin;mso-width-relative:margin;mso-height-relative:margin" coordsize="32186,2067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">
                <v:rect id="Rectangle 57" o:spid="_x0000_s1078" style="position:absolute;width:32186;height:2028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" stroked="f" strokeweight="1pt">
                  <v:fill opacity="0"/>
                </v:rect>
                <v:group id="Group 58" o:spid="_x0000_s1079" style="position:absolute;top:190;width:22494;height:8321" coordorigin="2286" coordsize="14721,102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">
                  <v:shape id="Rectangle 10" o:spid="_x0000_s1080" style="position:absolute;left:2286;width:14662;height:10122;visibility:visible;mso-wrap-style:square;v-text-anchor:middle" coordsize="2240281,8229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" path="m,l2240281,,1659256,222885,,822960,,xe" fillcolor="#5b9bd5" stroked="f" strokeweight="1pt">
                    <v:stroke joinstyle="miter"/>
                    <v:path arrowok="t" o:connecttype="custom" o:connectlocs="0,0;9596,0;7107,3372;0,12450;0,0" o:connectangles="0,0,0,0,0"/>
                  </v:shape>
                  <v:rect id="Rectangle 60" o:spid="_x0000_s1081" style="position:absolute;left:2286;width:14721;height:1024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" stroked="f" strokeweight="1pt">
                    <v:fill r:id="rId14" o:title="" recolor="t" rotate="t" type="frame"/>
                  </v:rect>
                </v:group>
                <v:shape id="Text Box 61" o:spid="_x0000_s1082" type="#_x0000_t202" style="position:absolute;left:167;top:565;width:32019;height:2010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" filled="f" stroked="f" strokeweight=".5pt">
                  <v:textbox inset="3.6pt,7.2pt,0,0">
                    <w:txbxContent>
                      <w:p w14:paraId="240C49A8" w14:textId="77777777" w:rsidR="00A70BDA" w:rsidRPr="00947582" w:rsidRDefault="00A70BDA" w:rsidP="00B13E94">
                        <w:pPr>
                          <w:ind w:left="504" w:right="57"/>
                          <w:jc w:val="right"/>
                          <w:rPr>
                            <w:rFonts w:ascii="Tahoma" w:hAnsi="Tahoma" w:cs="Tahoma"/>
                            <w:smallCaps/>
                            <w:color w:val="ED7D31" w:themeColor="accent2"/>
                            <w:sz w:val="16"/>
                            <w:szCs w:val="16"/>
                          </w:rPr>
                        </w:pPr>
                        <w:r w:rsidRPr="00947582">
                          <w:rPr>
                            <w:rFonts w:ascii="Tahoma" w:hAnsi="Tahoma" w:cs="Tahoma"/>
                            <w:smallCaps/>
                            <w:sz w:val="16"/>
                            <w:szCs w:val="16"/>
                          </w:rPr>
                          <w:t>„интерни ревизори морају документовати довољне, поуздане, релевантне и корисне информације да би поткрепили резултате и закључке ангажмана”</w:t>
                        </w:r>
                      </w:p>
                      <w:p w14:paraId="0672716D" w14:textId="520C4BC9" w:rsidR="00A70BDA" w:rsidRPr="00947582" w:rsidRDefault="00A70BDA" w:rsidP="00B13E94">
                        <w:pPr>
                          <w:pStyle w:val="NoSpacing"/>
                          <w:ind w:left="360" w:right="57"/>
                          <w:jc w:val="right"/>
                          <w:rPr>
                            <w:rFonts w:ascii="Tahoma" w:hAnsi="Tahoma" w:cs="Tahoma"/>
                            <w:color w:val="5B9BD5" w:themeColor="accent1"/>
                            <w:sz w:val="16"/>
                            <w:szCs w:val="16"/>
                          </w:rPr>
                        </w:pPr>
                        <w:r w:rsidRPr="00947582">
                          <w:rPr>
                            <w:rFonts w:ascii="Tahoma" w:hAnsi="Tahoma" w:cs="Tahoma"/>
                            <w:color w:val="5B9BD5" w:themeColor="accent1"/>
                            <w:sz w:val="16"/>
                            <w:szCs w:val="16"/>
                          </w:rPr>
                          <w:t>IIA СТАНДАРД 2330</w:t>
                        </w:r>
                        <w:r w:rsidR="0046159C">
                          <w:rPr>
                            <w:rFonts w:ascii="Tahoma" w:hAnsi="Tahoma" w:cs="Tahoma"/>
                            <w:color w:val="5B9BD5" w:themeColor="accent1"/>
                            <w:sz w:val="16"/>
                            <w:szCs w:val="16"/>
                            <w:lang w:val="sr-Cyrl-RS"/>
                          </w:rPr>
                          <w:t xml:space="preserve"> </w:t>
                        </w:r>
                        <w:r w:rsidRPr="00947582">
                          <w:rPr>
                            <w:rFonts w:ascii="Tahoma" w:hAnsi="Tahoma" w:cs="Tahoma"/>
                            <w:color w:val="5B9BD5" w:themeColor="accent1"/>
                            <w:sz w:val="16"/>
                            <w:szCs w:val="16"/>
                          </w:rPr>
                          <w:t>ДОКУМЕНТОВАЊЕ ИНФОРМАЦИЈА</w:t>
                        </w:r>
                      </w:p>
                    </w:txbxContent>
                  </v:textbox>
                </v:shape>
                <w10:wrap type="square" anchorx="margin" anchory="margin"/>
              </v:group>
            </w:pict>
          </mc:Fallback>
        </mc:AlternateContent>
      </w:r>
      <w:r w:rsidRPr="00282B44">
        <w:rPr>
          <w:rFonts w:ascii="Tahoma" w:hAnsi="Tahoma" w:cs="Tahoma"/>
          <w:b/>
          <w:sz w:val="20"/>
          <w:szCs w:val="20"/>
        </w:rPr>
        <w:t xml:space="preserve">Све прикупљене информације морамо документовати. </w:t>
      </w:r>
    </w:p>
    <w:p w14:paraId="6B9AC3A4" w14:textId="3E269155" w:rsidR="00B13E94" w:rsidRDefault="00B13E94" w:rsidP="00B13E94">
      <w:pPr>
        <w:jc w:val="both"/>
        <w:rPr>
          <w:rFonts w:ascii="Tahoma" w:hAnsi="Tahoma" w:cs="Tahoma"/>
          <w:sz w:val="20"/>
          <w:szCs w:val="20"/>
        </w:rPr>
      </w:pPr>
      <w:r>
        <w:rPr>
          <w:rFonts w:ascii="Tahoma" w:hAnsi="Tahoma" w:cs="Tahoma"/>
          <w:sz w:val="20"/>
          <w:szCs w:val="20"/>
        </w:rPr>
        <w:t xml:space="preserve">Закључке најпре формулишемо у РД 4.1. Матрица система јавних набавки </w:t>
      </w:r>
      <w:r w:rsidRPr="007B5D5A">
        <w:rPr>
          <w:rFonts w:ascii="Tahoma" w:hAnsi="Tahoma" w:cs="Tahoma"/>
          <w:sz w:val="20"/>
          <w:szCs w:val="20"/>
        </w:rPr>
        <w:t>– тест адекватности и ефективности</w:t>
      </w:r>
      <w:r>
        <w:rPr>
          <w:rFonts w:ascii="Tahoma" w:hAnsi="Tahoma" w:cs="Tahoma"/>
          <w:sz w:val="20"/>
          <w:szCs w:val="20"/>
        </w:rPr>
        <w:t>,</w:t>
      </w:r>
      <w:r w:rsidRPr="007B5D5A">
        <w:rPr>
          <w:rFonts w:ascii="Tahoma" w:hAnsi="Tahoma" w:cs="Tahoma"/>
          <w:sz w:val="20"/>
          <w:szCs w:val="20"/>
        </w:rPr>
        <w:t xml:space="preserve"> у односу на евентуалне слабости у контролама. Закључци су нам значајни јер представљају основу за давање препорука. </w:t>
      </w:r>
    </w:p>
    <w:p w14:paraId="2B505CB2" w14:textId="68A2521A" w:rsidR="00B13E94" w:rsidRDefault="0065498F" w:rsidP="00B13E94">
      <w:pPr>
        <w:spacing w:before="10" w:after="10"/>
        <w:jc w:val="both"/>
        <w:rPr>
          <w:rFonts w:ascii="Tahoma" w:hAnsi="Tahoma" w:cs="Tahoma"/>
          <w:sz w:val="20"/>
          <w:szCs w:val="20"/>
        </w:rPr>
      </w:pPr>
      <w:r>
        <w:rPr>
          <w:noProof/>
        </w:rPr>
        <mc:AlternateContent>
          <mc:Choice Requires="wpg">
            <w:drawing>
              <wp:anchor distT="0" distB="0" distL="228600" distR="228600" simplePos="0" relativeHeight="251679744" behindDoc="0" locked="0" layoutInCell="1" allowOverlap="1" wp14:anchorId="16815E9D" wp14:editId="7111F462">
                <wp:simplePos x="0" y="0"/>
                <wp:positionH relativeFrom="margin">
                  <wp:align>center</wp:align>
                </wp:positionH>
                <wp:positionV relativeFrom="margin">
                  <wp:posOffset>4813538</wp:posOffset>
                </wp:positionV>
                <wp:extent cx="6144741" cy="1197844"/>
                <wp:effectExtent l="0" t="0" r="0" b="0"/>
                <wp:wrapSquare wrapText="bothSides"/>
                <wp:docPr id="18" name="Group 18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44741" cy="1197844"/>
                          <a:chOff x="-2080" y="-3740"/>
                          <a:chExt cx="33238" cy="22351"/>
                        </a:xfrm>
                      </wpg:grpSpPr>
                      <wps:wsp>
                        <wps:cNvPr id="19" name="Rectangle 185"/>
                        <wps:cNvSpPr>
                          <a:spLocks noChangeArrowheads="1"/>
                        </wps:cNvSpPr>
                        <wps:spPr bwMode="auto">
                          <a:xfrm>
                            <a:off x="-1028" y="-1676"/>
                            <a:ext cx="32186" cy="20287"/>
                          </a:xfrm>
                          <a:prstGeom prst="rect">
                            <a:avLst/>
                          </a:prstGeom>
                          <a:solidFill>
                            <a:srgbClr val="FFFFFF">
                              <a:alpha val="0"/>
                            </a:srgbClr>
                          </a:solid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wpg:grpSp>
                        <wpg:cNvPr id="25" name="Group 186"/>
                        <wpg:cNvGrpSpPr>
                          <a:grpSpLocks/>
                        </wpg:cNvGrpSpPr>
                        <wpg:grpSpPr bwMode="auto">
                          <a:xfrm>
                            <a:off x="0" y="190"/>
                            <a:ext cx="22494" cy="8321"/>
                            <a:chOff x="2286" y="0"/>
                            <a:chExt cx="14721" cy="10241"/>
                          </a:xfrm>
                        </wpg:grpSpPr>
                        <wps:wsp>
                          <wps:cNvPr id="32" name="Rectangle 10"/>
                          <wps:cNvSpPr>
                            <a:spLocks/>
                          </wps:cNvSpPr>
                          <wps:spPr bwMode="auto">
                            <a:xfrm>
                              <a:off x="2286" y="0"/>
                              <a:ext cx="14662" cy="10122"/>
                            </a:xfrm>
                            <a:custGeom>
                              <a:avLst/>
                              <a:gdLst>
                                <a:gd name="T0" fmla="*/ 0 w 2240281"/>
                                <a:gd name="T1" fmla="*/ 0 h 822960"/>
                                <a:gd name="T2" fmla="*/ 1466258 w 2240281"/>
                                <a:gd name="T3" fmla="*/ 0 h 822960"/>
                                <a:gd name="T4" fmla="*/ 1085979 w 2240281"/>
                                <a:gd name="T5" fmla="*/ 274158 h 822960"/>
                                <a:gd name="T6" fmla="*/ 0 w 2240281"/>
                                <a:gd name="T7" fmla="*/ 1012274 h 822960"/>
                                <a:gd name="T8" fmla="*/ 0 w 2240281"/>
                                <a:gd name="T9" fmla="*/ 0 h 822960"/>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2240281" h="822960">
                                  <a:moveTo>
                                    <a:pt x="0" y="0"/>
                                  </a:moveTo>
                                  <a:lnTo>
                                    <a:pt x="2240281" y="0"/>
                                  </a:lnTo>
                                  <a:lnTo>
                                    <a:pt x="1659256" y="222885"/>
                                  </a:lnTo>
                                  <a:lnTo>
                                    <a:pt x="0" y="822960"/>
                                  </a:lnTo>
                                  <a:lnTo>
                                    <a:pt x="0" y="0"/>
                                  </a:lnTo>
                                  <a:close/>
                                </a:path>
                              </a:pathLst>
                            </a:custGeom>
                            <a:solidFill>
                              <a:srgbClr val="5B9BD5"/>
                            </a:solid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wps:wsp>
                          <wps:cNvPr id="33" name="Rectangle 188"/>
                          <wps:cNvSpPr>
                            <a:spLocks noChangeArrowheads="1"/>
                          </wps:cNvSpPr>
                          <wps:spPr bwMode="auto">
                            <a:xfrm>
                              <a:off x="2286" y="0"/>
                              <a:ext cx="14721" cy="10241"/>
                            </a:xfrm>
                            <a:prstGeom prst="rect">
                              <a:avLst/>
                            </a:prstGeom>
                            <a:blipFill dpi="0" rotWithShape="1">
                              <a:blip r:embed="rId13"/>
                              <a:srcRect/>
                              <a:stretch>
                                <a:fillRect/>
                              </a:stretch>
                            </a:blip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wpg:grpSp>
                      <wps:wsp>
                        <wps:cNvPr id="35" name="Text Box 189"/>
                        <wps:cNvSpPr txBox="1">
                          <a:spLocks noChangeArrowheads="1"/>
                        </wps:cNvSpPr>
                        <wps:spPr bwMode="auto">
                          <a:xfrm>
                            <a:off x="-2080" y="-3740"/>
                            <a:ext cx="32138" cy="1977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1E50FE90" w14:textId="77777777" w:rsidR="00A70BDA" w:rsidRPr="00945912" w:rsidRDefault="00A70BDA" w:rsidP="00B13E94">
                              <w:pPr>
                                <w:ind w:left="504"/>
                                <w:rPr>
                                  <w:rFonts w:ascii="Tahoma" w:hAnsi="Tahoma" w:cs="Tahoma"/>
                                  <w:smallCaps/>
                                  <w:sz w:val="16"/>
                                  <w:szCs w:val="16"/>
                                </w:rPr>
                              </w:pPr>
                            </w:p>
                            <w:p w14:paraId="24429762" w14:textId="77777777" w:rsidR="00A70BDA" w:rsidRPr="00945912" w:rsidRDefault="00A70BDA" w:rsidP="00B13E94">
                              <w:pPr>
                                <w:ind w:left="504"/>
                                <w:jc w:val="right"/>
                                <w:rPr>
                                  <w:rFonts w:ascii="Tahoma" w:hAnsi="Tahoma" w:cs="Tahoma"/>
                                  <w:smallCaps/>
                                  <w:color w:val="ED7D31" w:themeColor="accent2"/>
                                  <w:sz w:val="16"/>
                                  <w:szCs w:val="16"/>
                                </w:rPr>
                              </w:pPr>
                              <w:r w:rsidRPr="00945912">
                                <w:rPr>
                                  <w:rFonts w:ascii="Tahoma" w:hAnsi="Tahoma" w:cs="Tahoma"/>
                                  <w:smallCaps/>
                                  <w:sz w:val="16"/>
                                  <w:szCs w:val="16"/>
                                </w:rPr>
                                <w:t>„коначно извештавање о резултатима ангажмана мора да укључи применљиве закључке, као и применљиве препоруке и /или планове активности. када је то примерено, мишљење интрерних ревизора треба да буде обезбеђено. мишљење узима у обзир очекивања вишег руководства, одбора и других интересних страна и мора бити поткрепљено довољним, поузданим, релевантним и корисним информацијама.”</w:t>
                              </w:r>
                            </w:p>
                            <w:p w14:paraId="29B63F81" w14:textId="77777777" w:rsidR="00A70BDA" w:rsidRPr="00945912" w:rsidRDefault="00A70BDA" w:rsidP="00B13E94">
                              <w:pPr>
                                <w:pStyle w:val="NoSpacing"/>
                                <w:ind w:left="360"/>
                                <w:jc w:val="right"/>
                                <w:rPr>
                                  <w:rFonts w:ascii="Tahoma" w:hAnsi="Tahoma" w:cs="Tahoma"/>
                                  <w:color w:val="5B9BD5" w:themeColor="accent1"/>
                                  <w:sz w:val="16"/>
                                  <w:szCs w:val="16"/>
                                </w:rPr>
                              </w:pPr>
                              <w:r w:rsidRPr="00945912">
                                <w:rPr>
                                  <w:rFonts w:ascii="Tahoma" w:hAnsi="Tahoma" w:cs="Tahoma"/>
                                  <w:color w:val="5B9BD5" w:themeColor="accent1"/>
                                  <w:sz w:val="16"/>
                                  <w:szCs w:val="16"/>
                                </w:rPr>
                                <w:t>IIA СТАНДАРД 2410.А1 КРИТЕРИЈУМИ ИЗВЕШТАВАЊА</w:t>
                              </w:r>
                            </w:p>
                          </w:txbxContent>
                        </wps:txbx>
                        <wps:bodyPr rot="0" vert="horz" wrap="square" lIns="45720" tIns="91440" rIns="0" bIns="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w14:anchorId="16815E9D" id="Group 184" o:spid="_x0000_s1083" style="position:absolute;left:0;text-align:left;margin-left:0;margin-top:379pt;width:483.85pt;height:94.3pt;z-index:251679744;mso-wrap-distance-left:18pt;mso-wrap-distance-right:18pt;mso-position-horizontal:center;mso-position-horizontal-relative:margin;mso-position-vertical-relative:margin;mso-width-relative:margin;mso-height-relative:margin" coordorigin="-2080,-3740" coordsize="33238,2235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">
                <v:rect id="Rectangle 185" o:spid="_x0000_s1084" style="position:absolute;left:-1028;top:-1676;width:32186;height:2028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" stroked="f" strokeweight="1pt">
                  <v:fill opacity="0"/>
                </v:rect>
                <v:group id="Group 186" o:spid="_x0000_s1085" style="position:absolute;top:190;width:22494;height:8321" coordorigin="2286" coordsize="14721,102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">
                  <v:shape id="Rectangle 10" o:spid="_x0000_s1086" style="position:absolute;left:2286;width:14662;height:10122;visibility:visible;mso-wrap-style:square;v-text-anchor:middle" coordsize="2240281,8229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" path="m,l2240281,,1659256,222885,,822960,,xe" fillcolor="#5b9bd5" stroked="f" strokeweight="1pt">
                    <v:stroke joinstyle="miter"/>
                    <v:path arrowok="t" o:connecttype="custom" o:connectlocs="0,0;9596,0;7107,3372;0,12450;0,0" o:connectangles="0,0,0,0,0"/>
                  </v:shape>
                  <v:rect id="Rectangle 188" o:spid="_x0000_s1087" style="position:absolute;left:2286;width:14721;height:1024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" stroked="f" strokeweight="1pt">
                    <v:fill r:id="rId14" o:title="" recolor="t" rotate="t" type="frame"/>
                  </v:rect>
                </v:group>
                <v:shape id="Text Box 189" o:spid="_x0000_s1088" type="#_x0000_t202" style="position:absolute;left:-2080;top:-3740;width:32138;height:197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" filled="f" stroked="f" strokeweight=".5pt">
                  <v:textbox inset="3.6pt,7.2pt,0,0">
                    <w:txbxContent>
                      <w:p w14:paraId="1E50FE90" w14:textId="77777777" w:rsidR="00A70BDA" w:rsidRPr="00945912" w:rsidRDefault="00A70BDA" w:rsidP="00B13E94">
                        <w:pPr>
                          <w:ind w:left="504"/>
                          <w:rPr>
                            <w:rFonts w:ascii="Tahoma" w:hAnsi="Tahoma" w:cs="Tahoma"/>
                            <w:smallCaps/>
                            <w:sz w:val="16"/>
                            <w:szCs w:val="16"/>
                          </w:rPr>
                        </w:pPr>
                      </w:p>
                      <w:p w14:paraId="24429762" w14:textId="77777777" w:rsidR="00A70BDA" w:rsidRPr="00945912" w:rsidRDefault="00A70BDA" w:rsidP="00B13E94">
                        <w:pPr>
                          <w:ind w:left="504"/>
                          <w:jc w:val="right"/>
                          <w:rPr>
                            <w:rFonts w:ascii="Tahoma" w:hAnsi="Tahoma" w:cs="Tahoma"/>
                            <w:smallCaps/>
                            <w:color w:val="ED7D31" w:themeColor="accent2"/>
                            <w:sz w:val="16"/>
                            <w:szCs w:val="16"/>
                          </w:rPr>
                        </w:pPr>
                        <w:r w:rsidRPr="00945912">
                          <w:rPr>
                            <w:rFonts w:ascii="Tahoma" w:hAnsi="Tahoma" w:cs="Tahoma"/>
                            <w:smallCaps/>
                            <w:sz w:val="16"/>
                            <w:szCs w:val="16"/>
                          </w:rPr>
                          <w:t>„коначно извештавање о резултатима ангажмана мора да укључи применљиве закључке, као и применљиве препоруке и /или планове активности. када је то примерено, мишљење интрерних ревизора треба да буде обезбеђено. мишљење узима у обзир очекивања вишег руководства, одбора и других интересних страна и мора бити поткрепљено довољним, поузданим, релевантним и корисним информацијама.”</w:t>
                        </w:r>
                      </w:p>
                      <w:p w14:paraId="29B63F81" w14:textId="77777777" w:rsidR="00A70BDA" w:rsidRPr="00945912" w:rsidRDefault="00A70BDA" w:rsidP="00B13E94">
                        <w:pPr>
                          <w:pStyle w:val="NoSpacing"/>
                          <w:ind w:left="360"/>
                          <w:jc w:val="right"/>
                          <w:rPr>
                            <w:rFonts w:ascii="Tahoma" w:hAnsi="Tahoma" w:cs="Tahoma"/>
                            <w:color w:val="5B9BD5" w:themeColor="accent1"/>
                            <w:sz w:val="16"/>
                            <w:szCs w:val="16"/>
                          </w:rPr>
                        </w:pPr>
                        <w:r w:rsidRPr="00945912">
                          <w:rPr>
                            <w:rFonts w:ascii="Tahoma" w:hAnsi="Tahoma" w:cs="Tahoma"/>
                            <w:color w:val="5B9BD5" w:themeColor="accent1"/>
                            <w:sz w:val="16"/>
                            <w:szCs w:val="16"/>
                          </w:rPr>
                          <w:t>IIA СТАНДАРД 2410.А1 КРИТЕРИЈУМИ ИЗВЕШТАВАЊА</w:t>
                        </w:r>
                      </w:p>
                    </w:txbxContent>
                  </v:textbox>
                </v:shape>
                <w10:wrap type="square" anchorx="margin" anchory="margin"/>
              </v:group>
            </w:pict>
          </mc:Fallback>
        </mc:AlternateContent>
      </w:r>
      <w:r w:rsidR="00B13E94">
        <w:rPr>
          <w:rFonts w:ascii="Tahoma" w:hAnsi="Tahoma" w:cs="Tahoma"/>
          <w:sz w:val="20"/>
          <w:szCs w:val="20"/>
        </w:rPr>
        <w:t>У наставку је Стандард 2410.А1</w:t>
      </w:r>
      <w:r w:rsidR="00B13E94">
        <w:rPr>
          <w:rFonts w:ascii="Tahoma" w:hAnsi="Tahoma" w:cs="Tahoma"/>
          <w:sz w:val="20"/>
          <w:szCs w:val="20"/>
          <w:lang w:val="sr-Cyrl-RS"/>
        </w:rPr>
        <w:t xml:space="preserve"> </w:t>
      </w:r>
      <w:r w:rsidR="00B13E94">
        <w:rPr>
          <w:rFonts w:ascii="Tahoma" w:hAnsi="Tahoma" w:cs="Tahoma"/>
          <w:sz w:val="20"/>
          <w:szCs w:val="20"/>
        </w:rPr>
        <w:t>који у тумачењу</w:t>
      </w:r>
      <w:r w:rsidR="00B13E94" w:rsidRPr="00340035">
        <w:rPr>
          <w:rFonts w:ascii="Tahoma" w:hAnsi="Tahoma" w:cs="Tahoma"/>
          <w:sz w:val="20"/>
          <w:szCs w:val="20"/>
        </w:rPr>
        <w:t xml:space="preserve"> указује да на нивоу ангажмана, мишљења могу бити представљена као </w:t>
      </w:r>
      <w:r w:rsidR="00B13E94" w:rsidRPr="00340035">
        <w:rPr>
          <w:rFonts w:ascii="Tahoma" w:hAnsi="Tahoma" w:cs="Tahoma"/>
          <w:i/>
          <w:sz w:val="20"/>
          <w:szCs w:val="20"/>
          <w:u w:val="single"/>
        </w:rPr>
        <w:t>рангирања, закључци или други описи резултата</w:t>
      </w:r>
      <w:r w:rsidR="00B13E94" w:rsidRPr="00340035">
        <w:rPr>
          <w:rFonts w:ascii="Tahoma" w:hAnsi="Tahoma" w:cs="Tahoma"/>
          <w:sz w:val="20"/>
          <w:szCs w:val="20"/>
        </w:rPr>
        <w:t>. Ангажман може бити повезан са контролама специфичног процеса, ризика или са контролама пословне јединице. Формулација ових мишљења захтева разматрање резултата ангажмана и његовог значаја.</w:t>
      </w:r>
    </w:p>
    <w:p w14:paraId="4500E4B7" w14:textId="1F5E355E" w:rsidR="00B13E94" w:rsidRPr="0086729C" w:rsidRDefault="00B13E94" w:rsidP="00B13E94">
      <w:pPr>
        <w:rPr>
          <w:rFonts w:ascii="Tahoma" w:eastAsia="Times New Roman" w:hAnsi="Tahoma" w:cs="Tahoma"/>
          <w:noProof/>
          <w:sz w:val="20"/>
          <w:szCs w:val="20"/>
        </w:rPr>
      </w:pPr>
      <w:r w:rsidRPr="0086729C">
        <w:rPr>
          <w:rFonts w:ascii="Tahoma" w:eastAsia="Times New Roman" w:hAnsi="Tahoma" w:cs="Tahoma"/>
          <w:noProof/>
          <w:sz w:val="20"/>
          <w:szCs w:val="20"/>
        </w:rPr>
        <w:t>Пратећа радна документација:</w:t>
      </w:r>
    </w:p>
    <w:p w14:paraId="5E8DEDAE" w14:textId="75CCADC2" w:rsidR="00D152FE" w:rsidRDefault="00B13E94" w:rsidP="00B13E94">
      <w:pPr>
        <w:pStyle w:val="ListParagraph"/>
        <w:numPr>
          <w:ilvl w:val="0"/>
          <w:numId w:val="2"/>
        </w:numPr>
        <w:rPr>
          <w:rFonts w:ascii="Tahoma" w:eastAsia="Times New Roman" w:hAnsi="Tahoma" w:cs="Tahoma"/>
          <w:noProof/>
          <w:sz w:val="20"/>
          <w:szCs w:val="20"/>
        </w:rPr>
      </w:pPr>
      <w:r w:rsidRPr="0086729C">
        <w:rPr>
          <w:rFonts w:ascii="Tahoma" w:eastAsia="Times New Roman" w:hAnsi="Tahoma" w:cs="Tahoma"/>
          <w:noProof/>
          <w:sz w:val="20"/>
          <w:szCs w:val="20"/>
        </w:rPr>
        <w:t>РД 5.1.Образац за ревизијске налазе</w:t>
      </w:r>
    </w:p>
    <w:p w14:paraId="4832EE27" w14:textId="77777777" w:rsidR="00D152FE" w:rsidRPr="00D152FE" w:rsidRDefault="00D152FE" w:rsidP="00D152FE">
      <w:pPr>
        <w:pStyle w:val="ListParagraph"/>
        <w:rPr>
          <w:rFonts w:ascii="Tahoma" w:eastAsia="Times New Roman" w:hAnsi="Tahoma" w:cs="Tahoma"/>
          <w:noProof/>
          <w:sz w:val="20"/>
          <w:szCs w:val="20"/>
        </w:rPr>
      </w:pPr>
    </w:p>
    <w:p w14:paraId="037E0866" w14:textId="7F6CB3D7" w:rsidR="00D152FE" w:rsidRDefault="00D152FE" w:rsidP="00D152FE"/>
    <w:p w14:paraId="083C2A55" w14:textId="083F7A47" w:rsidR="00D152FE" w:rsidRDefault="00D152FE" w:rsidP="00D152FE"/>
    <w:p w14:paraId="0642B70F" w14:textId="77777777" w:rsidR="00D152FE" w:rsidRPr="00D152FE" w:rsidRDefault="00D152FE" w:rsidP="00D152FE"/>
    <w:p w14:paraId="673F1546" w14:textId="753ACDC7" w:rsidR="00B13E94" w:rsidRPr="0021249F" w:rsidRDefault="00B13E94" w:rsidP="00B13E94">
      <w:pPr>
        <w:pStyle w:val="Heading2"/>
        <w:rPr>
          <w:rFonts w:ascii="Tahoma" w:eastAsia="Times New Roman" w:hAnsi="Tahoma" w:cs="Tahoma"/>
          <w:noProof/>
          <w:color w:val="auto"/>
          <w:sz w:val="24"/>
          <w:szCs w:val="24"/>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bookmarkStart w:id="14" w:name="_Toc49431633"/>
      <w:r w:rsidRPr="0021249F">
        <w:rPr>
          <w:rFonts w:ascii="Tahoma" w:eastAsia="Times New Roman" w:hAnsi="Tahoma" w:cs="Tahoma"/>
          <w:noProof/>
          <w:color w:val="auto"/>
          <w:sz w:val="24"/>
          <w:szCs w:val="24"/>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lastRenderedPageBreak/>
        <w:t>Извештавање</w:t>
      </w:r>
      <w:bookmarkEnd w:id="14"/>
    </w:p>
    <w:p w14:paraId="7A201ACF" w14:textId="79BD2732" w:rsidR="00B13E94" w:rsidRPr="0021249F" w:rsidRDefault="00B13E94" w:rsidP="00B13E94">
      <w:pPr>
        <w:pStyle w:val="Heading3"/>
        <w:rPr>
          <w:rFonts w:ascii="Tahoma" w:eastAsia="Times New Roman" w:hAnsi="Tahoma" w:cs="Tahoma"/>
          <w:noProof/>
          <w:color w:val="auto"/>
          <w:sz w:val="20"/>
          <w:szCs w:val="20"/>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bookmarkStart w:id="15" w:name="_Toc49431634"/>
      <w:r w:rsidRPr="0021249F">
        <w:rPr>
          <w:rFonts w:ascii="Tahoma" w:eastAsia="Times New Roman" w:hAnsi="Tahoma" w:cs="Tahoma"/>
          <w:noProof/>
          <w:color w:val="auto"/>
          <w:sz w:val="20"/>
          <w:szCs w:val="20"/>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Корак VI</w:t>
      </w:r>
      <w:bookmarkEnd w:id="15"/>
      <w:r w:rsidRPr="0021249F">
        <w:rPr>
          <w:rFonts w:ascii="Tahoma" w:eastAsia="Times New Roman" w:hAnsi="Tahoma" w:cs="Tahoma"/>
          <w:noProof/>
          <w:color w:val="auto"/>
          <w:sz w:val="20"/>
          <w:szCs w:val="20"/>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ab/>
      </w:r>
    </w:p>
    <w:p w14:paraId="3CB1651F" w14:textId="255998EA" w:rsidR="00B13E94" w:rsidRPr="0021249F" w:rsidRDefault="00B13E94" w:rsidP="00B13E94">
      <w:pPr>
        <w:pStyle w:val="Heading3"/>
        <w:rPr>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bookmarkStart w:id="16" w:name="_Toc49431635"/>
      <w:r w:rsidRPr="0021249F">
        <w:rPr>
          <w:rFonts w:ascii="Tahoma" w:hAnsi="Tahoma" w:cs="Tahoma"/>
          <w:i/>
          <w:color w:val="auto"/>
          <w:sz w:val="20"/>
          <w:szCs w:val="20"/>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Извештавање</w:t>
      </w:r>
      <w:bookmarkEnd w:id="16"/>
    </w:p>
    <w:p w14:paraId="7C811BB8" w14:textId="6B874FA1" w:rsidR="00B13E94" w:rsidRDefault="00B13E94" w:rsidP="00B13E94">
      <w:pPr>
        <w:jc w:val="both"/>
        <w:rPr>
          <w:rFonts w:ascii="Tahoma" w:hAnsi="Tahoma" w:cs="Tahoma"/>
          <w:sz w:val="20"/>
          <w:szCs w:val="20"/>
        </w:rPr>
      </w:pPr>
    </w:p>
    <w:p w14:paraId="00114A4C" w14:textId="38E07B69" w:rsidR="00B13E94" w:rsidRDefault="00D152FE" w:rsidP="00B13E94">
      <w:pPr>
        <w:jc w:val="both"/>
        <w:rPr>
          <w:rFonts w:ascii="Tahoma" w:hAnsi="Tahoma" w:cs="Tahoma"/>
          <w:sz w:val="20"/>
          <w:szCs w:val="20"/>
        </w:rPr>
      </w:pPr>
      <w:r>
        <w:rPr>
          <w:noProof/>
        </w:rPr>
        <mc:AlternateContent>
          <mc:Choice Requires="wpg">
            <w:drawing>
              <wp:anchor distT="0" distB="0" distL="228600" distR="228600" simplePos="0" relativeHeight="251695104" behindDoc="0" locked="0" layoutInCell="1" allowOverlap="1" wp14:anchorId="628C778C" wp14:editId="78424D46">
                <wp:simplePos x="0" y="0"/>
                <wp:positionH relativeFrom="margin">
                  <wp:align>right</wp:align>
                </wp:positionH>
                <wp:positionV relativeFrom="margin">
                  <wp:posOffset>921566</wp:posOffset>
                </wp:positionV>
                <wp:extent cx="2211070" cy="1158875"/>
                <wp:effectExtent l="0" t="0" r="0" b="3175"/>
                <wp:wrapSquare wrapText="bothSides"/>
                <wp:docPr id="11" name="Group 6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211070" cy="1158875"/>
                          <a:chOff x="-435" y="0"/>
                          <a:chExt cx="32621" cy="20545"/>
                        </a:xfrm>
                      </wpg:grpSpPr>
                      <wps:wsp>
                        <wps:cNvPr id="12" name="Rectangle 63"/>
                        <wps:cNvSpPr>
                          <a:spLocks noChangeArrowheads="1"/>
                        </wps:cNvSpPr>
                        <wps:spPr bwMode="auto">
                          <a:xfrm>
                            <a:off x="0" y="0"/>
                            <a:ext cx="32186" cy="20287"/>
                          </a:xfrm>
                          <a:prstGeom prst="rect">
                            <a:avLst/>
                          </a:prstGeom>
                          <a:solidFill>
                            <a:srgbClr val="FFFFFF">
                              <a:alpha val="0"/>
                            </a:srgbClr>
                          </a:solid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wpg:grpSp>
                        <wpg:cNvPr id="13" name="Group 163"/>
                        <wpg:cNvGrpSpPr>
                          <a:grpSpLocks/>
                        </wpg:cNvGrpSpPr>
                        <wpg:grpSpPr bwMode="auto">
                          <a:xfrm>
                            <a:off x="0" y="190"/>
                            <a:ext cx="22494" cy="8321"/>
                            <a:chOff x="2286" y="0"/>
                            <a:chExt cx="14721" cy="10241"/>
                          </a:xfrm>
                        </wpg:grpSpPr>
                        <wps:wsp>
                          <wps:cNvPr id="15" name="Rectangle 10"/>
                          <wps:cNvSpPr>
                            <a:spLocks/>
                          </wps:cNvSpPr>
                          <wps:spPr bwMode="auto">
                            <a:xfrm>
                              <a:off x="2286" y="0"/>
                              <a:ext cx="14662" cy="10122"/>
                            </a:xfrm>
                            <a:custGeom>
                              <a:avLst/>
                              <a:gdLst>
                                <a:gd name="T0" fmla="*/ 0 w 2240281"/>
                                <a:gd name="T1" fmla="*/ 0 h 822960"/>
                                <a:gd name="T2" fmla="*/ 1466258 w 2240281"/>
                                <a:gd name="T3" fmla="*/ 0 h 822960"/>
                                <a:gd name="T4" fmla="*/ 1085979 w 2240281"/>
                                <a:gd name="T5" fmla="*/ 274158 h 822960"/>
                                <a:gd name="T6" fmla="*/ 0 w 2240281"/>
                                <a:gd name="T7" fmla="*/ 1012274 h 822960"/>
                                <a:gd name="T8" fmla="*/ 0 w 2240281"/>
                                <a:gd name="T9" fmla="*/ 0 h 822960"/>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2240281" h="822960">
                                  <a:moveTo>
                                    <a:pt x="0" y="0"/>
                                  </a:moveTo>
                                  <a:lnTo>
                                    <a:pt x="2240281" y="0"/>
                                  </a:lnTo>
                                  <a:lnTo>
                                    <a:pt x="1659256" y="222885"/>
                                  </a:lnTo>
                                  <a:lnTo>
                                    <a:pt x="0" y="822960"/>
                                  </a:lnTo>
                                  <a:lnTo>
                                    <a:pt x="0" y="0"/>
                                  </a:lnTo>
                                  <a:close/>
                                </a:path>
                              </a:pathLst>
                            </a:custGeom>
                            <a:solidFill>
                              <a:srgbClr val="5B9BD5"/>
                            </a:solid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wps:wsp>
                          <wps:cNvPr id="16" name="Rectangle 165"/>
                          <wps:cNvSpPr>
                            <a:spLocks noChangeArrowheads="1"/>
                          </wps:cNvSpPr>
                          <wps:spPr bwMode="auto">
                            <a:xfrm>
                              <a:off x="2286" y="0"/>
                              <a:ext cx="14721" cy="10241"/>
                            </a:xfrm>
                            <a:prstGeom prst="rect">
                              <a:avLst/>
                            </a:prstGeom>
                            <a:blipFill dpi="0" rotWithShape="1">
                              <a:blip r:embed="rId13"/>
                              <a:srcRect/>
                              <a:stretch>
                                <a:fillRect/>
                              </a:stretch>
                            </a:blip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wpg:grpSp>
                      <wps:wsp>
                        <wps:cNvPr id="17" name="Text Box 166"/>
                        <wps:cNvSpPr txBox="1">
                          <a:spLocks noChangeArrowheads="1"/>
                        </wps:cNvSpPr>
                        <wps:spPr bwMode="auto">
                          <a:xfrm>
                            <a:off x="-435" y="1021"/>
                            <a:ext cx="30961" cy="1952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5482B203" w14:textId="77777777" w:rsidR="0065498F" w:rsidRPr="0046736C" w:rsidRDefault="0065498F" w:rsidP="0065498F">
                              <w:pPr>
                                <w:ind w:left="504"/>
                                <w:jc w:val="right"/>
                                <w:rPr>
                                  <w:smallCaps/>
                                  <w:color w:val="ED7D31" w:themeColor="accent2"/>
                                  <w:sz w:val="16"/>
                                  <w:szCs w:val="16"/>
                                </w:rPr>
                              </w:pPr>
                              <w:r w:rsidRPr="0046736C">
                                <w:rPr>
                                  <w:rFonts w:ascii="Tahoma" w:hAnsi="Tahoma" w:cs="Tahoma"/>
                                  <w:smallCaps/>
                                  <w:sz w:val="16"/>
                                  <w:szCs w:val="16"/>
                                </w:rPr>
                                <w:t>„извештаји морају да буду тачни, објективни, јасни, концизни, конструктивни, потпуни и благовремени”</w:t>
                              </w:r>
                            </w:p>
                            <w:p w14:paraId="34F3EED6" w14:textId="77777777" w:rsidR="0065498F" w:rsidRPr="0046736C" w:rsidRDefault="0065498F" w:rsidP="0065498F">
                              <w:pPr>
                                <w:pStyle w:val="NoSpacing"/>
                                <w:ind w:left="360"/>
                                <w:jc w:val="right"/>
                                <w:rPr>
                                  <w:rFonts w:ascii="Tahoma" w:hAnsi="Tahoma" w:cs="Tahoma"/>
                                  <w:color w:val="5B9BD5" w:themeColor="accent1"/>
                                  <w:sz w:val="16"/>
                                  <w:szCs w:val="16"/>
                                </w:rPr>
                              </w:pPr>
                              <w:r w:rsidRPr="0046736C">
                                <w:rPr>
                                  <w:rFonts w:ascii="Tahoma" w:hAnsi="Tahoma" w:cs="Tahoma"/>
                                  <w:color w:val="5B9BD5" w:themeColor="accent1"/>
                                  <w:sz w:val="16"/>
                                  <w:szCs w:val="16"/>
                                </w:rPr>
                                <w:t>IIA СТАНДАРД 2420 КВАЛИТЕТ ИЗВЕШТАВАЊА</w:t>
                              </w:r>
                            </w:p>
                          </w:txbxContent>
                        </wps:txbx>
                        <wps:bodyPr rot="0" vert="horz" wrap="square" lIns="45720" tIns="91440" rIns="0" bIns="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w14:anchorId="628C778C" id="Group 62" o:spid="_x0000_s1089" style="position:absolute;left:0;text-align:left;margin-left:122.9pt;margin-top:72.55pt;width:174.1pt;height:91.25pt;z-index:251695104;mso-wrap-distance-left:18pt;mso-wrap-distance-right:18pt;mso-position-horizontal:right;mso-position-horizontal-relative:margin;mso-position-vertical-relative:margin;mso-width-relative:margin;mso-height-relative:margin" coordorigin="-435" coordsize="32621,2054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">
                <v:rect id="Rectangle 63" o:spid="_x0000_s1090" style="position:absolute;width:32186;height:2028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" stroked="f" strokeweight="1pt">
                  <v:fill opacity="0"/>
                </v:rect>
                <v:group id="Group 163" o:spid="_x0000_s1091" style="position:absolute;top:190;width:22494;height:8321" coordorigin="2286" coordsize="14721,102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">
                  <v:shape id="Rectangle 10" o:spid="_x0000_s1092" style="position:absolute;left:2286;width:14662;height:10122;visibility:visible;mso-wrap-style:square;v-text-anchor:middle" coordsize="2240281,8229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" path="m,l2240281,,1659256,222885,,822960,,xe" fillcolor="#5b9bd5" stroked="f" strokeweight="1pt">
                    <v:stroke joinstyle="miter"/>
                    <v:path arrowok="t" o:connecttype="custom" o:connectlocs="0,0;9596,0;7107,3372;0,12450;0,0" o:connectangles="0,0,0,0,0"/>
                  </v:shape>
                  <v:rect id="Rectangle 165" o:spid="_x0000_s1093" style="position:absolute;left:2286;width:14721;height:1024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" stroked="f" strokeweight="1pt">
                    <v:fill r:id="rId14" o:title="" recolor="t" rotate="t" type="frame"/>
                  </v:rect>
                </v:group>
                <v:shape id="Text Box 166" o:spid="_x0000_s1094" type="#_x0000_t202" style="position:absolute;left:-435;top:1021;width:30961;height:195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" filled="f" stroked="f" strokeweight=".5pt">
                  <v:textbox inset="3.6pt,7.2pt,0,0">
                    <w:txbxContent>
                      <w:p w14:paraId="5482B203" w14:textId="77777777" w:rsidR="0065498F" w:rsidRPr="0046736C" w:rsidRDefault="0065498F" w:rsidP="0065498F">
                        <w:pPr>
                          <w:ind w:left="504"/>
                          <w:jc w:val="right"/>
                          <w:rPr>
                            <w:smallCaps/>
                            <w:color w:val="ED7D31" w:themeColor="accent2"/>
                            <w:sz w:val="16"/>
                            <w:szCs w:val="16"/>
                          </w:rPr>
                        </w:pPr>
                        <w:r w:rsidRPr="0046736C">
                          <w:rPr>
                            <w:rFonts w:ascii="Tahoma" w:hAnsi="Tahoma" w:cs="Tahoma"/>
                            <w:smallCaps/>
                            <w:sz w:val="16"/>
                            <w:szCs w:val="16"/>
                          </w:rPr>
                          <w:t>„извештаји морају да буду тачни, објективни, јасни, концизни, конструктивни, потпуни и благовремени”</w:t>
                        </w:r>
                      </w:p>
                      <w:p w14:paraId="34F3EED6" w14:textId="77777777" w:rsidR="0065498F" w:rsidRPr="0046736C" w:rsidRDefault="0065498F" w:rsidP="0065498F">
                        <w:pPr>
                          <w:pStyle w:val="NoSpacing"/>
                          <w:ind w:left="360"/>
                          <w:jc w:val="right"/>
                          <w:rPr>
                            <w:rFonts w:ascii="Tahoma" w:hAnsi="Tahoma" w:cs="Tahoma"/>
                            <w:color w:val="5B9BD5" w:themeColor="accent1"/>
                            <w:sz w:val="16"/>
                            <w:szCs w:val="16"/>
                          </w:rPr>
                        </w:pPr>
                        <w:r w:rsidRPr="0046736C">
                          <w:rPr>
                            <w:rFonts w:ascii="Tahoma" w:hAnsi="Tahoma" w:cs="Tahoma"/>
                            <w:color w:val="5B9BD5" w:themeColor="accent1"/>
                            <w:sz w:val="16"/>
                            <w:szCs w:val="16"/>
                          </w:rPr>
                          <w:t>IIA СТАНДАРД 2420 КВАЛИТЕТ ИЗВЕШТАВАЊА</w:t>
                        </w:r>
                      </w:p>
                    </w:txbxContent>
                  </v:textbox>
                </v:shape>
                <w10:wrap type="square" anchorx="margin" anchory="margin"/>
              </v:group>
            </w:pict>
          </mc:Fallback>
        </mc:AlternateContent>
      </w:r>
      <w:r w:rsidR="00B13E94">
        <w:rPr>
          <w:rFonts w:ascii="Tahoma" w:hAnsi="Tahoma" w:cs="Tahoma"/>
          <w:sz w:val="20"/>
          <w:szCs w:val="20"/>
        </w:rPr>
        <w:t>Извештај је круна нашег рада, приликом писања извештаја важно нам је да знамо ко су читаоци извештаја, шта очекују од извештаја и шта ми желимо да постигнемо</w:t>
      </w:r>
      <w:r w:rsidR="00B13E94">
        <w:rPr>
          <w:rStyle w:val="FootnoteReference"/>
          <w:rFonts w:ascii="Tahoma" w:hAnsi="Tahoma" w:cs="Tahoma"/>
          <w:sz w:val="20"/>
          <w:szCs w:val="20"/>
        </w:rPr>
        <w:footnoteReference w:id="26"/>
      </w:r>
      <w:r w:rsidR="00B13E94">
        <w:rPr>
          <w:rFonts w:ascii="Tahoma" w:hAnsi="Tahoma" w:cs="Tahoma"/>
          <w:sz w:val="20"/>
          <w:szCs w:val="20"/>
        </w:rPr>
        <w:t xml:space="preserve">. </w:t>
      </w:r>
    </w:p>
    <w:p w14:paraId="325C012E" w14:textId="115D06F4" w:rsidR="00B13E94" w:rsidRPr="00B13E94" w:rsidRDefault="00B13E94" w:rsidP="00B13E94">
      <w:pPr>
        <w:jc w:val="both"/>
        <w:rPr>
          <w:rFonts w:ascii="Tahoma" w:hAnsi="Tahoma" w:cs="Tahoma"/>
          <w:sz w:val="20"/>
          <w:szCs w:val="20"/>
          <w:lang w:val="sr-Cyrl-RS"/>
        </w:rPr>
      </w:pPr>
      <w:r>
        <w:rPr>
          <w:rFonts w:ascii="Tahoma" w:hAnsi="Tahoma" w:cs="Tahoma"/>
          <w:sz w:val="20"/>
          <w:szCs w:val="20"/>
          <w:lang w:val="sr-Cyrl-RS"/>
        </w:rPr>
        <w:t xml:space="preserve">Навешћемо најпре изузетак од редовног поступка извештавања, у случајевима када је интерни ревизор/ревизорски тим, утврдио да постоје индикације преваре, дужни смо да ревизију обуставимо, након спроведеног додатног тестирања и прикупљених документованих информација којима потврђујемо основаност тврдње. Информација коју интерни ревизор/ревизорски тим, упућује руководиоцу јединице за интерну ревизију (где је применљиво), односно руководиоцу КЈС, мора да садржи детаљно образложење налаза и утврђених чињеница као и напомену да је потребно предмет проследити надлежним органима на даље поступање. </w:t>
      </w:r>
    </w:p>
    <w:p w14:paraId="0EA604B4" w14:textId="4C22EFBA" w:rsidR="00B13E94" w:rsidRDefault="00B13E94" w:rsidP="00B13E94">
      <w:pPr>
        <w:jc w:val="both"/>
        <w:rPr>
          <w:rFonts w:ascii="Tahoma" w:hAnsi="Tahoma" w:cs="Tahoma"/>
          <w:sz w:val="20"/>
          <w:szCs w:val="20"/>
        </w:rPr>
      </w:pPr>
      <w:r>
        <w:rPr>
          <w:rFonts w:ascii="Tahoma" w:hAnsi="Tahoma" w:cs="Tahoma"/>
          <w:sz w:val="20"/>
          <w:szCs w:val="20"/>
        </w:rPr>
        <w:t>Сагласно регулативи, у обавези смо најпре да сачинимо Нацрт извештаја. Након комплетирања радних докумената, Нацрт извештаја који смо проверили у формалном и суштинском смислу прослеђујемо одговорним лицима у ревидираном систему. Ми смо комуницирали у току ревизије са запосленима и одговорним лицима и упоз</w:t>
      </w:r>
      <w:r>
        <w:rPr>
          <w:rFonts w:ascii="Tahoma" w:hAnsi="Tahoma" w:cs="Tahoma"/>
          <w:sz w:val="20"/>
          <w:szCs w:val="20"/>
          <w:lang w:val="sr-Cyrl-RS"/>
        </w:rPr>
        <w:t>н</w:t>
      </w:r>
      <w:r>
        <w:rPr>
          <w:rFonts w:ascii="Tahoma" w:hAnsi="Tahoma" w:cs="Tahoma"/>
          <w:sz w:val="20"/>
          <w:szCs w:val="20"/>
        </w:rPr>
        <w:t>али их унапред са налазима и слабостима на које смо наишли у поступку ревизије.</w:t>
      </w:r>
    </w:p>
    <w:p w14:paraId="120F16FB" w14:textId="77777777" w:rsidR="00B13E94" w:rsidRPr="00467346" w:rsidRDefault="00B13E94" w:rsidP="00B13E94">
      <w:pPr>
        <w:jc w:val="both"/>
        <w:rPr>
          <w:rFonts w:ascii="Tahoma" w:hAnsi="Tahoma" w:cs="Tahoma"/>
          <w:sz w:val="20"/>
          <w:lang w:val="sr-Cyrl-RS"/>
        </w:rPr>
      </w:pPr>
      <w:r w:rsidRPr="00DE1140">
        <w:rPr>
          <w:rFonts w:ascii="Tahoma" w:hAnsi="Tahoma" w:cs="Tahoma"/>
          <w:sz w:val="20"/>
        </w:rPr>
        <w:t>Ради припреме субјекта ревизије за завршни састанак и упозн</w:t>
      </w:r>
      <w:r>
        <w:rPr>
          <w:rFonts w:ascii="Tahoma" w:hAnsi="Tahoma" w:cs="Tahoma"/>
          <w:sz w:val="20"/>
        </w:rPr>
        <w:t>авања са садржином Нацрта и</w:t>
      </w:r>
      <w:r w:rsidRPr="00DE1140">
        <w:rPr>
          <w:rFonts w:ascii="Tahoma" w:hAnsi="Tahoma" w:cs="Tahoma"/>
          <w:sz w:val="20"/>
        </w:rPr>
        <w:t>звештаја, субјекту ревизије електронским путем (маил</w:t>
      </w:r>
      <w:r>
        <w:rPr>
          <w:rFonts w:ascii="Tahoma" w:hAnsi="Tahoma" w:cs="Tahoma"/>
          <w:sz w:val="20"/>
          <w:lang w:val="sr-Cyrl-RS"/>
        </w:rPr>
        <w:t>ом</w:t>
      </w:r>
      <w:r w:rsidRPr="00DE1140">
        <w:rPr>
          <w:rFonts w:ascii="Tahoma" w:hAnsi="Tahoma" w:cs="Tahoma"/>
          <w:sz w:val="20"/>
        </w:rPr>
        <w:t xml:space="preserve">) у </w:t>
      </w:r>
      <w:r w:rsidRPr="00437F0D">
        <w:rPr>
          <w:rFonts w:ascii="Tahoma" w:hAnsi="Tahoma" w:cs="Tahoma"/>
          <w:color w:val="FF0000"/>
          <w:sz w:val="20"/>
        </w:rPr>
        <w:t>пдф.формату</w:t>
      </w:r>
      <w:r w:rsidRPr="00931CEB">
        <w:rPr>
          <w:rFonts w:ascii="Tahoma" w:hAnsi="Tahoma" w:cs="Tahoma"/>
          <w:color w:val="FF0000"/>
          <w:sz w:val="20"/>
        </w:rPr>
        <w:t>,</w:t>
      </w:r>
      <w:r w:rsidRPr="00DE1140">
        <w:rPr>
          <w:rFonts w:ascii="Tahoma" w:hAnsi="Tahoma" w:cs="Tahoma"/>
          <w:sz w:val="20"/>
        </w:rPr>
        <w:t xml:space="preserve"> </w:t>
      </w:r>
      <w:r>
        <w:rPr>
          <w:rFonts w:ascii="Tahoma" w:hAnsi="Tahoma" w:cs="Tahoma"/>
          <w:sz w:val="20"/>
          <w:lang w:val="sr-Cyrl-RS"/>
        </w:rPr>
        <w:t xml:space="preserve">можемо </w:t>
      </w:r>
      <w:r>
        <w:rPr>
          <w:rFonts w:ascii="Tahoma" w:hAnsi="Tahoma" w:cs="Tahoma"/>
          <w:sz w:val="20"/>
        </w:rPr>
        <w:t xml:space="preserve">доставити </w:t>
      </w:r>
      <w:r w:rsidRPr="00DE1140">
        <w:rPr>
          <w:rFonts w:ascii="Tahoma" w:hAnsi="Tahoma" w:cs="Tahoma"/>
          <w:sz w:val="20"/>
        </w:rPr>
        <w:t>предлог</w:t>
      </w:r>
      <w:r>
        <w:rPr>
          <w:rFonts w:ascii="Tahoma" w:hAnsi="Tahoma" w:cs="Tahoma"/>
          <w:sz w:val="20"/>
        </w:rPr>
        <w:t xml:space="preserve"> Н</w:t>
      </w:r>
      <w:r w:rsidRPr="00DE1140">
        <w:rPr>
          <w:rFonts w:ascii="Tahoma" w:hAnsi="Tahoma" w:cs="Tahoma"/>
          <w:sz w:val="20"/>
        </w:rPr>
        <w:t>ацрта</w:t>
      </w:r>
      <w:r>
        <w:rPr>
          <w:rFonts w:ascii="Tahoma" w:hAnsi="Tahoma" w:cs="Tahoma"/>
          <w:sz w:val="20"/>
        </w:rPr>
        <w:t xml:space="preserve"> извештаја. Истом приликом договарамо и</w:t>
      </w:r>
      <w:r w:rsidRPr="00DE1140">
        <w:rPr>
          <w:rFonts w:ascii="Tahoma" w:hAnsi="Tahoma" w:cs="Tahoma"/>
          <w:sz w:val="20"/>
        </w:rPr>
        <w:t xml:space="preserve"> термин одржавања завршног састанка</w:t>
      </w:r>
      <w:r>
        <w:rPr>
          <w:rFonts w:ascii="Tahoma" w:hAnsi="Tahoma" w:cs="Tahoma"/>
          <w:sz w:val="20"/>
          <w:lang w:val="sr-Cyrl-RS"/>
        </w:rPr>
        <w:t xml:space="preserve">. </w:t>
      </w:r>
      <w:r>
        <w:rPr>
          <w:rFonts w:ascii="Tahoma" w:hAnsi="Tahoma" w:cs="Tahoma"/>
          <w:sz w:val="20"/>
        </w:rPr>
        <w:t>Саставни део предлога Нацрта и</w:t>
      </w:r>
      <w:r w:rsidRPr="00DE1140">
        <w:rPr>
          <w:rFonts w:ascii="Tahoma" w:hAnsi="Tahoma" w:cs="Tahoma"/>
          <w:sz w:val="20"/>
        </w:rPr>
        <w:t>з</w:t>
      </w:r>
      <w:r>
        <w:rPr>
          <w:rFonts w:ascii="Tahoma" w:hAnsi="Tahoma" w:cs="Tahoma"/>
          <w:sz w:val="20"/>
        </w:rPr>
        <w:t xml:space="preserve">вештаја је </w:t>
      </w:r>
      <w:r>
        <w:rPr>
          <w:rFonts w:ascii="Tahoma" w:hAnsi="Tahoma" w:cs="Tahoma"/>
          <w:sz w:val="20"/>
          <w:lang w:val="sr-Cyrl-RS"/>
        </w:rPr>
        <w:t xml:space="preserve">РД 6.1.2. </w:t>
      </w:r>
      <w:r>
        <w:rPr>
          <w:rFonts w:ascii="Tahoma" w:hAnsi="Tahoma" w:cs="Tahoma"/>
          <w:sz w:val="20"/>
        </w:rPr>
        <w:t>План активности/</w:t>
      </w:r>
      <w:r w:rsidRPr="00DE1140">
        <w:rPr>
          <w:rFonts w:ascii="Tahoma" w:hAnsi="Tahoma" w:cs="Tahoma"/>
          <w:sz w:val="20"/>
        </w:rPr>
        <w:t>препорука (попуњава</w:t>
      </w:r>
      <w:r>
        <w:rPr>
          <w:rFonts w:ascii="Tahoma" w:hAnsi="Tahoma" w:cs="Tahoma"/>
          <w:sz w:val="20"/>
        </w:rPr>
        <w:t>мо</w:t>
      </w:r>
      <w:r w:rsidRPr="00DE1140">
        <w:rPr>
          <w:rFonts w:ascii="Tahoma" w:hAnsi="Tahoma" w:cs="Tahoma"/>
          <w:sz w:val="20"/>
        </w:rPr>
        <w:t xml:space="preserve"> колоне – препорука и значај</w:t>
      </w:r>
      <w:r>
        <w:rPr>
          <w:rFonts w:ascii="Tahoma" w:hAnsi="Tahoma" w:cs="Tahoma"/>
          <w:sz w:val="20"/>
          <w:lang w:val="sr-Cyrl-RS"/>
        </w:rPr>
        <w:t xml:space="preserve"> или приоритет</w:t>
      </w:r>
      <w:r w:rsidRPr="00DE1140">
        <w:rPr>
          <w:rFonts w:ascii="Tahoma" w:hAnsi="Tahoma" w:cs="Tahoma"/>
          <w:sz w:val="20"/>
        </w:rPr>
        <w:t>). Остале елементе попуњава субјект ревизије</w:t>
      </w:r>
      <w:r>
        <w:rPr>
          <w:rFonts w:ascii="Tahoma" w:hAnsi="Tahoma" w:cs="Tahoma"/>
          <w:sz w:val="20"/>
          <w:lang w:val="sr-Cyrl-RS"/>
        </w:rPr>
        <w:t xml:space="preserve"> – планиране активности или коментар руководства, одговорна лица за имплементацију/спровођење препоруке и рок за спровођење који се одређује према значају односно приоритету препоруке (висок значај – краћи рок, низак значај – дужи рок у периоду од 12 месеци). Такође, важно је договорити и ко је код субјекта ревизије задужен за праћење реализације плана и достављање интерној ревизији -Извештаја о степену имплементације датих препорука.</w:t>
      </w:r>
    </w:p>
    <w:p w14:paraId="67F14764" w14:textId="77777777" w:rsidR="00B13E94" w:rsidRDefault="00B13E94" w:rsidP="00B13E94">
      <w:pPr>
        <w:jc w:val="both"/>
        <w:rPr>
          <w:rFonts w:ascii="Tahoma" w:hAnsi="Tahoma" w:cs="Tahoma"/>
          <w:sz w:val="20"/>
          <w:lang w:val="sr-Cyrl-RS"/>
        </w:rPr>
      </w:pPr>
      <w:r>
        <w:rPr>
          <w:rFonts w:ascii="Tahoma" w:hAnsi="Tahoma" w:cs="Tahoma"/>
          <w:sz w:val="20"/>
          <w:lang w:val="sr-Cyrl-RS"/>
        </w:rPr>
        <w:t>Садржина Плана активности/препорука:</w:t>
      </w:r>
    </w:p>
    <w:p w14:paraId="2E4CA79D" w14:textId="77777777" w:rsidR="00B13E94" w:rsidRPr="00437F0D" w:rsidRDefault="00B13E94" w:rsidP="00B13E94">
      <w:pPr>
        <w:rPr>
          <w:rFonts w:ascii="Tahoma" w:hAnsi="Tahoma" w:cs="Tahoma"/>
          <w:sz w:val="16"/>
          <w:szCs w:val="16"/>
        </w:rPr>
      </w:pPr>
      <w:bookmarkStart w:id="17" w:name="_Toc33628597"/>
      <w:bookmarkStart w:id="18" w:name="_Toc41845136"/>
      <w:r w:rsidRPr="00437F0D">
        <w:rPr>
          <w:rFonts w:ascii="Tahoma" w:hAnsi="Tahoma" w:cs="Tahoma"/>
          <w:sz w:val="16"/>
          <w:szCs w:val="16"/>
        </w:rPr>
        <w:t>ПРИЛОГ ** –</w:t>
      </w:r>
      <w:r w:rsidRPr="00437F0D">
        <w:rPr>
          <w:rFonts w:ascii="Tahoma" w:hAnsi="Tahoma" w:cs="Tahoma"/>
          <w:sz w:val="16"/>
          <w:szCs w:val="16"/>
          <w:lang w:val="sr-Cyrl-RS"/>
        </w:rPr>
        <w:t xml:space="preserve"> </w:t>
      </w:r>
      <w:r w:rsidRPr="00437F0D">
        <w:rPr>
          <w:rFonts w:ascii="Tahoma" w:hAnsi="Tahoma" w:cs="Tahoma"/>
          <w:sz w:val="16"/>
          <w:szCs w:val="16"/>
        </w:rPr>
        <w:t>ПЛАН АКТИВНОСТИ/ПРЕПОРУКА</w:t>
      </w:r>
      <w:bookmarkEnd w:id="17"/>
      <w:bookmarkEnd w:id="1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9" w:type="dxa"/>
          <w:right w:w="29" w:type="dxa"/>
        </w:tblCellMar>
        <w:tblLook w:val="04A0" w:firstRow="1" w:lastRow="0" w:firstColumn="1" w:lastColumn="0" w:noHBand="0" w:noVBand="1"/>
      </w:tblPr>
      <w:tblGrid>
        <w:gridCol w:w="442"/>
        <w:gridCol w:w="4637"/>
        <w:gridCol w:w="505"/>
        <w:gridCol w:w="802"/>
        <w:gridCol w:w="1449"/>
        <w:gridCol w:w="737"/>
        <w:gridCol w:w="824"/>
      </w:tblGrid>
      <w:tr w:rsidR="00B13E94" w:rsidRPr="00D8030C" w14:paraId="20609B15" w14:textId="77777777" w:rsidTr="00A70BDA">
        <w:trPr>
          <w:trHeight w:val="20"/>
          <w:tblHeader/>
        </w:trPr>
        <w:tc>
          <w:tcPr>
            <w:tcW w:w="248" w:type="pct"/>
            <w:shd w:val="clear" w:color="auto" w:fill="auto"/>
            <w:vAlign w:val="center"/>
            <w:hideMark/>
          </w:tcPr>
          <w:p w14:paraId="4DC6F52C" w14:textId="77777777" w:rsidR="00B13E94" w:rsidRPr="00437F0D" w:rsidRDefault="00B13E94" w:rsidP="00A70BDA">
            <w:pPr>
              <w:jc w:val="center"/>
              <w:rPr>
                <w:rFonts w:ascii="Tahoma" w:eastAsia="Times New Roman" w:hAnsi="Tahoma" w:cs="Tahoma"/>
                <w:b/>
                <w:bCs/>
                <w:sz w:val="12"/>
                <w:szCs w:val="12"/>
              </w:rPr>
            </w:pPr>
            <w:r w:rsidRPr="00437F0D">
              <w:rPr>
                <w:rFonts w:ascii="Tahoma" w:eastAsia="Times New Roman" w:hAnsi="Tahoma" w:cs="Tahoma"/>
                <w:b/>
                <w:bCs/>
                <w:sz w:val="12"/>
                <w:szCs w:val="12"/>
                <w:lang w:val="sr-Cyrl-RS"/>
              </w:rPr>
              <w:t>Редни број</w:t>
            </w:r>
          </w:p>
        </w:tc>
        <w:tc>
          <w:tcPr>
            <w:tcW w:w="2530" w:type="pct"/>
            <w:shd w:val="clear" w:color="auto" w:fill="auto"/>
            <w:vAlign w:val="center"/>
            <w:hideMark/>
          </w:tcPr>
          <w:p w14:paraId="64B8693B" w14:textId="77777777" w:rsidR="00B13E94" w:rsidRPr="00437F0D" w:rsidRDefault="00B13E94" w:rsidP="00A70BDA">
            <w:pPr>
              <w:jc w:val="center"/>
              <w:rPr>
                <w:rFonts w:ascii="Tahoma" w:eastAsia="Times New Roman" w:hAnsi="Tahoma" w:cs="Tahoma"/>
                <w:b/>
                <w:bCs/>
                <w:sz w:val="12"/>
                <w:szCs w:val="12"/>
              </w:rPr>
            </w:pPr>
            <w:r w:rsidRPr="00437F0D">
              <w:rPr>
                <w:rFonts w:ascii="Tahoma" w:eastAsia="Times New Roman" w:hAnsi="Tahoma" w:cs="Tahoma"/>
                <w:b/>
                <w:bCs/>
                <w:sz w:val="12"/>
                <w:szCs w:val="12"/>
                <w:lang w:val="sr-Latn-RS"/>
              </w:rPr>
              <w:t>Препорука</w:t>
            </w:r>
          </w:p>
        </w:tc>
        <w:tc>
          <w:tcPr>
            <w:tcW w:w="312" w:type="pct"/>
            <w:shd w:val="clear" w:color="auto" w:fill="auto"/>
            <w:vAlign w:val="center"/>
            <w:hideMark/>
          </w:tcPr>
          <w:p w14:paraId="11A9EAE2" w14:textId="77777777" w:rsidR="00B13E94" w:rsidRPr="00437F0D" w:rsidRDefault="00B13E94" w:rsidP="00A70BDA">
            <w:pPr>
              <w:jc w:val="center"/>
              <w:rPr>
                <w:rFonts w:ascii="Tahoma" w:eastAsia="Times New Roman" w:hAnsi="Tahoma" w:cs="Tahoma"/>
                <w:b/>
                <w:bCs/>
                <w:sz w:val="12"/>
                <w:szCs w:val="12"/>
              </w:rPr>
            </w:pPr>
            <w:r w:rsidRPr="00437F0D">
              <w:rPr>
                <w:rFonts w:ascii="Tahoma" w:eastAsia="Times New Roman" w:hAnsi="Tahoma" w:cs="Tahoma"/>
                <w:b/>
                <w:bCs/>
                <w:sz w:val="12"/>
                <w:szCs w:val="12"/>
                <w:lang w:val="sr-Latn-RS"/>
              </w:rPr>
              <w:t>Значај</w:t>
            </w:r>
          </w:p>
        </w:tc>
        <w:tc>
          <w:tcPr>
            <w:tcW w:w="436" w:type="pct"/>
            <w:shd w:val="clear" w:color="auto" w:fill="auto"/>
            <w:vAlign w:val="center"/>
            <w:hideMark/>
          </w:tcPr>
          <w:p w14:paraId="3EA4898A" w14:textId="77777777" w:rsidR="00B13E94" w:rsidRPr="00437F0D" w:rsidRDefault="00B13E94" w:rsidP="00A70BDA">
            <w:pPr>
              <w:jc w:val="center"/>
              <w:rPr>
                <w:rFonts w:ascii="Tahoma" w:eastAsia="Times New Roman" w:hAnsi="Tahoma" w:cs="Tahoma"/>
                <w:b/>
                <w:bCs/>
                <w:sz w:val="12"/>
                <w:szCs w:val="12"/>
              </w:rPr>
            </w:pPr>
            <w:r w:rsidRPr="00437F0D">
              <w:rPr>
                <w:rFonts w:ascii="Tahoma" w:eastAsia="Times New Roman" w:hAnsi="Tahoma" w:cs="Tahoma"/>
                <w:b/>
                <w:bCs/>
                <w:sz w:val="12"/>
                <w:szCs w:val="12"/>
                <w:lang w:val="sr-Latn-RS"/>
              </w:rPr>
              <w:t>Договорена мера</w:t>
            </w:r>
          </w:p>
        </w:tc>
        <w:tc>
          <w:tcPr>
            <w:tcW w:w="583" w:type="pct"/>
            <w:shd w:val="clear" w:color="auto" w:fill="auto"/>
            <w:vAlign w:val="center"/>
            <w:hideMark/>
          </w:tcPr>
          <w:p w14:paraId="493D37C4" w14:textId="77777777" w:rsidR="00B13E94" w:rsidRPr="00437F0D" w:rsidRDefault="00B13E94" w:rsidP="00A70BDA">
            <w:pPr>
              <w:jc w:val="center"/>
              <w:rPr>
                <w:rFonts w:ascii="Tahoma" w:eastAsia="Times New Roman" w:hAnsi="Tahoma" w:cs="Tahoma"/>
                <w:b/>
                <w:bCs/>
                <w:sz w:val="12"/>
                <w:szCs w:val="12"/>
                <w:lang w:val="sr-Cyrl-RS"/>
              </w:rPr>
            </w:pPr>
            <w:r w:rsidRPr="00437F0D">
              <w:rPr>
                <w:rFonts w:ascii="Tahoma" w:eastAsia="Times New Roman" w:hAnsi="Tahoma" w:cs="Tahoma"/>
                <w:b/>
                <w:bCs/>
                <w:sz w:val="12"/>
                <w:szCs w:val="12"/>
                <w:lang w:val="sr-Latn-RS"/>
              </w:rPr>
              <w:t>Планиране активности</w:t>
            </w:r>
            <w:r>
              <w:rPr>
                <w:rFonts w:ascii="Tahoma" w:eastAsia="Times New Roman" w:hAnsi="Tahoma" w:cs="Tahoma"/>
                <w:b/>
                <w:bCs/>
                <w:sz w:val="12"/>
                <w:szCs w:val="12"/>
                <w:lang w:val="sr-Cyrl-RS"/>
              </w:rPr>
              <w:t>/Коментар руководства</w:t>
            </w:r>
          </w:p>
        </w:tc>
        <w:tc>
          <w:tcPr>
            <w:tcW w:w="403" w:type="pct"/>
            <w:shd w:val="clear" w:color="auto" w:fill="auto"/>
            <w:vAlign w:val="center"/>
            <w:hideMark/>
          </w:tcPr>
          <w:p w14:paraId="4C9142BA" w14:textId="77777777" w:rsidR="00B13E94" w:rsidRPr="00437F0D" w:rsidRDefault="00B13E94" w:rsidP="00A70BDA">
            <w:pPr>
              <w:jc w:val="center"/>
              <w:rPr>
                <w:rFonts w:ascii="Tahoma" w:eastAsia="Times New Roman" w:hAnsi="Tahoma" w:cs="Tahoma"/>
                <w:b/>
                <w:bCs/>
                <w:sz w:val="12"/>
                <w:szCs w:val="12"/>
              </w:rPr>
            </w:pPr>
            <w:r w:rsidRPr="00437F0D">
              <w:rPr>
                <w:rFonts w:ascii="Tahoma" w:eastAsia="Times New Roman" w:hAnsi="Tahoma" w:cs="Tahoma"/>
                <w:b/>
                <w:bCs/>
                <w:sz w:val="12"/>
                <w:szCs w:val="12"/>
                <w:lang w:val="sr-Latn-RS"/>
              </w:rPr>
              <w:t>Одговорно лице</w:t>
            </w:r>
          </w:p>
        </w:tc>
        <w:tc>
          <w:tcPr>
            <w:tcW w:w="488" w:type="pct"/>
            <w:shd w:val="clear" w:color="auto" w:fill="auto"/>
            <w:vAlign w:val="center"/>
            <w:hideMark/>
          </w:tcPr>
          <w:p w14:paraId="7BB9C251" w14:textId="77777777" w:rsidR="00B13E94" w:rsidRPr="00437F0D" w:rsidRDefault="00B13E94" w:rsidP="00A70BDA">
            <w:pPr>
              <w:jc w:val="center"/>
              <w:rPr>
                <w:rFonts w:ascii="Tahoma" w:eastAsia="Times New Roman" w:hAnsi="Tahoma" w:cs="Tahoma"/>
                <w:b/>
                <w:bCs/>
                <w:sz w:val="12"/>
                <w:szCs w:val="12"/>
              </w:rPr>
            </w:pPr>
            <w:r w:rsidRPr="00437F0D">
              <w:rPr>
                <w:rFonts w:ascii="Tahoma" w:eastAsia="Times New Roman" w:hAnsi="Tahoma" w:cs="Tahoma"/>
                <w:b/>
                <w:bCs/>
                <w:sz w:val="12"/>
                <w:szCs w:val="12"/>
                <w:lang w:val="sr-Latn-RS"/>
              </w:rPr>
              <w:t>Рок за спровођење</w:t>
            </w:r>
          </w:p>
        </w:tc>
      </w:tr>
      <w:tr w:rsidR="00B13E94" w:rsidRPr="00D8030C" w14:paraId="2A7FE68D" w14:textId="77777777" w:rsidTr="00A70BDA">
        <w:trPr>
          <w:trHeight w:val="20"/>
        </w:trPr>
        <w:tc>
          <w:tcPr>
            <w:tcW w:w="248" w:type="pct"/>
            <w:shd w:val="clear" w:color="auto" w:fill="auto"/>
            <w:vAlign w:val="center"/>
            <w:hideMark/>
          </w:tcPr>
          <w:p w14:paraId="352A3FA2" w14:textId="77777777" w:rsidR="00B13E94" w:rsidRPr="00437F0D" w:rsidRDefault="00B13E94" w:rsidP="00A70BDA">
            <w:pPr>
              <w:jc w:val="center"/>
              <w:rPr>
                <w:rFonts w:ascii="Tahoma" w:eastAsia="Times New Roman" w:hAnsi="Tahoma" w:cs="Tahoma"/>
                <w:bCs/>
                <w:sz w:val="12"/>
                <w:szCs w:val="12"/>
              </w:rPr>
            </w:pPr>
            <w:r>
              <w:rPr>
                <w:rFonts w:ascii="Tahoma" w:eastAsia="Times New Roman" w:hAnsi="Tahoma" w:cs="Tahoma"/>
                <w:bCs/>
                <w:sz w:val="12"/>
                <w:szCs w:val="12"/>
                <w:lang w:val="sr-Cyrl-RS"/>
              </w:rPr>
              <w:t>*</w:t>
            </w:r>
            <w:r w:rsidRPr="00437F0D">
              <w:rPr>
                <w:rFonts w:ascii="Tahoma" w:eastAsia="Times New Roman" w:hAnsi="Tahoma" w:cs="Tahoma"/>
                <w:bCs/>
                <w:sz w:val="12"/>
                <w:szCs w:val="12"/>
                <w:lang w:val="sr-Cyrl-RS"/>
              </w:rPr>
              <w:t>.</w:t>
            </w:r>
          </w:p>
        </w:tc>
        <w:tc>
          <w:tcPr>
            <w:tcW w:w="2530" w:type="pct"/>
            <w:shd w:val="clear" w:color="auto" w:fill="auto"/>
            <w:vAlign w:val="center"/>
          </w:tcPr>
          <w:p w14:paraId="30D7FCE0" w14:textId="77777777" w:rsidR="00B13E94" w:rsidRPr="00B13E94" w:rsidRDefault="00B13E94" w:rsidP="00B13E94">
            <w:pPr>
              <w:spacing w:after="0"/>
              <w:jc w:val="both"/>
              <w:rPr>
                <w:rFonts w:ascii="Tahoma" w:eastAsia="Times New Roman" w:hAnsi="Tahoma" w:cs="Tahoma"/>
                <w:noProof/>
                <w:color w:val="5B9BD5" w:themeColor="accent1"/>
                <w:sz w:val="12"/>
                <w:szCs w:val="12"/>
                <w:lang w:val="sr-Cyrl-R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B13E94">
              <w:rPr>
                <w:rFonts w:ascii="Tahoma" w:eastAsia="MS Mincho" w:hAnsi="Tahoma" w:cs="Tahoma"/>
                <w:sz w:val="12"/>
                <w:szCs w:val="12"/>
                <w:lang w:val="sr-Cyrl-CS" w:eastAsia="ja-JP"/>
              </w:rPr>
              <w:t>Препоручујемо руководиоцу Одељења за јавне набавке да интерним актом</w:t>
            </w:r>
            <w:r w:rsidRPr="00B13E94">
              <w:rPr>
                <w:rFonts w:ascii="Tahoma" w:eastAsia="Times New Roman" w:hAnsi="Tahoma" w:cs="Tahoma"/>
                <w:noProof/>
                <w:color w:val="FF0000"/>
                <w:sz w:val="12"/>
                <w:szCs w:val="12"/>
                <w:lang w:val="sr-Cyrl-RS"/>
              </w:rPr>
              <w:t xml:space="preserve"> </w:t>
            </w:r>
            <w:r w:rsidRPr="00B13E94">
              <w:rPr>
                <w:rFonts w:ascii="Tahoma" w:eastAsia="MS Mincho" w:hAnsi="Tahoma" w:cs="Tahoma"/>
                <w:sz w:val="12"/>
                <w:szCs w:val="12"/>
                <w:lang w:val="sr-Cyrl-CS" w:eastAsia="ja-JP"/>
              </w:rPr>
              <w:t>детаљно уреди вршење и документовање контроле по питању оправданости, процењене вредности, анализе броја потенцијалних добављача за конкретни предмет набавке, стања залиха, техничке спецификације, постојања дискриминаторских услова и обезбеђивања финансијских средства за предметну набавку.</w:t>
            </w:r>
          </w:p>
        </w:tc>
        <w:tc>
          <w:tcPr>
            <w:tcW w:w="312" w:type="pct"/>
            <w:shd w:val="clear" w:color="auto" w:fill="auto"/>
            <w:vAlign w:val="center"/>
            <w:hideMark/>
          </w:tcPr>
          <w:p w14:paraId="690CDABD" w14:textId="77777777" w:rsidR="00B13E94" w:rsidRPr="00437F0D" w:rsidRDefault="00B13E94" w:rsidP="00A70BDA">
            <w:pPr>
              <w:jc w:val="center"/>
              <w:rPr>
                <w:rFonts w:ascii="Tahoma" w:eastAsia="Times New Roman" w:hAnsi="Tahoma" w:cs="Tahoma"/>
                <w:sz w:val="12"/>
                <w:szCs w:val="12"/>
                <w:lang w:val="sr-Cyrl-RS"/>
              </w:rPr>
            </w:pPr>
            <w:r w:rsidRPr="00D8030C">
              <w:rPr>
                <w:rFonts w:ascii="Tahoma" w:eastAsia="Times New Roman" w:hAnsi="Tahoma" w:cs="Tahoma"/>
                <w:sz w:val="12"/>
                <w:szCs w:val="12"/>
                <w:lang w:val="sr-Cyrl-RS"/>
              </w:rPr>
              <w:t>Висок</w:t>
            </w:r>
          </w:p>
        </w:tc>
        <w:tc>
          <w:tcPr>
            <w:tcW w:w="436" w:type="pct"/>
            <w:shd w:val="clear" w:color="auto" w:fill="auto"/>
            <w:vAlign w:val="center"/>
            <w:hideMark/>
          </w:tcPr>
          <w:p w14:paraId="2D307BCC" w14:textId="77777777" w:rsidR="00B13E94" w:rsidRPr="00437F0D" w:rsidRDefault="00B13E94" w:rsidP="00A70BDA">
            <w:pPr>
              <w:jc w:val="center"/>
              <w:rPr>
                <w:rFonts w:ascii="Tahoma" w:eastAsia="Times New Roman" w:hAnsi="Tahoma" w:cs="Tahoma"/>
                <w:sz w:val="12"/>
                <w:szCs w:val="12"/>
                <w:lang w:val="sr-Cyrl-RS"/>
              </w:rPr>
            </w:pPr>
            <w:r>
              <w:rPr>
                <w:rFonts w:ascii="Tahoma" w:eastAsia="Times New Roman" w:hAnsi="Tahoma" w:cs="Tahoma"/>
                <w:sz w:val="12"/>
                <w:szCs w:val="12"/>
                <w:lang w:val="sr-Cyrl-RS"/>
              </w:rPr>
              <w:t>ДА</w:t>
            </w:r>
          </w:p>
        </w:tc>
        <w:tc>
          <w:tcPr>
            <w:tcW w:w="583" w:type="pct"/>
            <w:shd w:val="clear" w:color="auto" w:fill="auto"/>
            <w:vAlign w:val="center"/>
            <w:hideMark/>
          </w:tcPr>
          <w:p w14:paraId="380A139B" w14:textId="77777777" w:rsidR="00B13E94" w:rsidRPr="00437F0D" w:rsidRDefault="00B13E94" w:rsidP="00A70BDA">
            <w:pPr>
              <w:rPr>
                <w:rFonts w:ascii="Tahoma" w:eastAsia="Times New Roman" w:hAnsi="Tahoma" w:cs="Tahoma"/>
                <w:sz w:val="12"/>
                <w:szCs w:val="12"/>
              </w:rPr>
            </w:pPr>
          </w:p>
        </w:tc>
        <w:tc>
          <w:tcPr>
            <w:tcW w:w="403" w:type="pct"/>
            <w:shd w:val="clear" w:color="auto" w:fill="auto"/>
            <w:vAlign w:val="center"/>
            <w:hideMark/>
          </w:tcPr>
          <w:p w14:paraId="759EFA9F" w14:textId="77777777" w:rsidR="00B13E94" w:rsidRPr="00437F0D" w:rsidRDefault="00B13E94" w:rsidP="00A70BDA">
            <w:pPr>
              <w:rPr>
                <w:rFonts w:ascii="Tahoma" w:eastAsia="Times New Roman" w:hAnsi="Tahoma" w:cs="Tahoma"/>
                <w:sz w:val="12"/>
                <w:szCs w:val="12"/>
              </w:rPr>
            </w:pPr>
            <w:r w:rsidRPr="00437F0D">
              <w:rPr>
                <w:rFonts w:ascii="Tahoma" w:eastAsia="Times New Roman" w:hAnsi="Tahoma" w:cs="Tahoma"/>
                <w:sz w:val="12"/>
                <w:szCs w:val="12"/>
                <w:lang w:val="sr-Latn-RS"/>
              </w:rPr>
              <w:t> </w:t>
            </w:r>
          </w:p>
        </w:tc>
        <w:tc>
          <w:tcPr>
            <w:tcW w:w="488" w:type="pct"/>
            <w:shd w:val="clear" w:color="auto" w:fill="auto"/>
            <w:vAlign w:val="center"/>
            <w:hideMark/>
          </w:tcPr>
          <w:p w14:paraId="6F019361" w14:textId="77777777" w:rsidR="00B13E94" w:rsidRPr="00437F0D" w:rsidRDefault="00B13E94" w:rsidP="00A70BDA">
            <w:pPr>
              <w:rPr>
                <w:rFonts w:ascii="Tahoma" w:eastAsia="Times New Roman" w:hAnsi="Tahoma" w:cs="Tahoma"/>
                <w:sz w:val="12"/>
                <w:szCs w:val="12"/>
              </w:rPr>
            </w:pPr>
            <w:r w:rsidRPr="00437F0D">
              <w:rPr>
                <w:rFonts w:ascii="Tahoma" w:eastAsia="Times New Roman" w:hAnsi="Tahoma" w:cs="Tahoma"/>
                <w:sz w:val="12"/>
                <w:szCs w:val="12"/>
                <w:lang w:val="sr-Latn-RS"/>
              </w:rPr>
              <w:t> </w:t>
            </w:r>
          </w:p>
        </w:tc>
      </w:tr>
    </w:tbl>
    <w:p w14:paraId="71DEDA17" w14:textId="77777777" w:rsidR="00F65A05" w:rsidRDefault="00F65A05" w:rsidP="00B13E94">
      <w:pPr>
        <w:tabs>
          <w:tab w:val="left" w:pos="851"/>
          <w:tab w:val="left" w:pos="1418"/>
        </w:tabs>
        <w:jc w:val="both"/>
        <w:rPr>
          <w:rFonts w:ascii="Tahoma" w:hAnsi="Tahoma" w:cs="Tahoma"/>
          <w:sz w:val="20"/>
        </w:rPr>
      </w:pPr>
    </w:p>
    <w:p w14:paraId="07BC81DF" w14:textId="6021203E" w:rsidR="00B13E94" w:rsidRPr="00DE1140" w:rsidRDefault="00B13E94" w:rsidP="00B13E94">
      <w:pPr>
        <w:tabs>
          <w:tab w:val="left" w:pos="851"/>
          <w:tab w:val="left" w:pos="1418"/>
        </w:tabs>
        <w:jc w:val="both"/>
        <w:rPr>
          <w:rFonts w:ascii="Tahoma" w:hAnsi="Tahoma" w:cs="Tahoma"/>
          <w:sz w:val="20"/>
        </w:rPr>
      </w:pPr>
      <w:r w:rsidRPr="00DE1140">
        <w:rPr>
          <w:rFonts w:ascii="Tahoma" w:hAnsi="Tahoma" w:cs="Tahoma"/>
          <w:sz w:val="20"/>
        </w:rPr>
        <w:t xml:space="preserve">На завршном састанку са одговорним лицима субјекта ревизије </w:t>
      </w:r>
      <w:r>
        <w:rPr>
          <w:rFonts w:ascii="Tahoma" w:hAnsi="Tahoma" w:cs="Tahoma"/>
          <w:sz w:val="20"/>
        </w:rPr>
        <w:t>усаглашавамо ставове</w:t>
      </w:r>
      <w:r w:rsidRPr="00DE1140">
        <w:rPr>
          <w:rFonts w:ascii="Tahoma" w:hAnsi="Tahoma" w:cs="Tahoma"/>
          <w:sz w:val="20"/>
        </w:rPr>
        <w:t xml:space="preserve"> у погледу налаза и </w:t>
      </w:r>
      <w:r>
        <w:rPr>
          <w:rFonts w:ascii="Tahoma" w:hAnsi="Tahoma" w:cs="Tahoma"/>
          <w:sz w:val="20"/>
        </w:rPr>
        <w:t>препорука наведених у предлогу Нацрта и</w:t>
      </w:r>
      <w:r w:rsidRPr="00DE1140">
        <w:rPr>
          <w:rFonts w:ascii="Tahoma" w:hAnsi="Tahoma" w:cs="Tahoma"/>
          <w:sz w:val="20"/>
        </w:rPr>
        <w:t xml:space="preserve">звештаја, са циљем постизања договора о </w:t>
      </w:r>
      <w:r w:rsidRPr="00DE1140">
        <w:rPr>
          <w:rFonts w:ascii="Tahoma" w:hAnsi="Tahoma" w:cs="Tahoma"/>
          <w:sz w:val="20"/>
        </w:rPr>
        <w:lastRenderedPageBreak/>
        <w:t>планираним активностима субјекта ревизије за спровођење сваке п</w:t>
      </w:r>
      <w:r>
        <w:rPr>
          <w:rFonts w:ascii="Tahoma" w:hAnsi="Tahoma" w:cs="Tahoma"/>
          <w:sz w:val="20"/>
        </w:rPr>
        <w:t>ојединачне препоруке, дефинишемо рокове</w:t>
      </w:r>
      <w:r w:rsidRPr="00DE1140">
        <w:rPr>
          <w:rFonts w:ascii="Tahoma" w:hAnsi="Tahoma" w:cs="Tahoma"/>
          <w:sz w:val="20"/>
        </w:rPr>
        <w:t xml:space="preserve"> и</w:t>
      </w:r>
      <w:r>
        <w:rPr>
          <w:rFonts w:ascii="Tahoma" w:hAnsi="Tahoma" w:cs="Tahoma"/>
          <w:sz w:val="20"/>
        </w:rPr>
        <w:t xml:space="preserve"> одговорна</w:t>
      </w:r>
      <w:r w:rsidRPr="00DE1140">
        <w:rPr>
          <w:rFonts w:ascii="Tahoma" w:hAnsi="Tahoma" w:cs="Tahoma"/>
          <w:sz w:val="20"/>
        </w:rPr>
        <w:t xml:space="preserve"> </w:t>
      </w:r>
      <w:r>
        <w:rPr>
          <w:rFonts w:ascii="Tahoma" w:hAnsi="Tahoma" w:cs="Tahoma"/>
          <w:sz w:val="20"/>
        </w:rPr>
        <w:t>лица</w:t>
      </w:r>
      <w:r w:rsidRPr="00DE1140">
        <w:rPr>
          <w:rFonts w:ascii="Tahoma" w:hAnsi="Tahoma" w:cs="Tahoma"/>
          <w:sz w:val="20"/>
        </w:rPr>
        <w:t xml:space="preserve"> за спровођење препорука.</w:t>
      </w:r>
    </w:p>
    <w:p w14:paraId="65CF08E6" w14:textId="77777777" w:rsidR="00B13E94" w:rsidRPr="00437F0D" w:rsidRDefault="00B13E94" w:rsidP="00B13E94">
      <w:pPr>
        <w:jc w:val="both"/>
        <w:rPr>
          <w:rFonts w:ascii="Tahoma" w:hAnsi="Tahoma" w:cs="Tahoma"/>
          <w:sz w:val="20"/>
        </w:rPr>
      </w:pPr>
      <w:r w:rsidRPr="00DE1140">
        <w:rPr>
          <w:rFonts w:ascii="Tahoma" w:hAnsi="Tahoma" w:cs="Tahoma"/>
          <w:sz w:val="20"/>
        </w:rPr>
        <w:t>Након завршног састанка саставља с</w:t>
      </w:r>
      <w:r>
        <w:rPr>
          <w:rFonts w:ascii="Tahoma" w:hAnsi="Tahoma" w:cs="Tahoma"/>
          <w:sz w:val="20"/>
        </w:rPr>
        <w:t xml:space="preserve">е </w:t>
      </w:r>
      <w:r>
        <w:rPr>
          <w:rFonts w:ascii="Tahoma" w:hAnsi="Tahoma" w:cs="Tahoma"/>
          <w:sz w:val="20"/>
          <w:lang w:val="sr-Cyrl-RS"/>
        </w:rPr>
        <w:t xml:space="preserve">РД. 6.1.3. </w:t>
      </w:r>
      <w:r>
        <w:rPr>
          <w:rFonts w:ascii="Tahoma" w:hAnsi="Tahoma" w:cs="Tahoma"/>
          <w:sz w:val="20"/>
        </w:rPr>
        <w:t>Записник са завршног састанка</w:t>
      </w:r>
      <w:r w:rsidRPr="00DE1140">
        <w:rPr>
          <w:rFonts w:ascii="Tahoma" w:hAnsi="Tahoma" w:cs="Tahoma"/>
          <w:sz w:val="20"/>
        </w:rPr>
        <w:t>. Саставља га члан ревизорског тима који је водио записник на састанку. У записнику се наводе присутни на састанку и у кратким цртама наводе заузети ставови који се односе на налазе и препоруке</w:t>
      </w:r>
      <w:r w:rsidRPr="00DE1140">
        <w:rPr>
          <w:rFonts w:ascii="Tahoma" w:hAnsi="Tahoma" w:cs="Tahoma"/>
          <w:color w:val="FF0000"/>
          <w:sz w:val="20"/>
        </w:rPr>
        <w:t>.</w:t>
      </w:r>
      <w:r w:rsidRPr="00DE1140">
        <w:rPr>
          <w:rFonts w:ascii="Tahoma" w:hAnsi="Tahoma" w:cs="Tahoma"/>
          <w:sz w:val="20"/>
        </w:rPr>
        <w:t xml:space="preserve"> Уколико постоји могућност, Записник се штампа у два примерка и потписује од стране свих присутних на лицу места, у супротном, потписана два примерка (од стране представника ревизорског тима који су присуствовали састанку) Записника прослеђују се субјекту ревизије на потпис наредног дана од дана одржавања завршног састанка.</w:t>
      </w:r>
    </w:p>
    <w:p w14:paraId="529544EF" w14:textId="77777777" w:rsidR="00B13E94" w:rsidRPr="00DE1140" w:rsidRDefault="00B13E94" w:rsidP="00B13E94">
      <w:pPr>
        <w:jc w:val="both"/>
        <w:rPr>
          <w:rFonts w:ascii="Tahoma" w:hAnsi="Tahoma" w:cs="Tahoma"/>
          <w:sz w:val="20"/>
        </w:rPr>
      </w:pPr>
      <w:r>
        <w:rPr>
          <w:rFonts w:ascii="Tahoma" w:hAnsi="Tahoma" w:cs="Tahoma"/>
          <w:sz w:val="20"/>
        </w:rPr>
        <w:t>Коначна верзија Нацрта и</w:t>
      </w:r>
      <w:r w:rsidRPr="00DE1140">
        <w:rPr>
          <w:rFonts w:ascii="Tahoma" w:hAnsi="Tahoma" w:cs="Tahoma"/>
          <w:sz w:val="20"/>
        </w:rPr>
        <w:t>звештаја, потписана од стране свих чланова ревизорског тима,</w:t>
      </w:r>
      <w:r>
        <w:rPr>
          <w:rFonts w:ascii="Tahoma" w:hAnsi="Tahoma" w:cs="Tahoma"/>
          <w:sz w:val="20"/>
        </w:rPr>
        <w:t xml:space="preserve"> са П</w:t>
      </w:r>
      <w:r w:rsidRPr="00DE1140">
        <w:rPr>
          <w:rFonts w:ascii="Tahoma" w:hAnsi="Tahoma" w:cs="Tahoma"/>
          <w:sz w:val="20"/>
        </w:rPr>
        <w:t xml:space="preserve">ланом активности/препорука, уз пропратни </w:t>
      </w:r>
      <w:r>
        <w:rPr>
          <w:rFonts w:ascii="Tahoma" w:hAnsi="Tahoma" w:cs="Tahoma"/>
          <w:sz w:val="20"/>
        </w:rPr>
        <w:t>допис</w:t>
      </w:r>
      <w:r w:rsidRPr="00DE1140">
        <w:rPr>
          <w:rFonts w:ascii="Tahoma" w:hAnsi="Tahoma" w:cs="Tahoma"/>
          <w:sz w:val="20"/>
        </w:rPr>
        <w:t xml:space="preserve">, доставља се субјекту ревизије након завршног састанка. </w:t>
      </w:r>
      <w:r>
        <w:rPr>
          <w:rFonts w:ascii="Tahoma" w:hAnsi="Tahoma" w:cs="Tahoma"/>
          <w:sz w:val="20"/>
        </w:rPr>
        <w:t>Нацрт и</w:t>
      </w:r>
      <w:r w:rsidRPr="00DE1140">
        <w:rPr>
          <w:rFonts w:ascii="Tahoma" w:hAnsi="Tahoma" w:cs="Tahoma"/>
          <w:sz w:val="20"/>
        </w:rPr>
        <w:t xml:space="preserve">звештаја штампа се у </w:t>
      </w:r>
      <w:r>
        <w:rPr>
          <w:rFonts w:ascii="Tahoma" w:hAnsi="Tahoma" w:cs="Tahoma"/>
          <w:sz w:val="20"/>
        </w:rPr>
        <w:t>три</w:t>
      </w:r>
      <w:r w:rsidRPr="00DE1140">
        <w:rPr>
          <w:rFonts w:ascii="Tahoma" w:hAnsi="Tahoma" w:cs="Tahoma"/>
          <w:sz w:val="20"/>
        </w:rPr>
        <w:t xml:space="preserve"> примерка – један примерак се доставља р</w:t>
      </w:r>
      <w:r>
        <w:rPr>
          <w:rFonts w:ascii="Tahoma" w:hAnsi="Tahoma" w:cs="Tahoma"/>
          <w:sz w:val="20"/>
        </w:rPr>
        <w:t xml:space="preserve">уководиоцу субјекта ревизије, </w:t>
      </w:r>
      <w:r w:rsidRPr="00DE1140">
        <w:rPr>
          <w:rFonts w:ascii="Tahoma" w:hAnsi="Tahoma" w:cs="Tahoma"/>
          <w:sz w:val="20"/>
        </w:rPr>
        <w:t>један се одлаже у Текући досије</w:t>
      </w:r>
      <w:r>
        <w:rPr>
          <w:rFonts w:ascii="Tahoma" w:hAnsi="Tahoma" w:cs="Tahoma"/>
          <w:sz w:val="20"/>
        </w:rPr>
        <w:t>, један примерак у омот списа.</w:t>
      </w:r>
    </w:p>
    <w:p w14:paraId="43825572" w14:textId="77777777" w:rsidR="00B13E94" w:rsidRPr="00CD3A0A" w:rsidRDefault="00B13E94" w:rsidP="00B13E94">
      <w:pPr>
        <w:jc w:val="both"/>
        <w:rPr>
          <w:rFonts w:ascii="Tahoma" w:hAnsi="Tahoma" w:cs="Tahoma"/>
          <w:i/>
          <w:sz w:val="20"/>
          <w:lang w:val="sr-Cyrl-RS"/>
        </w:rPr>
      </w:pPr>
      <w:r w:rsidRPr="00DE1140">
        <w:rPr>
          <w:rFonts w:ascii="Tahoma" w:hAnsi="Tahoma" w:cs="Tahoma"/>
          <w:sz w:val="20"/>
        </w:rPr>
        <w:t>С</w:t>
      </w:r>
      <w:r>
        <w:rPr>
          <w:rFonts w:ascii="Tahoma" w:hAnsi="Tahoma" w:cs="Tahoma"/>
          <w:sz w:val="20"/>
        </w:rPr>
        <w:t>убјект ревизије оверава пријем Нацрта и</w:t>
      </w:r>
      <w:r w:rsidRPr="00DE1140">
        <w:rPr>
          <w:rFonts w:ascii="Tahoma" w:hAnsi="Tahoma" w:cs="Tahoma"/>
          <w:sz w:val="20"/>
        </w:rPr>
        <w:t>звештаја стављањем пријемног печата на пропратни допис и</w:t>
      </w:r>
      <w:r>
        <w:rPr>
          <w:rFonts w:ascii="Tahoma" w:hAnsi="Tahoma" w:cs="Tahoma"/>
          <w:sz w:val="20"/>
          <w:lang w:val="sr-Cyrl-RS"/>
        </w:rPr>
        <w:t>/или</w:t>
      </w:r>
      <w:r w:rsidRPr="00DE1140">
        <w:rPr>
          <w:rFonts w:ascii="Tahoma" w:hAnsi="Tahoma" w:cs="Tahoma"/>
          <w:sz w:val="20"/>
        </w:rPr>
        <w:t xml:space="preserve"> на прву страницу Извештаја, док овлашћено лице субјекта ревизије потврђује пријем на предвиђеном делу извештаја (последња страна) - копија овереног дописа и </w:t>
      </w:r>
      <w:r>
        <w:rPr>
          <w:rFonts w:ascii="Tahoma" w:hAnsi="Tahoma" w:cs="Tahoma"/>
          <w:sz w:val="20"/>
        </w:rPr>
        <w:t>Нацрта и</w:t>
      </w:r>
      <w:r w:rsidRPr="00DE1140">
        <w:rPr>
          <w:rFonts w:ascii="Tahoma" w:hAnsi="Tahoma" w:cs="Tahoma"/>
          <w:sz w:val="20"/>
        </w:rPr>
        <w:t>звештаја на којој је од стране субјекта ревизије стављен пријемни печат улаже се у текући досије као док</w:t>
      </w:r>
      <w:r>
        <w:rPr>
          <w:rFonts w:ascii="Tahoma" w:hAnsi="Tahoma" w:cs="Tahoma"/>
          <w:sz w:val="20"/>
        </w:rPr>
        <w:t>аз о уручивању Нацрта извештаја</w:t>
      </w:r>
      <w:r>
        <w:rPr>
          <w:rFonts w:ascii="Tahoma" w:hAnsi="Tahoma" w:cs="Tahoma"/>
          <w:sz w:val="20"/>
          <w:lang w:val="sr-Cyrl-RS"/>
        </w:rPr>
        <w:t xml:space="preserve">. </w:t>
      </w:r>
      <w:r>
        <w:rPr>
          <w:rFonts w:ascii="Tahoma" w:hAnsi="Tahoma" w:cs="Tahoma"/>
          <w:sz w:val="20"/>
        </w:rPr>
        <w:t>С</w:t>
      </w:r>
      <w:r w:rsidRPr="00DE1140">
        <w:rPr>
          <w:rFonts w:ascii="Tahoma" w:hAnsi="Tahoma" w:cs="Tahoma"/>
          <w:sz w:val="20"/>
        </w:rPr>
        <w:t xml:space="preserve">убјект ревизије у року од 8 дана од дана одржавања завршног састанка може </w:t>
      </w:r>
      <w:r>
        <w:rPr>
          <w:rFonts w:ascii="Tahoma" w:hAnsi="Tahoma" w:cs="Tahoma"/>
          <w:sz w:val="20"/>
        </w:rPr>
        <w:t xml:space="preserve">доставити </w:t>
      </w:r>
      <w:r w:rsidRPr="00CD3A0A">
        <w:rPr>
          <w:rFonts w:ascii="Tahoma" w:hAnsi="Tahoma" w:cs="Tahoma"/>
          <w:sz w:val="20"/>
        </w:rPr>
        <w:t xml:space="preserve">Одговор на Нацрт извештаја који узимамо у разматрање, уколико су наводи </w:t>
      </w:r>
      <w:r w:rsidRPr="00CD3A0A">
        <w:rPr>
          <w:rFonts w:ascii="Tahoma" w:hAnsi="Tahoma" w:cs="Tahoma"/>
          <w:sz w:val="20"/>
          <w:lang w:val="sr-Cyrl-RS"/>
        </w:rPr>
        <w:t xml:space="preserve">документовани и </w:t>
      </w:r>
      <w:r w:rsidRPr="00CD3A0A">
        <w:rPr>
          <w:rFonts w:ascii="Tahoma" w:hAnsi="Tahoma" w:cs="Tahoma"/>
          <w:sz w:val="20"/>
        </w:rPr>
        <w:t>основани</w:t>
      </w:r>
      <w:r w:rsidRPr="00CD3A0A">
        <w:rPr>
          <w:rFonts w:ascii="Tahoma" w:hAnsi="Tahoma" w:cs="Tahoma"/>
          <w:sz w:val="20"/>
          <w:lang w:val="sr-Cyrl-RS"/>
        </w:rPr>
        <w:t xml:space="preserve"> уносимо измене код Коначног извештаја на начин да код сваког налаза и препоруке наводимо: </w:t>
      </w:r>
      <w:r w:rsidRPr="00CD3A0A">
        <w:rPr>
          <w:rFonts w:ascii="Tahoma" w:hAnsi="Tahoma" w:cs="Tahoma"/>
          <w:i/>
          <w:sz w:val="20"/>
          <w:lang w:val="sr-Cyrl-RS"/>
        </w:rPr>
        <w:t xml:space="preserve">мења се и гласи, или брише се, додаје се и сл. </w:t>
      </w:r>
    </w:p>
    <w:p w14:paraId="7A14E155" w14:textId="77777777" w:rsidR="00B13E94" w:rsidRPr="00CD3A0A" w:rsidRDefault="00B13E94" w:rsidP="00B13E94">
      <w:pPr>
        <w:jc w:val="both"/>
        <w:rPr>
          <w:rFonts w:ascii="Tahoma" w:hAnsi="Tahoma" w:cs="Tahoma"/>
          <w:sz w:val="20"/>
          <w:lang w:val="sr-Cyrl-RS"/>
        </w:rPr>
      </w:pPr>
      <w:r w:rsidRPr="00CD3A0A">
        <w:rPr>
          <w:rFonts w:ascii="Tahoma" w:hAnsi="Tahoma" w:cs="Tahoma"/>
          <w:sz w:val="20"/>
          <w:lang w:val="sr-Cyrl-RS"/>
        </w:rPr>
        <w:t xml:space="preserve">Уколико наводи нису основани можемо проследити субјекту образложење из ког разлога не прихватамо предложене измене, уколико постоји могућност тражимо и допуну документације којом се поткрепљују предложене измене. У случају да ревизорски тим након разматрања стекне накнадно уверавање да су предложене измене основане, исте уносимо у Коначни извештај, уколико то није случај остајемо при првобитној верзији Нацрта извештаја. </w:t>
      </w:r>
    </w:p>
    <w:p w14:paraId="0E1581CD" w14:textId="77777777" w:rsidR="00B13E94" w:rsidRPr="00CD3A0A" w:rsidRDefault="00B13E94" w:rsidP="00B13E94">
      <w:pPr>
        <w:jc w:val="both"/>
        <w:rPr>
          <w:rFonts w:ascii="Tahoma" w:hAnsi="Tahoma" w:cs="Tahoma"/>
          <w:sz w:val="20"/>
          <w:lang w:val="sr-Cyrl-RS"/>
        </w:rPr>
      </w:pPr>
      <w:r w:rsidRPr="00CD3A0A">
        <w:rPr>
          <w:rFonts w:ascii="Tahoma" w:hAnsi="Tahoma" w:cs="Tahoma"/>
          <w:sz w:val="20"/>
          <w:lang w:val="sr-Cyrl-RS"/>
        </w:rPr>
        <w:t xml:space="preserve">Пожељно је да у наведеним ситуацијама у Коначни извештај укључимо и Одговор субјекта ревизије и наше образложење како би руководилац КЈС био упознат са свим детаљима. </w:t>
      </w:r>
    </w:p>
    <w:p w14:paraId="6A215C21" w14:textId="77777777" w:rsidR="00B13E94" w:rsidRPr="00CD3A0A" w:rsidRDefault="00B13E94" w:rsidP="00B13E94">
      <w:pPr>
        <w:jc w:val="both"/>
        <w:rPr>
          <w:rFonts w:ascii="Tahoma" w:hAnsi="Tahoma" w:cs="Tahoma"/>
          <w:sz w:val="20"/>
          <w:szCs w:val="20"/>
          <w:lang w:val="sr-Cyrl-RS"/>
        </w:rPr>
      </w:pPr>
      <w:r w:rsidRPr="00CD3A0A">
        <w:rPr>
          <w:rFonts w:ascii="Tahoma" w:hAnsi="Tahoma" w:cs="Tahoma"/>
          <w:sz w:val="20"/>
          <w:szCs w:val="20"/>
          <w:lang w:val="sr-Cyrl-RS"/>
        </w:rPr>
        <w:t>Приликом писања извештаја треба обратити пажњу на следеће:</w:t>
      </w:r>
    </w:p>
    <w:p w14:paraId="1CD842D8" w14:textId="77777777" w:rsidR="00B13E94" w:rsidRPr="00CD3A0A" w:rsidRDefault="00B13E94" w:rsidP="00B13E94">
      <w:pPr>
        <w:pStyle w:val="ListParagraph"/>
        <w:numPr>
          <w:ilvl w:val="0"/>
          <w:numId w:val="2"/>
        </w:numPr>
        <w:jc w:val="both"/>
        <w:rPr>
          <w:rFonts w:ascii="Tahoma" w:hAnsi="Tahoma" w:cs="Tahoma"/>
          <w:sz w:val="20"/>
          <w:szCs w:val="20"/>
          <w:lang w:val="sr-Cyrl-RS"/>
        </w:rPr>
      </w:pPr>
      <w:r w:rsidRPr="00CD3A0A">
        <w:rPr>
          <w:rFonts w:ascii="Tahoma" w:hAnsi="Tahoma" w:cs="Tahoma"/>
          <w:sz w:val="20"/>
          <w:szCs w:val="20"/>
          <w:lang w:val="sr-Cyrl-RS"/>
        </w:rPr>
        <w:t>узети у обзир потребе читалаца,</w:t>
      </w:r>
    </w:p>
    <w:p w14:paraId="2F891EAE" w14:textId="77777777" w:rsidR="00B13E94" w:rsidRDefault="00B13E94" w:rsidP="00B13E94">
      <w:pPr>
        <w:pStyle w:val="ListParagraph"/>
        <w:numPr>
          <w:ilvl w:val="0"/>
          <w:numId w:val="2"/>
        </w:numPr>
        <w:jc w:val="both"/>
        <w:rPr>
          <w:rFonts w:ascii="Tahoma" w:hAnsi="Tahoma" w:cs="Tahoma"/>
          <w:sz w:val="20"/>
          <w:szCs w:val="20"/>
          <w:lang w:val="sr-Cyrl-RS"/>
        </w:rPr>
      </w:pPr>
      <w:r>
        <w:rPr>
          <w:rFonts w:ascii="Tahoma" w:hAnsi="Tahoma" w:cs="Tahoma"/>
          <w:sz w:val="20"/>
          <w:szCs w:val="20"/>
          <w:lang w:val="sr-Cyrl-RS"/>
        </w:rPr>
        <w:t>начин изражавања треба да буде једноставан, неоптерећен техничким изразима, реченице су кратке и конкретне,</w:t>
      </w:r>
    </w:p>
    <w:p w14:paraId="3A6AB441" w14:textId="77777777" w:rsidR="00B13E94" w:rsidRDefault="00B13E94" w:rsidP="00B13E94">
      <w:pPr>
        <w:pStyle w:val="ListParagraph"/>
        <w:numPr>
          <w:ilvl w:val="0"/>
          <w:numId w:val="2"/>
        </w:numPr>
        <w:jc w:val="both"/>
        <w:rPr>
          <w:rFonts w:ascii="Tahoma" w:hAnsi="Tahoma" w:cs="Tahoma"/>
          <w:sz w:val="20"/>
          <w:szCs w:val="20"/>
          <w:lang w:val="sr-Cyrl-RS"/>
        </w:rPr>
      </w:pPr>
      <w:r>
        <w:rPr>
          <w:rFonts w:ascii="Tahoma" w:hAnsi="Tahoma" w:cs="Tahoma"/>
          <w:sz w:val="20"/>
          <w:szCs w:val="20"/>
          <w:lang w:val="sr-Cyrl-RS"/>
        </w:rPr>
        <w:t>листе, графикони, дијаграми, табеле, илустрације и други графички прикази помажу да се нагласе књучне поруке,</w:t>
      </w:r>
    </w:p>
    <w:p w14:paraId="2A92008D" w14:textId="2D728425" w:rsidR="00B13E94" w:rsidRPr="0046736C" w:rsidRDefault="00B13E94" w:rsidP="00B13E94">
      <w:pPr>
        <w:pStyle w:val="ListParagraph"/>
        <w:numPr>
          <w:ilvl w:val="0"/>
          <w:numId w:val="2"/>
        </w:numPr>
        <w:jc w:val="both"/>
        <w:rPr>
          <w:rFonts w:ascii="Tahoma" w:hAnsi="Tahoma" w:cs="Tahoma"/>
          <w:sz w:val="20"/>
          <w:szCs w:val="20"/>
          <w:lang w:val="sr-Cyrl-RS"/>
        </w:rPr>
      </w:pPr>
      <w:r>
        <w:rPr>
          <w:rFonts w:ascii="Tahoma" w:hAnsi="Tahoma" w:cs="Tahoma"/>
          <w:sz w:val="20"/>
          <w:szCs w:val="20"/>
          <w:lang w:val="sr-Cyrl-RS"/>
        </w:rPr>
        <w:t>тон извештаја треба да б</w:t>
      </w:r>
      <w:r w:rsidR="00CD3A0A">
        <w:rPr>
          <w:rFonts w:ascii="Tahoma" w:hAnsi="Tahoma" w:cs="Tahoma"/>
          <w:sz w:val="20"/>
          <w:szCs w:val="20"/>
          <w:lang w:val="sr-Cyrl-RS"/>
        </w:rPr>
        <w:t>уде конструктиван, неконфликтан</w:t>
      </w:r>
      <w:r>
        <w:rPr>
          <w:rStyle w:val="FootnoteReference"/>
          <w:rFonts w:ascii="Tahoma" w:hAnsi="Tahoma" w:cs="Tahoma"/>
          <w:sz w:val="20"/>
          <w:szCs w:val="20"/>
          <w:lang w:val="sr-Cyrl-RS"/>
        </w:rPr>
        <w:footnoteReference w:id="27"/>
      </w:r>
      <w:r w:rsidR="00CD3A0A">
        <w:rPr>
          <w:rFonts w:ascii="Tahoma" w:hAnsi="Tahoma" w:cs="Tahoma"/>
          <w:sz w:val="20"/>
          <w:szCs w:val="20"/>
          <w:lang w:val="sr-Cyrl-RS"/>
        </w:rPr>
        <w:t>.</w:t>
      </w:r>
    </w:p>
    <w:p w14:paraId="3E2BDA05" w14:textId="77777777" w:rsidR="00B13E94" w:rsidRDefault="00B13E94" w:rsidP="00B13E94">
      <w:pPr>
        <w:spacing w:after="0"/>
        <w:jc w:val="both"/>
        <w:rPr>
          <w:rFonts w:ascii="Tahoma" w:eastAsia="Times New Roman" w:hAnsi="Tahoma" w:cs="Tahoma"/>
          <w:noProof/>
          <w:sz w:val="20"/>
          <w:szCs w:val="20"/>
        </w:rPr>
      </w:pPr>
      <w:r w:rsidRPr="008D2A16">
        <w:rPr>
          <w:rFonts w:ascii="Tahoma" w:eastAsia="Times New Roman" w:hAnsi="Tahoma" w:cs="Tahoma"/>
          <w:noProof/>
          <w:sz w:val="20"/>
          <w:szCs w:val="20"/>
        </w:rPr>
        <w:t>Уколико у резимеу</w:t>
      </w:r>
      <w:r>
        <w:rPr>
          <w:rFonts w:ascii="Tahoma" w:eastAsia="Times New Roman" w:hAnsi="Tahoma" w:cs="Tahoma"/>
          <w:noProof/>
          <w:sz w:val="20"/>
          <w:szCs w:val="20"/>
          <w:lang w:val="sr-Cyrl-RS"/>
        </w:rPr>
        <w:t xml:space="preserve"> </w:t>
      </w:r>
      <w:r w:rsidRPr="008D2A16">
        <w:rPr>
          <w:rFonts w:ascii="Tahoma" w:eastAsia="Times New Roman" w:hAnsi="Tahoma" w:cs="Tahoma"/>
          <w:noProof/>
          <w:sz w:val="20"/>
          <w:szCs w:val="20"/>
        </w:rPr>
        <w:t>на креативан начин успемо да истакнемо суштину из самог извештаја, онда ћемо навести читаоца да прочита цео извештај. Њега пишемо на крају и трудимо се да у њему сублимирамо све најважније делове извештаја. Уколико нам успе на једној страни значи да смо веома вешти. Државна ревизорска институција израђује на једној такозваној 'шареној страни' резиме издатог извештаја, може вам послужити као модел.</w:t>
      </w:r>
    </w:p>
    <w:p w14:paraId="17D37952" w14:textId="77777777" w:rsidR="00CD3A0A" w:rsidRDefault="00CD3A0A" w:rsidP="00B13E94">
      <w:pPr>
        <w:spacing w:after="0"/>
        <w:jc w:val="both"/>
        <w:rPr>
          <w:rFonts w:ascii="Tahoma" w:eastAsia="Times New Roman" w:hAnsi="Tahoma" w:cs="Tahoma"/>
          <w:noProof/>
          <w:sz w:val="20"/>
          <w:szCs w:val="20"/>
          <w:lang w:val="sr-Cyrl-RS"/>
        </w:rPr>
      </w:pPr>
    </w:p>
    <w:p w14:paraId="770875AF" w14:textId="0B44D43B" w:rsidR="00CD3A0A" w:rsidRDefault="00CD3A0A" w:rsidP="00B13E94">
      <w:pPr>
        <w:spacing w:after="0"/>
        <w:jc w:val="both"/>
        <w:rPr>
          <w:rFonts w:ascii="Tahoma" w:eastAsia="Times New Roman" w:hAnsi="Tahoma" w:cs="Tahoma"/>
          <w:noProof/>
          <w:sz w:val="20"/>
          <w:szCs w:val="20"/>
          <w:lang w:val="sr-Cyrl-RS"/>
        </w:rPr>
      </w:pPr>
    </w:p>
    <w:p w14:paraId="3DA5FC82" w14:textId="7B75F36C" w:rsidR="00CD3A0A" w:rsidRDefault="00B13E94" w:rsidP="00B13E94">
      <w:pPr>
        <w:spacing w:after="0"/>
        <w:jc w:val="both"/>
        <w:rPr>
          <w:rFonts w:ascii="Tahoma" w:eastAsia="Times New Roman" w:hAnsi="Tahoma" w:cs="Tahoma"/>
          <w:noProof/>
          <w:sz w:val="20"/>
          <w:szCs w:val="20"/>
          <w:lang w:val="sr-Cyrl-RS"/>
        </w:rPr>
      </w:pPr>
      <w:r>
        <w:rPr>
          <w:rFonts w:ascii="Tahoma" w:eastAsia="Times New Roman" w:hAnsi="Tahoma" w:cs="Tahoma"/>
          <w:noProof/>
          <w:sz w:val="20"/>
          <w:szCs w:val="20"/>
          <w:lang w:val="sr-Cyrl-RS"/>
        </w:rPr>
        <w:lastRenderedPageBreak/>
        <w:t>Како би се лакше снашли приликом писања, наставку приказујемо 'анатомију' налаза интерне ревизије:</w:t>
      </w:r>
    </w:p>
    <w:p w14:paraId="3357BF85" w14:textId="53429DA1" w:rsidR="00B13E94" w:rsidRDefault="00B13E94" w:rsidP="00B13E94">
      <w:pPr>
        <w:spacing w:after="0"/>
        <w:jc w:val="both"/>
        <w:rPr>
          <w:rFonts w:ascii="Tahoma" w:eastAsia="Times New Roman" w:hAnsi="Tahoma" w:cs="Tahoma"/>
          <w:noProof/>
          <w:sz w:val="20"/>
          <w:szCs w:val="20"/>
          <w:lang w:val="sr-Cyrl-RS"/>
        </w:rPr>
      </w:pPr>
      <w:r>
        <w:rPr>
          <w:rFonts w:ascii="Tahoma" w:eastAsia="Times New Roman" w:hAnsi="Tahoma" w:cs="Tahoma"/>
          <w:noProof/>
          <w:sz w:val="20"/>
          <w:szCs w:val="20"/>
          <w:lang w:val="sr-Cyrl-RS"/>
        </w:rPr>
        <w:t xml:space="preserve"> </w:t>
      </w:r>
      <w:r w:rsidRPr="00565CF3">
        <w:rPr>
          <w:rFonts w:ascii="Tahoma" w:hAnsi="Tahoma" w:cs="Tahoma"/>
          <w:noProof/>
          <w:sz w:val="20"/>
          <w:szCs w:val="20"/>
        </w:rPr>
        <w:drawing>
          <wp:inline distT="0" distB="0" distL="0" distR="0" wp14:anchorId="42E20562" wp14:editId="73F56B39">
            <wp:extent cx="5273675" cy="2614062"/>
            <wp:effectExtent l="0" t="0" r="3175" b="0"/>
            <wp:docPr id="411" name="Picture 4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5355906" cy="2654822"/>
                    </a:xfrm>
                    <a:prstGeom prst="rect">
                      <a:avLst/>
                    </a:prstGeom>
                  </pic:spPr>
                </pic:pic>
              </a:graphicData>
            </a:graphic>
          </wp:inline>
        </w:drawing>
      </w:r>
    </w:p>
    <w:p w14:paraId="485B12A7" w14:textId="77777777" w:rsidR="00B13E94" w:rsidRPr="00363BA9" w:rsidRDefault="00B13E94" w:rsidP="00B13E94">
      <w:pPr>
        <w:jc w:val="both"/>
        <w:rPr>
          <w:rFonts w:ascii="Tahoma" w:hAnsi="Tahoma" w:cs="Tahoma"/>
          <w:sz w:val="20"/>
          <w:szCs w:val="20"/>
          <w:lang w:val="sr-Cyrl-RS"/>
        </w:rPr>
      </w:pPr>
      <w:r>
        <w:rPr>
          <w:rFonts w:ascii="Tahoma" w:hAnsi="Tahoma" w:cs="Tahoma"/>
          <w:sz w:val="20"/>
          <w:szCs w:val="20"/>
          <w:lang w:val="sr-Cyrl-RS"/>
        </w:rPr>
        <w:t>Налази подразумевају следеће елементе:</w:t>
      </w:r>
    </w:p>
    <w:p w14:paraId="68E7797E" w14:textId="77777777" w:rsidR="00B13E94" w:rsidRPr="0046736C" w:rsidRDefault="00B13E94" w:rsidP="00B13E94">
      <w:pPr>
        <w:pStyle w:val="ListParagraph"/>
        <w:numPr>
          <w:ilvl w:val="0"/>
          <w:numId w:val="12"/>
        </w:numPr>
        <w:spacing w:after="0" w:line="240" w:lineRule="auto"/>
        <w:jc w:val="both"/>
        <w:rPr>
          <w:rFonts w:ascii="Tahoma" w:hAnsi="Tahoma" w:cs="Tahoma"/>
          <w:sz w:val="20"/>
          <w:szCs w:val="20"/>
          <w:lang w:val="sr-Cyrl-RS"/>
        </w:rPr>
      </w:pPr>
      <w:r w:rsidRPr="00363BA9">
        <w:rPr>
          <w:rFonts w:ascii="Tahoma" w:hAnsi="Tahoma" w:cs="Tahoma"/>
          <w:color w:val="FFC000"/>
          <w:sz w:val="20"/>
          <w:szCs w:val="20"/>
          <w:lang w:val="sr-Cyrl-RS"/>
        </w:rPr>
        <w:t xml:space="preserve">Очекивана контрола </w:t>
      </w:r>
      <w:r w:rsidRPr="00363BA9">
        <w:rPr>
          <w:rFonts w:ascii="Tahoma" w:hAnsi="Tahoma" w:cs="Tahoma"/>
          <w:sz w:val="20"/>
          <w:szCs w:val="20"/>
          <w:lang w:val="sr-Cyrl-RS"/>
        </w:rPr>
        <w:t>– критеријуми, стандарди, мере или очекивања коришћена при вредновању и/или верификацији (исправно стање);</w:t>
      </w:r>
      <w:r w:rsidRPr="0046736C">
        <w:rPr>
          <w:rFonts w:ascii="Tahoma" w:hAnsi="Tahoma" w:cs="Tahoma"/>
          <w:color w:val="66FF33"/>
          <w:sz w:val="20"/>
          <w:szCs w:val="20"/>
          <w:lang w:val="sr-Cyrl-RS"/>
        </w:rPr>
        <w:t xml:space="preserve"> </w:t>
      </w:r>
    </w:p>
    <w:p w14:paraId="132CB509" w14:textId="77777777" w:rsidR="00B13E94" w:rsidRPr="00363BA9" w:rsidRDefault="00B13E94" w:rsidP="00B13E94">
      <w:pPr>
        <w:pStyle w:val="ListParagraph"/>
        <w:numPr>
          <w:ilvl w:val="0"/>
          <w:numId w:val="12"/>
        </w:numPr>
        <w:spacing w:after="0" w:line="240" w:lineRule="auto"/>
        <w:jc w:val="both"/>
        <w:rPr>
          <w:rFonts w:ascii="Tahoma" w:hAnsi="Tahoma" w:cs="Tahoma"/>
          <w:sz w:val="20"/>
          <w:szCs w:val="20"/>
          <w:lang w:val="sr-Cyrl-RS"/>
        </w:rPr>
      </w:pPr>
      <w:r w:rsidRPr="00363BA9">
        <w:rPr>
          <w:rFonts w:ascii="Tahoma" w:hAnsi="Tahoma" w:cs="Tahoma"/>
          <w:color w:val="66FF33"/>
          <w:sz w:val="20"/>
          <w:szCs w:val="20"/>
          <w:lang w:val="sr-Cyrl-RS"/>
        </w:rPr>
        <w:t>Постојећа контрола</w:t>
      </w:r>
      <w:r w:rsidRPr="00363BA9">
        <w:rPr>
          <w:rFonts w:ascii="Tahoma" w:hAnsi="Tahoma" w:cs="Tahoma"/>
          <w:sz w:val="20"/>
          <w:szCs w:val="20"/>
          <w:lang w:val="sr-Cyrl-RS"/>
        </w:rPr>
        <w:t xml:space="preserve"> – стање, чињенични докази које су интерни ревизори утврдили приликом испитивања (актуелно стање);</w:t>
      </w:r>
    </w:p>
    <w:p w14:paraId="3529E114" w14:textId="77777777" w:rsidR="00B13E94" w:rsidRPr="00363BA9" w:rsidRDefault="00B13E94" w:rsidP="00B13E94">
      <w:pPr>
        <w:pStyle w:val="ListParagraph"/>
        <w:numPr>
          <w:ilvl w:val="0"/>
          <w:numId w:val="12"/>
        </w:numPr>
        <w:spacing w:after="0" w:line="240" w:lineRule="auto"/>
        <w:jc w:val="both"/>
        <w:rPr>
          <w:rFonts w:ascii="Tahoma" w:hAnsi="Tahoma" w:cs="Tahoma"/>
          <w:sz w:val="20"/>
          <w:szCs w:val="20"/>
          <w:lang w:val="sr-Cyrl-RS"/>
        </w:rPr>
      </w:pPr>
      <w:r w:rsidRPr="00363BA9">
        <w:rPr>
          <w:rFonts w:ascii="Tahoma" w:hAnsi="Tahoma" w:cs="Tahoma"/>
          <w:color w:val="00B050"/>
          <w:sz w:val="20"/>
          <w:szCs w:val="20"/>
          <w:lang w:val="sr-Cyrl-RS"/>
        </w:rPr>
        <w:t>Узрок</w:t>
      </w:r>
      <w:r w:rsidRPr="00363BA9">
        <w:rPr>
          <w:rFonts w:ascii="Tahoma" w:hAnsi="Tahoma" w:cs="Tahoma"/>
          <w:sz w:val="20"/>
          <w:szCs w:val="20"/>
          <w:lang w:val="sr-Cyrl-RS"/>
        </w:rPr>
        <w:t xml:space="preserve"> – разлог постојања разлике између очекиваног (исправног) стања и постојећег (актуелног) стања;</w:t>
      </w:r>
    </w:p>
    <w:p w14:paraId="22AC88B2" w14:textId="77777777" w:rsidR="00B13E94" w:rsidRPr="00363BA9" w:rsidRDefault="00B13E94" w:rsidP="00B13E94">
      <w:pPr>
        <w:pStyle w:val="ListParagraph"/>
        <w:numPr>
          <w:ilvl w:val="0"/>
          <w:numId w:val="12"/>
        </w:numPr>
        <w:spacing w:after="0" w:line="240" w:lineRule="auto"/>
        <w:jc w:val="both"/>
        <w:rPr>
          <w:rFonts w:ascii="Tahoma" w:hAnsi="Tahoma" w:cs="Tahoma"/>
          <w:sz w:val="20"/>
          <w:szCs w:val="20"/>
          <w:lang w:val="sr-Cyrl-RS"/>
        </w:rPr>
      </w:pPr>
      <w:r w:rsidRPr="00363BA9">
        <w:rPr>
          <w:rFonts w:ascii="Tahoma" w:hAnsi="Tahoma" w:cs="Tahoma"/>
          <w:color w:val="00B0F0"/>
          <w:sz w:val="20"/>
          <w:szCs w:val="20"/>
          <w:lang w:val="sr-Cyrl-RS"/>
        </w:rPr>
        <w:t>Последица</w:t>
      </w:r>
      <w:r w:rsidRPr="00363BA9">
        <w:rPr>
          <w:rFonts w:ascii="Tahoma" w:hAnsi="Tahoma" w:cs="Tahoma"/>
          <w:sz w:val="20"/>
          <w:szCs w:val="20"/>
          <w:lang w:val="sr-Cyrl-RS"/>
        </w:rPr>
        <w:t xml:space="preserve"> – ризик са којим се сусреће субјект ревизије због неусаглашености, односно разлике између очекиваног (исправног) стања и постојећег (актуелног) стања – утицај разлике. Код одређивања степена излагања ризику (матрица ризика) интерни ревизори разматрају </w:t>
      </w:r>
      <w:r w:rsidRPr="00363BA9">
        <w:rPr>
          <w:rFonts w:ascii="Tahoma" w:hAnsi="Tahoma" w:cs="Tahoma"/>
          <w:b/>
          <w:sz w:val="20"/>
          <w:szCs w:val="20"/>
          <w:lang w:val="sr-Cyrl-RS"/>
        </w:rPr>
        <w:t>ефекте</w:t>
      </w:r>
      <w:r w:rsidRPr="00363BA9">
        <w:rPr>
          <w:rFonts w:ascii="Tahoma" w:hAnsi="Tahoma" w:cs="Tahoma"/>
          <w:sz w:val="20"/>
          <w:szCs w:val="20"/>
          <w:lang w:val="sr-Cyrl-RS"/>
        </w:rPr>
        <w:t xml:space="preserve"> које њихова запажања и препоруке могу имати на пословање и финансијске извештаје организације;</w:t>
      </w:r>
    </w:p>
    <w:p w14:paraId="5004D2A1" w14:textId="77777777" w:rsidR="00B13E94" w:rsidRPr="00F94388" w:rsidRDefault="00B13E94" w:rsidP="00B13E94">
      <w:pPr>
        <w:pStyle w:val="ListParagraph"/>
        <w:numPr>
          <w:ilvl w:val="0"/>
          <w:numId w:val="12"/>
        </w:numPr>
        <w:spacing w:after="0" w:line="240" w:lineRule="auto"/>
        <w:jc w:val="both"/>
        <w:rPr>
          <w:rFonts w:ascii="Tahoma" w:hAnsi="Tahoma" w:cs="Tahoma"/>
          <w:color w:val="2F5496" w:themeColor="accent5" w:themeShade="BF"/>
          <w:sz w:val="20"/>
          <w:szCs w:val="20"/>
          <w:lang w:val="sr-Cyrl-RS"/>
        </w:rPr>
      </w:pPr>
      <w:r w:rsidRPr="00363BA9">
        <w:rPr>
          <w:rFonts w:ascii="Tahoma" w:hAnsi="Tahoma" w:cs="Tahoma"/>
          <w:color w:val="2F5496" w:themeColor="accent5" w:themeShade="BF"/>
          <w:sz w:val="20"/>
          <w:szCs w:val="20"/>
          <w:lang w:val="sr-Cyrl-RS"/>
        </w:rPr>
        <w:t xml:space="preserve">Запажања и препоруке </w:t>
      </w:r>
      <w:r w:rsidRPr="00363BA9">
        <w:rPr>
          <w:rFonts w:ascii="Tahoma" w:hAnsi="Tahoma" w:cs="Tahoma"/>
          <w:sz w:val="20"/>
          <w:szCs w:val="20"/>
          <w:lang w:val="sr-Cyrl-RS"/>
        </w:rPr>
        <w:t>– јасно адресиране, конкретне, сугеришу корективну активност, упућују на исправку актуелног стања или побољшању извршења.</w:t>
      </w:r>
      <w:r>
        <w:rPr>
          <w:rStyle w:val="FootnoteReference"/>
          <w:rFonts w:ascii="Tahoma" w:hAnsi="Tahoma" w:cs="Tahoma"/>
          <w:sz w:val="20"/>
          <w:szCs w:val="20"/>
          <w:lang w:val="sr-Cyrl-RS"/>
        </w:rPr>
        <w:footnoteReference w:id="28"/>
      </w:r>
    </w:p>
    <w:p w14:paraId="64114CA4" w14:textId="77777777" w:rsidR="00B13E94" w:rsidRPr="00F94388" w:rsidRDefault="00B13E94" w:rsidP="00B13E94">
      <w:pPr>
        <w:spacing w:after="0" w:line="240" w:lineRule="auto"/>
        <w:ind w:left="360"/>
        <w:jc w:val="both"/>
        <w:rPr>
          <w:rFonts w:ascii="Tahoma" w:hAnsi="Tahoma" w:cs="Tahoma"/>
          <w:color w:val="2F5496" w:themeColor="accent5" w:themeShade="BF"/>
          <w:sz w:val="20"/>
          <w:szCs w:val="20"/>
          <w:lang w:val="sr-Cyrl-RS"/>
        </w:rPr>
      </w:pPr>
    </w:p>
    <w:p w14:paraId="06B62DD6" w14:textId="77777777" w:rsidR="00B13E94" w:rsidRDefault="00B13E94" w:rsidP="00B13E94">
      <w:pPr>
        <w:spacing w:after="0"/>
        <w:jc w:val="both"/>
        <w:rPr>
          <w:rFonts w:ascii="Tahoma" w:eastAsia="Times New Roman" w:hAnsi="Tahoma" w:cs="Tahoma"/>
          <w:noProof/>
          <w:sz w:val="20"/>
          <w:szCs w:val="20"/>
          <w:lang w:val="sr-Cyrl-RS"/>
        </w:rPr>
      </w:pPr>
      <w:r>
        <w:rPr>
          <w:rFonts w:ascii="Tahoma" w:eastAsia="Times New Roman" w:hAnsi="Tahoma" w:cs="Tahoma"/>
          <w:noProof/>
          <w:sz w:val="20"/>
          <w:szCs w:val="20"/>
          <w:lang w:val="sr-Cyrl-RS"/>
        </w:rPr>
        <w:t>Препоруке које интерни ревизори дају усмерене су на:</w:t>
      </w:r>
    </w:p>
    <w:p w14:paraId="160920B2" w14:textId="77777777" w:rsidR="00B13E94" w:rsidRDefault="00B13E94" w:rsidP="00B13E94">
      <w:pPr>
        <w:pStyle w:val="ListParagraph"/>
        <w:numPr>
          <w:ilvl w:val="0"/>
          <w:numId w:val="2"/>
        </w:numPr>
        <w:spacing w:after="0"/>
        <w:jc w:val="both"/>
        <w:rPr>
          <w:rFonts w:ascii="Tahoma" w:eastAsia="Times New Roman" w:hAnsi="Tahoma" w:cs="Tahoma"/>
          <w:noProof/>
          <w:sz w:val="20"/>
          <w:szCs w:val="20"/>
          <w:lang w:val="sr-Cyrl-RS"/>
        </w:rPr>
      </w:pPr>
      <w:r>
        <w:rPr>
          <w:rFonts w:ascii="Tahoma" w:eastAsia="Times New Roman" w:hAnsi="Tahoma" w:cs="Tahoma"/>
          <w:noProof/>
          <w:sz w:val="20"/>
          <w:szCs w:val="20"/>
          <w:lang w:val="sr-Cyrl-RS"/>
        </w:rPr>
        <w:t>Увођење додатних контрола,</w:t>
      </w:r>
    </w:p>
    <w:p w14:paraId="7737F7BF" w14:textId="77777777" w:rsidR="00B13E94" w:rsidRDefault="00B13E94" w:rsidP="00B13E94">
      <w:pPr>
        <w:pStyle w:val="ListParagraph"/>
        <w:numPr>
          <w:ilvl w:val="0"/>
          <w:numId w:val="2"/>
        </w:numPr>
        <w:spacing w:after="0"/>
        <w:jc w:val="both"/>
        <w:rPr>
          <w:rFonts w:ascii="Tahoma" w:eastAsia="Times New Roman" w:hAnsi="Tahoma" w:cs="Tahoma"/>
          <w:noProof/>
          <w:sz w:val="20"/>
          <w:szCs w:val="20"/>
          <w:lang w:val="sr-Cyrl-RS"/>
        </w:rPr>
      </w:pPr>
      <w:r>
        <w:rPr>
          <w:rFonts w:ascii="Tahoma" w:eastAsia="Times New Roman" w:hAnsi="Tahoma" w:cs="Tahoma"/>
          <w:noProof/>
          <w:sz w:val="20"/>
          <w:szCs w:val="20"/>
          <w:lang w:val="sr-Cyrl-RS"/>
        </w:rPr>
        <w:t>Побољшање или измене постојећих контрола у циљу повећања ефективности,</w:t>
      </w:r>
    </w:p>
    <w:p w14:paraId="3928453C" w14:textId="77777777" w:rsidR="00B13E94" w:rsidRDefault="00B13E94" w:rsidP="00B13E94">
      <w:pPr>
        <w:pStyle w:val="ListParagraph"/>
        <w:numPr>
          <w:ilvl w:val="0"/>
          <w:numId w:val="2"/>
        </w:numPr>
        <w:spacing w:after="0"/>
        <w:jc w:val="both"/>
        <w:rPr>
          <w:rFonts w:ascii="Tahoma" w:eastAsia="Times New Roman" w:hAnsi="Tahoma" w:cs="Tahoma"/>
          <w:noProof/>
          <w:sz w:val="20"/>
          <w:szCs w:val="20"/>
          <w:lang w:val="sr-Cyrl-RS"/>
        </w:rPr>
      </w:pPr>
      <w:r>
        <w:rPr>
          <w:rFonts w:ascii="Tahoma" w:eastAsia="Times New Roman" w:hAnsi="Tahoma" w:cs="Tahoma"/>
          <w:noProof/>
          <w:sz w:val="20"/>
          <w:szCs w:val="20"/>
          <w:lang w:val="sr-Cyrl-RS"/>
        </w:rPr>
        <w:t>Обезбеђење да се постојеће контроле редовно и доследно спроводе,</w:t>
      </w:r>
    </w:p>
    <w:p w14:paraId="58F4E989" w14:textId="77777777" w:rsidR="00B13E94" w:rsidRDefault="00B13E94" w:rsidP="00B13E94">
      <w:pPr>
        <w:pStyle w:val="ListParagraph"/>
        <w:numPr>
          <w:ilvl w:val="0"/>
          <w:numId w:val="2"/>
        </w:numPr>
        <w:spacing w:after="0"/>
        <w:jc w:val="both"/>
        <w:rPr>
          <w:rFonts w:ascii="Tahoma" w:eastAsia="Times New Roman" w:hAnsi="Tahoma" w:cs="Tahoma"/>
          <w:noProof/>
          <w:sz w:val="20"/>
          <w:szCs w:val="20"/>
          <w:lang w:val="sr-Cyrl-RS"/>
        </w:rPr>
      </w:pPr>
      <w:r>
        <w:rPr>
          <w:rFonts w:ascii="Tahoma" w:eastAsia="Times New Roman" w:hAnsi="Tahoma" w:cs="Tahoma"/>
          <w:noProof/>
          <w:sz w:val="20"/>
          <w:szCs w:val="20"/>
          <w:lang w:val="sr-Cyrl-RS"/>
        </w:rPr>
        <w:t>Смањење броја непотребних контрола и</w:t>
      </w:r>
    </w:p>
    <w:p w14:paraId="46B00556" w14:textId="77777777" w:rsidR="00B13E94" w:rsidRDefault="00B13E94" w:rsidP="00B13E94">
      <w:pPr>
        <w:pStyle w:val="ListParagraph"/>
        <w:numPr>
          <w:ilvl w:val="0"/>
          <w:numId w:val="2"/>
        </w:numPr>
        <w:spacing w:after="0"/>
        <w:jc w:val="both"/>
        <w:rPr>
          <w:rFonts w:ascii="Tahoma" w:eastAsia="Times New Roman" w:hAnsi="Tahoma" w:cs="Tahoma"/>
          <w:noProof/>
          <w:sz w:val="20"/>
          <w:szCs w:val="20"/>
          <w:lang w:val="sr-Cyrl-RS"/>
        </w:rPr>
      </w:pPr>
      <w:r>
        <w:rPr>
          <w:rFonts w:ascii="Tahoma" w:eastAsia="Times New Roman" w:hAnsi="Tahoma" w:cs="Tahoma"/>
          <w:noProof/>
          <w:sz w:val="20"/>
          <w:szCs w:val="20"/>
          <w:lang w:val="sr-Cyrl-RS"/>
        </w:rPr>
        <w:t>Упознавање са највољом праксом.</w:t>
      </w:r>
    </w:p>
    <w:p w14:paraId="69C9828A" w14:textId="77777777" w:rsidR="00B13E94" w:rsidRDefault="00B13E94" w:rsidP="00B13E94">
      <w:pPr>
        <w:spacing w:after="0"/>
        <w:jc w:val="both"/>
        <w:rPr>
          <w:rFonts w:ascii="Tahoma" w:eastAsia="Times New Roman" w:hAnsi="Tahoma" w:cs="Tahoma"/>
          <w:noProof/>
          <w:sz w:val="20"/>
          <w:szCs w:val="20"/>
          <w:lang w:val="sr-Cyrl-RS"/>
        </w:rPr>
      </w:pPr>
    </w:p>
    <w:p w14:paraId="72A1E137" w14:textId="77777777" w:rsidR="00B13E94" w:rsidRDefault="00B13E94" w:rsidP="00B13E94">
      <w:pPr>
        <w:spacing w:after="0"/>
        <w:jc w:val="both"/>
        <w:rPr>
          <w:rFonts w:ascii="Tahoma" w:eastAsia="Times New Roman" w:hAnsi="Tahoma" w:cs="Tahoma"/>
          <w:noProof/>
          <w:sz w:val="20"/>
          <w:szCs w:val="20"/>
          <w:lang w:val="sr-Cyrl-RS"/>
        </w:rPr>
      </w:pPr>
      <w:r>
        <w:rPr>
          <w:rFonts w:ascii="Tahoma" w:eastAsia="Times New Roman" w:hAnsi="Tahoma" w:cs="Tahoma"/>
          <w:noProof/>
          <w:sz w:val="20"/>
          <w:szCs w:val="20"/>
          <w:lang w:val="sr-Cyrl-RS"/>
        </w:rPr>
        <w:t xml:space="preserve">Према подели из водича за праксу ''Ревизорски извештаји – саопштавање резултата интерне ревизије'' препоруке се деле у две категорије: </w:t>
      </w:r>
    </w:p>
    <w:p w14:paraId="4749E933" w14:textId="77777777" w:rsidR="00B13E94" w:rsidRDefault="00B13E94" w:rsidP="00B13E94">
      <w:pPr>
        <w:pStyle w:val="ListParagraph"/>
        <w:numPr>
          <w:ilvl w:val="0"/>
          <w:numId w:val="13"/>
        </w:numPr>
        <w:spacing w:after="0"/>
        <w:jc w:val="both"/>
        <w:rPr>
          <w:rFonts w:ascii="Tahoma" w:eastAsia="Times New Roman" w:hAnsi="Tahoma" w:cs="Tahoma"/>
          <w:noProof/>
          <w:sz w:val="20"/>
          <w:szCs w:val="20"/>
          <w:lang w:val="sr-Cyrl-RS"/>
        </w:rPr>
      </w:pPr>
      <w:r>
        <w:rPr>
          <w:rFonts w:ascii="Tahoma" w:eastAsia="Times New Roman" w:hAnsi="Tahoma" w:cs="Tahoma"/>
          <w:noProof/>
          <w:sz w:val="20"/>
          <w:szCs w:val="20"/>
          <w:lang w:val="sr-Cyrl-RS"/>
        </w:rPr>
        <w:t>Препоруке засноване на стању – пружају привремено решење за корекцију тренутног стања и</w:t>
      </w:r>
    </w:p>
    <w:p w14:paraId="79842ADB" w14:textId="77777777" w:rsidR="00B13E94" w:rsidRDefault="00B13E94" w:rsidP="00B13E94">
      <w:pPr>
        <w:pStyle w:val="ListParagraph"/>
        <w:numPr>
          <w:ilvl w:val="0"/>
          <w:numId w:val="13"/>
        </w:numPr>
        <w:spacing w:after="0"/>
        <w:jc w:val="both"/>
        <w:rPr>
          <w:rFonts w:ascii="Tahoma" w:eastAsia="Times New Roman" w:hAnsi="Tahoma" w:cs="Tahoma"/>
          <w:noProof/>
          <w:sz w:val="20"/>
          <w:szCs w:val="20"/>
          <w:lang w:val="sr-Cyrl-RS"/>
        </w:rPr>
      </w:pPr>
      <w:r>
        <w:rPr>
          <w:rFonts w:ascii="Tahoma" w:eastAsia="Times New Roman" w:hAnsi="Tahoma" w:cs="Tahoma"/>
          <w:noProof/>
          <w:sz w:val="20"/>
          <w:szCs w:val="20"/>
          <w:lang w:val="sr-Cyrl-RS"/>
        </w:rPr>
        <w:t xml:space="preserve">Препоруке засноване на примарним узроцима – радње потребне за спречавање поновног појављивања стања. Оне су засноване на примарним узроцима и по правилу су, дугорочна решења и могу захтевати више времена за имплементацију. </w:t>
      </w:r>
    </w:p>
    <w:p w14:paraId="5E6D11E3" w14:textId="77777777" w:rsidR="00B13E94" w:rsidRPr="00F94388" w:rsidRDefault="00B13E94" w:rsidP="00B13E94">
      <w:pPr>
        <w:spacing w:after="0"/>
        <w:ind w:left="360"/>
        <w:jc w:val="both"/>
        <w:rPr>
          <w:rFonts w:ascii="Tahoma" w:eastAsia="Times New Roman" w:hAnsi="Tahoma" w:cs="Tahoma"/>
          <w:noProof/>
          <w:sz w:val="20"/>
          <w:szCs w:val="20"/>
          <w:lang w:val="sr-Cyrl-RS"/>
        </w:rPr>
      </w:pPr>
    </w:p>
    <w:p w14:paraId="195414E6" w14:textId="77777777" w:rsidR="00B13E94" w:rsidRDefault="00B13E94" w:rsidP="00B13E94">
      <w:pPr>
        <w:spacing w:after="0"/>
        <w:jc w:val="both"/>
        <w:rPr>
          <w:rFonts w:ascii="Tahoma" w:eastAsia="Times New Roman" w:hAnsi="Tahoma" w:cs="Tahoma"/>
          <w:noProof/>
          <w:sz w:val="20"/>
          <w:szCs w:val="20"/>
          <w:lang w:val="sr-Cyrl-RS"/>
        </w:rPr>
      </w:pPr>
      <w:r>
        <w:rPr>
          <w:rFonts w:ascii="Tahoma" w:eastAsia="Times New Roman" w:hAnsi="Tahoma" w:cs="Tahoma"/>
          <w:noProof/>
          <w:sz w:val="20"/>
          <w:szCs w:val="20"/>
          <w:lang w:val="sr-Cyrl-RS"/>
        </w:rPr>
        <w:lastRenderedPageBreak/>
        <w:t>Споменули смо примарне, изворне узроке, па вас упућујемо на једноставну методу да у одређеним околностима постављањем низа питања ''зашто?'' можете да идентификујете корен узрока варијације (анализе примарног узрока понекад захтевају опсежне ресурсе, време и стручност, обимне анализе, па је потребно приступити анализи са дужном професионалном пажњом узимајући у обзир напоре у односу на потенцијалне користи)</w:t>
      </w:r>
      <w:r>
        <w:rPr>
          <w:rStyle w:val="FootnoteReference"/>
          <w:rFonts w:ascii="Tahoma" w:eastAsia="Times New Roman" w:hAnsi="Tahoma" w:cs="Tahoma"/>
          <w:noProof/>
          <w:sz w:val="20"/>
          <w:szCs w:val="20"/>
          <w:lang w:val="sr-Cyrl-RS"/>
        </w:rPr>
        <w:footnoteReference w:id="29"/>
      </w:r>
      <w:r>
        <w:rPr>
          <w:rFonts w:ascii="Tahoma" w:eastAsia="Times New Roman" w:hAnsi="Tahoma" w:cs="Tahoma"/>
          <w:noProof/>
          <w:sz w:val="20"/>
          <w:szCs w:val="20"/>
          <w:lang w:val="sr-Cyrl-RS"/>
        </w:rPr>
        <w:t>.</w:t>
      </w:r>
      <w:r w:rsidRPr="0046736C">
        <w:rPr>
          <w:rFonts w:ascii="Tahoma" w:eastAsia="Times New Roman" w:hAnsi="Tahoma" w:cs="Tahoma"/>
          <w:noProof/>
          <w:sz w:val="20"/>
          <w:szCs w:val="20"/>
          <w:lang w:val="sr-Cyrl-RS"/>
        </w:rPr>
        <w:t xml:space="preserve"> </w:t>
      </w:r>
    </w:p>
    <w:p w14:paraId="5051513F" w14:textId="77777777" w:rsidR="00A77732" w:rsidRDefault="00A77732" w:rsidP="00B13E94">
      <w:pPr>
        <w:spacing w:after="0"/>
        <w:jc w:val="both"/>
        <w:rPr>
          <w:rFonts w:ascii="Tahoma" w:eastAsia="Times New Roman" w:hAnsi="Tahoma" w:cs="Tahoma"/>
          <w:b/>
          <w:noProof/>
          <w:sz w:val="20"/>
          <w:szCs w:val="20"/>
          <w:lang w:val="sr-Cyrl-RS"/>
        </w:rPr>
      </w:pPr>
    </w:p>
    <w:p w14:paraId="49B27074" w14:textId="034384FB" w:rsidR="00B13E94" w:rsidRPr="004D1D7A" w:rsidRDefault="00B13E94" w:rsidP="00B13E94">
      <w:pPr>
        <w:spacing w:after="0"/>
        <w:jc w:val="both"/>
        <w:rPr>
          <w:rFonts w:ascii="Tahoma" w:eastAsia="Times New Roman" w:hAnsi="Tahoma" w:cs="Tahoma"/>
          <w:b/>
          <w:noProof/>
          <w:sz w:val="20"/>
          <w:szCs w:val="20"/>
          <w:lang w:val="sr-Cyrl-RS"/>
        </w:rPr>
      </w:pPr>
      <w:r w:rsidRPr="004D1D7A">
        <w:rPr>
          <w:rFonts w:ascii="Tahoma" w:eastAsia="Times New Roman" w:hAnsi="Tahoma" w:cs="Tahoma"/>
          <w:b/>
          <w:noProof/>
          <w:sz w:val="20"/>
          <w:szCs w:val="20"/>
          <w:lang w:val="sr-Cyrl-RS"/>
        </w:rPr>
        <w:t xml:space="preserve">Пример: </w:t>
      </w:r>
    </w:p>
    <w:p w14:paraId="5D90F51F" w14:textId="77777777" w:rsidR="00B13E94" w:rsidRDefault="00B13E94" w:rsidP="00B13E94">
      <w:pPr>
        <w:spacing w:after="0"/>
        <w:jc w:val="both"/>
        <w:rPr>
          <w:rFonts w:ascii="Tahoma" w:eastAsia="Times New Roman" w:hAnsi="Tahoma" w:cs="Tahoma"/>
          <w:noProof/>
          <w:sz w:val="20"/>
          <w:szCs w:val="20"/>
          <w:lang w:val="sr-Cyrl-RS"/>
        </w:rPr>
      </w:pPr>
    </w:p>
    <w:p w14:paraId="1D187E15" w14:textId="77777777" w:rsidR="00B13E94" w:rsidRPr="004D1D7A" w:rsidRDefault="00B13E94" w:rsidP="00B13E94">
      <w:pPr>
        <w:spacing w:after="0"/>
        <w:jc w:val="both"/>
        <w:rPr>
          <w:rFonts w:ascii="Tahoma" w:eastAsia="Times New Roman" w:hAnsi="Tahoma" w:cs="Tahoma"/>
          <w:noProof/>
          <w:color w:val="5B9BD5" w:themeColor="accent1"/>
          <w:sz w:val="20"/>
          <w:szCs w:val="20"/>
          <w:lang w:val="sr-Cyrl-R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4D1D7A">
        <w:rPr>
          <w:rFonts w:ascii="Tahoma" w:eastAsia="Times New Roman" w:hAnsi="Tahoma" w:cs="Tahoma"/>
          <w:noProof/>
          <w:color w:val="5B9BD5" w:themeColor="accent1"/>
          <w:sz w:val="20"/>
          <w:szCs w:val="20"/>
          <w:lang w:val="sr-Cyrl-R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Налаз: </w:t>
      </w:r>
    </w:p>
    <w:p w14:paraId="389D283E" w14:textId="5FDED937" w:rsidR="00B13E94" w:rsidRDefault="00B13E94" w:rsidP="008B1F12">
      <w:pPr>
        <w:spacing w:after="0"/>
        <w:jc w:val="both"/>
        <w:rPr>
          <w:rFonts w:ascii="Tahoma" w:eastAsia="Times New Roman" w:hAnsi="Tahoma" w:cs="Tahoma"/>
          <w:noProof/>
          <w:sz w:val="20"/>
          <w:szCs w:val="20"/>
          <w:lang w:val="sr-Cyrl-RS"/>
        </w:rPr>
      </w:pPr>
      <w:r w:rsidRPr="005400A8">
        <w:rPr>
          <w:rFonts w:ascii="Tahoma" w:eastAsia="MS Mincho" w:hAnsi="Tahoma" w:cs="Tahoma"/>
          <w:sz w:val="20"/>
          <w:szCs w:val="20"/>
          <w:lang w:val="sr-Cyrl-CS" w:eastAsia="ja-JP"/>
        </w:rPr>
        <w:t>У складу са интерним акт</w:t>
      </w:r>
      <w:r w:rsidRPr="005400A8">
        <w:rPr>
          <w:rFonts w:ascii="Tahoma" w:eastAsia="MS Mincho" w:hAnsi="Tahoma" w:cs="Tahoma"/>
          <w:sz w:val="20"/>
          <w:szCs w:val="20"/>
          <w:lang w:val="sr-Cyrl-RS" w:eastAsia="ja-JP"/>
        </w:rPr>
        <w:t>ом организације</w:t>
      </w:r>
      <w:r w:rsidRPr="005400A8">
        <w:rPr>
          <w:rFonts w:ascii="Tahoma" w:eastAsia="MS Mincho" w:hAnsi="Tahoma" w:cs="Tahoma"/>
          <w:sz w:val="20"/>
          <w:szCs w:val="20"/>
          <w:lang w:val="sr-Cyrl-CS" w:eastAsia="ja-JP"/>
        </w:rPr>
        <w:t>, организациона јединица за чије се потребе спроводи јавна набавка упућује Одељењу за јавне набавке захтев за покретање поступка јавне набавке са техничком спе</w:t>
      </w:r>
      <w:r>
        <w:rPr>
          <w:rFonts w:ascii="Tahoma" w:eastAsia="MS Mincho" w:hAnsi="Tahoma" w:cs="Tahoma"/>
          <w:sz w:val="20"/>
          <w:szCs w:val="20"/>
          <w:lang w:val="sr-Cyrl-CS" w:eastAsia="ja-JP"/>
        </w:rPr>
        <w:t xml:space="preserve">цификацијом и додатним условима </w:t>
      </w:r>
      <w:r>
        <w:rPr>
          <w:rFonts w:ascii="Tahoma" w:eastAsia="Times New Roman" w:hAnsi="Tahoma" w:cs="Tahoma"/>
          <w:noProof/>
          <w:sz w:val="20"/>
          <w:szCs w:val="20"/>
          <w:lang w:val="sr-Cyrl-RS"/>
        </w:rPr>
        <w:t>(</w:t>
      </w:r>
      <w:r w:rsidRPr="00363BA9">
        <w:rPr>
          <w:rFonts w:ascii="Tahoma" w:hAnsi="Tahoma" w:cs="Tahoma"/>
          <w:color w:val="FFC000"/>
          <w:sz w:val="20"/>
          <w:szCs w:val="20"/>
          <w:lang w:val="sr-Cyrl-RS"/>
        </w:rPr>
        <w:t>Очекивана контрола</w:t>
      </w:r>
      <w:r w:rsidRPr="00A97A8F">
        <w:rPr>
          <w:rFonts w:ascii="Tahoma" w:hAnsi="Tahoma" w:cs="Tahoma"/>
          <w:sz w:val="20"/>
          <w:szCs w:val="20"/>
          <w:lang w:val="sr-Cyrl-RS"/>
        </w:rPr>
        <w:t>)</w:t>
      </w:r>
      <w:r w:rsidR="008B1F12">
        <w:rPr>
          <w:rFonts w:ascii="Tahoma" w:eastAsia="Times New Roman" w:hAnsi="Tahoma" w:cs="Tahoma"/>
          <w:noProof/>
          <w:sz w:val="20"/>
          <w:szCs w:val="20"/>
          <w:lang w:val="sr-Cyrl-RS"/>
        </w:rPr>
        <w:t>.</w:t>
      </w:r>
    </w:p>
    <w:p w14:paraId="033FEB2D" w14:textId="77777777" w:rsidR="008B1F12" w:rsidRPr="008B1F12" w:rsidRDefault="008B1F12" w:rsidP="008B1F12">
      <w:pPr>
        <w:spacing w:after="0"/>
        <w:jc w:val="both"/>
        <w:rPr>
          <w:rFonts w:ascii="Tahoma" w:eastAsia="Times New Roman" w:hAnsi="Tahoma" w:cs="Tahoma"/>
          <w:noProof/>
          <w:sz w:val="20"/>
          <w:szCs w:val="20"/>
          <w:lang w:val="sr-Cyrl-RS"/>
        </w:rPr>
      </w:pPr>
    </w:p>
    <w:p w14:paraId="001D96A3" w14:textId="77777777" w:rsidR="00B13E94" w:rsidRPr="005400A8" w:rsidRDefault="00B13E94" w:rsidP="00B13E94">
      <w:pPr>
        <w:jc w:val="both"/>
        <w:rPr>
          <w:rFonts w:ascii="Tahoma" w:hAnsi="Tahoma" w:cs="Tahoma"/>
          <w:color w:val="000000"/>
          <w:sz w:val="20"/>
          <w:szCs w:val="20"/>
          <w:lang w:val="sr-Cyrl-RS"/>
        </w:rPr>
      </w:pPr>
      <w:r w:rsidRPr="005400A8">
        <w:rPr>
          <w:rFonts w:ascii="Tahoma" w:eastAsia="MS Mincho" w:hAnsi="Tahoma" w:cs="Tahoma"/>
          <w:sz w:val="20"/>
          <w:szCs w:val="20"/>
          <w:lang w:val="sr-Cyrl-CS" w:eastAsia="ja-JP"/>
        </w:rPr>
        <w:t>На узорку од три тестиране јавне набавке утврђено је да ни у једној од тестираних јавних набавки није вршена документована контрола којом би се потврдила оправданост, ажурирала процењена вредност, постојање и анализа информација и база података о потенцијалним добављачима за конкретни предмет набавке, потврдило да је стање залиха такво да је нужно извршити набавку, извршила провера техничке спецификације, да ли се набавка налази у плану набавки, да ли су захтевани услови дискриминаторски, као и да ли су обезбеђе</w:t>
      </w:r>
      <w:r>
        <w:rPr>
          <w:rFonts w:ascii="Tahoma" w:eastAsia="MS Mincho" w:hAnsi="Tahoma" w:cs="Tahoma"/>
          <w:sz w:val="20"/>
          <w:szCs w:val="20"/>
          <w:lang w:val="sr-Cyrl-CS" w:eastAsia="ja-JP"/>
        </w:rPr>
        <w:t xml:space="preserve">на финансијска средства </w:t>
      </w:r>
      <w:r>
        <w:rPr>
          <w:rFonts w:ascii="Tahoma" w:eastAsia="Times New Roman" w:hAnsi="Tahoma" w:cs="Tahoma"/>
          <w:noProof/>
          <w:sz w:val="20"/>
          <w:szCs w:val="20"/>
          <w:lang w:val="sr-Cyrl-RS"/>
        </w:rPr>
        <w:t>(</w:t>
      </w:r>
      <w:r w:rsidRPr="00363BA9">
        <w:rPr>
          <w:rFonts w:ascii="Tahoma" w:hAnsi="Tahoma" w:cs="Tahoma"/>
          <w:color w:val="66FF33"/>
          <w:sz w:val="20"/>
          <w:szCs w:val="20"/>
          <w:lang w:val="sr-Cyrl-RS"/>
        </w:rPr>
        <w:t>Постојећа контрола</w:t>
      </w:r>
      <w:r w:rsidRPr="00A97A8F">
        <w:rPr>
          <w:rFonts w:ascii="Tahoma" w:hAnsi="Tahoma" w:cs="Tahoma"/>
          <w:sz w:val="20"/>
          <w:szCs w:val="20"/>
          <w:lang w:val="sr-Cyrl-RS"/>
        </w:rPr>
        <w:t>)</w:t>
      </w:r>
      <w:r>
        <w:rPr>
          <w:rFonts w:ascii="Tahoma" w:hAnsi="Tahoma" w:cs="Tahoma"/>
          <w:sz w:val="20"/>
          <w:szCs w:val="20"/>
          <w:lang w:val="sr-Cyrl-RS"/>
        </w:rPr>
        <w:t>.</w:t>
      </w:r>
    </w:p>
    <w:p w14:paraId="0A28A2F7" w14:textId="77777777" w:rsidR="00B13E94" w:rsidRDefault="00B13E94" w:rsidP="00B13E94">
      <w:pPr>
        <w:jc w:val="both"/>
        <w:rPr>
          <w:rFonts w:ascii="Tahoma" w:eastAsia="Times New Roman" w:hAnsi="Tahoma" w:cs="Tahoma"/>
          <w:noProof/>
          <w:sz w:val="20"/>
          <w:szCs w:val="20"/>
          <w:lang w:val="sr-Cyrl-RS"/>
        </w:rPr>
      </w:pPr>
      <w:r w:rsidRPr="0053390E">
        <w:rPr>
          <w:rFonts w:ascii="Tahoma" w:hAnsi="Tahoma" w:cs="Tahoma"/>
          <w:color w:val="FF0000"/>
          <w:sz w:val="20"/>
          <w:szCs w:val="20"/>
          <w:lang w:val="sr-Cyrl-RS"/>
        </w:rPr>
        <w:t>(Зашто</w:t>
      </w:r>
      <w:r>
        <w:rPr>
          <w:rFonts w:ascii="Tahoma" w:hAnsi="Tahoma" w:cs="Tahoma"/>
          <w:color w:val="FF0000"/>
          <w:sz w:val="20"/>
          <w:szCs w:val="20"/>
          <w:lang w:val="sr-Cyrl-RS"/>
        </w:rPr>
        <w:t>?</w:t>
      </w:r>
      <w:r w:rsidRPr="0053390E">
        <w:rPr>
          <w:rFonts w:ascii="Tahoma" w:hAnsi="Tahoma" w:cs="Tahoma"/>
          <w:color w:val="FF0000"/>
          <w:sz w:val="20"/>
          <w:szCs w:val="20"/>
          <w:lang w:val="sr-Cyrl-RS"/>
        </w:rPr>
        <w:t xml:space="preserve">) </w:t>
      </w:r>
      <w:r>
        <w:rPr>
          <w:rFonts w:ascii="Tahoma" w:eastAsia="MS Mincho" w:hAnsi="Tahoma" w:cs="Tahoma"/>
          <w:sz w:val="20"/>
          <w:szCs w:val="20"/>
          <w:lang w:val="sr-Cyrl-CS" w:eastAsia="ja-JP"/>
        </w:rPr>
        <w:t xml:space="preserve">У разговору са лицима одговорним за контролу оправданости потреба, процењене вредности и анализе информација и базе података оп потенцијалним добављачима, због обима посла не постижи да изврше наведену контролу </w:t>
      </w:r>
      <w:r>
        <w:rPr>
          <w:rFonts w:ascii="Tahoma" w:eastAsia="Times New Roman" w:hAnsi="Tahoma" w:cs="Tahoma"/>
          <w:noProof/>
          <w:sz w:val="20"/>
          <w:szCs w:val="20"/>
          <w:lang w:val="sr-Cyrl-RS"/>
        </w:rPr>
        <w:t>(</w:t>
      </w:r>
      <w:r w:rsidRPr="00363BA9">
        <w:rPr>
          <w:rFonts w:ascii="Tahoma" w:hAnsi="Tahoma" w:cs="Tahoma"/>
          <w:color w:val="00B050"/>
          <w:sz w:val="20"/>
          <w:szCs w:val="20"/>
          <w:lang w:val="sr-Cyrl-RS"/>
        </w:rPr>
        <w:t>Узрок</w:t>
      </w:r>
      <w:r w:rsidRPr="00A97A8F">
        <w:rPr>
          <w:rFonts w:ascii="Tahoma" w:hAnsi="Tahoma" w:cs="Tahoma"/>
          <w:sz w:val="20"/>
          <w:szCs w:val="20"/>
          <w:lang w:val="sr-Cyrl-RS"/>
        </w:rPr>
        <w:t>)</w:t>
      </w:r>
      <w:r w:rsidRPr="00A97A8F">
        <w:rPr>
          <w:rFonts w:ascii="Tahoma" w:eastAsia="Times New Roman" w:hAnsi="Tahoma" w:cs="Tahoma"/>
          <w:noProof/>
          <w:sz w:val="20"/>
          <w:szCs w:val="20"/>
          <w:lang w:val="sr-Cyrl-RS"/>
        </w:rPr>
        <w:t>.</w:t>
      </w:r>
    </w:p>
    <w:p w14:paraId="5400969A" w14:textId="77777777" w:rsidR="00B13E94" w:rsidRPr="00FF61D3" w:rsidRDefault="00B13E94" w:rsidP="00B13E94">
      <w:pPr>
        <w:jc w:val="both"/>
        <w:rPr>
          <w:rFonts w:ascii="Tahoma" w:eastAsia="MS Mincho" w:hAnsi="Tahoma" w:cs="Tahoma"/>
          <w:sz w:val="20"/>
          <w:szCs w:val="20"/>
          <w:lang w:val="sr-Cyrl-CS" w:eastAsia="ja-JP"/>
        </w:rPr>
      </w:pPr>
      <w:r w:rsidRPr="005400A8">
        <w:rPr>
          <w:rFonts w:ascii="Tahoma" w:eastAsia="MS Mincho" w:hAnsi="Tahoma" w:cs="Tahoma"/>
          <w:sz w:val="20"/>
          <w:szCs w:val="20"/>
          <w:lang w:val="sr-Cyrl-CS" w:eastAsia="ja-JP"/>
        </w:rPr>
        <w:t>Наведено може довести до тога да се набаве добра, услуге и радови која нису у плану набавки и за која нису обезбеђена финансијска средства, који нису у складу са стварним потребама организације, као и да додатни услови буду дискриминаторски, услед чега може доћи до одлива јавних средстава и умањења финансијског резултата по том основу.</w:t>
      </w:r>
      <w:r>
        <w:rPr>
          <w:rFonts w:ascii="Tahoma" w:eastAsia="MS Mincho" w:hAnsi="Tahoma" w:cs="Tahoma"/>
          <w:sz w:val="20"/>
          <w:szCs w:val="20"/>
          <w:lang w:val="sr-Cyrl-CS" w:eastAsia="ja-JP"/>
        </w:rPr>
        <w:t xml:space="preserve"> </w:t>
      </w:r>
      <w:r>
        <w:rPr>
          <w:rFonts w:ascii="Tahoma" w:eastAsia="Times New Roman" w:hAnsi="Tahoma" w:cs="Tahoma"/>
          <w:noProof/>
          <w:sz w:val="20"/>
          <w:szCs w:val="20"/>
          <w:lang w:val="sr-Cyrl-RS"/>
        </w:rPr>
        <w:t>(</w:t>
      </w:r>
      <w:r w:rsidRPr="00363BA9">
        <w:rPr>
          <w:rFonts w:ascii="Tahoma" w:hAnsi="Tahoma" w:cs="Tahoma"/>
          <w:color w:val="00B0F0"/>
          <w:sz w:val="20"/>
          <w:szCs w:val="20"/>
          <w:lang w:val="sr-Cyrl-RS"/>
        </w:rPr>
        <w:t>Последица</w:t>
      </w:r>
      <w:r w:rsidRPr="00A97A8F">
        <w:rPr>
          <w:rFonts w:ascii="Tahoma" w:hAnsi="Tahoma" w:cs="Tahoma"/>
          <w:sz w:val="20"/>
          <w:szCs w:val="20"/>
          <w:lang w:val="sr-Cyrl-RS"/>
        </w:rPr>
        <w:t>).</w:t>
      </w:r>
    </w:p>
    <w:p w14:paraId="359E74FE" w14:textId="77777777" w:rsidR="00B13E94" w:rsidRDefault="00B13E94" w:rsidP="00B13E94">
      <w:pPr>
        <w:spacing w:after="0"/>
        <w:jc w:val="both"/>
        <w:rPr>
          <w:rFonts w:ascii="Tahoma" w:eastAsia="Times New Roman" w:hAnsi="Tahoma" w:cs="Tahoma"/>
          <w:noProof/>
          <w:color w:val="5B9BD5" w:themeColor="accent1"/>
          <w:sz w:val="20"/>
          <w:szCs w:val="20"/>
          <w:lang w:val="sr-Cyrl-R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4D1D7A">
        <w:rPr>
          <w:rFonts w:ascii="Tahoma" w:eastAsia="Times New Roman" w:hAnsi="Tahoma" w:cs="Tahoma"/>
          <w:noProof/>
          <w:color w:val="5B9BD5" w:themeColor="accent1"/>
          <w:sz w:val="20"/>
          <w:szCs w:val="20"/>
          <w:lang w:val="sr-Cyrl-R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Препорука (заснована на </w:t>
      </w:r>
      <w:r>
        <w:rPr>
          <w:rFonts w:ascii="Tahoma" w:eastAsia="Times New Roman" w:hAnsi="Tahoma" w:cs="Tahoma"/>
          <w:noProof/>
          <w:color w:val="5B9BD5" w:themeColor="accent1"/>
          <w:sz w:val="20"/>
          <w:szCs w:val="20"/>
          <w:lang w:val="sr-Cyrl-R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примарном узроку</w:t>
      </w:r>
      <w:r w:rsidRPr="004D1D7A">
        <w:rPr>
          <w:rFonts w:ascii="Tahoma" w:eastAsia="Times New Roman" w:hAnsi="Tahoma" w:cs="Tahoma"/>
          <w:noProof/>
          <w:color w:val="5B9BD5" w:themeColor="accent1"/>
          <w:sz w:val="20"/>
          <w:szCs w:val="20"/>
          <w:lang w:val="sr-Cyrl-R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w:t>
      </w:r>
    </w:p>
    <w:p w14:paraId="1AFB03C6" w14:textId="77777777" w:rsidR="00B13E94" w:rsidRPr="00FF61D3" w:rsidRDefault="00B13E94" w:rsidP="00B13E94">
      <w:pPr>
        <w:spacing w:after="0"/>
        <w:jc w:val="both"/>
        <w:rPr>
          <w:rFonts w:ascii="Tahoma" w:eastAsia="Times New Roman" w:hAnsi="Tahoma" w:cs="Tahoma"/>
          <w:noProof/>
          <w:color w:val="5B9BD5" w:themeColor="accent1"/>
          <w:sz w:val="20"/>
          <w:szCs w:val="20"/>
          <w:lang w:val="sr-Cyrl-R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FF61D3">
        <w:rPr>
          <w:rFonts w:ascii="Tahoma" w:eastAsia="MS Mincho" w:hAnsi="Tahoma" w:cs="Tahoma"/>
          <w:sz w:val="20"/>
          <w:szCs w:val="20"/>
          <w:lang w:val="sr-Cyrl-CS" w:eastAsia="ja-JP"/>
        </w:rPr>
        <w:t xml:space="preserve">Препоручујемо </w:t>
      </w:r>
      <w:r w:rsidRPr="004D1D7A">
        <w:rPr>
          <w:rFonts w:ascii="Tahoma" w:eastAsia="Times New Roman" w:hAnsi="Tahoma" w:cs="Tahoma"/>
          <w:noProof/>
          <w:color w:val="FF0000"/>
          <w:sz w:val="20"/>
          <w:szCs w:val="20"/>
          <w:lang w:val="sr-Cyrl-RS"/>
        </w:rPr>
        <w:t>(Коме</w:t>
      </w:r>
      <w:r>
        <w:rPr>
          <w:rFonts w:ascii="Tahoma" w:eastAsia="Times New Roman" w:hAnsi="Tahoma" w:cs="Tahoma"/>
          <w:noProof/>
          <w:color w:val="FF0000"/>
          <w:sz w:val="20"/>
          <w:szCs w:val="20"/>
          <w:lang w:val="sr-Cyrl-RS"/>
        </w:rPr>
        <w:t>?</w:t>
      </w:r>
      <w:r w:rsidRPr="004D1D7A">
        <w:rPr>
          <w:rFonts w:ascii="Tahoma" w:eastAsia="Times New Roman" w:hAnsi="Tahoma" w:cs="Tahoma"/>
          <w:noProof/>
          <w:color w:val="FF0000"/>
          <w:sz w:val="20"/>
          <w:szCs w:val="20"/>
          <w:lang w:val="sr-Cyrl-RS"/>
        </w:rPr>
        <w:t xml:space="preserve">) </w:t>
      </w:r>
      <w:r w:rsidRPr="00FF61D3">
        <w:rPr>
          <w:rFonts w:ascii="Tahoma" w:eastAsia="MS Mincho" w:hAnsi="Tahoma" w:cs="Tahoma"/>
          <w:sz w:val="20"/>
          <w:szCs w:val="20"/>
          <w:lang w:val="sr-Cyrl-CS" w:eastAsia="ja-JP"/>
        </w:rPr>
        <w:t xml:space="preserve">руководиоцу Одељења за јавне набавке да интерним актом </w:t>
      </w:r>
      <w:r w:rsidRPr="004D1D7A">
        <w:rPr>
          <w:rFonts w:ascii="Tahoma" w:eastAsia="Times New Roman" w:hAnsi="Tahoma" w:cs="Tahoma"/>
          <w:noProof/>
          <w:color w:val="FF0000"/>
          <w:sz w:val="20"/>
          <w:szCs w:val="20"/>
          <w:lang w:val="sr-Cyrl-RS"/>
        </w:rPr>
        <w:t>(Шта</w:t>
      </w:r>
      <w:r>
        <w:rPr>
          <w:rFonts w:ascii="Tahoma" w:eastAsia="Times New Roman" w:hAnsi="Tahoma" w:cs="Tahoma"/>
          <w:noProof/>
          <w:color w:val="FF0000"/>
          <w:sz w:val="20"/>
          <w:szCs w:val="20"/>
          <w:lang w:val="sr-Cyrl-RS"/>
        </w:rPr>
        <w:t>?</w:t>
      </w:r>
      <w:r w:rsidRPr="004D1D7A">
        <w:rPr>
          <w:rFonts w:ascii="Tahoma" w:eastAsia="Times New Roman" w:hAnsi="Tahoma" w:cs="Tahoma"/>
          <w:noProof/>
          <w:color w:val="FF0000"/>
          <w:sz w:val="20"/>
          <w:szCs w:val="20"/>
          <w:lang w:val="sr-Cyrl-RS"/>
        </w:rPr>
        <w:t xml:space="preserve">) </w:t>
      </w:r>
      <w:r w:rsidRPr="00FF61D3">
        <w:rPr>
          <w:rFonts w:ascii="Tahoma" w:eastAsia="MS Mincho" w:hAnsi="Tahoma" w:cs="Tahoma"/>
          <w:sz w:val="20"/>
          <w:szCs w:val="20"/>
          <w:lang w:val="sr-Cyrl-CS" w:eastAsia="ja-JP"/>
        </w:rPr>
        <w:t>детаљно уреди вршење и документовање контроле по питању оправданости, процењене вредности, анализе броја потенцијалних добављача за конкретни предмет набавке, стања залиха, техничке спецификације, постојања дискриминаторских услова и обезбеђивања финансијских средства за предметну набавку</w:t>
      </w:r>
      <w:r>
        <w:rPr>
          <w:rFonts w:ascii="Tahoma" w:eastAsia="MS Mincho" w:hAnsi="Tahoma" w:cs="Tahoma"/>
          <w:sz w:val="20"/>
          <w:szCs w:val="20"/>
          <w:lang w:val="sr-Cyrl-CS" w:eastAsia="ja-JP"/>
        </w:rPr>
        <w:t>.</w:t>
      </w:r>
    </w:p>
    <w:p w14:paraId="2ACC920E" w14:textId="77777777" w:rsidR="00B13E94" w:rsidRDefault="00B13E94" w:rsidP="00B13E94">
      <w:pPr>
        <w:spacing w:after="0"/>
        <w:jc w:val="both"/>
        <w:rPr>
          <w:rFonts w:ascii="Tahoma" w:eastAsia="Times New Roman" w:hAnsi="Tahoma" w:cs="Tahoma"/>
          <w:noProof/>
          <w:sz w:val="20"/>
          <w:szCs w:val="20"/>
          <w:lang w:val="sr-Cyrl-RS"/>
        </w:rPr>
      </w:pPr>
    </w:p>
    <w:p w14:paraId="050BF5BC" w14:textId="77777777" w:rsidR="00B13E94" w:rsidRPr="004D1D7A" w:rsidRDefault="00B13E94" w:rsidP="00B13E94">
      <w:pPr>
        <w:spacing w:after="0"/>
        <w:jc w:val="both"/>
        <w:rPr>
          <w:rFonts w:ascii="Tahoma" w:eastAsia="Times New Roman" w:hAnsi="Tahoma" w:cs="Tahoma"/>
          <w:noProof/>
          <w:color w:val="5B9BD5" w:themeColor="accent1"/>
          <w:sz w:val="20"/>
          <w:szCs w:val="20"/>
          <w:lang w:val="sr-Cyrl-R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4D1D7A">
        <w:rPr>
          <w:rFonts w:ascii="Tahoma" w:eastAsia="Times New Roman" w:hAnsi="Tahoma" w:cs="Tahoma"/>
          <w:noProof/>
          <w:color w:val="5B9BD5" w:themeColor="accent1"/>
          <w:sz w:val="20"/>
          <w:szCs w:val="20"/>
          <w:lang w:val="sr-Cyrl-R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Налаз: </w:t>
      </w:r>
    </w:p>
    <w:p w14:paraId="36DEEE30" w14:textId="77777777" w:rsidR="00B13E94" w:rsidRPr="00C66ADA" w:rsidRDefault="00B13E94" w:rsidP="00B13E94">
      <w:pPr>
        <w:tabs>
          <w:tab w:val="left" w:pos="8640"/>
        </w:tabs>
        <w:jc w:val="both"/>
        <w:rPr>
          <w:rFonts w:ascii="Tahoma" w:hAnsi="Tahoma" w:cs="Tahoma"/>
          <w:sz w:val="20"/>
          <w:szCs w:val="20"/>
          <w:lang w:val="sr-Cyrl-RS"/>
        </w:rPr>
      </w:pPr>
      <w:r>
        <w:rPr>
          <w:rFonts w:ascii="Tahoma" w:hAnsi="Tahoma" w:cs="Tahoma"/>
          <w:sz w:val="20"/>
          <w:szCs w:val="20"/>
          <w:lang w:val="sr-Cyrl-CS"/>
        </w:rPr>
        <w:t>Чланови Комисије за ја</w:t>
      </w:r>
      <w:r w:rsidRPr="00C66ADA">
        <w:rPr>
          <w:rFonts w:ascii="Tahoma" w:hAnsi="Tahoma" w:cs="Tahoma"/>
          <w:sz w:val="20"/>
          <w:szCs w:val="20"/>
          <w:lang w:val="sr-Cyrl-CS"/>
        </w:rPr>
        <w:t xml:space="preserve">вне набавке у обавези су да потпишу Изјаву о одсуству постојања сукоба интереса сагласно ЗЈН </w:t>
      </w:r>
      <w:r w:rsidRPr="00C66ADA">
        <w:rPr>
          <w:rFonts w:ascii="Tahoma" w:eastAsia="Times New Roman" w:hAnsi="Tahoma" w:cs="Tahoma"/>
          <w:noProof/>
          <w:sz w:val="20"/>
          <w:szCs w:val="20"/>
          <w:lang w:val="sr-Cyrl-RS"/>
        </w:rPr>
        <w:t>(</w:t>
      </w:r>
      <w:r w:rsidRPr="00C66ADA">
        <w:rPr>
          <w:rFonts w:ascii="Tahoma" w:hAnsi="Tahoma" w:cs="Tahoma"/>
          <w:color w:val="FFC000"/>
          <w:sz w:val="20"/>
          <w:szCs w:val="20"/>
          <w:lang w:val="sr-Cyrl-RS"/>
        </w:rPr>
        <w:t>Очекивана контрола</w:t>
      </w:r>
      <w:r w:rsidRPr="00C66ADA">
        <w:rPr>
          <w:rFonts w:ascii="Tahoma" w:hAnsi="Tahoma" w:cs="Tahoma"/>
          <w:sz w:val="20"/>
          <w:szCs w:val="20"/>
          <w:lang w:val="sr-Cyrl-RS"/>
        </w:rPr>
        <w:t xml:space="preserve">). </w:t>
      </w:r>
    </w:p>
    <w:p w14:paraId="21646674" w14:textId="77777777" w:rsidR="00B13E94" w:rsidRPr="00C66ADA" w:rsidRDefault="00B13E94" w:rsidP="00B13E94">
      <w:pPr>
        <w:tabs>
          <w:tab w:val="left" w:pos="8640"/>
        </w:tabs>
        <w:jc w:val="both"/>
        <w:rPr>
          <w:rFonts w:ascii="Tahoma" w:hAnsi="Tahoma" w:cs="Tahoma"/>
          <w:sz w:val="20"/>
          <w:szCs w:val="20"/>
          <w:lang w:val="sr-Cyrl-CS"/>
        </w:rPr>
      </w:pPr>
      <w:r w:rsidRPr="00C66ADA">
        <w:rPr>
          <w:rFonts w:ascii="Tahoma" w:hAnsi="Tahoma" w:cs="Tahoma"/>
          <w:sz w:val="20"/>
          <w:szCs w:val="20"/>
          <w:lang w:val="sr-Cyrl-CS"/>
        </w:rPr>
        <w:t xml:space="preserve">На узорку од три јавне набавке утврђено је да ни у једној тестираној јавној набавци Изјаву о одсуству сукоба интереса нису потписали сви чланови комисије за јавне набавке (изјаву о одсуству сукоба интереса је потписао део чланова комисије) </w:t>
      </w:r>
      <w:r w:rsidRPr="00C66ADA">
        <w:rPr>
          <w:rFonts w:ascii="Tahoma" w:eastAsia="Times New Roman" w:hAnsi="Tahoma" w:cs="Tahoma"/>
          <w:noProof/>
          <w:sz w:val="20"/>
          <w:szCs w:val="20"/>
          <w:lang w:val="sr-Cyrl-RS"/>
        </w:rPr>
        <w:t>(</w:t>
      </w:r>
      <w:r w:rsidRPr="00C66ADA">
        <w:rPr>
          <w:rFonts w:ascii="Tahoma" w:hAnsi="Tahoma" w:cs="Tahoma"/>
          <w:color w:val="66FF33"/>
          <w:sz w:val="20"/>
          <w:szCs w:val="20"/>
          <w:lang w:val="sr-Cyrl-RS"/>
        </w:rPr>
        <w:t>Постојећа контрола</w:t>
      </w:r>
      <w:r w:rsidRPr="00C66ADA">
        <w:rPr>
          <w:rFonts w:ascii="Tahoma" w:hAnsi="Tahoma" w:cs="Tahoma"/>
          <w:sz w:val="20"/>
          <w:szCs w:val="20"/>
          <w:lang w:val="sr-Cyrl-RS"/>
        </w:rPr>
        <w:t>).</w:t>
      </w:r>
    </w:p>
    <w:p w14:paraId="23BB40C4" w14:textId="77777777" w:rsidR="00B13E94" w:rsidRDefault="00B13E94" w:rsidP="00B13E94">
      <w:pPr>
        <w:spacing w:after="0"/>
        <w:jc w:val="both"/>
        <w:rPr>
          <w:rFonts w:ascii="Tahoma" w:hAnsi="Tahoma" w:cs="Tahoma"/>
          <w:sz w:val="20"/>
          <w:szCs w:val="20"/>
          <w:lang w:val="sr-Cyrl-RS"/>
        </w:rPr>
      </w:pPr>
      <w:r w:rsidRPr="00C66ADA">
        <w:rPr>
          <w:rFonts w:ascii="Tahoma" w:hAnsi="Tahoma" w:cs="Tahoma"/>
          <w:sz w:val="20"/>
          <w:szCs w:val="20"/>
          <w:lang w:val="sr-Cyrl-CS"/>
        </w:rPr>
        <w:t>Непотписивање изјаве о одсуству сукоба интереса од стране свих чланова и заменика чланова комисије ствара ризик учествовања лица које се налази у сукобу интереса у појединим или свим фазама поступка спровођења јавне набавке, што може значајно утицати на правилно и законито спровођење поступка јавне набавке.</w:t>
      </w:r>
      <w:r>
        <w:rPr>
          <w:rFonts w:ascii="Tahoma" w:hAnsi="Tahoma" w:cs="Tahoma"/>
          <w:sz w:val="20"/>
          <w:szCs w:val="20"/>
          <w:lang w:val="sr-Cyrl-CS"/>
        </w:rPr>
        <w:t xml:space="preserve"> </w:t>
      </w:r>
      <w:r>
        <w:rPr>
          <w:rFonts w:ascii="Tahoma" w:hAnsi="Tahoma" w:cs="Tahoma"/>
          <w:sz w:val="20"/>
          <w:szCs w:val="20"/>
          <w:lang w:val="sr-Cyrl-RS"/>
        </w:rPr>
        <w:t>(</w:t>
      </w:r>
      <w:r w:rsidRPr="00363BA9">
        <w:rPr>
          <w:rFonts w:ascii="Tahoma" w:hAnsi="Tahoma" w:cs="Tahoma"/>
          <w:color w:val="00B0F0"/>
          <w:sz w:val="20"/>
          <w:szCs w:val="20"/>
          <w:lang w:val="sr-Cyrl-RS"/>
        </w:rPr>
        <w:t>Последица</w:t>
      </w:r>
      <w:r w:rsidRPr="00A97A8F">
        <w:rPr>
          <w:rFonts w:ascii="Tahoma" w:hAnsi="Tahoma" w:cs="Tahoma"/>
          <w:sz w:val="20"/>
          <w:szCs w:val="20"/>
          <w:lang w:val="sr-Cyrl-RS"/>
        </w:rPr>
        <w:t>)</w:t>
      </w:r>
    </w:p>
    <w:p w14:paraId="61B063C3" w14:textId="77777777" w:rsidR="00B13E94" w:rsidRPr="00C66ADA" w:rsidRDefault="00B13E94" w:rsidP="00B13E94">
      <w:pPr>
        <w:tabs>
          <w:tab w:val="left" w:pos="8640"/>
        </w:tabs>
        <w:jc w:val="both"/>
        <w:rPr>
          <w:rFonts w:ascii="Tahoma" w:hAnsi="Tahoma" w:cs="Tahoma"/>
          <w:sz w:val="20"/>
          <w:szCs w:val="20"/>
          <w:lang w:val="sr-Cyrl-CS"/>
        </w:rPr>
      </w:pPr>
    </w:p>
    <w:p w14:paraId="46F01165" w14:textId="77777777" w:rsidR="00B13E94" w:rsidRPr="004D1D7A" w:rsidRDefault="00B13E94" w:rsidP="00B13E94">
      <w:pPr>
        <w:spacing w:after="0"/>
        <w:jc w:val="both"/>
        <w:rPr>
          <w:rFonts w:ascii="Tahoma" w:eastAsia="Times New Roman" w:hAnsi="Tahoma" w:cs="Tahoma"/>
          <w:noProof/>
          <w:color w:val="5B9BD5" w:themeColor="accent1"/>
          <w:sz w:val="20"/>
          <w:szCs w:val="20"/>
          <w:lang w:val="sr-Cyrl-R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4D1D7A">
        <w:rPr>
          <w:rFonts w:ascii="Tahoma" w:eastAsia="Times New Roman" w:hAnsi="Tahoma" w:cs="Tahoma"/>
          <w:noProof/>
          <w:color w:val="5B9BD5" w:themeColor="accent1"/>
          <w:sz w:val="20"/>
          <w:szCs w:val="20"/>
          <w:lang w:val="sr-Cyrl-R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Препорука (заснована на </w:t>
      </w:r>
      <w:r>
        <w:rPr>
          <w:rFonts w:ascii="Tahoma" w:eastAsia="Times New Roman" w:hAnsi="Tahoma" w:cs="Tahoma"/>
          <w:noProof/>
          <w:color w:val="5B9BD5" w:themeColor="accent1"/>
          <w:sz w:val="20"/>
          <w:szCs w:val="20"/>
          <w:lang w:val="sr-Cyrl-R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стању</w:t>
      </w:r>
      <w:r w:rsidRPr="004D1D7A">
        <w:rPr>
          <w:rFonts w:ascii="Tahoma" w:eastAsia="Times New Roman" w:hAnsi="Tahoma" w:cs="Tahoma"/>
          <w:noProof/>
          <w:color w:val="5B9BD5" w:themeColor="accent1"/>
          <w:sz w:val="20"/>
          <w:szCs w:val="20"/>
          <w:lang w:val="sr-Cyrl-R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w:t>
      </w:r>
    </w:p>
    <w:p w14:paraId="02D83C91" w14:textId="77777777" w:rsidR="00B13E94" w:rsidRDefault="00B13E94" w:rsidP="00B13E94">
      <w:pPr>
        <w:spacing w:after="0"/>
        <w:jc w:val="both"/>
        <w:rPr>
          <w:rFonts w:ascii="Tahoma" w:eastAsia="Times New Roman" w:hAnsi="Tahoma" w:cs="Tahoma"/>
          <w:noProof/>
          <w:sz w:val="20"/>
          <w:szCs w:val="20"/>
          <w:lang w:val="sr-Cyrl-RS"/>
        </w:rPr>
      </w:pPr>
    </w:p>
    <w:p w14:paraId="3C98373B" w14:textId="77777777" w:rsidR="00B13E94" w:rsidRPr="002D2EB1" w:rsidRDefault="00B13E94" w:rsidP="00B13E94">
      <w:pPr>
        <w:spacing w:after="0"/>
        <w:jc w:val="both"/>
        <w:rPr>
          <w:rFonts w:ascii="Tahoma" w:eastAsia="Times New Roman" w:hAnsi="Tahoma" w:cs="Tahoma"/>
          <w:noProof/>
          <w:sz w:val="20"/>
          <w:szCs w:val="20"/>
          <w:lang w:val="sr-Cyrl-RS"/>
        </w:rPr>
      </w:pPr>
      <w:r>
        <w:rPr>
          <w:rFonts w:ascii="Tahoma" w:eastAsia="Times New Roman" w:hAnsi="Tahoma" w:cs="Tahoma"/>
          <w:noProof/>
          <w:sz w:val="20"/>
          <w:szCs w:val="20"/>
          <w:lang w:val="sr-Cyrl-RS"/>
        </w:rPr>
        <w:t xml:space="preserve">Препоручујемо </w:t>
      </w:r>
      <w:r w:rsidRPr="004D1D7A">
        <w:rPr>
          <w:rFonts w:ascii="Tahoma" w:eastAsia="Times New Roman" w:hAnsi="Tahoma" w:cs="Tahoma"/>
          <w:noProof/>
          <w:color w:val="FF0000"/>
          <w:sz w:val="20"/>
          <w:szCs w:val="20"/>
          <w:lang w:val="sr-Cyrl-RS"/>
        </w:rPr>
        <w:t>(Коме</w:t>
      </w:r>
      <w:r>
        <w:rPr>
          <w:rFonts w:ascii="Tahoma" w:eastAsia="Times New Roman" w:hAnsi="Tahoma" w:cs="Tahoma"/>
          <w:noProof/>
          <w:color w:val="FF0000"/>
          <w:sz w:val="20"/>
          <w:szCs w:val="20"/>
          <w:lang w:val="sr-Cyrl-RS"/>
        </w:rPr>
        <w:t>?</w:t>
      </w:r>
      <w:r w:rsidRPr="004D1D7A">
        <w:rPr>
          <w:rFonts w:ascii="Tahoma" w:eastAsia="Times New Roman" w:hAnsi="Tahoma" w:cs="Tahoma"/>
          <w:noProof/>
          <w:color w:val="FF0000"/>
          <w:sz w:val="20"/>
          <w:szCs w:val="20"/>
          <w:lang w:val="sr-Cyrl-RS"/>
        </w:rPr>
        <w:t xml:space="preserve">) </w:t>
      </w:r>
      <w:r>
        <w:rPr>
          <w:rFonts w:ascii="Tahoma" w:eastAsia="Times New Roman" w:hAnsi="Tahoma" w:cs="Tahoma"/>
          <w:noProof/>
          <w:sz w:val="20"/>
          <w:szCs w:val="20"/>
          <w:lang w:val="sr-Cyrl-RS"/>
        </w:rPr>
        <w:t xml:space="preserve">руководству организације да након доношења Решења о образовању комисије за јавне набавке, </w:t>
      </w:r>
      <w:r w:rsidRPr="004D1D7A">
        <w:rPr>
          <w:rFonts w:ascii="Tahoma" w:eastAsia="Times New Roman" w:hAnsi="Tahoma" w:cs="Tahoma"/>
          <w:noProof/>
          <w:color w:val="FF0000"/>
          <w:sz w:val="20"/>
          <w:szCs w:val="20"/>
          <w:lang w:val="sr-Cyrl-RS"/>
        </w:rPr>
        <w:t>(Шта</w:t>
      </w:r>
      <w:r>
        <w:rPr>
          <w:rFonts w:ascii="Tahoma" w:eastAsia="Times New Roman" w:hAnsi="Tahoma" w:cs="Tahoma"/>
          <w:noProof/>
          <w:color w:val="FF0000"/>
          <w:sz w:val="20"/>
          <w:szCs w:val="20"/>
          <w:lang w:val="sr-Cyrl-RS"/>
        </w:rPr>
        <w:t>?</w:t>
      </w:r>
      <w:r w:rsidRPr="004D1D7A">
        <w:rPr>
          <w:rFonts w:ascii="Tahoma" w:eastAsia="Times New Roman" w:hAnsi="Tahoma" w:cs="Tahoma"/>
          <w:noProof/>
          <w:color w:val="FF0000"/>
          <w:sz w:val="20"/>
          <w:szCs w:val="20"/>
          <w:lang w:val="sr-Cyrl-RS"/>
        </w:rPr>
        <w:t xml:space="preserve">) </w:t>
      </w:r>
      <w:r>
        <w:rPr>
          <w:rFonts w:ascii="Tahoma" w:eastAsia="Times New Roman" w:hAnsi="Tahoma" w:cs="Tahoma"/>
          <w:noProof/>
          <w:sz w:val="20"/>
          <w:szCs w:val="20"/>
          <w:lang w:val="sr-Cyrl-RS"/>
        </w:rPr>
        <w:t xml:space="preserve">делегира лице које ће бити у обавези да достави два примерка Изјаве о одсуству сукоба интереса, од чега један примерак задржава члан комисије а други примерак одлаже и архивира са предметом. </w:t>
      </w:r>
    </w:p>
    <w:p w14:paraId="368BA0E3" w14:textId="77777777" w:rsidR="00B13E94" w:rsidRDefault="00B13E94" w:rsidP="00B13E94">
      <w:pPr>
        <w:spacing w:after="0"/>
        <w:jc w:val="both"/>
        <w:rPr>
          <w:rFonts w:ascii="Tahoma" w:eastAsia="Times New Roman" w:hAnsi="Tahoma" w:cs="Tahoma"/>
          <w:noProof/>
          <w:sz w:val="20"/>
          <w:szCs w:val="20"/>
          <w:lang w:val="sr-Cyrl-RS"/>
        </w:rPr>
      </w:pPr>
      <w:r>
        <w:rPr>
          <w:rFonts w:ascii="Tahoma" w:eastAsia="Times New Roman" w:hAnsi="Tahoma" w:cs="Tahoma"/>
          <w:noProof/>
          <w:sz w:val="20"/>
          <w:szCs w:val="20"/>
          <w:lang w:val="sr-Cyrl-RS"/>
        </w:rPr>
        <w:t>Наведени примери послужиће вам као смерница приликом формулације налаза и препорука. Са детаљнијим појашњењима упознајте се у Приручнику за интерну ревизију (други и трећи део) .</w:t>
      </w:r>
    </w:p>
    <w:p w14:paraId="25A7F5C4" w14:textId="505A8899" w:rsidR="00B13E94" w:rsidRPr="00577916" w:rsidRDefault="00B13E94" w:rsidP="00B13E94">
      <w:pPr>
        <w:spacing w:after="0"/>
        <w:jc w:val="both"/>
        <w:rPr>
          <w:rFonts w:ascii="Tahoma" w:eastAsia="Times New Roman" w:hAnsi="Tahoma" w:cs="Tahoma"/>
          <w:noProof/>
          <w:sz w:val="20"/>
          <w:szCs w:val="20"/>
          <w:lang w:val="sr-Cyrl-RS"/>
        </w:rPr>
      </w:pPr>
      <w:r>
        <w:rPr>
          <w:rFonts w:ascii="Tahoma" w:eastAsia="Times New Roman" w:hAnsi="Tahoma" w:cs="Tahoma"/>
          <w:noProof/>
          <w:sz w:val="20"/>
          <w:szCs w:val="20"/>
        </w:rPr>
        <w:t>П</w:t>
      </w:r>
      <w:r>
        <w:rPr>
          <w:rFonts w:ascii="Tahoma" w:hAnsi="Tahoma" w:cs="Tahoma"/>
          <w:sz w:val="20"/>
          <w:szCs w:val="20"/>
        </w:rPr>
        <w:t xml:space="preserve">реглед </w:t>
      </w:r>
      <w:r>
        <w:rPr>
          <w:rFonts w:ascii="Tahoma" w:hAnsi="Tahoma" w:cs="Tahoma"/>
          <w:sz w:val="20"/>
          <w:szCs w:val="20"/>
          <w:lang w:val="sr-Cyrl-RS"/>
        </w:rPr>
        <w:t xml:space="preserve">кључних </w:t>
      </w:r>
      <w:r>
        <w:rPr>
          <w:rFonts w:ascii="Tahoma" w:hAnsi="Tahoma" w:cs="Tahoma"/>
          <w:sz w:val="20"/>
          <w:szCs w:val="20"/>
        </w:rPr>
        <w:t>налаза и препорука</w:t>
      </w:r>
      <w:r>
        <w:rPr>
          <w:rFonts w:ascii="Tahoma" w:hAnsi="Tahoma" w:cs="Tahoma"/>
          <w:sz w:val="20"/>
          <w:szCs w:val="20"/>
          <w:lang w:val="sr-Cyrl-RS"/>
        </w:rPr>
        <w:t xml:space="preserve"> уносимо након Резимеа</w:t>
      </w:r>
      <w:r>
        <w:rPr>
          <w:rFonts w:ascii="Tahoma" w:hAnsi="Tahoma" w:cs="Tahoma"/>
          <w:sz w:val="20"/>
          <w:szCs w:val="20"/>
        </w:rPr>
        <w:t>.</w:t>
      </w:r>
      <w:r>
        <w:rPr>
          <w:rFonts w:ascii="Tahoma" w:hAnsi="Tahoma" w:cs="Tahoma"/>
          <w:sz w:val="20"/>
          <w:szCs w:val="20"/>
          <w:lang w:val="sr-Cyrl-RS"/>
        </w:rPr>
        <w:t xml:space="preserve"> Након тога, у </w:t>
      </w:r>
      <w:r>
        <w:rPr>
          <w:rFonts w:ascii="Tahoma" w:hAnsi="Tahoma" w:cs="Tahoma"/>
          <w:sz w:val="20"/>
          <w:szCs w:val="20"/>
        </w:rPr>
        <w:t>уводном делу извештаја основне податке о самом предмету ревизије, законском оквиру, ревизорском тиму, циљу, обиму и</w:t>
      </w:r>
      <w:r>
        <w:rPr>
          <w:rFonts w:ascii="Tahoma" w:hAnsi="Tahoma" w:cs="Tahoma"/>
          <w:sz w:val="20"/>
          <w:szCs w:val="20"/>
          <w:lang w:val="sr-Cyrl-RS"/>
        </w:rPr>
        <w:t xml:space="preserve"> </w:t>
      </w:r>
      <w:r>
        <w:rPr>
          <w:rFonts w:ascii="Tahoma" w:hAnsi="Tahoma" w:cs="Tahoma"/>
          <w:sz w:val="20"/>
          <w:szCs w:val="20"/>
        </w:rPr>
        <w:t>методологији рада, уколико је било налаза претходних ревизија и контрола.</w:t>
      </w:r>
      <w:r>
        <w:rPr>
          <w:rFonts w:ascii="Tahoma" w:hAnsi="Tahoma" w:cs="Tahoma"/>
          <w:sz w:val="20"/>
          <w:szCs w:val="20"/>
          <w:lang w:val="sr-Cyrl-RS"/>
        </w:rPr>
        <w:t xml:space="preserve"> </w:t>
      </w:r>
      <w:r>
        <w:rPr>
          <w:rFonts w:ascii="Tahoma" w:eastAsia="Times New Roman" w:hAnsi="Tahoma" w:cs="Tahoma"/>
          <w:noProof/>
          <w:sz w:val="20"/>
          <w:szCs w:val="20"/>
        </w:rPr>
        <w:t xml:space="preserve">Смерница за садржину ревизорског извештаја је у </w:t>
      </w:r>
      <w:r w:rsidRPr="008D2A16">
        <w:rPr>
          <w:rFonts w:ascii="Tahoma" w:eastAsia="Times New Roman" w:hAnsi="Tahoma" w:cs="Tahoma"/>
          <w:noProof/>
          <w:sz w:val="20"/>
          <w:szCs w:val="20"/>
        </w:rPr>
        <w:t>наставку</w:t>
      </w:r>
      <w:r w:rsidRPr="008D2A16">
        <w:rPr>
          <w:rStyle w:val="FootnoteReference"/>
          <w:rFonts w:ascii="Tahoma" w:eastAsia="Times New Roman" w:hAnsi="Tahoma" w:cs="Tahoma"/>
          <w:noProof/>
          <w:sz w:val="20"/>
          <w:szCs w:val="20"/>
        </w:rPr>
        <w:footnoteReference w:id="30"/>
      </w:r>
      <w:r w:rsidR="00577916">
        <w:rPr>
          <w:rFonts w:ascii="Tahoma" w:eastAsia="Times New Roman" w:hAnsi="Tahoma" w:cs="Tahoma"/>
          <w:noProof/>
          <w:sz w:val="20"/>
          <w:szCs w:val="20"/>
          <w:lang w:val="sr-Cyrl-RS"/>
        </w:rPr>
        <w:t>:</w:t>
      </w:r>
    </w:p>
    <w:p w14:paraId="378C16C0" w14:textId="77777777" w:rsidR="00B13E94" w:rsidRDefault="00B13E94" w:rsidP="00B13E94">
      <w:pPr>
        <w:spacing w:after="0"/>
        <w:jc w:val="both"/>
        <w:rPr>
          <w:rFonts w:ascii="Tahoma" w:eastAsia="Times New Roman" w:hAnsi="Tahoma" w:cs="Tahoma"/>
          <w:noProof/>
          <w:sz w:val="20"/>
          <w:szCs w:val="20"/>
        </w:rPr>
      </w:pPr>
    </w:p>
    <w:p w14:paraId="1451A695" w14:textId="77777777" w:rsidR="00B13E94" w:rsidRPr="006D3456" w:rsidRDefault="00B13E94" w:rsidP="00B13E94">
      <w:pPr>
        <w:spacing w:after="0"/>
        <w:jc w:val="both"/>
        <w:rPr>
          <w:rFonts w:ascii="Tahoma" w:hAnsi="Tahoma" w:cs="Tahoma"/>
          <w:sz w:val="20"/>
          <w:szCs w:val="20"/>
          <w:lang w:val="sr-Cyrl-RS"/>
        </w:rPr>
      </w:pPr>
    </w:p>
    <w:p w14:paraId="1B706C03" w14:textId="77777777" w:rsidR="00B13E94" w:rsidRDefault="00B13E94" w:rsidP="00B13E94">
      <w:pPr>
        <w:spacing w:after="0"/>
        <w:jc w:val="both"/>
        <w:rPr>
          <w:rFonts w:ascii="Tahoma" w:hAnsi="Tahoma" w:cs="Tahoma"/>
          <w:sz w:val="20"/>
          <w:szCs w:val="20"/>
        </w:rPr>
      </w:pPr>
    </w:p>
    <w:p w14:paraId="42EC6650" w14:textId="77777777" w:rsidR="00B13E94" w:rsidRDefault="00B13E94" w:rsidP="00B13E94">
      <w:pPr>
        <w:spacing w:after="0"/>
        <w:jc w:val="both"/>
        <w:rPr>
          <w:rFonts w:ascii="Tahoma" w:hAnsi="Tahoma" w:cs="Tahoma"/>
          <w:sz w:val="20"/>
          <w:szCs w:val="20"/>
        </w:rPr>
      </w:pPr>
      <w:r>
        <w:rPr>
          <w:noProof/>
        </w:rPr>
        <mc:AlternateContent>
          <mc:Choice Requires="wps">
            <w:drawing>
              <wp:anchor distT="0" distB="0" distL="114300" distR="114300" simplePos="0" relativeHeight="251684864" behindDoc="0" locked="0" layoutInCell="1" allowOverlap="1" wp14:anchorId="291F55C1" wp14:editId="3229A442">
                <wp:simplePos x="0" y="0"/>
                <wp:positionH relativeFrom="margin">
                  <wp:align>left</wp:align>
                </wp:positionH>
                <wp:positionV relativeFrom="paragraph">
                  <wp:posOffset>-252484</wp:posOffset>
                </wp:positionV>
                <wp:extent cx="5686052" cy="3603009"/>
                <wp:effectExtent l="0" t="0" r="10160" b="16510"/>
                <wp:wrapNone/>
                <wp:docPr id="3"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86052" cy="36030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75D914BD" w14:textId="77777777" w:rsidR="00A70BDA" w:rsidRPr="00070F20" w:rsidRDefault="00A70BDA" w:rsidP="00B13E94">
                            <w:pPr>
                              <w:pBdr>
                                <w:top w:val="single" w:sz="4" w:space="1" w:color="auto"/>
                                <w:left w:val="single" w:sz="4" w:space="4" w:color="auto"/>
                                <w:bottom w:val="single" w:sz="4" w:space="1" w:color="auto"/>
                                <w:right w:val="single" w:sz="4" w:space="4" w:color="auto"/>
                              </w:pBdr>
                              <w:spacing w:after="0"/>
                              <w:rPr>
                                <w:rFonts w:ascii="Tahoma" w:hAnsi="Tahoma" w:cs="Tahoma"/>
                                <w:caps/>
                                <w:color w:val="5B9BD5" w:themeColor="accent1"/>
                                <w:sz w:val="18"/>
                                <w:szCs w:val="18"/>
                                <w:lang w:val="sr-Cyrl-RS"/>
                              </w:rPr>
                            </w:pPr>
                            <w:r w:rsidRPr="006D3456">
                              <w:rPr>
                                <w:rFonts w:ascii="Tahoma" w:hAnsi="Tahoma" w:cs="Tahoma"/>
                                <w:caps/>
                                <w:color w:val="5B9BD5" w:themeColor="accent1"/>
                                <w:sz w:val="18"/>
                                <w:szCs w:val="18"/>
                              </w:rPr>
                              <w:t xml:space="preserve">ИЗВЕШТАЈ О </w:t>
                            </w:r>
                            <w:r>
                              <w:rPr>
                                <w:rFonts w:ascii="Tahoma" w:hAnsi="Tahoma" w:cs="Tahoma"/>
                                <w:caps/>
                                <w:color w:val="5B9BD5" w:themeColor="accent1"/>
                                <w:sz w:val="18"/>
                                <w:szCs w:val="18"/>
                              </w:rPr>
                              <w:t xml:space="preserve">ИЗВРШЕНОЈ РЕВИЗИЈИ СИСТЕМА </w:t>
                            </w:r>
                            <w:r>
                              <w:rPr>
                                <w:rFonts w:ascii="Tahoma" w:hAnsi="Tahoma" w:cs="Tahoma"/>
                                <w:caps/>
                                <w:color w:val="5B9BD5" w:themeColor="accent1"/>
                                <w:sz w:val="18"/>
                                <w:szCs w:val="18"/>
                                <w:lang w:val="sr-Cyrl-RS"/>
                              </w:rPr>
                              <w:t>ЈАВНИХ НАБАВКИ</w:t>
                            </w:r>
                          </w:p>
                          <w:p w14:paraId="23FD9B23" w14:textId="77777777" w:rsidR="00A70BDA" w:rsidRPr="006D3456" w:rsidRDefault="00A70BDA" w:rsidP="00B13E94">
                            <w:pPr>
                              <w:pBdr>
                                <w:top w:val="single" w:sz="4" w:space="1" w:color="auto"/>
                                <w:left w:val="single" w:sz="4" w:space="4" w:color="auto"/>
                                <w:bottom w:val="single" w:sz="4" w:space="1" w:color="auto"/>
                                <w:right w:val="single" w:sz="4" w:space="4" w:color="auto"/>
                              </w:pBdr>
                              <w:spacing w:after="0"/>
                              <w:rPr>
                                <w:rFonts w:ascii="Tahoma" w:hAnsi="Tahoma" w:cs="Tahoma"/>
                                <w:caps/>
                                <w:sz w:val="18"/>
                                <w:szCs w:val="18"/>
                              </w:rPr>
                            </w:pPr>
                          </w:p>
                          <w:p w14:paraId="53354696" w14:textId="77777777" w:rsidR="00A70BDA" w:rsidRPr="006D3456" w:rsidRDefault="00A70BDA" w:rsidP="00B13E94">
                            <w:pPr>
                              <w:pBdr>
                                <w:top w:val="single" w:sz="4" w:space="1" w:color="auto"/>
                                <w:left w:val="single" w:sz="4" w:space="4" w:color="auto"/>
                                <w:bottom w:val="single" w:sz="4" w:space="1" w:color="auto"/>
                                <w:right w:val="single" w:sz="4" w:space="4" w:color="auto"/>
                              </w:pBdr>
                              <w:spacing w:after="0"/>
                              <w:rPr>
                                <w:rFonts w:ascii="Tahoma" w:hAnsi="Tahoma" w:cs="Tahoma"/>
                                <w:caps/>
                                <w:sz w:val="18"/>
                                <w:szCs w:val="18"/>
                              </w:rPr>
                            </w:pPr>
                            <w:r w:rsidRPr="006D3456">
                              <w:rPr>
                                <w:rFonts w:ascii="Tahoma" w:hAnsi="Tahoma" w:cs="Tahoma"/>
                                <w:caps/>
                                <w:sz w:val="18"/>
                                <w:szCs w:val="18"/>
                              </w:rPr>
                              <w:t>САДРЖАЈ</w:t>
                            </w:r>
                          </w:p>
                          <w:p w14:paraId="3DE1BD29" w14:textId="77777777" w:rsidR="00A70BDA" w:rsidRPr="006D3456" w:rsidRDefault="00A70BDA" w:rsidP="00B13E94">
                            <w:pPr>
                              <w:pBdr>
                                <w:top w:val="single" w:sz="4" w:space="1" w:color="auto"/>
                                <w:left w:val="single" w:sz="4" w:space="4" w:color="auto"/>
                                <w:bottom w:val="single" w:sz="4" w:space="1" w:color="auto"/>
                                <w:right w:val="single" w:sz="4" w:space="4" w:color="auto"/>
                              </w:pBdr>
                              <w:spacing w:after="0"/>
                              <w:rPr>
                                <w:rFonts w:ascii="Tahoma" w:hAnsi="Tahoma" w:cs="Tahoma"/>
                                <w:caps/>
                                <w:sz w:val="18"/>
                                <w:szCs w:val="18"/>
                              </w:rPr>
                            </w:pPr>
                          </w:p>
                          <w:p w14:paraId="1822B17A" w14:textId="77777777" w:rsidR="00A70BDA" w:rsidRPr="006D3456" w:rsidRDefault="00A70BDA" w:rsidP="00B13E94">
                            <w:pPr>
                              <w:pBdr>
                                <w:top w:val="single" w:sz="4" w:space="1" w:color="auto"/>
                                <w:left w:val="single" w:sz="4" w:space="4" w:color="auto"/>
                                <w:bottom w:val="single" w:sz="4" w:space="1" w:color="auto"/>
                                <w:right w:val="single" w:sz="4" w:space="4" w:color="auto"/>
                              </w:pBdr>
                              <w:spacing w:after="0"/>
                              <w:rPr>
                                <w:rFonts w:ascii="Tahoma" w:hAnsi="Tahoma" w:cs="Tahoma"/>
                                <w:caps/>
                                <w:sz w:val="18"/>
                                <w:szCs w:val="18"/>
                              </w:rPr>
                            </w:pPr>
                            <w:r w:rsidRPr="006D3456">
                              <w:rPr>
                                <w:rFonts w:ascii="Tahoma" w:hAnsi="Tahoma" w:cs="Tahoma"/>
                                <w:caps/>
                                <w:sz w:val="18"/>
                                <w:szCs w:val="18"/>
                              </w:rPr>
                              <w:t>I   РЕЗИМЕ</w:t>
                            </w:r>
                          </w:p>
                          <w:p w14:paraId="05FF5829" w14:textId="77777777" w:rsidR="00A70BDA" w:rsidRPr="006D3456" w:rsidRDefault="00A70BDA" w:rsidP="00B13E94">
                            <w:pPr>
                              <w:pBdr>
                                <w:top w:val="single" w:sz="4" w:space="1" w:color="auto"/>
                                <w:left w:val="single" w:sz="4" w:space="4" w:color="auto"/>
                                <w:bottom w:val="single" w:sz="4" w:space="1" w:color="auto"/>
                                <w:right w:val="single" w:sz="4" w:space="4" w:color="auto"/>
                              </w:pBdr>
                              <w:spacing w:after="0"/>
                              <w:rPr>
                                <w:rFonts w:ascii="Tahoma" w:hAnsi="Tahoma" w:cs="Tahoma"/>
                                <w:caps/>
                                <w:sz w:val="18"/>
                                <w:szCs w:val="18"/>
                              </w:rPr>
                            </w:pPr>
                            <w:r w:rsidRPr="006D3456">
                              <w:rPr>
                                <w:rFonts w:ascii="Tahoma" w:hAnsi="Tahoma" w:cs="Tahoma"/>
                                <w:caps/>
                                <w:sz w:val="18"/>
                                <w:szCs w:val="18"/>
                              </w:rPr>
                              <w:t>II  ПРЕГЛЕД НАЛАЗА И ПРЕПОРУКА</w:t>
                            </w:r>
                          </w:p>
                          <w:p w14:paraId="2FE5D145" w14:textId="77777777" w:rsidR="00A70BDA" w:rsidRPr="006D3456" w:rsidRDefault="00A70BDA" w:rsidP="00B13E94">
                            <w:pPr>
                              <w:pBdr>
                                <w:top w:val="single" w:sz="4" w:space="1" w:color="auto"/>
                                <w:left w:val="single" w:sz="4" w:space="4" w:color="auto"/>
                                <w:bottom w:val="single" w:sz="4" w:space="1" w:color="auto"/>
                                <w:right w:val="single" w:sz="4" w:space="4" w:color="auto"/>
                              </w:pBdr>
                              <w:spacing w:after="0"/>
                              <w:rPr>
                                <w:rFonts w:ascii="Tahoma" w:hAnsi="Tahoma" w:cs="Tahoma"/>
                                <w:caps/>
                                <w:sz w:val="18"/>
                                <w:szCs w:val="18"/>
                              </w:rPr>
                            </w:pPr>
                            <w:r w:rsidRPr="006D3456">
                              <w:rPr>
                                <w:rFonts w:ascii="Tahoma" w:hAnsi="Tahoma" w:cs="Tahoma"/>
                                <w:caps/>
                                <w:sz w:val="18"/>
                                <w:szCs w:val="18"/>
                              </w:rPr>
                              <w:t>III УВОД</w:t>
                            </w:r>
                          </w:p>
                          <w:p w14:paraId="1E9A1CA2" w14:textId="77777777" w:rsidR="00A70BDA" w:rsidRPr="006D3456" w:rsidRDefault="00A70BDA" w:rsidP="00B13E94">
                            <w:pPr>
                              <w:pBdr>
                                <w:top w:val="single" w:sz="4" w:space="1" w:color="auto"/>
                                <w:left w:val="single" w:sz="4" w:space="4" w:color="auto"/>
                                <w:bottom w:val="single" w:sz="4" w:space="1" w:color="auto"/>
                                <w:right w:val="single" w:sz="4" w:space="4" w:color="auto"/>
                              </w:pBdr>
                              <w:spacing w:after="0"/>
                              <w:rPr>
                                <w:rFonts w:ascii="Tahoma" w:hAnsi="Tahoma" w:cs="Tahoma"/>
                                <w:sz w:val="18"/>
                                <w:szCs w:val="18"/>
                              </w:rPr>
                            </w:pPr>
                            <w:r w:rsidRPr="006D3456">
                              <w:rPr>
                                <w:rFonts w:ascii="Tahoma" w:hAnsi="Tahoma" w:cs="Tahoma"/>
                                <w:caps/>
                                <w:sz w:val="18"/>
                                <w:szCs w:val="18"/>
                              </w:rPr>
                              <w:t>3.1</w:t>
                            </w:r>
                            <w:r w:rsidRPr="006D3456">
                              <w:rPr>
                                <w:rFonts w:ascii="Tahoma" w:hAnsi="Tahoma" w:cs="Tahoma"/>
                                <w:sz w:val="18"/>
                                <w:szCs w:val="18"/>
                              </w:rPr>
                              <w:t>. Предмет ревизије</w:t>
                            </w:r>
                          </w:p>
                          <w:p w14:paraId="19494128" w14:textId="77777777" w:rsidR="00A70BDA" w:rsidRPr="006D3456" w:rsidRDefault="00A70BDA" w:rsidP="00B13E94">
                            <w:pPr>
                              <w:pBdr>
                                <w:top w:val="single" w:sz="4" w:space="1" w:color="auto"/>
                                <w:left w:val="single" w:sz="4" w:space="4" w:color="auto"/>
                                <w:bottom w:val="single" w:sz="4" w:space="1" w:color="auto"/>
                                <w:right w:val="single" w:sz="4" w:space="4" w:color="auto"/>
                              </w:pBdr>
                              <w:spacing w:after="0"/>
                              <w:rPr>
                                <w:rFonts w:ascii="Tahoma" w:hAnsi="Tahoma" w:cs="Tahoma"/>
                                <w:sz w:val="18"/>
                                <w:szCs w:val="18"/>
                              </w:rPr>
                            </w:pPr>
                            <w:r w:rsidRPr="006D3456">
                              <w:rPr>
                                <w:rFonts w:ascii="Tahoma" w:hAnsi="Tahoma" w:cs="Tahoma"/>
                                <w:sz w:val="18"/>
                                <w:szCs w:val="18"/>
                              </w:rPr>
                              <w:t>3.2. Законски оквир</w:t>
                            </w:r>
                          </w:p>
                          <w:p w14:paraId="2A5547E4" w14:textId="77777777" w:rsidR="00A70BDA" w:rsidRPr="006D3456" w:rsidRDefault="00A70BDA" w:rsidP="00B13E94">
                            <w:pPr>
                              <w:pBdr>
                                <w:top w:val="single" w:sz="4" w:space="1" w:color="auto"/>
                                <w:left w:val="single" w:sz="4" w:space="4" w:color="auto"/>
                                <w:bottom w:val="single" w:sz="4" w:space="1" w:color="auto"/>
                                <w:right w:val="single" w:sz="4" w:space="4" w:color="auto"/>
                              </w:pBdr>
                              <w:spacing w:after="0"/>
                              <w:rPr>
                                <w:rFonts w:ascii="Tahoma" w:hAnsi="Tahoma" w:cs="Tahoma"/>
                                <w:sz w:val="18"/>
                                <w:szCs w:val="18"/>
                              </w:rPr>
                            </w:pPr>
                            <w:r w:rsidRPr="006D3456">
                              <w:rPr>
                                <w:rFonts w:ascii="Tahoma" w:hAnsi="Tahoma" w:cs="Tahoma"/>
                                <w:sz w:val="18"/>
                                <w:szCs w:val="18"/>
                              </w:rPr>
                              <w:t>3.3. Ревизорски тим</w:t>
                            </w:r>
                          </w:p>
                          <w:p w14:paraId="24B3BDB0" w14:textId="77777777" w:rsidR="00A70BDA" w:rsidRPr="006D3456" w:rsidRDefault="00A70BDA" w:rsidP="00B13E94">
                            <w:pPr>
                              <w:pBdr>
                                <w:top w:val="single" w:sz="4" w:space="1" w:color="auto"/>
                                <w:left w:val="single" w:sz="4" w:space="4" w:color="auto"/>
                                <w:bottom w:val="single" w:sz="4" w:space="1" w:color="auto"/>
                                <w:right w:val="single" w:sz="4" w:space="4" w:color="auto"/>
                              </w:pBdr>
                              <w:spacing w:after="0"/>
                              <w:rPr>
                                <w:rFonts w:ascii="Tahoma" w:hAnsi="Tahoma" w:cs="Tahoma"/>
                                <w:sz w:val="18"/>
                                <w:szCs w:val="18"/>
                              </w:rPr>
                            </w:pPr>
                            <w:r w:rsidRPr="006D3456">
                              <w:rPr>
                                <w:rFonts w:ascii="Tahoma" w:hAnsi="Tahoma" w:cs="Tahoma"/>
                                <w:sz w:val="18"/>
                                <w:szCs w:val="18"/>
                              </w:rPr>
                              <w:t>3.4. Циљ ревизије</w:t>
                            </w:r>
                          </w:p>
                          <w:p w14:paraId="1E80C3D5" w14:textId="77777777" w:rsidR="00A70BDA" w:rsidRPr="006D3456" w:rsidRDefault="00A70BDA" w:rsidP="00B13E94">
                            <w:pPr>
                              <w:pBdr>
                                <w:top w:val="single" w:sz="4" w:space="1" w:color="auto"/>
                                <w:left w:val="single" w:sz="4" w:space="4" w:color="auto"/>
                                <w:bottom w:val="single" w:sz="4" w:space="1" w:color="auto"/>
                                <w:right w:val="single" w:sz="4" w:space="4" w:color="auto"/>
                              </w:pBdr>
                              <w:spacing w:after="0"/>
                              <w:rPr>
                                <w:rFonts w:ascii="Tahoma" w:hAnsi="Tahoma" w:cs="Tahoma"/>
                                <w:sz w:val="18"/>
                                <w:szCs w:val="18"/>
                              </w:rPr>
                            </w:pPr>
                            <w:r w:rsidRPr="006D3456">
                              <w:rPr>
                                <w:rFonts w:ascii="Tahoma" w:hAnsi="Tahoma" w:cs="Tahoma"/>
                                <w:sz w:val="18"/>
                                <w:szCs w:val="18"/>
                              </w:rPr>
                              <w:t>3.5. Обим ревизије и методологија рада</w:t>
                            </w:r>
                          </w:p>
                          <w:p w14:paraId="4CE59360" w14:textId="77777777" w:rsidR="00A70BDA" w:rsidRPr="006D3456" w:rsidRDefault="00A70BDA" w:rsidP="00B13E94">
                            <w:pPr>
                              <w:pBdr>
                                <w:top w:val="single" w:sz="4" w:space="1" w:color="auto"/>
                                <w:left w:val="single" w:sz="4" w:space="4" w:color="auto"/>
                                <w:bottom w:val="single" w:sz="4" w:space="1" w:color="auto"/>
                                <w:right w:val="single" w:sz="4" w:space="4" w:color="auto"/>
                              </w:pBdr>
                              <w:spacing w:after="0"/>
                              <w:rPr>
                                <w:rFonts w:ascii="Tahoma" w:hAnsi="Tahoma" w:cs="Tahoma"/>
                                <w:caps/>
                                <w:sz w:val="18"/>
                                <w:szCs w:val="18"/>
                              </w:rPr>
                            </w:pPr>
                            <w:r w:rsidRPr="006D3456">
                              <w:rPr>
                                <w:rFonts w:ascii="Tahoma" w:hAnsi="Tahoma" w:cs="Tahoma"/>
                                <w:sz w:val="18"/>
                                <w:szCs w:val="18"/>
                              </w:rPr>
                              <w:t>3.6. Налази претходних ревизија</w:t>
                            </w:r>
                          </w:p>
                          <w:p w14:paraId="1E53B147" w14:textId="77777777" w:rsidR="00A70BDA" w:rsidRPr="006D3456" w:rsidRDefault="00A70BDA" w:rsidP="00B13E94">
                            <w:pPr>
                              <w:pBdr>
                                <w:top w:val="single" w:sz="4" w:space="1" w:color="auto"/>
                                <w:left w:val="single" w:sz="4" w:space="4" w:color="auto"/>
                                <w:bottom w:val="single" w:sz="4" w:space="1" w:color="auto"/>
                                <w:right w:val="single" w:sz="4" w:space="4" w:color="auto"/>
                              </w:pBdr>
                              <w:spacing w:after="0"/>
                              <w:rPr>
                                <w:rFonts w:ascii="Tahoma" w:hAnsi="Tahoma" w:cs="Tahoma"/>
                                <w:caps/>
                                <w:sz w:val="18"/>
                                <w:szCs w:val="18"/>
                              </w:rPr>
                            </w:pPr>
                            <w:r w:rsidRPr="006D3456">
                              <w:rPr>
                                <w:rFonts w:ascii="Tahoma" w:hAnsi="Tahoma" w:cs="Tahoma"/>
                                <w:caps/>
                                <w:sz w:val="18"/>
                                <w:szCs w:val="18"/>
                              </w:rPr>
                              <w:t>IV ГЛАВНИ ДЕО ИЗВЕШТАЈА</w:t>
                            </w:r>
                          </w:p>
                          <w:p w14:paraId="0BC4BDBF" w14:textId="77777777" w:rsidR="00A70BDA" w:rsidRPr="006D3456" w:rsidRDefault="00A70BDA" w:rsidP="00B13E94">
                            <w:pPr>
                              <w:pBdr>
                                <w:top w:val="single" w:sz="4" w:space="1" w:color="auto"/>
                                <w:left w:val="single" w:sz="4" w:space="4" w:color="auto"/>
                                <w:bottom w:val="single" w:sz="4" w:space="1" w:color="auto"/>
                                <w:right w:val="single" w:sz="4" w:space="4" w:color="auto"/>
                              </w:pBdr>
                              <w:spacing w:after="0"/>
                              <w:rPr>
                                <w:rFonts w:ascii="Tahoma" w:hAnsi="Tahoma" w:cs="Tahoma"/>
                                <w:caps/>
                                <w:sz w:val="18"/>
                                <w:szCs w:val="18"/>
                                <w:lang w:val="sr-Cyrl-RS"/>
                              </w:rPr>
                            </w:pPr>
                            <w:r w:rsidRPr="006D3456">
                              <w:rPr>
                                <w:rFonts w:ascii="Tahoma" w:hAnsi="Tahoma" w:cs="Tahoma"/>
                                <w:caps/>
                                <w:sz w:val="18"/>
                                <w:szCs w:val="18"/>
                              </w:rPr>
                              <w:t>4.1. ц</w:t>
                            </w:r>
                            <w:r w:rsidRPr="006D3456">
                              <w:rPr>
                                <w:rFonts w:ascii="Tahoma" w:hAnsi="Tahoma" w:cs="Tahoma"/>
                                <w:sz w:val="18"/>
                                <w:szCs w:val="18"/>
                              </w:rPr>
                              <w:t xml:space="preserve">иљ контроле 1: </w:t>
                            </w:r>
                            <w:r w:rsidRPr="006D3456">
                              <w:rPr>
                                <w:rFonts w:ascii="Tahoma" w:hAnsi="Tahoma" w:cs="Tahoma"/>
                                <w:sz w:val="18"/>
                                <w:szCs w:val="18"/>
                                <w:lang w:val="sr-Cyrl-RS"/>
                              </w:rPr>
                              <w:t>...</w:t>
                            </w:r>
                          </w:p>
                          <w:p w14:paraId="15B010C5" w14:textId="77777777" w:rsidR="00A70BDA" w:rsidRPr="006D3456" w:rsidRDefault="00A70BDA" w:rsidP="00B13E94">
                            <w:pPr>
                              <w:pBdr>
                                <w:top w:val="single" w:sz="4" w:space="1" w:color="auto"/>
                                <w:left w:val="single" w:sz="4" w:space="4" w:color="auto"/>
                                <w:bottom w:val="single" w:sz="4" w:space="1" w:color="auto"/>
                                <w:right w:val="single" w:sz="4" w:space="4" w:color="auto"/>
                              </w:pBdr>
                              <w:spacing w:after="0"/>
                              <w:rPr>
                                <w:rFonts w:ascii="Tahoma" w:hAnsi="Tahoma" w:cs="Tahoma"/>
                                <w:sz w:val="18"/>
                                <w:szCs w:val="18"/>
                                <w:lang w:val="sr-Cyrl-RS"/>
                              </w:rPr>
                            </w:pPr>
                            <w:r w:rsidRPr="006D3456">
                              <w:rPr>
                                <w:rFonts w:ascii="Tahoma" w:hAnsi="Tahoma" w:cs="Tahoma"/>
                                <w:caps/>
                                <w:sz w:val="18"/>
                                <w:szCs w:val="18"/>
                              </w:rPr>
                              <w:t>4.2. ц</w:t>
                            </w:r>
                            <w:r w:rsidRPr="006D3456">
                              <w:rPr>
                                <w:rFonts w:ascii="Tahoma" w:hAnsi="Tahoma" w:cs="Tahoma"/>
                                <w:sz w:val="18"/>
                                <w:szCs w:val="18"/>
                              </w:rPr>
                              <w:t xml:space="preserve">иљ контроле 2: </w:t>
                            </w:r>
                            <w:r w:rsidRPr="006D3456">
                              <w:rPr>
                                <w:rFonts w:ascii="Tahoma" w:hAnsi="Tahoma" w:cs="Tahoma"/>
                                <w:sz w:val="18"/>
                                <w:szCs w:val="18"/>
                                <w:lang w:val="sr-Cyrl-RS"/>
                              </w:rPr>
                              <w:t>...</w:t>
                            </w:r>
                          </w:p>
                          <w:p w14:paraId="1E801AE1" w14:textId="77777777" w:rsidR="00A70BDA" w:rsidRPr="006D3456" w:rsidRDefault="00A70BDA" w:rsidP="00B13E94">
                            <w:pPr>
                              <w:pBdr>
                                <w:top w:val="single" w:sz="4" w:space="1" w:color="auto"/>
                                <w:left w:val="single" w:sz="4" w:space="4" w:color="auto"/>
                                <w:bottom w:val="single" w:sz="4" w:space="1" w:color="auto"/>
                                <w:right w:val="single" w:sz="4" w:space="4" w:color="auto"/>
                              </w:pBdr>
                              <w:spacing w:after="0"/>
                              <w:rPr>
                                <w:rFonts w:ascii="Tahoma" w:hAnsi="Tahoma" w:cs="Tahoma"/>
                                <w:sz w:val="18"/>
                                <w:szCs w:val="18"/>
                                <w:lang w:val="sr-Cyrl-RS"/>
                              </w:rPr>
                            </w:pPr>
                            <w:r w:rsidRPr="006D3456">
                              <w:rPr>
                                <w:rFonts w:ascii="Tahoma" w:hAnsi="Tahoma" w:cs="Tahoma"/>
                                <w:sz w:val="18"/>
                                <w:szCs w:val="18"/>
                                <w:lang w:val="sr-Cyrl-RS"/>
                              </w:rPr>
                              <w:t>4.3. Циљ контроле 3: ...</w:t>
                            </w:r>
                          </w:p>
                          <w:p w14:paraId="3393DDE4" w14:textId="77777777" w:rsidR="00A70BDA" w:rsidRPr="006D3456" w:rsidRDefault="00A70BDA" w:rsidP="00B13E94">
                            <w:pPr>
                              <w:pBdr>
                                <w:top w:val="single" w:sz="4" w:space="1" w:color="auto"/>
                                <w:left w:val="single" w:sz="4" w:space="4" w:color="auto"/>
                                <w:bottom w:val="single" w:sz="4" w:space="1" w:color="auto"/>
                                <w:right w:val="single" w:sz="4" w:space="4" w:color="auto"/>
                              </w:pBdr>
                              <w:spacing w:after="0"/>
                              <w:rPr>
                                <w:rFonts w:ascii="Tahoma" w:hAnsi="Tahoma" w:cs="Tahoma"/>
                                <w:caps/>
                                <w:sz w:val="18"/>
                                <w:szCs w:val="18"/>
                                <w:lang w:val="sr-Cyrl-RS"/>
                              </w:rPr>
                            </w:pPr>
                            <w:r w:rsidRPr="006D3456">
                              <w:rPr>
                                <w:rFonts w:ascii="Tahoma" w:hAnsi="Tahoma" w:cs="Tahoma"/>
                                <w:sz w:val="18"/>
                                <w:szCs w:val="18"/>
                                <w:lang w:val="sr-Cyrl-RS"/>
                              </w:rPr>
                              <w:t>4.4. Циљ контроле 4: ...</w:t>
                            </w:r>
                          </w:p>
                          <w:p w14:paraId="4AB4377D" w14:textId="77777777" w:rsidR="00A70BDA" w:rsidRPr="006D3456" w:rsidRDefault="00A70BDA" w:rsidP="00B13E94">
                            <w:pPr>
                              <w:pBdr>
                                <w:top w:val="single" w:sz="4" w:space="1" w:color="auto"/>
                                <w:left w:val="single" w:sz="4" w:space="4" w:color="auto"/>
                                <w:bottom w:val="single" w:sz="4" w:space="1" w:color="auto"/>
                                <w:right w:val="single" w:sz="4" w:space="4" w:color="auto"/>
                              </w:pBdr>
                              <w:spacing w:after="0"/>
                              <w:rPr>
                                <w:rFonts w:ascii="Tahoma" w:hAnsi="Tahoma" w:cs="Tahoma"/>
                                <w:caps/>
                                <w:sz w:val="18"/>
                                <w:szCs w:val="18"/>
                              </w:rPr>
                            </w:pPr>
                            <w:r w:rsidRPr="006D3456">
                              <w:rPr>
                                <w:rFonts w:ascii="Tahoma" w:hAnsi="Tahoma" w:cs="Tahoma"/>
                                <w:caps/>
                                <w:sz w:val="18"/>
                                <w:szCs w:val="18"/>
                              </w:rPr>
                              <w:t>V  ЗАКЉУЧАК</w:t>
                            </w:r>
                          </w:p>
                          <w:p w14:paraId="7EC19112" w14:textId="77777777" w:rsidR="00A70BDA" w:rsidRPr="006D3456" w:rsidRDefault="00A70BDA" w:rsidP="00B13E94">
                            <w:pPr>
                              <w:pBdr>
                                <w:top w:val="single" w:sz="4" w:space="1" w:color="auto"/>
                                <w:left w:val="single" w:sz="4" w:space="4" w:color="auto"/>
                                <w:bottom w:val="single" w:sz="4" w:space="1" w:color="auto"/>
                                <w:right w:val="single" w:sz="4" w:space="4" w:color="auto"/>
                              </w:pBdr>
                              <w:spacing w:after="0"/>
                              <w:rPr>
                                <w:rFonts w:ascii="Tahoma" w:hAnsi="Tahoma" w:cs="Tahoma"/>
                                <w:caps/>
                                <w:sz w:val="18"/>
                                <w:szCs w:val="18"/>
                              </w:rPr>
                            </w:pPr>
                            <w:r w:rsidRPr="006D3456">
                              <w:rPr>
                                <w:rFonts w:ascii="Tahoma" w:hAnsi="Tahoma" w:cs="Tahoma"/>
                                <w:caps/>
                                <w:sz w:val="18"/>
                                <w:szCs w:val="18"/>
                              </w:rPr>
                              <w:t>VI ЗАВРШНИ САСТАНАК</w:t>
                            </w:r>
                          </w:p>
                          <w:p w14:paraId="62E7577F" w14:textId="77777777" w:rsidR="00A70BDA" w:rsidRPr="006D3456" w:rsidRDefault="00A70BDA" w:rsidP="00B13E94">
                            <w:pPr>
                              <w:pBdr>
                                <w:top w:val="single" w:sz="4" w:space="1" w:color="auto"/>
                                <w:left w:val="single" w:sz="4" w:space="4" w:color="auto"/>
                                <w:bottom w:val="single" w:sz="4" w:space="1" w:color="auto"/>
                                <w:right w:val="single" w:sz="4" w:space="4" w:color="auto"/>
                              </w:pBdr>
                              <w:spacing w:after="0"/>
                              <w:rPr>
                                <w:rFonts w:ascii="Tahoma" w:hAnsi="Tahoma" w:cs="Tahoma"/>
                                <w:caps/>
                                <w:sz w:val="18"/>
                                <w:szCs w:val="18"/>
                              </w:rPr>
                            </w:pPr>
                            <w:r w:rsidRPr="006D3456">
                              <w:rPr>
                                <w:rFonts w:ascii="Tahoma" w:hAnsi="Tahoma" w:cs="Tahoma"/>
                                <w:caps/>
                                <w:sz w:val="18"/>
                                <w:szCs w:val="18"/>
                              </w:rPr>
                              <w:t>VII ОДГОВОР НА НАЦРТ ИЗВЕШТАЈА</w:t>
                            </w:r>
                          </w:p>
                          <w:p w14:paraId="60149BFF" w14:textId="77777777" w:rsidR="00A70BDA" w:rsidRPr="006D3456" w:rsidRDefault="00A70BDA" w:rsidP="00B13E94">
                            <w:pPr>
                              <w:pStyle w:val="NoSpacing"/>
                              <w:ind w:left="360"/>
                              <w:jc w:val="right"/>
                              <w:rPr>
                                <w:color w:val="5B9BD5" w:themeColor="accent1"/>
                                <w:sz w:val="18"/>
                                <w:szCs w:val="18"/>
                              </w:rPr>
                            </w:pPr>
                          </w:p>
                        </w:txbxContent>
                      </wps:txbx>
                      <wps:bodyPr rot="0" vert="horz" wrap="square" lIns="45720" tIns="91440" rIns="0" bIns="0" anchor="t" anchorCtr="0" upright="1">
                        <a:noAutofit/>
                      </wps:bodyPr>
                    </wps:wsp>
                  </a:graphicData>
                </a:graphic>
                <wp14:sizeRelV relativeFrom="margin">
                  <wp14:pctHeight>0</wp14:pctHeight>
                </wp14:sizeRelV>
              </wp:anchor>
            </w:drawing>
          </mc:Choice>
          <mc:Fallback>
            <w:pict>
              <v:shape w14:anchorId="291F55C1" id="Text Box 5" o:spid="_x0000_s1095" type="#_x0000_t202" style="position:absolute;left:0;text-align:left;margin-left:0;margin-top:-19.9pt;width:447.7pt;height:283.7pt;z-index:251684864;visibility:visible;mso-wrap-style:square;mso-height-percent:0;mso-wrap-distance-left:9pt;mso-wrap-distance-top:0;mso-wrap-distance-right:9pt;mso-wrap-distance-bottom:0;mso-position-horizontal:left;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" filled="f" stroked="f" strokeweight=".5pt">
                <v:textbox inset="3.6pt,7.2pt,0,0">
                  <w:txbxContent>
                    <w:p w14:paraId="75D914BD" w14:textId="77777777" w:rsidR="00A70BDA" w:rsidRPr="00070F20" w:rsidRDefault="00A70BDA" w:rsidP="00B13E94">
                      <w:pPr>
                        <w:pBdr>
                          <w:top w:val="single" w:sz="4" w:space="1" w:color="auto"/>
                          <w:left w:val="single" w:sz="4" w:space="4" w:color="auto"/>
                          <w:bottom w:val="single" w:sz="4" w:space="1" w:color="auto"/>
                          <w:right w:val="single" w:sz="4" w:space="4" w:color="auto"/>
                        </w:pBdr>
                        <w:spacing w:after="0"/>
                        <w:rPr>
                          <w:rFonts w:ascii="Tahoma" w:hAnsi="Tahoma" w:cs="Tahoma"/>
                          <w:caps/>
                          <w:color w:val="5B9BD5" w:themeColor="accent1"/>
                          <w:sz w:val="18"/>
                          <w:szCs w:val="18"/>
                          <w:lang w:val="sr-Cyrl-RS"/>
                        </w:rPr>
                      </w:pPr>
                      <w:r w:rsidRPr="006D3456">
                        <w:rPr>
                          <w:rFonts w:ascii="Tahoma" w:hAnsi="Tahoma" w:cs="Tahoma"/>
                          <w:caps/>
                          <w:color w:val="5B9BD5" w:themeColor="accent1"/>
                          <w:sz w:val="18"/>
                          <w:szCs w:val="18"/>
                        </w:rPr>
                        <w:t xml:space="preserve">ИЗВЕШТАЈ О </w:t>
                      </w:r>
                      <w:r>
                        <w:rPr>
                          <w:rFonts w:ascii="Tahoma" w:hAnsi="Tahoma" w:cs="Tahoma"/>
                          <w:caps/>
                          <w:color w:val="5B9BD5" w:themeColor="accent1"/>
                          <w:sz w:val="18"/>
                          <w:szCs w:val="18"/>
                        </w:rPr>
                        <w:t xml:space="preserve">ИЗВРШЕНОЈ РЕВИЗИЈИ СИСТЕМА </w:t>
                      </w:r>
                      <w:r>
                        <w:rPr>
                          <w:rFonts w:ascii="Tahoma" w:hAnsi="Tahoma" w:cs="Tahoma"/>
                          <w:caps/>
                          <w:color w:val="5B9BD5" w:themeColor="accent1"/>
                          <w:sz w:val="18"/>
                          <w:szCs w:val="18"/>
                          <w:lang w:val="sr-Cyrl-RS"/>
                        </w:rPr>
                        <w:t>ЈАВНИХ НАБАВКИ</w:t>
                      </w:r>
                    </w:p>
                    <w:p w14:paraId="23FD9B23" w14:textId="77777777" w:rsidR="00A70BDA" w:rsidRPr="006D3456" w:rsidRDefault="00A70BDA" w:rsidP="00B13E94">
                      <w:pPr>
                        <w:pBdr>
                          <w:top w:val="single" w:sz="4" w:space="1" w:color="auto"/>
                          <w:left w:val="single" w:sz="4" w:space="4" w:color="auto"/>
                          <w:bottom w:val="single" w:sz="4" w:space="1" w:color="auto"/>
                          <w:right w:val="single" w:sz="4" w:space="4" w:color="auto"/>
                        </w:pBdr>
                        <w:spacing w:after="0"/>
                        <w:rPr>
                          <w:rFonts w:ascii="Tahoma" w:hAnsi="Tahoma" w:cs="Tahoma"/>
                          <w:caps/>
                          <w:sz w:val="18"/>
                          <w:szCs w:val="18"/>
                        </w:rPr>
                      </w:pPr>
                    </w:p>
                    <w:p w14:paraId="53354696" w14:textId="77777777" w:rsidR="00A70BDA" w:rsidRPr="006D3456" w:rsidRDefault="00A70BDA" w:rsidP="00B13E94">
                      <w:pPr>
                        <w:pBdr>
                          <w:top w:val="single" w:sz="4" w:space="1" w:color="auto"/>
                          <w:left w:val="single" w:sz="4" w:space="4" w:color="auto"/>
                          <w:bottom w:val="single" w:sz="4" w:space="1" w:color="auto"/>
                          <w:right w:val="single" w:sz="4" w:space="4" w:color="auto"/>
                        </w:pBdr>
                        <w:spacing w:after="0"/>
                        <w:rPr>
                          <w:rFonts w:ascii="Tahoma" w:hAnsi="Tahoma" w:cs="Tahoma"/>
                          <w:caps/>
                          <w:sz w:val="18"/>
                          <w:szCs w:val="18"/>
                        </w:rPr>
                      </w:pPr>
                      <w:r w:rsidRPr="006D3456">
                        <w:rPr>
                          <w:rFonts w:ascii="Tahoma" w:hAnsi="Tahoma" w:cs="Tahoma"/>
                          <w:caps/>
                          <w:sz w:val="18"/>
                          <w:szCs w:val="18"/>
                        </w:rPr>
                        <w:t>САДРЖАЈ</w:t>
                      </w:r>
                    </w:p>
                    <w:p w14:paraId="3DE1BD29" w14:textId="77777777" w:rsidR="00A70BDA" w:rsidRPr="006D3456" w:rsidRDefault="00A70BDA" w:rsidP="00B13E94">
                      <w:pPr>
                        <w:pBdr>
                          <w:top w:val="single" w:sz="4" w:space="1" w:color="auto"/>
                          <w:left w:val="single" w:sz="4" w:space="4" w:color="auto"/>
                          <w:bottom w:val="single" w:sz="4" w:space="1" w:color="auto"/>
                          <w:right w:val="single" w:sz="4" w:space="4" w:color="auto"/>
                        </w:pBdr>
                        <w:spacing w:after="0"/>
                        <w:rPr>
                          <w:rFonts w:ascii="Tahoma" w:hAnsi="Tahoma" w:cs="Tahoma"/>
                          <w:caps/>
                          <w:sz w:val="18"/>
                          <w:szCs w:val="18"/>
                        </w:rPr>
                      </w:pPr>
                    </w:p>
                    <w:p w14:paraId="1822B17A" w14:textId="77777777" w:rsidR="00A70BDA" w:rsidRPr="006D3456" w:rsidRDefault="00A70BDA" w:rsidP="00B13E94">
                      <w:pPr>
                        <w:pBdr>
                          <w:top w:val="single" w:sz="4" w:space="1" w:color="auto"/>
                          <w:left w:val="single" w:sz="4" w:space="4" w:color="auto"/>
                          <w:bottom w:val="single" w:sz="4" w:space="1" w:color="auto"/>
                          <w:right w:val="single" w:sz="4" w:space="4" w:color="auto"/>
                        </w:pBdr>
                        <w:spacing w:after="0"/>
                        <w:rPr>
                          <w:rFonts w:ascii="Tahoma" w:hAnsi="Tahoma" w:cs="Tahoma"/>
                          <w:caps/>
                          <w:sz w:val="18"/>
                          <w:szCs w:val="18"/>
                        </w:rPr>
                      </w:pPr>
                      <w:r w:rsidRPr="006D3456">
                        <w:rPr>
                          <w:rFonts w:ascii="Tahoma" w:hAnsi="Tahoma" w:cs="Tahoma"/>
                          <w:caps/>
                          <w:sz w:val="18"/>
                          <w:szCs w:val="18"/>
                        </w:rPr>
                        <w:t>I   РЕЗИМЕ</w:t>
                      </w:r>
                    </w:p>
                    <w:p w14:paraId="05FF5829" w14:textId="77777777" w:rsidR="00A70BDA" w:rsidRPr="006D3456" w:rsidRDefault="00A70BDA" w:rsidP="00B13E94">
                      <w:pPr>
                        <w:pBdr>
                          <w:top w:val="single" w:sz="4" w:space="1" w:color="auto"/>
                          <w:left w:val="single" w:sz="4" w:space="4" w:color="auto"/>
                          <w:bottom w:val="single" w:sz="4" w:space="1" w:color="auto"/>
                          <w:right w:val="single" w:sz="4" w:space="4" w:color="auto"/>
                        </w:pBdr>
                        <w:spacing w:after="0"/>
                        <w:rPr>
                          <w:rFonts w:ascii="Tahoma" w:hAnsi="Tahoma" w:cs="Tahoma"/>
                          <w:caps/>
                          <w:sz w:val="18"/>
                          <w:szCs w:val="18"/>
                        </w:rPr>
                      </w:pPr>
                      <w:r w:rsidRPr="006D3456">
                        <w:rPr>
                          <w:rFonts w:ascii="Tahoma" w:hAnsi="Tahoma" w:cs="Tahoma"/>
                          <w:caps/>
                          <w:sz w:val="18"/>
                          <w:szCs w:val="18"/>
                        </w:rPr>
                        <w:t>II  ПРЕГЛЕД НАЛАЗА И ПРЕПОРУКА</w:t>
                      </w:r>
                    </w:p>
                    <w:p w14:paraId="2FE5D145" w14:textId="77777777" w:rsidR="00A70BDA" w:rsidRPr="006D3456" w:rsidRDefault="00A70BDA" w:rsidP="00B13E94">
                      <w:pPr>
                        <w:pBdr>
                          <w:top w:val="single" w:sz="4" w:space="1" w:color="auto"/>
                          <w:left w:val="single" w:sz="4" w:space="4" w:color="auto"/>
                          <w:bottom w:val="single" w:sz="4" w:space="1" w:color="auto"/>
                          <w:right w:val="single" w:sz="4" w:space="4" w:color="auto"/>
                        </w:pBdr>
                        <w:spacing w:after="0"/>
                        <w:rPr>
                          <w:rFonts w:ascii="Tahoma" w:hAnsi="Tahoma" w:cs="Tahoma"/>
                          <w:caps/>
                          <w:sz w:val="18"/>
                          <w:szCs w:val="18"/>
                        </w:rPr>
                      </w:pPr>
                      <w:r w:rsidRPr="006D3456">
                        <w:rPr>
                          <w:rFonts w:ascii="Tahoma" w:hAnsi="Tahoma" w:cs="Tahoma"/>
                          <w:caps/>
                          <w:sz w:val="18"/>
                          <w:szCs w:val="18"/>
                        </w:rPr>
                        <w:t>III УВОД</w:t>
                      </w:r>
                    </w:p>
                    <w:p w14:paraId="1E9A1CA2" w14:textId="77777777" w:rsidR="00A70BDA" w:rsidRPr="006D3456" w:rsidRDefault="00A70BDA" w:rsidP="00B13E94">
                      <w:pPr>
                        <w:pBdr>
                          <w:top w:val="single" w:sz="4" w:space="1" w:color="auto"/>
                          <w:left w:val="single" w:sz="4" w:space="4" w:color="auto"/>
                          <w:bottom w:val="single" w:sz="4" w:space="1" w:color="auto"/>
                          <w:right w:val="single" w:sz="4" w:space="4" w:color="auto"/>
                        </w:pBdr>
                        <w:spacing w:after="0"/>
                        <w:rPr>
                          <w:rFonts w:ascii="Tahoma" w:hAnsi="Tahoma" w:cs="Tahoma"/>
                          <w:sz w:val="18"/>
                          <w:szCs w:val="18"/>
                        </w:rPr>
                      </w:pPr>
                      <w:r w:rsidRPr="006D3456">
                        <w:rPr>
                          <w:rFonts w:ascii="Tahoma" w:hAnsi="Tahoma" w:cs="Tahoma"/>
                          <w:caps/>
                          <w:sz w:val="18"/>
                          <w:szCs w:val="18"/>
                        </w:rPr>
                        <w:t>3.1</w:t>
                      </w:r>
                      <w:r w:rsidRPr="006D3456">
                        <w:rPr>
                          <w:rFonts w:ascii="Tahoma" w:hAnsi="Tahoma" w:cs="Tahoma"/>
                          <w:sz w:val="18"/>
                          <w:szCs w:val="18"/>
                        </w:rPr>
                        <w:t>. Предмет ревизије</w:t>
                      </w:r>
                    </w:p>
                    <w:p w14:paraId="19494128" w14:textId="77777777" w:rsidR="00A70BDA" w:rsidRPr="006D3456" w:rsidRDefault="00A70BDA" w:rsidP="00B13E94">
                      <w:pPr>
                        <w:pBdr>
                          <w:top w:val="single" w:sz="4" w:space="1" w:color="auto"/>
                          <w:left w:val="single" w:sz="4" w:space="4" w:color="auto"/>
                          <w:bottom w:val="single" w:sz="4" w:space="1" w:color="auto"/>
                          <w:right w:val="single" w:sz="4" w:space="4" w:color="auto"/>
                        </w:pBdr>
                        <w:spacing w:after="0"/>
                        <w:rPr>
                          <w:rFonts w:ascii="Tahoma" w:hAnsi="Tahoma" w:cs="Tahoma"/>
                          <w:sz w:val="18"/>
                          <w:szCs w:val="18"/>
                        </w:rPr>
                      </w:pPr>
                      <w:r w:rsidRPr="006D3456">
                        <w:rPr>
                          <w:rFonts w:ascii="Tahoma" w:hAnsi="Tahoma" w:cs="Tahoma"/>
                          <w:sz w:val="18"/>
                          <w:szCs w:val="18"/>
                        </w:rPr>
                        <w:t>3.2. Законски оквир</w:t>
                      </w:r>
                    </w:p>
                    <w:p w14:paraId="2A5547E4" w14:textId="77777777" w:rsidR="00A70BDA" w:rsidRPr="006D3456" w:rsidRDefault="00A70BDA" w:rsidP="00B13E94">
                      <w:pPr>
                        <w:pBdr>
                          <w:top w:val="single" w:sz="4" w:space="1" w:color="auto"/>
                          <w:left w:val="single" w:sz="4" w:space="4" w:color="auto"/>
                          <w:bottom w:val="single" w:sz="4" w:space="1" w:color="auto"/>
                          <w:right w:val="single" w:sz="4" w:space="4" w:color="auto"/>
                        </w:pBdr>
                        <w:spacing w:after="0"/>
                        <w:rPr>
                          <w:rFonts w:ascii="Tahoma" w:hAnsi="Tahoma" w:cs="Tahoma"/>
                          <w:sz w:val="18"/>
                          <w:szCs w:val="18"/>
                        </w:rPr>
                      </w:pPr>
                      <w:r w:rsidRPr="006D3456">
                        <w:rPr>
                          <w:rFonts w:ascii="Tahoma" w:hAnsi="Tahoma" w:cs="Tahoma"/>
                          <w:sz w:val="18"/>
                          <w:szCs w:val="18"/>
                        </w:rPr>
                        <w:t>3.3. Ревизорски тим</w:t>
                      </w:r>
                    </w:p>
                    <w:p w14:paraId="24B3BDB0" w14:textId="77777777" w:rsidR="00A70BDA" w:rsidRPr="006D3456" w:rsidRDefault="00A70BDA" w:rsidP="00B13E94">
                      <w:pPr>
                        <w:pBdr>
                          <w:top w:val="single" w:sz="4" w:space="1" w:color="auto"/>
                          <w:left w:val="single" w:sz="4" w:space="4" w:color="auto"/>
                          <w:bottom w:val="single" w:sz="4" w:space="1" w:color="auto"/>
                          <w:right w:val="single" w:sz="4" w:space="4" w:color="auto"/>
                        </w:pBdr>
                        <w:spacing w:after="0"/>
                        <w:rPr>
                          <w:rFonts w:ascii="Tahoma" w:hAnsi="Tahoma" w:cs="Tahoma"/>
                          <w:sz w:val="18"/>
                          <w:szCs w:val="18"/>
                        </w:rPr>
                      </w:pPr>
                      <w:r w:rsidRPr="006D3456">
                        <w:rPr>
                          <w:rFonts w:ascii="Tahoma" w:hAnsi="Tahoma" w:cs="Tahoma"/>
                          <w:sz w:val="18"/>
                          <w:szCs w:val="18"/>
                        </w:rPr>
                        <w:t>3.4. Циљ ревизије</w:t>
                      </w:r>
                    </w:p>
                    <w:p w14:paraId="1E80C3D5" w14:textId="77777777" w:rsidR="00A70BDA" w:rsidRPr="006D3456" w:rsidRDefault="00A70BDA" w:rsidP="00B13E94">
                      <w:pPr>
                        <w:pBdr>
                          <w:top w:val="single" w:sz="4" w:space="1" w:color="auto"/>
                          <w:left w:val="single" w:sz="4" w:space="4" w:color="auto"/>
                          <w:bottom w:val="single" w:sz="4" w:space="1" w:color="auto"/>
                          <w:right w:val="single" w:sz="4" w:space="4" w:color="auto"/>
                        </w:pBdr>
                        <w:spacing w:after="0"/>
                        <w:rPr>
                          <w:rFonts w:ascii="Tahoma" w:hAnsi="Tahoma" w:cs="Tahoma"/>
                          <w:sz w:val="18"/>
                          <w:szCs w:val="18"/>
                        </w:rPr>
                      </w:pPr>
                      <w:r w:rsidRPr="006D3456">
                        <w:rPr>
                          <w:rFonts w:ascii="Tahoma" w:hAnsi="Tahoma" w:cs="Tahoma"/>
                          <w:sz w:val="18"/>
                          <w:szCs w:val="18"/>
                        </w:rPr>
                        <w:t>3.5. Обим ревизије и методологија рада</w:t>
                      </w:r>
                    </w:p>
                    <w:p w14:paraId="4CE59360" w14:textId="77777777" w:rsidR="00A70BDA" w:rsidRPr="006D3456" w:rsidRDefault="00A70BDA" w:rsidP="00B13E94">
                      <w:pPr>
                        <w:pBdr>
                          <w:top w:val="single" w:sz="4" w:space="1" w:color="auto"/>
                          <w:left w:val="single" w:sz="4" w:space="4" w:color="auto"/>
                          <w:bottom w:val="single" w:sz="4" w:space="1" w:color="auto"/>
                          <w:right w:val="single" w:sz="4" w:space="4" w:color="auto"/>
                        </w:pBdr>
                        <w:spacing w:after="0"/>
                        <w:rPr>
                          <w:rFonts w:ascii="Tahoma" w:hAnsi="Tahoma" w:cs="Tahoma"/>
                          <w:caps/>
                          <w:sz w:val="18"/>
                          <w:szCs w:val="18"/>
                        </w:rPr>
                      </w:pPr>
                      <w:r w:rsidRPr="006D3456">
                        <w:rPr>
                          <w:rFonts w:ascii="Tahoma" w:hAnsi="Tahoma" w:cs="Tahoma"/>
                          <w:sz w:val="18"/>
                          <w:szCs w:val="18"/>
                        </w:rPr>
                        <w:t>3.6. Налази претходних ревизија</w:t>
                      </w:r>
                    </w:p>
                    <w:p w14:paraId="1E53B147" w14:textId="77777777" w:rsidR="00A70BDA" w:rsidRPr="006D3456" w:rsidRDefault="00A70BDA" w:rsidP="00B13E94">
                      <w:pPr>
                        <w:pBdr>
                          <w:top w:val="single" w:sz="4" w:space="1" w:color="auto"/>
                          <w:left w:val="single" w:sz="4" w:space="4" w:color="auto"/>
                          <w:bottom w:val="single" w:sz="4" w:space="1" w:color="auto"/>
                          <w:right w:val="single" w:sz="4" w:space="4" w:color="auto"/>
                        </w:pBdr>
                        <w:spacing w:after="0"/>
                        <w:rPr>
                          <w:rFonts w:ascii="Tahoma" w:hAnsi="Tahoma" w:cs="Tahoma"/>
                          <w:caps/>
                          <w:sz w:val="18"/>
                          <w:szCs w:val="18"/>
                        </w:rPr>
                      </w:pPr>
                      <w:r w:rsidRPr="006D3456">
                        <w:rPr>
                          <w:rFonts w:ascii="Tahoma" w:hAnsi="Tahoma" w:cs="Tahoma"/>
                          <w:caps/>
                          <w:sz w:val="18"/>
                          <w:szCs w:val="18"/>
                        </w:rPr>
                        <w:t>IV ГЛАВНИ ДЕО ИЗВЕШТАЈА</w:t>
                      </w:r>
                    </w:p>
                    <w:p w14:paraId="0BC4BDBF" w14:textId="77777777" w:rsidR="00A70BDA" w:rsidRPr="006D3456" w:rsidRDefault="00A70BDA" w:rsidP="00B13E94">
                      <w:pPr>
                        <w:pBdr>
                          <w:top w:val="single" w:sz="4" w:space="1" w:color="auto"/>
                          <w:left w:val="single" w:sz="4" w:space="4" w:color="auto"/>
                          <w:bottom w:val="single" w:sz="4" w:space="1" w:color="auto"/>
                          <w:right w:val="single" w:sz="4" w:space="4" w:color="auto"/>
                        </w:pBdr>
                        <w:spacing w:after="0"/>
                        <w:rPr>
                          <w:rFonts w:ascii="Tahoma" w:hAnsi="Tahoma" w:cs="Tahoma"/>
                          <w:caps/>
                          <w:sz w:val="18"/>
                          <w:szCs w:val="18"/>
                          <w:lang w:val="sr-Cyrl-RS"/>
                        </w:rPr>
                      </w:pPr>
                      <w:r w:rsidRPr="006D3456">
                        <w:rPr>
                          <w:rFonts w:ascii="Tahoma" w:hAnsi="Tahoma" w:cs="Tahoma"/>
                          <w:caps/>
                          <w:sz w:val="18"/>
                          <w:szCs w:val="18"/>
                        </w:rPr>
                        <w:t>4.1. ц</w:t>
                      </w:r>
                      <w:r w:rsidRPr="006D3456">
                        <w:rPr>
                          <w:rFonts w:ascii="Tahoma" w:hAnsi="Tahoma" w:cs="Tahoma"/>
                          <w:sz w:val="18"/>
                          <w:szCs w:val="18"/>
                        </w:rPr>
                        <w:t xml:space="preserve">иљ контроле 1: </w:t>
                      </w:r>
                      <w:r w:rsidRPr="006D3456">
                        <w:rPr>
                          <w:rFonts w:ascii="Tahoma" w:hAnsi="Tahoma" w:cs="Tahoma"/>
                          <w:sz w:val="18"/>
                          <w:szCs w:val="18"/>
                          <w:lang w:val="sr-Cyrl-RS"/>
                        </w:rPr>
                        <w:t>...</w:t>
                      </w:r>
                    </w:p>
                    <w:p w14:paraId="15B010C5" w14:textId="77777777" w:rsidR="00A70BDA" w:rsidRPr="006D3456" w:rsidRDefault="00A70BDA" w:rsidP="00B13E94">
                      <w:pPr>
                        <w:pBdr>
                          <w:top w:val="single" w:sz="4" w:space="1" w:color="auto"/>
                          <w:left w:val="single" w:sz="4" w:space="4" w:color="auto"/>
                          <w:bottom w:val="single" w:sz="4" w:space="1" w:color="auto"/>
                          <w:right w:val="single" w:sz="4" w:space="4" w:color="auto"/>
                        </w:pBdr>
                        <w:spacing w:after="0"/>
                        <w:rPr>
                          <w:rFonts w:ascii="Tahoma" w:hAnsi="Tahoma" w:cs="Tahoma"/>
                          <w:sz w:val="18"/>
                          <w:szCs w:val="18"/>
                          <w:lang w:val="sr-Cyrl-RS"/>
                        </w:rPr>
                      </w:pPr>
                      <w:r w:rsidRPr="006D3456">
                        <w:rPr>
                          <w:rFonts w:ascii="Tahoma" w:hAnsi="Tahoma" w:cs="Tahoma"/>
                          <w:caps/>
                          <w:sz w:val="18"/>
                          <w:szCs w:val="18"/>
                        </w:rPr>
                        <w:t>4.2. ц</w:t>
                      </w:r>
                      <w:r w:rsidRPr="006D3456">
                        <w:rPr>
                          <w:rFonts w:ascii="Tahoma" w:hAnsi="Tahoma" w:cs="Tahoma"/>
                          <w:sz w:val="18"/>
                          <w:szCs w:val="18"/>
                        </w:rPr>
                        <w:t xml:space="preserve">иљ контроле 2: </w:t>
                      </w:r>
                      <w:r w:rsidRPr="006D3456">
                        <w:rPr>
                          <w:rFonts w:ascii="Tahoma" w:hAnsi="Tahoma" w:cs="Tahoma"/>
                          <w:sz w:val="18"/>
                          <w:szCs w:val="18"/>
                          <w:lang w:val="sr-Cyrl-RS"/>
                        </w:rPr>
                        <w:t>...</w:t>
                      </w:r>
                    </w:p>
                    <w:p w14:paraId="1E801AE1" w14:textId="77777777" w:rsidR="00A70BDA" w:rsidRPr="006D3456" w:rsidRDefault="00A70BDA" w:rsidP="00B13E94">
                      <w:pPr>
                        <w:pBdr>
                          <w:top w:val="single" w:sz="4" w:space="1" w:color="auto"/>
                          <w:left w:val="single" w:sz="4" w:space="4" w:color="auto"/>
                          <w:bottom w:val="single" w:sz="4" w:space="1" w:color="auto"/>
                          <w:right w:val="single" w:sz="4" w:space="4" w:color="auto"/>
                        </w:pBdr>
                        <w:spacing w:after="0"/>
                        <w:rPr>
                          <w:rFonts w:ascii="Tahoma" w:hAnsi="Tahoma" w:cs="Tahoma"/>
                          <w:sz w:val="18"/>
                          <w:szCs w:val="18"/>
                          <w:lang w:val="sr-Cyrl-RS"/>
                        </w:rPr>
                      </w:pPr>
                      <w:r w:rsidRPr="006D3456">
                        <w:rPr>
                          <w:rFonts w:ascii="Tahoma" w:hAnsi="Tahoma" w:cs="Tahoma"/>
                          <w:sz w:val="18"/>
                          <w:szCs w:val="18"/>
                          <w:lang w:val="sr-Cyrl-RS"/>
                        </w:rPr>
                        <w:t>4.3. Циљ контроле 3: ...</w:t>
                      </w:r>
                    </w:p>
                    <w:p w14:paraId="3393DDE4" w14:textId="77777777" w:rsidR="00A70BDA" w:rsidRPr="006D3456" w:rsidRDefault="00A70BDA" w:rsidP="00B13E94">
                      <w:pPr>
                        <w:pBdr>
                          <w:top w:val="single" w:sz="4" w:space="1" w:color="auto"/>
                          <w:left w:val="single" w:sz="4" w:space="4" w:color="auto"/>
                          <w:bottom w:val="single" w:sz="4" w:space="1" w:color="auto"/>
                          <w:right w:val="single" w:sz="4" w:space="4" w:color="auto"/>
                        </w:pBdr>
                        <w:spacing w:after="0"/>
                        <w:rPr>
                          <w:rFonts w:ascii="Tahoma" w:hAnsi="Tahoma" w:cs="Tahoma"/>
                          <w:caps/>
                          <w:sz w:val="18"/>
                          <w:szCs w:val="18"/>
                          <w:lang w:val="sr-Cyrl-RS"/>
                        </w:rPr>
                      </w:pPr>
                      <w:r w:rsidRPr="006D3456">
                        <w:rPr>
                          <w:rFonts w:ascii="Tahoma" w:hAnsi="Tahoma" w:cs="Tahoma"/>
                          <w:sz w:val="18"/>
                          <w:szCs w:val="18"/>
                          <w:lang w:val="sr-Cyrl-RS"/>
                        </w:rPr>
                        <w:t>4.4. Циљ контроле 4: ...</w:t>
                      </w:r>
                    </w:p>
                    <w:p w14:paraId="4AB4377D" w14:textId="77777777" w:rsidR="00A70BDA" w:rsidRPr="006D3456" w:rsidRDefault="00A70BDA" w:rsidP="00B13E94">
                      <w:pPr>
                        <w:pBdr>
                          <w:top w:val="single" w:sz="4" w:space="1" w:color="auto"/>
                          <w:left w:val="single" w:sz="4" w:space="4" w:color="auto"/>
                          <w:bottom w:val="single" w:sz="4" w:space="1" w:color="auto"/>
                          <w:right w:val="single" w:sz="4" w:space="4" w:color="auto"/>
                        </w:pBdr>
                        <w:spacing w:after="0"/>
                        <w:rPr>
                          <w:rFonts w:ascii="Tahoma" w:hAnsi="Tahoma" w:cs="Tahoma"/>
                          <w:caps/>
                          <w:sz w:val="18"/>
                          <w:szCs w:val="18"/>
                        </w:rPr>
                      </w:pPr>
                      <w:r w:rsidRPr="006D3456">
                        <w:rPr>
                          <w:rFonts w:ascii="Tahoma" w:hAnsi="Tahoma" w:cs="Tahoma"/>
                          <w:caps/>
                          <w:sz w:val="18"/>
                          <w:szCs w:val="18"/>
                        </w:rPr>
                        <w:t>V  ЗАКЉУЧАК</w:t>
                      </w:r>
                    </w:p>
                    <w:p w14:paraId="7EC19112" w14:textId="77777777" w:rsidR="00A70BDA" w:rsidRPr="006D3456" w:rsidRDefault="00A70BDA" w:rsidP="00B13E94">
                      <w:pPr>
                        <w:pBdr>
                          <w:top w:val="single" w:sz="4" w:space="1" w:color="auto"/>
                          <w:left w:val="single" w:sz="4" w:space="4" w:color="auto"/>
                          <w:bottom w:val="single" w:sz="4" w:space="1" w:color="auto"/>
                          <w:right w:val="single" w:sz="4" w:space="4" w:color="auto"/>
                        </w:pBdr>
                        <w:spacing w:after="0"/>
                        <w:rPr>
                          <w:rFonts w:ascii="Tahoma" w:hAnsi="Tahoma" w:cs="Tahoma"/>
                          <w:caps/>
                          <w:sz w:val="18"/>
                          <w:szCs w:val="18"/>
                        </w:rPr>
                      </w:pPr>
                      <w:r w:rsidRPr="006D3456">
                        <w:rPr>
                          <w:rFonts w:ascii="Tahoma" w:hAnsi="Tahoma" w:cs="Tahoma"/>
                          <w:caps/>
                          <w:sz w:val="18"/>
                          <w:szCs w:val="18"/>
                        </w:rPr>
                        <w:t>VI ЗАВРШНИ САСТАНАК</w:t>
                      </w:r>
                    </w:p>
                    <w:p w14:paraId="62E7577F" w14:textId="77777777" w:rsidR="00A70BDA" w:rsidRPr="006D3456" w:rsidRDefault="00A70BDA" w:rsidP="00B13E94">
                      <w:pPr>
                        <w:pBdr>
                          <w:top w:val="single" w:sz="4" w:space="1" w:color="auto"/>
                          <w:left w:val="single" w:sz="4" w:space="4" w:color="auto"/>
                          <w:bottom w:val="single" w:sz="4" w:space="1" w:color="auto"/>
                          <w:right w:val="single" w:sz="4" w:space="4" w:color="auto"/>
                        </w:pBdr>
                        <w:spacing w:after="0"/>
                        <w:rPr>
                          <w:rFonts w:ascii="Tahoma" w:hAnsi="Tahoma" w:cs="Tahoma"/>
                          <w:caps/>
                          <w:sz w:val="18"/>
                          <w:szCs w:val="18"/>
                        </w:rPr>
                      </w:pPr>
                      <w:r w:rsidRPr="006D3456">
                        <w:rPr>
                          <w:rFonts w:ascii="Tahoma" w:hAnsi="Tahoma" w:cs="Tahoma"/>
                          <w:caps/>
                          <w:sz w:val="18"/>
                          <w:szCs w:val="18"/>
                        </w:rPr>
                        <w:t>VII ОДГОВОР НА НАЦРТ ИЗВЕШТАЈА</w:t>
                      </w:r>
                    </w:p>
                    <w:p w14:paraId="60149BFF" w14:textId="77777777" w:rsidR="00A70BDA" w:rsidRPr="006D3456" w:rsidRDefault="00A70BDA" w:rsidP="00B13E94">
                      <w:pPr>
                        <w:pStyle w:val="NoSpacing"/>
                        <w:ind w:left="360"/>
                        <w:jc w:val="right"/>
                        <w:rPr>
                          <w:color w:val="5B9BD5" w:themeColor="accent1"/>
                          <w:sz w:val="18"/>
                          <w:szCs w:val="18"/>
                        </w:rPr>
                      </w:pPr>
                    </w:p>
                  </w:txbxContent>
                </v:textbox>
                <w10:wrap anchorx="margin"/>
              </v:shape>
            </w:pict>
          </mc:Fallback>
        </mc:AlternateContent>
      </w:r>
    </w:p>
    <w:p w14:paraId="021DDFE3" w14:textId="77777777" w:rsidR="00B13E94" w:rsidRDefault="00B13E94" w:rsidP="00B13E94">
      <w:pPr>
        <w:spacing w:after="0"/>
        <w:jc w:val="both"/>
        <w:rPr>
          <w:rFonts w:ascii="Tahoma" w:hAnsi="Tahoma" w:cs="Tahoma"/>
          <w:sz w:val="20"/>
          <w:szCs w:val="20"/>
        </w:rPr>
      </w:pPr>
    </w:p>
    <w:p w14:paraId="4F22AC41" w14:textId="77777777" w:rsidR="00B13E94" w:rsidRDefault="00B13E94" w:rsidP="00B13E94">
      <w:pPr>
        <w:spacing w:after="0"/>
        <w:jc w:val="both"/>
        <w:rPr>
          <w:rFonts w:ascii="Tahoma" w:hAnsi="Tahoma" w:cs="Tahoma"/>
          <w:sz w:val="20"/>
          <w:szCs w:val="20"/>
        </w:rPr>
      </w:pPr>
    </w:p>
    <w:p w14:paraId="00371A94" w14:textId="77777777" w:rsidR="00B13E94" w:rsidRDefault="00B13E94" w:rsidP="00B13E94">
      <w:pPr>
        <w:spacing w:after="0"/>
        <w:jc w:val="both"/>
        <w:rPr>
          <w:rFonts w:ascii="Tahoma" w:hAnsi="Tahoma" w:cs="Tahoma"/>
          <w:sz w:val="20"/>
          <w:szCs w:val="20"/>
        </w:rPr>
      </w:pPr>
    </w:p>
    <w:p w14:paraId="5D034587" w14:textId="77777777" w:rsidR="00B13E94" w:rsidRDefault="00B13E94" w:rsidP="00B13E94">
      <w:pPr>
        <w:spacing w:after="0"/>
        <w:jc w:val="both"/>
        <w:rPr>
          <w:rFonts w:ascii="Tahoma" w:hAnsi="Tahoma" w:cs="Tahoma"/>
          <w:sz w:val="20"/>
          <w:szCs w:val="20"/>
        </w:rPr>
      </w:pPr>
    </w:p>
    <w:p w14:paraId="618F3ADD" w14:textId="77777777" w:rsidR="00B13E94" w:rsidRDefault="00B13E94" w:rsidP="00B13E94">
      <w:pPr>
        <w:spacing w:after="0"/>
        <w:jc w:val="both"/>
        <w:rPr>
          <w:rFonts w:ascii="Tahoma" w:hAnsi="Tahoma" w:cs="Tahoma"/>
          <w:sz w:val="20"/>
          <w:szCs w:val="20"/>
        </w:rPr>
      </w:pPr>
    </w:p>
    <w:p w14:paraId="4ED20AF3" w14:textId="77777777" w:rsidR="00B13E94" w:rsidRDefault="00B13E94" w:rsidP="00B13E94">
      <w:pPr>
        <w:spacing w:after="0"/>
        <w:jc w:val="both"/>
        <w:rPr>
          <w:rFonts w:ascii="Tahoma" w:hAnsi="Tahoma" w:cs="Tahoma"/>
          <w:sz w:val="20"/>
          <w:szCs w:val="20"/>
        </w:rPr>
      </w:pPr>
    </w:p>
    <w:p w14:paraId="6AFADDDF" w14:textId="77777777" w:rsidR="00B13E94" w:rsidRDefault="00B13E94" w:rsidP="00B13E94">
      <w:pPr>
        <w:spacing w:after="0"/>
        <w:jc w:val="both"/>
        <w:rPr>
          <w:rFonts w:ascii="Tahoma" w:hAnsi="Tahoma" w:cs="Tahoma"/>
          <w:sz w:val="20"/>
          <w:szCs w:val="20"/>
        </w:rPr>
      </w:pPr>
    </w:p>
    <w:p w14:paraId="351EACCC" w14:textId="77777777" w:rsidR="00B13E94" w:rsidRDefault="00B13E94" w:rsidP="00B13E94">
      <w:pPr>
        <w:spacing w:after="0"/>
        <w:jc w:val="both"/>
        <w:rPr>
          <w:rFonts w:ascii="Tahoma" w:hAnsi="Tahoma" w:cs="Tahoma"/>
          <w:sz w:val="20"/>
          <w:szCs w:val="20"/>
        </w:rPr>
      </w:pPr>
    </w:p>
    <w:p w14:paraId="74D7E074" w14:textId="77777777" w:rsidR="00B13E94" w:rsidRDefault="00B13E94" w:rsidP="00B13E94">
      <w:pPr>
        <w:spacing w:after="0"/>
        <w:jc w:val="both"/>
        <w:rPr>
          <w:rFonts w:ascii="Tahoma" w:hAnsi="Tahoma" w:cs="Tahoma"/>
          <w:sz w:val="20"/>
          <w:szCs w:val="20"/>
        </w:rPr>
      </w:pPr>
    </w:p>
    <w:p w14:paraId="18CAB3E2" w14:textId="77777777" w:rsidR="00B13E94" w:rsidRDefault="00B13E94" w:rsidP="00B13E94">
      <w:pPr>
        <w:spacing w:after="0"/>
        <w:jc w:val="both"/>
        <w:rPr>
          <w:rFonts w:ascii="Tahoma" w:hAnsi="Tahoma" w:cs="Tahoma"/>
          <w:sz w:val="20"/>
          <w:szCs w:val="20"/>
        </w:rPr>
      </w:pPr>
    </w:p>
    <w:p w14:paraId="3363B4C0" w14:textId="77777777" w:rsidR="00B13E94" w:rsidRDefault="00B13E94" w:rsidP="00B13E94">
      <w:pPr>
        <w:spacing w:after="0"/>
        <w:jc w:val="both"/>
        <w:rPr>
          <w:rFonts w:ascii="Tahoma" w:hAnsi="Tahoma" w:cs="Tahoma"/>
          <w:sz w:val="20"/>
          <w:szCs w:val="20"/>
        </w:rPr>
      </w:pPr>
    </w:p>
    <w:p w14:paraId="131A06D0" w14:textId="77777777" w:rsidR="00B13E94" w:rsidRDefault="00B13E94" w:rsidP="00B13E94">
      <w:pPr>
        <w:spacing w:after="0"/>
        <w:jc w:val="both"/>
        <w:rPr>
          <w:rFonts w:ascii="Tahoma" w:hAnsi="Tahoma" w:cs="Tahoma"/>
          <w:sz w:val="20"/>
          <w:szCs w:val="20"/>
        </w:rPr>
      </w:pPr>
    </w:p>
    <w:p w14:paraId="688423F7" w14:textId="77777777" w:rsidR="00B13E94" w:rsidRDefault="00B13E94" w:rsidP="00B13E94">
      <w:pPr>
        <w:spacing w:after="0"/>
        <w:jc w:val="both"/>
        <w:rPr>
          <w:rFonts w:ascii="Tahoma" w:hAnsi="Tahoma" w:cs="Tahoma"/>
          <w:sz w:val="20"/>
          <w:szCs w:val="20"/>
        </w:rPr>
      </w:pPr>
    </w:p>
    <w:p w14:paraId="3064A2BB" w14:textId="77777777" w:rsidR="00B13E94" w:rsidRDefault="00B13E94" w:rsidP="00B13E94">
      <w:pPr>
        <w:spacing w:after="0"/>
        <w:jc w:val="both"/>
        <w:rPr>
          <w:rFonts w:ascii="Tahoma" w:hAnsi="Tahoma" w:cs="Tahoma"/>
          <w:sz w:val="20"/>
          <w:szCs w:val="20"/>
        </w:rPr>
      </w:pPr>
    </w:p>
    <w:p w14:paraId="1FC3BE45" w14:textId="77777777" w:rsidR="00B13E94" w:rsidRDefault="00B13E94" w:rsidP="00B13E94">
      <w:pPr>
        <w:spacing w:after="0"/>
        <w:jc w:val="both"/>
        <w:rPr>
          <w:rFonts w:ascii="Tahoma" w:hAnsi="Tahoma" w:cs="Tahoma"/>
          <w:sz w:val="20"/>
          <w:szCs w:val="20"/>
        </w:rPr>
      </w:pPr>
    </w:p>
    <w:p w14:paraId="33672AD8" w14:textId="77777777" w:rsidR="00B13E94" w:rsidRDefault="00B13E94" w:rsidP="00B13E94">
      <w:pPr>
        <w:spacing w:after="0"/>
        <w:jc w:val="both"/>
        <w:rPr>
          <w:rFonts w:ascii="Tahoma" w:hAnsi="Tahoma" w:cs="Tahoma"/>
          <w:sz w:val="20"/>
          <w:szCs w:val="20"/>
        </w:rPr>
      </w:pPr>
    </w:p>
    <w:p w14:paraId="17E368C7" w14:textId="77777777" w:rsidR="00B13E94" w:rsidRDefault="00B13E94" w:rsidP="00B13E94">
      <w:pPr>
        <w:spacing w:after="0"/>
        <w:jc w:val="both"/>
        <w:rPr>
          <w:rFonts w:ascii="Tahoma" w:hAnsi="Tahoma" w:cs="Tahoma"/>
          <w:sz w:val="20"/>
          <w:szCs w:val="20"/>
        </w:rPr>
      </w:pPr>
    </w:p>
    <w:p w14:paraId="0A3758A3" w14:textId="77777777" w:rsidR="00B13E94" w:rsidRDefault="00B13E94" w:rsidP="00B13E94">
      <w:pPr>
        <w:spacing w:after="0"/>
        <w:jc w:val="both"/>
        <w:rPr>
          <w:rFonts w:ascii="Tahoma" w:hAnsi="Tahoma" w:cs="Tahoma"/>
          <w:sz w:val="20"/>
          <w:szCs w:val="20"/>
        </w:rPr>
      </w:pPr>
    </w:p>
    <w:p w14:paraId="08501D7D" w14:textId="77777777" w:rsidR="00B13E94" w:rsidRDefault="00B13E94" w:rsidP="00B13E94">
      <w:pPr>
        <w:spacing w:after="0"/>
        <w:jc w:val="both"/>
        <w:rPr>
          <w:rFonts w:ascii="Tahoma" w:hAnsi="Tahoma" w:cs="Tahoma"/>
          <w:sz w:val="20"/>
          <w:szCs w:val="20"/>
        </w:rPr>
      </w:pPr>
      <w:r w:rsidRPr="0021249F">
        <w:rPr>
          <w:rFonts w:ascii="Tahoma" w:hAnsi="Tahoma" w:cs="Tahoma"/>
          <w:b/>
          <w:sz w:val="20"/>
          <w:szCs w:val="20"/>
          <w:lang w:val="sr-Cyrl-RS"/>
        </w:rPr>
        <w:t>Н</w:t>
      </w:r>
      <w:r w:rsidRPr="0021249F">
        <w:rPr>
          <w:rFonts w:ascii="Tahoma" w:hAnsi="Tahoma" w:cs="Tahoma"/>
          <w:b/>
          <w:sz w:val="20"/>
          <w:szCs w:val="20"/>
        </w:rPr>
        <w:t>апомена:</w:t>
      </w:r>
      <w:r>
        <w:rPr>
          <w:rFonts w:ascii="Tahoma" w:hAnsi="Tahoma" w:cs="Tahoma"/>
          <w:sz w:val="20"/>
          <w:szCs w:val="20"/>
        </w:rPr>
        <w:t xml:space="preserve"> уколико је Државна ревизорска институција у претходном периоду ревидирала систем који је предмет наше пажње, онда нам је осим основног потребан и Одазивни извештај из кога можемо да утврдимо како се поступило по датим препорукама. </w:t>
      </w:r>
    </w:p>
    <w:p w14:paraId="048807B3" w14:textId="77777777" w:rsidR="00B13E94" w:rsidRDefault="00B13E94" w:rsidP="00B13E94">
      <w:pPr>
        <w:spacing w:after="0"/>
        <w:jc w:val="both"/>
        <w:rPr>
          <w:rFonts w:ascii="Tahoma" w:hAnsi="Tahoma" w:cs="Tahoma"/>
          <w:sz w:val="20"/>
          <w:szCs w:val="20"/>
        </w:rPr>
      </w:pPr>
    </w:p>
    <w:p w14:paraId="719C15D9" w14:textId="77777777" w:rsidR="00B13E94" w:rsidRDefault="00B13E94" w:rsidP="00B13E94">
      <w:pPr>
        <w:spacing w:after="0"/>
        <w:jc w:val="both"/>
        <w:rPr>
          <w:rFonts w:ascii="Tahoma" w:hAnsi="Tahoma" w:cs="Tahoma"/>
          <w:sz w:val="20"/>
          <w:szCs w:val="20"/>
        </w:rPr>
      </w:pPr>
      <w:r>
        <w:rPr>
          <w:rFonts w:ascii="Tahoma" w:hAnsi="Tahoma" w:cs="Tahoma"/>
          <w:sz w:val="20"/>
          <w:szCs w:val="20"/>
        </w:rPr>
        <w:t xml:space="preserve">Попуњен и потписан План активности/препорука који нам је након усаглашавања и доставе Нацрта извештаја достављен, скенирамо и он чини саставни део Извештаја. Закључак, односно ниво уверавања уносимо на крају. </w:t>
      </w:r>
      <w:r>
        <w:rPr>
          <w:rFonts w:ascii="Tahoma" w:hAnsi="Tahoma" w:cs="Tahoma"/>
          <w:sz w:val="20"/>
          <w:szCs w:val="20"/>
          <w:lang w:val="sr-Cyrl-RS"/>
        </w:rPr>
        <w:t>Ниво уверавања можете интерно дефинисати на начин да читаоцу који није ревизор буде јасно шта уверавање које дајемо значи, п</w:t>
      </w:r>
      <w:r>
        <w:rPr>
          <w:rFonts w:ascii="Tahoma" w:hAnsi="Tahoma" w:cs="Tahoma"/>
          <w:sz w:val="20"/>
          <w:szCs w:val="20"/>
        </w:rPr>
        <w:t xml:space="preserve">редлог градације нивоа уверавања дајемо у наставку: </w:t>
      </w:r>
    </w:p>
    <w:p w14:paraId="0BFF0C0A" w14:textId="77777777" w:rsidR="00B13E94" w:rsidRPr="00807251" w:rsidRDefault="00B13E94" w:rsidP="00316D0A">
      <w:pPr>
        <w:jc w:val="both"/>
        <w:rPr>
          <w:rFonts w:ascii="Tahoma" w:hAnsi="Tahoma" w:cs="Tahoma"/>
          <w:sz w:val="20"/>
          <w:szCs w:val="20"/>
        </w:rPr>
      </w:pPr>
      <w:bookmarkStart w:id="19" w:name="_Toc531157117"/>
      <w:bookmarkStart w:id="20" w:name="_Toc28328011"/>
      <w:r w:rsidRPr="00807251">
        <w:rPr>
          <w:rFonts w:ascii="Tahoma" w:hAnsi="Tahoma" w:cs="Tahoma"/>
          <w:sz w:val="20"/>
          <w:szCs w:val="20"/>
        </w:rPr>
        <w:lastRenderedPageBreak/>
        <w:t xml:space="preserve">ПРИЛOГ </w:t>
      </w:r>
      <w:r>
        <w:rPr>
          <w:rFonts w:ascii="Tahoma" w:hAnsi="Tahoma" w:cs="Tahoma"/>
          <w:sz w:val="20"/>
          <w:szCs w:val="20"/>
        </w:rPr>
        <w:t xml:space="preserve">(нумерисати према следу у Извештају) </w:t>
      </w:r>
      <w:r w:rsidRPr="00807251">
        <w:rPr>
          <w:rFonts w:ascii="Tahoma" w:hAnsi="Tahoma" w:cs="Tahoma"/>
          <w:sz w:val="20"/>
          <w:szCs w:val="20"/>
        </w:rPr>
        <w:t>- НИВО УВЕРАВАЊА У АДЕКВАТНОСТ И ЕФЕКТИВНОСТ СИСТЕМА ИНТЕРНИХ КОНТРОЛА</w:t>
      </w:r>
      <w:bookmarkEnd w:id="19"/>
      <w:bookmarkEnd w:id="2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A0" w:firstRow="1" w:lastRow="0" w:firstColumn="1" w:lastColumn="0" w:noHBand="0" w:noVBand="0"/>
      </w:tblPr>
      <w:tblGrid>
        <w:gridCol w:w="1312"/>
        <w:gridCol w:w="4237"/>
        <w:gridCol w:w="3847"/>
      </w:tblGrid>
      <w:tr w:rsidR="00B13E94" w:rsidRPr="00B90E16" w14:paraId="358C0E01" w14:textId="77777777" w:rsidTr="00A70BDA">
        <w:tc>
          <w:tcPr>
            <w:tcW w:w="0" w:type="auto"/>
            <w:tcBorders>
              <w:top w:val="single" w:sz="4" w:space="0" w:color="auto"/>
              <w:left w:val="single" w:sz="4" w:space="0" w:color="auto"/>
              <w:bottom w:val="single" w:sz="4" w:space="0" w:color="auto"/>
              <w:right w:val="single" w:sz="4" w:space="0" w:color="auto"/>
            </w:tcBorders>
            <w:vAlign w:val="center"/>
            <w:hideMark/>
          </w:tcPr>
          <w:p w14:paraId="527D85D1" w14:textId="77777777" w:rsidR="00B13E94" w:rsidRPr="00B90E16" w:rsidRDefault="00B13E94" w:rsidP="00A70BDA">
            <w:pPr>
              <w:spacing w:line="276" w:lineRule="auto"/>
              <w:jc w:val="center"/>
              <w:rPr>
                <w:rFonts w:ascii="Tahoma" w:eastAsia="Times New Roman" w:hAnsi="Tahoma" w:cs="Tahoma"/>
                <w:b/>
                <w:sz w:val="18"/>
                <w:szCs w:val="16"/>
              </w:rPr>
            </w:pPr>
            <w:r w:rsidRPr="00B90E16">
              <w:rPr>
                <w:rFonts w:ascii="Tahoma" w:eastAsia="Times New Roman" w:hAnsi="Tahoma" w:cs="Tahoma"/>
                <w:b/>
                <w:sz w:val="18"/>
                <w:szCs w:val="16"/>
              </w:rPr>
              <w:t>Ниво уверавања</w:t>
            </w:r>
          </w:p>
        </w:tc>
        <w:tc>
          <w:tcPr>
            <w:tcW w:w="0" w:type="auto"/>
            <w:tcBorders>
              <w:top w:val="single" w:sz="4" w:space="0" w:color="auto"/>
              <w:left w:val="single" w:sz="4" w:space="0" w:color="auto"/>
              <w:bottom w:val="single" w:sz="4" w:space="0" w:color="auto"/>
              <w:right w:val="single" w:sz="4" w:space="0" w:color="auto"/>
            </w:tcBorders>
            <w:vAlign w:val="center"/>
            <w:hideMark/>
          </w:tcPr>
          <w:p w14:paraId="348386E2" w14:textId="77777777" w:rsidR="00B13E94" w:rsidRPr="00B90E16" w:rsidRDefault="00B13E94" w:rsidP="00A70BDA">
            <w:pPr>
              <w:spacing w:line="276" w:lineRule="auto"/>
              <w:jc w:val="center"/>
              <w:rPr>
                <w:rFonts w:ascii="Tahoma" w:eastAsia="Times New Roman" w:hAnsi="Tahoma" w:cs="Tahoma"/>
                <w:b/>
                <w:sz w:val="18"/>
                <w:szCs w:val="16"/>
              </w:rPr>
            </w:pPr>
            <w:r w:rsidRPr="00B90E16">
              <w:rPr>
                <w:rFonts w:ascii="Tahoma" w:eastAsia="Times New Roman" w:hAnsi="Tahoma" w:cs="Tahoma"/>
                <w:b/>
                <w:sz w:val="18"/>
                <w:szCs w:val="16"/>
              </w:rPr>
              <w:t>Адекватност конципираног система</w:t>
            </w:r>
          </w:p>
        </w:tc>
        <w:tc>
          <w:tcPr>
            <w:tcW w:w="0" w:type="auto"/>
            <w:tcBorders>
              <w:top w:val="single" w:sz="4" w:space="0" w:color="auto"/>
              <w:left w:val="single" w:sz="4" w:space="0" w:color="auto"/>
              <w:bottom w:val="single" w:sz="4" w:space="0" w:color="auto"/>
              <w:right w:val="single" w:sz="4" w:space="0" w:color="auto"/>
            </w:tcBorders>
            <w:vAlign w:val="center"/>
            <w:hideMark/>
          </w:tcPr>
          <w:p w14:paraId="34DA4B6B" w14:textId="77777777" w:rsidR="00B13E94" w:rsidRPr="00B90E16" w:rsidRDefault="00B13E94" w:rsidP="00A70BDA">
            <w:pPr>
              <w:spacing w:line="276" w:lineRule="auto"/>
              <w:jc w:val="center"/>
              <w:rPr>
                <w:rFonts w:ascii="Tahoma" w:eastAsia="Times New Roman" w:hAnsi="Tahoma" w:cs="Tahoma"/>
                <w:b/>
                <w:sz w:val="18"/>
                <w:szCs w:val="16"/>
              </w:rPr>
            </w:pPr>
            <w:r w:rsidRPr="00B90E16">
              <w:rPr>
                <w:rFonts w:ascii="Tahoma" w:eastAsia="Times New Roman" w:hAnsi="Tahoma" w:cs="Tahoma"/>
                <w:b/>
                <w:sz w:val="18"/>
                <w:szCs w:val="16"/>
              </w:rPr>
              <w:t>Ефективност оперативних контрола</w:t>
            </w:r>
          </w:p>
        </w:tc>
      </w:tr>
      <w:tr w:rsidR="00B13E94" w:rsidRPr="00B90E16" w14:paraId="0BCECC3E" w14:textId="77777777" w:rsidTr="00A70BDA">
        <w:tc>
          <w:tcPr>
            <w:tcW w:w="0" w:type="auto"/>
            <w:tcBorders>
              <w:top w:val="single" w:sz="4" w:space="0" w:color="auto"/>
              <w:left w:val="single" w:sz="4" w:space="0" w:color="auto"/>
              <w:bottom w:val="single" w:sz="4" w:space="0" w:color="auto"/>
              <w:right w:val="single" w:sz="4" w:space="0" w:color="auto"/>
            </w:tcBorders>
            <w:vAlign w:val="center"/>
            <w:hideMark/>
          </w:tcPr>
          <w:p w14:paraId="590216CD" w14:textId="77777777" w:rsidR="00B13E94" w:rsidRPr="00B90E16" w:rsidRDefault="00B13E94" w:rsidP="00A70BDA">
            <w:pPr>
              <w:spacing w:line="276" w:lineRule="auto"/>
              <w:jc w:val="center"/>
              <w:rPr>
                <w:rFonts w:ascii="Tahoma" w:eastAsia="Times New Roman" w:hAnsi="Tahoma" w:cs="Tahoma"/>
                <w:sz w:val="18"/>
                <w:szCs w:val="16"/>
              </w:rPr>
            </w:pPr>
            <w:r w:rsidRPr="00B90E16">
              <w:rPr>
                <w:rFonts w:ascii="Tahoma" w:eastAsia="Times New Roman" w:hAnsi="Tahoma" w:cs="Tahoma"/>
                <w:sz w:val="18"/>
                <w:szCs w:val="16"/>
              </w:rPr>
              <w:t>Потпуно уверавање</w:t>
            </w:r>
          </w:p>
        </w:tc>
        <w:tc>
          <w:tcPr>
            <w:tcW w:w="0" w:type="auto"/>
            <w:tcBorders>
              <w:top w:val="single" w:sz="4" w:space="0" w:color="auto"/>
              <w:left w:val="single" w:sz="4" w:space="0" w:color="auto"/>
              <w:bottom w:val="single" w:sz="4" w:space="0" w:color="auto"/>
              <w:right w:val="single" w:sz="4" w:space="0" w:color="auto"/>
            </w:tcBorders>
            <w:vAlign w:val="center"/>
            <w:hideMark/>
          </w:tcPr>
          <w:p w14:paraId="40319987" w14:textId="77777777" w:rsidR="00B13E94" w:rsidRPr="00B90E16" w:rsidRDefault="00B13E94" w:rsidP="00A70BDA">
            <w:pPr>
              <w:spacing w:line="276" w:lineRule="auto"/>
              <w:rPr>
                <w:rFonts w:ascii="Tahoma" w:eastAsia="Times New Roman" w:hAnsi="Tahoma" w:cs="Tahoma"/>
                <w:sz w:val="18"/>
                <w:szCs w:val="16"/>
              </w:rPr>
            </w:pPr>
            <w:r w:rsidRPr="00B90E16">
              <w:rPr>
                <w:rFonts w:ascii="Tahoma" w:eastAsia="Times New Roman" w:hAnsi="Tahoma" w:cs="Tahoma"/>
                <w:sz w:val="18"/>
                <w:szCs w:val="16"/>
              </w:rPr>
              <w:t>Јасно дизајниран систем контрола који задовољава циљ система.</w:t>
            </w:r>
          </w:p>
        </w:tc>
        <w:tc>
          <w:tcPr>
            <w:tcW w:w="0" w:type="auto"/>
            <w:tcBorders>
              <w:top w:val="single" w:sz="4" w:space="0" w:color="auto"/>
              <w:left w:val="single" w:sz="4" w:space="0" w:color="auto"/>
              <w:bottom w:val="single" w:sz="4" w:space="0" w:color="auto"/>
              <w:right w:val="single" w:sz="4" w:space="0" w:color="auto"/>
            </w:tcBorders>
            <w:vAlign w:val="center"/>
            <w:hideMark/>
          </w:tcPr>
          <w:p w14:paraId="49DBAED4" w14:textId="77777777" w:rsidR="00B13E94" w:rsidRPr="00B90E16" w:rsidRDefault="00B13E94" w:rsidP="00A70BDA">
            <w:pPr>
              <w:spacing w:line="276" w:lineRule="auto"/>
              <w:rPr>
                <w:rFonts w:ascii="Tahoma" w:eastAsia="Times New Roman" w:hAnsi="Tahoma" w:cs="Tahoma"/>
                <w:sz w:val="18"/>
                <w:szCs w:val="16"/>
              </w:rPr>
            </w:pPr>
            <w:r w:rsidRPr="00B90E16">
              <w:rPr>
                <w:rFonts w:ascii="Tahoma" w:eastAsia="Times New Roman" w:hAnsi="Tahoma" w:cs="Tahoma"/>
                <w:sz w:val="18"/>
                <w:szCs w:val="16"/>
              </w:rPr>
              <w:t>Све контроле функционишу ефективно задовољавајући циљеве система.</w:t>
            </w:r>
          </w:p>
        </w:tc>
      </w:tr>
      <w:tr w:rsidR="00B13E94" w:rsidRPr="00B90E16" w14:paraId="1273730F" w14:textId="77777777" w:rsidTr="00A70BDA">
        <w:tc>
          <w:tcPr>
            <w:tcW w:w="0" w:type="auto"/>
            <w:tcBorders>
              <w:top w:val="single" w:sz="4" w:space="0" w:color="auto"/>
              <w:left w:val="single" w:sz="4" w:space="0" w:color="auto"/>
              <w:bottom w:val="single" w:sz="4" w:space="0" w:color="auto"/>
              <w:right w:val="single" w:sz="4" w:space="0" w:color="auto"/>
            </w:tcBorders>
            <w:vAlign w:val="center"/>
            <w:hideMark/>
          </w:tcPr>
          <w:p w14:paraId="177E161B" w14:textId="77777777" w:rsidR="00B13E94" w:rsidRPr="00B90E16" w:rsidRDefault="00B13E94" w:rsidP="00A70BDA">
            <w:pPr>
              <w:spacing w:line="276" w:lineRule="auto"/>
              <w:jc w:val="center"/>
              <w:rPr>
                <w:rFonts w:ascii="Tahoma" w:eastAsia="Times New Roman" w:hAnsi="Tahoma" w:cs="Tahoma"/>
                <w:sz w:val="18"/>
                <w:szCs w:val="16"/>
              </w:rPr>
            </w:pPr>
            <w:r w:rsidRPr="00B90E16">
              <w:rPr>
                <w:rFonts w:ascii="Tahoma" w:eastAsia="Times New Roman" w:hAnsi="Tahoma" w:cs="Tahoma"/>
                <w:sz w:val="18"/>
                <w:szCs w:val="16"/>
              </w:rPr>
              <w:t>Знатно уверавање</w:t>
            </w:r>
          </w:p>
        </w:tc>
        <w:tc>
          <w:tcPr>
            <w:tcW w:w="0" w:type="auto"/>
            <w:tcBorders>
              <w:top w:val="single" w:sz="4" w:space="0" w:color="auto"/>
              <w:left w:val="single" w:sz="4" w:space="0" w:color="auto"/>
              <w:bottom w:val="single" w:sz="4" w:space="0" w:color="auto"/>
              <w:right w:val="single" w:sz="4" w:space="0" w:color="auto"/>
            </w:tcBorders>
            <w:vAlign w:val="center"/>
            <w:hideMark/>
          </w:tcPr>
          <w:p w14:paraId="5B22CA65" w14:textId="77777777" w:rsidR="00B13E94" w:rsidRPr="00B90E16" w:rsidRDefault="00B13E94" w:rsidP="00A70BDA">
            <w:pPr>
              <w:spacing w:line="276" w:lineRule="auto"/>
              <w:rPr>
                <w:rFonts w:ascii="Tahoma" w:eastAsia="Times New Roman" w:hAnsi="Tahoma" w:cs="Tahoma"/>
                <w:sz w:val="18"/>
                <w:szCs w:val="16"/>
              </w:rPr>
            </w:pPr>
            <w:r w:rsidRPr="00B90E16">
              <w:rPr>
                <w:rFonts w:ascii="Tahoma" w:eastAsia="Times New Roman" w:hAnsi="Tahoma" w:cs="Tahoma"/>
                <w:sz w:val="18"/>
                <w:szCs w:val="16"/>
              </w:rPr>
              <w:t>Иако постоје уверења да је систем адекватан, постоји простор за унапређење.</w:t>
            </w:r>
          </w:p>
        </w:tc>
        <w:tc>
          <w:tcPr>
            <w:tcW w:w="0" w:type="auto"/>
            <w:tcBorders>
              <w:top w:val="single" w:sz="4" w:space="0" w:color="auto"/>
              <w:left w:val="single" w:sz="4" w:space="0" w:color="auto"/>
              <w:bottom w:val="single" w:sz="4" w:space="0" w:color="auto"/>
              <w:right w:val="single" w:sz="4" w:space="0" w:color="auto"/>
            </w:tcBorders>
            <w:vAlign w:val="center"/>
            <w:hideMark/>
          </w:tcPr>
          <w:p w14:paraId="60BB748F" w14:textId="77777777" w:rsidR="00B13E94" w:rsidRPr="00B90E16" w:rsidRDefault="00B13E94" w:rsidP="00A70BDA">
            <w:pPr>
              <w:spacing w:line="276" w:lineRule="auto"/>
              <w:rPr>
                <w:rFonts w:ascii="Tahoma" w:eastAsia="Times New Roman" w:hAnsi="Tahoma" w:cs="Tahoma"/>
                <w:sz w:val="18"/>
                <w:szCs w:val="16"/>
              </w:rPr>
            </w:pPr>
            <w:r w:rsidRPr="00B90E16">
              <w:rPr>
                <w:rFonts w:ascii="Tahoma" w:eastAsia="Times New Roman" w:hAnsi="Tahoma" w:cs="Tahoma"/>
                <w:sz w:val="18"/>
                <w:szCs w:val="16"/>
              </w:rPr>
              <w:t>Иако контроле постоје и функционишу ефективно, постоји простор за унапређење.</w:t>
            </w:r>
          </w:p>
        </w:tc>
      </w:tr>
      <w:tr w:rsidR="00B13E94" w:rsidRPr="00B90E16" w14:paraId="7224EF25" w14:textId="77777777" w:rsidTr="00A70BDA">
        <w:tc>
          <w:tcPr>
            <w:tcW w:w="0" w:type="auto"/>
            <w:tcBorders>
              <w:top w:val="single" w:sz="4" w:space="0" w:color="auto"/>
              <w:left w:val="single" w:sz="4" w:space="0" w:color="auto"/>
              <w:bottom w:val="single" w:sz="4" w:space="0" w:color="auto"/>
              <w:right w:val="single" w:sz="4" w:space="0" w:color="auto"/>
            </w:tcBorders>
            <w:vAlign w:val="center"/>
            <w:hideMark/>
          </w:tcPr>
          <w:p w14:paraId="7211C982" w14:textId="77777777" w:rsidR="00B13E94" w:rsidRPr="00B90E16" w:rsidRDefault="00B13E94" w:rsidP="00A70BDA">
            <w:pPr>
              <w:spacing w:line="276" w:lineRule="auto"/>
              <w:jc w:val="center"/>
              <w:rPr>
                <w:rFonts w:ascii="Tahoma" w:eastAsia="Times New Roman" w:hAnsi="Tahoma" w:cs="Tahoma"/>
                <w:sz w:val="18"/>
                <w:szCs w:val="16"/>
              </w:rPr>
            </w:pPr>
            <w:r w:rsidRPr="00B90E16">
              <w:rPr>
                <w:rFonts w:ascii="Tahoma" w:eastAsia="Times New Roman" w:hAnsi="Tahoma" w:cs="Tahoma"/>
                <w:sz w:val="18"/>
                <w:szCs w:val="16"/>
              </w:rPr>
              <w:t>Адекватно уверавање</w:t>
            </w:r>
          </w:p>
        </w:tc>
        <w:tc>
          <w:tcPr>
            <w:tcW w:w="0" w:type="auto"/>
            <w:tcBorders>
              <w:top w:val="single" w:sz="4" w:space="0" w:color="auto"/>
              <w:left w:val="single" w:sz="4" w:space="0" w:color="auto"/>
              <w:bottom w:val="single" w:sz="4" w:space="0" w:color="auto"/>
              <w:right w:val="single" w:sz="4" w:space="0" w:color="auto"/>
            </w:tcBorders>
            <w:vAlign w:val="center"/>
            <w:hideMark/>
          </w:tcPr>
          <w:p w14:paraId="2F6C6FDF" w14:textId="77777777" w:rsidR="00B13E94" w:rsidRPr="00B90E16" w:rsidRDefault="00B13E94" w:rsidP="00A70BDA">
            <w:pPr>
              <w:spacing w:line="276" w:lineRule="auto"/>
              <w:rPr>
                <w:rFonts w:ascii="Tahoma" w:eastAsia="Times New Roman" w:hAnsi="Tahoma" w:cs="Tahoma"/>
                <w:sz w:val="18"/>
                <w:szCs w:val="16"/>
              </w:rPr>
            </w:pPr>
            <w:r w:rsidRPr="00B90E16">
              <w:rPr>
                <w:rFonts w:ascii="Tahoma" w:eastAsia="Times New Roman" w:hAnsi="Tahoma" w:cs="Tahoma"/>
                <w:sz w:val="18"/>
                <w:szCs w:val="16"/>
              </w:rPr>
              <w:t>Иако постоји адекватно успостављен систем контрола, запажене су слабости које су ризичне по остварење једног од циљева контроле.</w:t>
            </w:r>
          </w:p>
        </w:tc>
        <w:tc>
          <w:tcPr>
            <w:tcW w:w="0" w:type="auto"/>
            <w:tcBorders>
              <w:top w:val="single" w:sz="4" w:space="0" w:color="auto"/>
              <w:left w:val="single" w:sz="4" w:space="0" w:color="auto"/>
              <w:bottom w:val="single" w:sz="4" w:space="0" w:color="auto"/>
              <w:right w:val="single" w:sz="4" w:space="0" w:color="auto"/>
            </w:tcBorders>
            <w:vAlign w:val="center"/>
            <w:hideMark/>
          </w:tcPr>
          <w:p w14:paraId="6E0C8A5C" w14:textId="77777777" w:rsidR="00B13E94" w:rsidRPr="00B90E16" w:rsidRDefault="00B13E94" w:rsidP="00A70BDA">
            <w:pPr>
              <w:spacing w:line="276" w:lineRule="auto"/>
              <w:rPr>
                <w:rFonts w:ascii="Tahoma" w:eastAsia="Times New Roman" w:hAnsi="Tahoma" w:cs="Tahoma"/>
                <w:sz w:val="18"/>
                <w:szCs w:val="16"/>
              </w:rPr>
            </w:pPr>
            <w:r w:rsidRPr="00B90E16">
              <w:rPr>
                <w:rFonts w:ascii="Tahoma" w:eastAsia="Times New Roman" w:hAnsi="Tahoma" w:cs="Tahoma"/>
                <w:sz w:val="18"/>
                <w:szCs w:val="16"/>
              </w:rPr>
              <w:t>Иако су контроле у начелу ефективне, запажене су слабости које су ризичне по остварење једног од циљева контроле.</w:t>
            </w:r>
          </w:p>
        </w:tc>
      </w:tr>
      <w:tr w:rsidR="00B13E94" w:rsidRPr="00B90E16" w14:paraId="1BACA0F7" w14:textId="77777777" w:rsidTr="00A70BDA">
        <w:tc>
          <w:tcPr>
            <w:tcW w:w="0" w:type="auto"/>
            <w:tcBorders>
              <w:top w:val="single" w:sz="4" w:space="0" w:color="auto"/>
              <w:left w:val="single" w:sz="4" w:space="0" w:color="auto"/>
              <w:bottom w:val="single" w:sz="4" w:space="0" w:color="auto"/>
              <w:right w:val="single" w:sz="4" w:space="0" w:color="auto"/>
            </w:tcBorders>
            <w:vAlign w:val="center"/>
            <w:hideMark/>
          </w:tcPr>
          <w:p w14:paraId="0DF744DF" w14:textId="77777777" w:rsidR="00B13E94" w:rsidRPr="00B90E16" w:rsidRDefault="00B13E94" w:rsidP="00A70BDA">
            <w:pPr>
              <w:spacing w:line="276" w:lineRule="auto"/>
              <w:jc w:val="center"/>
              <w:rPr>
                <w:rFonts w:ascii="Tahoma" w:eastAsia="Times New Roman" w:hAnsi="Tahoma" w:cs="Tahoma"/>
                <w:sz w:val="18"/>
                <w:szCs w:val="16"/>
              </w:rPr>
            </w:pPr>
            <w:r w:rsidRPr="00B90E16">
              <w:rPr>
                <w:rFonts w:ascii="Tahoma" w:eastAsia="Times New Roman" w:hAnsi="Tahoma" w:cs="Tahoma"/>
                <w:sz w:val="18"/>
                <w:szCs w:val="16"/>
              </w:rPr>
              <w:t>Лимитирано уверавање</w:t>
            </w:r>
          </w:p>
        </w:tc>
        <w:tc>
          <w:tcPr>
            <w:tcW w:w="0" w:type="auto"/>
            <w:tcBorders>
              <w:top w:val="single" w:sz="4" w:space="0" w:color="auto"/>
              <w:left w:val="single" w:sz="4" w:space="0" w:color="auto"/>
              <w:bottom w:val="single" w:sz="4" w:space="0" w:color="auto"/>
              <w:right w:val="single" w:sz="4" w:space="0" w:color="auto"/>
            </w:tcBorders>
            <w:vAlign w:val="center"/>
            <w:hideMark/>
          </w:tcPr>
          <w:p w14:paraId="6219DE2D" w14:textId="77777777" w:rsidR="00B13E94" w:rsidRPr="00B90E16" w:rsidRDefault="00B13E94" w:rsidP="00A70BDA">
            <w:pPr>
              <w:spacing w:line="276" w:lineRule="auto"/>
              <w:rPr>
                <w:rFonts w:ascii="Tahoma" w:eastAsia="Times New Roman" w:hAnsi="Tahoma" w:cs="Tahoma"/>
                <w:sz w:val="18"/>
                <w:szCs w:val="16"/>
              </w:rPr>
            </w:pPr>
            <w:r w:rsidRPr="00B90E16">
              <w:rPr>
                <w:rFonts w:ascii="Tahoma" w:eastAsia="Times New Roman" w:hAnsi="Tahoma" w:cs="Tahoma"/>
                <w:sz w:val="18"/>
                <w:szCs w:val="16"/>
              </w:rPr>
              <w:t>Контроле су неадекватно дизајниране што може угрозити остварење циљева система.</w:t>
            </w:r>
          </w:p>
        </w:tc>
        <w:tc>
          <w:tcPr>
            <w:tcW w:w="0" w:type="auto"/>
            <w:tcBorders>
              <w:top w:val="single" w:sz="4" w:space="0" w:color="auto"/>
              <w:left w:val="single" w:sz="4" w:space="0" w:color="auto"/>
              <w:bottom w:val="single" w:sz="4" w:space="0" w:color="auto"/>
              <w:right w:val="single" w:sz="4" w:space="0" w:color="auto"/>
            </w:tcBorders>
            <w:vAlign w:val="center"/>
            <w:hideMark/>
          </w:tcPr>
          <w:p w14:paraId="156D42E9" w14:textId="77777777" w:rsidR="00B13E94" w:rsidRPr="00B90E16" w:rsidRDefault="00B13E94" w:rsidP="00A70BDA">
            <w:pPr>
              <w:spacing w:line="276" w:lineRule="auto"/>
              <w:rPr>
                <w:rFonts w:ascii="Tahoma" w:eastAsia="Times New Roman" w:hAnsi="Tahoma" w:cs="Tahoma"/>
                <w:sz w:val="18"/>
                <w:szCs w:val="16"/>
              </w:rPr>
            </w:pPr>
            <w:r w:rsidRPr="00B90E16">
              <w:rPr>
                <w:rFonts w:ascii="Tahoma" w:eastAsia="Times New Roman" w:hAnsi="Tahoma" w:cs="Tahoma"/>
                <w:sz w:val="18"/>
                <w:szCs w:val="16"/>
              </w:rPr>
              <w:t>Контроле су неефективне, што може угрозити остварење циљева система.</w:t>
            </w:r>
          </w:p>
        </w:tc>
      </w:tr>
      <w:tr w:rsidR="00B13E94" w:rsidRPr="00B90E16" w14:paraId="32F43EB3" w14:textId="77777777" w:rsidTr="00A70BDA">
        <w:tc>
          <w:tcPr>
            <w:tcW w:w="0" w:type="auto"/>
            <w:tcBorders>
              <w:top w:val="single" w:sz="4" w:space="0" w:color="auto"/>
              <w:left w:val="single" w:sz="4" w:space="0" w:color="auto"/>
              <w:bottom w:val="single" w:sz="4" w:space="0" w:color="auto"/>
              <w:right w:val="single" w:sz="4" w:space="0" w:color="auto"/>
            </w:tcBorders>
            <w:vAlign w:val="center"/>
            <w:hideMark/>
          </w:tcPr>
          <w:p w14:paraId="48A7DFAC" w14:textId="77777777" w:rsidR="00B13E94" w:rsidRPr="00B90E16" w:rsidRDefault="00B13E94" w:rsidP="00A70BDA">
            <w:pPr>
              <w:spacing w:line="276" w:lineRule="auto"/>
              <w:jc w:val="center"/>
              <w:rPr>
                <w:rFonts w:ascii="Tahoma" w:eastAsia="Times New Roman" w:hAnsi="Tahoma" w:cs="Tahoma"/>
                <w:sz w:val="18"/>
                <w:szCs w:val="16"/>
              </w:rPr>
            </w:pPr>
            <w:r w:rsidRPr="00B90E16">
              <w:rPr>
                <w:rFonts w:ascii="Tahoma" w:eastAsia="Times New Roman" w:hAnsi="Tahoma" w:cs="Tahoma"/>
                <w:sz w:val="18"/>
                <w:szCs w:val="16"/>
              </w:rPr>
              <w:t>Нема уверавања</w:t>
            </w:r>
          </w:p>
        </w:tc>
        <w:tc>
          <w:tcPr>
            <w:tcW w:w="0" w:type="auto"/>
            <w:tcBorders>
              <w:top w:val="single" w:sz="4" w:space="0" w:color="auto"/>
              <w:left w:val="single" w:sz="4" w:space="0" w:color="auto"/>
              <w:bottom w:val="single" w:sz="4" w:space="0" w:color="auto"/>
              <w:right w:val="single" w:sz="4" w:space="0" w:color="auto"/>
            </w:tcBorders>
            <w:vAlign w:val="center"/>
            <w:hideMark/>
          </w:tcPr>
          <w:p w14:paraId="6B3CAF4F" w14:textId="77777777" w:rsidR="00B13E94" w:rsidRPr="00B90E16" w:rsidRDefault="00B13E94" w:rsidP="00A70BDA">
            <w:pPr>
              <w:spacing w:line="276" w:lineRule="auto"/>
              <w:rPr>
                <w:rFonts w:ascii="Tahoma" w:eastAsia="Times New Roman" w:hAnsi="Tahoma" w:cs="Tahoma"/>
                <w:sz w:val="18"/>
                <w:szCs w:val="16"/>
              </w:rPr>
            </w:pPr>
            <w:r w:rsidRPr="00B90E16">
              <w:rPr>
                <w:rFonts w:ascii="Tahoma" w:eastAsia="Times New Roman" w:hAnsi="Tahoma" w:cs="Tahoma"/>
                <w:sz w:val="18"/>
                <w:szCs w:val="16"/>
              </w:rPr>
              <w:t>Није успостављен систем контрола.</w:t>
            </w:r>
          </w:p>
        </w:tc>
        <w:tc>
          <w:tcPr>
            <w:tcW w:w="0" w:type="auto"/>
            <w:tcBorders>
              <w:top w:val="single" w:sz="4" w:space="0" w:color="auto"/>
              <w:left w:val="single" w:sz="4" w:space="0" w:color="auto"/>
              <w:bottom w:val="single" w:sz="4" w:space="0" w:color="auto"/>
              <w:right w:val="single" w:sz="4" w:space="0" w:color="auto"/>
            </w:tcBorders>
            <w:vAlign w:val="center"/>
            <w:hideMark/>
          </w:tcPr>
          <w:p w14:paraId="121E6423" w14:textId="77777777" w:rsidR="00B13E94" w:rsidRPr="00B90E16" w:rsidRDefault="00B13E94" w:rsidP="00A70BDA">
            <w:pPr>
              <w:spacing w:line="276" w:lineRule="auto"/>
              <w:rPr>
                <w:rFonts w:ascii="Tahoma" w:eastAsia="Times New Roman" w:hAnsi="Tahoma" w:cs="Tahoma"/>
                <w:sz w:val="18"/>
                <w:szCs w:val="16"/>
              </w:rPr>
            </w:pPr>
            <w:r w:rsidRPr="00B90E16">
              <w:rPr>
                <w:rFonts w:ascii="Tahoma" w:eastAsia="Times New Roman" w:hAnsi="Tahoma" w:cs="Tahoma"/>
                <w:sz w:val="18"/>
                <w:szCs w:val="16"/>
              </w:rPr>
              <w:t>Контроле нису успостављене.</w:t>
            </w:r>
          </w:p>
        </w:tc>
      </w:tr>
    </w:tbl>
    <w:p w14:paraId="5F162467" w14:textId="77777777" w:rsidR="00B13E94" w:rsidRDefault="00B13E94" w:rsidP="00B13E94">
      <w:pPr>
        <w:rPr>
          <w:rFonts w:ascii="Tahoma" w:eastAsia="Times New Roman" w:hAnsi="Tahoma" w:cs="Tahoma"/>
          <w:sz w:val="20"/>
          <w:szCs w:val="20"/>
        </w:rPr>
      </w:pPr>
    </w:p>
    <w:p w14:paraId="085C8E49" w14:textId="447C1036" w:rsidR="00B13E94" w:rsidRPr="006E077C" w:rsidRDefault="00B13E94" w:rsidP="006E077C">
      <w:pPr>
        <w:jc w:val="both"/>
        <w:rPr>
          <w:rFonts w:ascii="Tahoma" w:hAnsi="Tahoma" w:cs="Tahoma"/>
          <w:sz w:val="20"/>
        </w:rPr>
      </w:pPr>
      <w:r w:rsidRPr="00DE1140">
        <w:rPr>
          <w:rFonts w:ascii="Tahoma" w:hAnsi="Tahoma" w:cs="Tahoma"/>
          <w:sz w:val="20"/>
        </w:rPr>
        <w:t>Коначан Извештај о извршеној интерној ревизији</w:t>
      </w:r>
      <w:r>
        <w:rPr>
          <w:rFonts w:ascii="Tahoma" w:hAnsi="Tahoma" w:cs="Tahoma"/>
          <w:sz w:val="20"/>
          <w:lang w:val="sr-Cyrl-RS"/>
        </w:rPr>
        <w:t xml:space="preserve"> (у потребном броју примерака – један за руководиоца КЈС, један за субјект ревизије и један за нас)</w:t>
      </w:r>
      <w:r w:rsidRPr="00DE1140">
        <w:rPr>
          <w:rFonts w:ascii="Tahoma" w:hAnsi="Tahoma" w:cs="Tahoma"/>
          <w:sz w:val="20"/>
        </w:rPr>
        <w:t xml:space="preserve"> и попуњен План активности/препорука (скениран, као саставни део коначног извештаја) субјекту</w:t>
      </w:r>
      <w:r>
        <w:rPr>
          <w:rFonts w:ascii="Tahoma" w:hAnsi="Tahoma" w:cs="Tahoma"/>
          <w:sz w:val="20"/>
        </w:rPr>
        <w:t xml:space="preserve"> ревизије</w:t>
      </w:r>
      <w:r w:rsidRPr="00DE1140">
        <w:rPr>
          <w:rFonts w:ascii="Tahoma" w:hAnsi="Tahoma" w:cs="Tahoma"/>
          <w:sz w:val="20"/>
        </w:rPr>
        <w:t xml:space="preserve"> доставља се уз допис: </w:t>
      </w:r>
      <w:r w:rsidRPr="00DE1140">
        <w:rPr>
          <w:rFonts w:ascii="Tahoma" w:hAnsi="Tahoma" w:cs="Tahoma"/>
          <w:i/>
          <w:sz w:val="20"/>
        </w:rPr>
        <w:t>Достава Извештаја о извршеној интерној ревизији</w:t>
      </w:r>
      <w:r w:rsidRPr="00DE1140">
        <w:rPr>
          <w:rFonts w:ascii="Tahoma" w:hAnsi="Tahoma" w:cs="Tahoma"/>
          <w:sz w:val="20"/>
        </w:rPr>
        <w:t xml:space="preserve"> (израђује се у два примерка потписан и о</w:t>
      </w:r>
      <w:r>
        <w:rPr>
          <w:rFonts w:ascii="Tahoma" w:hAnsi="Tahoma" w:cs="Tahoma"/>
          <w:sz w:val="20"/>
        </w:rPr>
        <w:t xml:space="preserve">верен од стране </w:t>
      </w:r>
      <w:r>
        <w:rPr>
          <w:rFonts w:ascii="Tahoma" w:hAnsi="Tahoma" w:cs="Tahoma"/>
          <w:sz w:val="20"/>
          <w:lang w:val="sr-Cyrl-RS"/>
        </w:rPr>
        <w:t>руководиоца јединице за интерну ревизију/интерног ревизора</w:t>
      </w:r>
      <w:r w:rsidRPr="00DE1140">
        <w:rPr>
          <w:rFonts w:ascii="Tahoma" w:hAnsi="Tahoma" w:cs="Tahoma"/>
          <w:sz w:val="20"/>
        </w:rPr>
        <w:t xml:space="preserve">) и оба оверава потписом и датумом пријема руководилац субјекта ревизије стављањем пријемног печата. </w:t>
      </w:r>
      <w:r>
        <w:rPr>
          <w:rFonts w:ascii="Tahoma" w:hAnsi="Tahoma" w:cs="Tahoma"/>
          <w:sz w:val="20"/>
          <w:lang w:val="sr-Cyrl-RS"/>
        </w:rPr>
        <w:t>Коначни извештај са пријемним печатом од стране руководиоца субјекта ревизије достављамо руководиоцу КЈС (пример: Извештај је уручен руководиоцу Одељења за финансије који је потврдио пријем, исти примерак са пријемним печатом прослеђујемо рукводиоцу КЈС – министру, градоначелнику, председнику општине, директору...уз допис као што је претходно описано), док други примерак Коначног извештаја са пријемним печатом одлажемо у омот списа а копију у Текући ревизорски досије.</w:t>
      </w:r>
    </w:p>
    <w:p w14:paraId="61CB32CD" w14:textId="77777777" w:rsidR="00B13E94" w:rsidRPr="0086729C" w:rsidRDefault="00B13E94" w:rsidP="00B13E94">
      <w:pPr>
        <w:rPr>
          <w:rFonts w:ascii="Tahoma" w:eastAsia="Times New Roman" w:hAnsi="Tahoma" w:cs="Tahoma"/>
          <w:noProof/>
          <w:sz w:val="20"/>
          <w:szCs w:val="20"/>
        </w:rPr>
      </w:pPr>
      <w:r w:rsidRPr="0086729C">
        <w:rPr>
          <w:rFonts w:ascii="Tahoma" w:eastAsia="Times New Roman" w:hAnsi="Tahoma" w:cs="Tahoma"/>
          <w:noProof/>
          <w:sz w:val="20"/>
          <w:szCs w:val="20"/>
        </w:rPr>
        <w:t>Пратећа радна документација:</w:t>
      </w:r>
    </w:p>
    <w:p w14:paraId="4B68C9B9" w14:textId="7F32F667" w:rsidR="00B13E94" w:rsidRPr="00B13E94" w:rsidRDefault="00B13E94" w:rsidP="00B13E94">
      <w:pPr>
        <w:pStyle w:val="ListParagraph"/>
        <w:numPr>
          <w:ilvl w:val="0"/>
          <w:numId w:val="2"/>
        </w:numPr>
        <w:jc w:val="both"/>
        <w:rPr>
          <w:rFonts w:ascii="Tahoma" w:eastAsia="Times New Roman" w:hAnsi="Tahoma" w:cs="Tahoma"/>
          <w:noProof/>
          <w:sz w:val="20"/>
          <w:szCs w:val="20"/>
          <w:lang w:val="sr-Cyrl-RS"/>
        </w:rPr>
      </w:pPr>
      <w:r w:rsidRPr="00DF3DB8">
        <w:rPr>
          <w:rFonts w:ascii="Tahoma" w:eastAsia="Times New Roman" w:hAnsi="Tahoma" w:cs="Tahoma"/>
          <w:noProof/>
          <w:sz w:val="20"/>
          <w:szCs w:val="20"/>
        </w:rPr>
        <w:t>РД 6.1.Нацрт извештаја</w:t>
      </w:r>
      <w:r>
        <w:rPr>
          <w:rFonts w:ascii="Tahoma" w:eastAsia="Times New Roman" w:hAnsi="Tahoma" w:cs="Tahoma"/>
          <w:noProof/>
          <w:sz w:val="20"/>
          <w:szCs w:val="20"/>
          <w:lang w:val="sr-Cyrl-RS"/>
        </w:rPr>
        <w:t>,</w:t>
      </w:r>
      <w:r w:rsidR="006E077C">
        <w:rPr>
          <w:rFonts w:ascii="Tahoma" w:eastAsia="Times New Roman" w:hAnsi="Tahoma" w:cs="Tahoma"/>
          <w:noProof/>
          <w:sz w:val="20"/>
          <w:szCs w:val="20"/>
          <w:lang w:val="sr-Cyrl-RS"/>
        </w:rPr>
        <w:t xml:space="preserve"> </w:t>
      </w:r>
      <w:r w:rsidRPr="00B13E94">
        <w:rPr>
          <w:rFonts w:ascii="Tahoma" w:eastAsia="Times New Roman" w:hAnsi="Tahoma" w:cs="Tahoma"/>
          <w:noProof/>
          <w:sz w:val="20"/>
          <w:szCs w:val="20"/>
          <w:lang w:val="sr-Cyrl-RS"/>
        </w:rPr>
        <w:t>РД 6.1.2.</w:t>
      </w:r>
      <w:r w:rsidRPr="00B13E94">
        <w:rPr>
          <w:rFonts w:ascii="Tahoma" w:eastAsia="Times New Roman" w:hAnsi="Tahoma" w:cs="Tahoma"/>
          <w:noProof/>
          <w:sz w:val="20"/>
          <w:szCs w:val="20"/>
        </w:rPr>
        <w:t>План активности/препорука</w:t>
      </w:r>
      <w:r w:rsidRPr="00B13E94">
        <w:rPr>
          <w:rFonts w:ascii="Tahoma" w:eastAsia="Times New Roman" w:hAnsi="Tahoma" w:cs="Tahoma"/>
          <w:noProof/>
          <w:sz w:val="20"/>
          <w:szCs w:val="20"/>
          <w:lang w:val="sr-Cyrl-RS"/>
        </w:rPr>
        <w:t xml:space="preserve"> и РД 6.1.3. Записник са завршног састанка</w:t>
      </w:r>
    </w:p>
    <w:p w14:paraId="0903821E" w14:textId="37117545" w:rsidR="00B13E94" w:rsidRPr="006E077C" w:rsidRDefault="00B13E94" w:rsidP="006E077C">
      <w:pPr>
        <w:pStyle w:val="ListParagraph"/>
        <w:numPr>
          <w:ilvl w:val="0"/>
          <w:numId w:val="2"/>
        </w:numPr>
        <w:rPr>
          <w:rFonts w:ascii="Tahoma" w:eastAsia="Times New Roman" w:hAnsi="Tahoma" w:cs="Tahoma"/>
          <w:noProof/>
          <w:sz w:val="20"/>
          <w:szCs w:val="20"/>
        </w:rPr>
      </w:pPr>
      <w:r w:rsidRPr="00DF3DB8">
        <w:rPr>
          <w:rFonts w:ascii="Tahoma" w:eastAsia="Times New Roman" w:hAnsi="Tahoma" w:cs="Tahoma"/>
          <w:noProof/>
          <w:sz w:val="20"/>
          <w:szCs w:val="20"/>
        </w:rPr>
        <w:t>РД 6.2.Извештај о извршеној интерној ревизији система јавних набавки</w:t>
      </w:r>
    </w:p>
    <w:p w14:paraId="66A37D75" w14:textId="5D20C83F" w:rsidR="00B13E94" w:rsidRPr="007D323E" w:rsidRDefault="00B13E94" w:rsidP="00B13E94">
      <w:pPr>
        <w:jc w:val="both"/>
        <w:rPr>
          <w:rFonts w:ascii="Tahoma" w:eastAsia="Times New Roman" w:hAnsi="Tahoma" w:cs="Tahoma"/>
          <w:sz w:val="20"/>
          <w:szCs w:val="20"/>
          <w:lang w:val="sr-Cyrl-RS"/>
        </w:rPr>
      </w:pPr>
      <w:r>
        <w:rPr>
          <w:rFonts w:ascii="Tahoma" w:eastAsia="Times New Roman" w:hAnsi="Tahoma" w:cs="Tahoma"/>
          <w:sz w:val="20"/>
          <w:szCs w:val="20"/>
          <w:lang w:val="sr-Cyrl-RS"/>
        </w:rPr>
        <w:t>У наставку дајемо сегмент извештаја о извршеној интерној ревизији на бази датог описа Случаја</w:t>
      </w:r>
      <w:r w:rsidR="006E077C">
        <w:rPr>
          <w:rFonts w:ascii="Tahoma" w:eastAsia="Times New Roman" w:hAnsi="Tahoma" w:cs="Tahoma"/>
          <w:sz w:val="20"/>
          <w:szCs w:val="20"/>
          <w:lang w:val="sr-Cyrl-RS"/>
        </w:rPr>
        <w:t xml:space="preserve"> – јавне набавке ПВЦ столарије.</w:t>
      </w:r>
    </w:p>
    <w:p w14:paraId="2910D310" w14:textId="77777777" w:rsidR="00B13E94" w:rsidRPr="00AC5262" w:rsidRDefault="00B13E94" w:rsidP="00B13E94">
      <w:pPr>
        <w:spacing w:after="0"/>
        <w:jc w:val="center"/>
        <w:rPr>
          <w:rFonts w:ascii="Tahoma" w:hAnsi="Tahoma" w:cs="Tahoma"/>
          <w:b/>
          <w:bCs/>
          <w:color w:val="000000"/>
          <w:sz w:val="16"/>
          <w:szCs w:val="16"/>
          <w:lang w:val="sr-Cyrl-RS"/>
        </w:rPr>
      </w:pPr>
      <w:r>
        <w:rPr>
          <w:rFonts w:ascii="Tahoma" w:hAnsi="Tahoma" w:cs="Tahoma"/>
          <w:b/>
          <w:bCs/>
          <w:color w:val="000000"/>
          <w:sz w:val="16"/>
          <w:szCs w:val="16"/>
        </w:rPr>
        <w:t>Извештај о извршеној интерној ревизији система јавне набавке</w:t>
      </w:r>
      <w:r>
        <w:rPr>
          <w:rFonts w:ascii="Tahoma" w:hAnsi="Tahoma" w:cs="Tahoma"/>
          <w:b/>
          <w:bCs/>
          <w:color w:val="000000"/>
          <w:sz w:val="16"/>
          <w:szCs w:val="16"/>
          <w:lang w:val="sr-Cyrl-RS"/>
        </w:rPr>
        <w:t xml:space="preserve"> (сегмент)</w:t>
      </w:r>
    </w:p>
    <w:p w14:paraId="057DD353" w14:textId="77777777" w:rsidR="00B13E94" w:rsidRDefault="00B13E94" w:rsidP="00B13E94">
      <w:pPr>
        <w:spacing w:after="0"/>
        <w:jc w:val="both"/>
        <w:rPr>
          <w:rFonts w:ascii="Tahoma" w:hAnsi="Tahoma" w:cs="Tahoma"/>
          <w:b/>
          <w:bCs/>
          <w:color w:val="000000"/>
          <w:sz w:val="16"/>
          <w:szCs w:val="16"/>
        </w:rPr>
      </w:pPr>
    </w:p>
    <w:p w14:paraId="4720C7B5" w14:textId="77777777" w:rsidR="00B13E94" w:rsidRPr="0033750D" w:rsidRDefault="00B13E94" w:rsidP="00B13E94">
      <w:pPr>
        <w:spacing w:after="0"/>
        <w:jc w:val="both"/>
        <w:rPr>
          <w:rFonts w:ascii="Tahoma" w:hAnsi="Tahoma" w:cs="Tahoma"/>
          <w:b/>
          <w:bCs/>
          <w:sz w:val="16"/>
          <w:szCs w:val="16"/>
          <w:lang w:val="sr-Cyrl-CS"/>
        </w:rPr>
      </w:pPr>
      <w:r w:rsidRPr="0033750D">
        <w:rPr>
          <w:rFonts w:ascii="Tahoma" w:hAnsi="Tahoma" w:cs="Tahoma"/>
          <w:b/>
          <w:bCs/>
          <w:sz w:val="16"/>
          <w:szCs w:val="16"/>
        </w:rPr>
        <w:t>Предмет ревизије:</w:t>
      </w:r>
      <w:r>
        <w:rPr>
          <w:rFonts w:ascii="Tahoma" w:hAnsi="Tahoma" w:cs="Tahoma"/>
          <w:b/>
          <w:bCs/>
          <w:sz w:val="16"/>
          <w:szCs w:val="16"/>
          <w:lang w:val="sr-Cyrl-RS"/>
        </w:rPr>
        <w:t xml:space="preserve"> </w:t>
      </w:r>
      <w:r w:rsidRPr="0033750D">
        <w:rPr>
          <w:rFonts w:ascii="Tahoma" w:hAnsi="Tahoma" w:cs="Tahoma"/>
          <w:bCs/>
          <w:sz w:val="16"/>
          <w:szCs w:val="16"/>
        </w:rPr>
        <w:t>Систем</w:t>
      </w:r>
      <w:r>
        <w:rPr>
          <w:rFonts w:ascii="Tahoma" w:hAnsi="Tahoma" w:cs="Tahoma"/>
          <w:bCs/>
          <w:sz w:val="16"/>
          <w:szCs w:val="16"/>
          <w:lang w:val="sr-Cyrl-CS"/>
        </w:rPr>
        <w:t xml:space="preserve"> јавне набавке – набавка ПВЦ столарије бр.41/19</w:t>
      </w:r>
    </w:p>
    <w:p w14:paraId="4F9A3934" w14:textId="77777777" w:rsidR="00B13E94" w:rsidRPr="0033750D" w:rsidRDefault="00B13E94" w:rsidP="00B13E94">
      <w:pPr>
        <w:spacing w:after="0"/>
        <w:jc w:val="both"/>
        <w:rPr>
          <w:rFonts w:ascii="Tahoma" w:hAnsi="Tahoma" w:cs="Tahoma"/>
          <w:b/>
          <w:bCs/>
          <w:color w:val="000000"/>
          <w:sz w:val="16"/>
          <w:szCs w:val="16"/>
        </w:rPr>
      </w:pPr>
      <w:r w:rsidRPr="0033750D">
        <w:rPr>
          <w:rFonts w:ascii="Tahoma" w:hAnsi="Tahoma" w:cs="Tahoma"/>
          <w:b/>
          <w:bCs/>
          <w:color w:val="000000"/>
          <w:sz w:val="16"/>
          <w:szCs w:val="16"/>
        </w:rPr>
        <w:t xml:space="preserve">Пeриoд рaдa нa тeрeну: </w:t>
      </w:r>
      <w:r>
        <w:rPr>
          <w:rFonts w:ascii="Tahoma" w:hAnsi="Tahoma" w:cs="Tahoma"/>
          <w:bCs/>
          <w:color w:val="000000"/>
          <w:sz w:val="16"/>
          <w:szCs w:val="16"/>
        </w:rPr>
        <w:t>16</w:t>
      </w:r>
      <w:r w:rsidRPr="0033750D">
        <w:rPr>
          <w:rFonts w:ascii="Tahoma" w:hAnsi="Tahoma" w:cs="Tahoma"/>
          <w:bCs/>
          <w:color w:val="000000"/>
          <w:sz w:val="16"/>
          <w:szCs w:val="16"/>
        </w:rPr>
        <w:t>.</w:t>
      </w:r>
      <w:r>
        <w:rPr>
          <w:rFonts w:ascii="Tahoma" w:hAnsi="Tahoma" w:cs="Tahoma"/>
          <w:bCs/>
          <w:color w:val="000000"/>
          <w:sz w:val="16"/>
          <w:szCs w:val="16"/>
        </w:rPr>
        <w:t>децембар 2019.-10.март</w:t>
      </w:r>
      <w:r>
        <w:rPr>
          <w:rFonts w:ascii="Tahoma" w:hAnsi="Tahoma" w:cs="Tahoma"/>
          <w:bCs/>
          <w:color w:val="000000"/>
          <w:sz w:val="16"/>
          <w:szCs w:val="16"/>
          <w:lang w:val="sr-Cyrl-RS"/>
        </w:rPr>
        <w:t xml:space="preserve"> </w:t>
      </w:r>
      <w:r>
        <w:rPr>
          <w:rFonts w:ascii="Tahoma" w:hAnsi="Tahoma" w:cs="Tahoma"/>
          <w:bCs/>
          <w:color w:val="000000"/>
          <w:sz w:val="16"/>
          <w:szCs w:val="16"/>
        </w:rPr>
        <w:t>2020</w:t>
      </w:r>
      <w:r w:rsidRPr="0033750D">
        <w:rPr>
          <w:rFonts w:ascii="Tahoma" w:hAnsi="Tahoma" w:cs="Tahoma"/>
          <w:bCs/>
          <w:color w:val="000000"/>
          <w:sz w:val="16"/>
          <w:szCs w:val="16"/>
        </w:rPr>
        <w:t>. гoдинe</w:t>
      </w:r>
    </w:p>
    <w:p w14:paraId="6A91608C" w14:textId="77777777" w:rsidR="00B13E94" w:rsidRPr="0033750D" w:rsidRDefault="00B13E94" w:rsidP="00B13E94">
      <w:pPr>
        <w:spacing w:after="0"/>
        <w:jc w:val="both"/>
        <w:rPr>
          <w:rFonts w:ascii="Tahoma" w:hAnsi="Tahoma" w:cs="Tahoma"/>
          <w:color w:val="000000"/>
          <w:sz w:val="16"/>
          <w:szCs w:val="16"/>
        </w:rPr>
      </w:pPr>
      <w:r w:rsidRPr="0033750D">
        <w:rPr>
          <w:rFonts w:ascii="Tahoma" w:hAnsi="Tahoma" w:cs="Tahoma"/>
          <w:b/>
          <w:bCs/>
          <w:color w:val="000000"/>
          <w:sz w:val="16"/>
          <w:szCs w:val="16"/>
        </w:rPr>
        <w:t xml:space="preserve">Члaнoви тимa: </w:t>
      </w:r>
      <w:r>
        <w:rPr>
          <w:rFonts w:ascii="Tahoma" w:hAnsi="Tahoma" w:cs="Tahoma"/>
          <w:bCs/>
          <w:color w:val="000000"/>
          <w:sz w:val="16"/>
          <w:szCs w:val="16"/>
        </w:rPr>
        <w:t>интерни ревизори</w:t>
      </w:r>
    </w:p>
    <w:p w14:paraId="6631C0D6" w14:textId="70C9C45E" w:rsidR="00B13E94" w:rsidRPr="0033750D" w:rsidRDefault="00B13E94" w:rsidP="00B13E94">
      <w:pPr>
        <w:spacing w:after="0"/>
        <w:jc w:val="both"/>
        <w:rPr>
          <w:rFonts w:ascii="Tahoma" w:hAnsi="Tahoma" w:cs="Tahoma"/>
          <w:b/>
          <w:bCs/>
          <w:color w:val="000000"/>
          <w:sz w:val="16"/>
          <w:szCs w:val="16"/>
        </w:rPr>
      </w:pPr>
      <w:r w:rsidRPr="0033750D">
        <w:rPr>
          <w:rFonts w:ascii="Tahoma" w:hAnsi="Tahoma" w:cs="Tahoma"/>
          <w:b/>
          <w:bCs/>
          <w:color w:val="000000"/>
          <w:sz w:val="16"/>
          <w:szCs w:val="16"/>
        </w:rPr>
        <w:t xml:space="preserve">Дaтум издaвaњa </w:t>
      </w:r>
      <w:r w:rsidRPr="0033750D">
        <w:rPr>
          <w:rFonts w:ascii="Tahoma" w:hAnsi="Tahoma" w:cs="Tahoma"/>
          <w:b/>
          <w:bCs/>
          <w:sz w:val="16"/>
          <w:szCs w:val="16"/>
        </w:rPr>
        <w:t>Извештаја</w:t>
      </w:r>
      <w:r w:rsidRPr="0033750D">
        <w:rPr>
          <w:rFonts w:ascii="Tahoma" w:hAnsi="Tahoma" w:cs="Tahoma"/>
          <w:bCs/>
          <w:sz w:val="16"/>
          <w:szCs w:val="16"/>
        </w:rPr>
        <w:t xml:space="preserve">: </w:t>
      </w:r>
      <w:r w:rsidR="000D0595">
        <w:rPr>
          <w:rFonts w:ascii="Tahoma" w:hAnsi="Tahoma" w:cs="Tahoma"/>
          <w:bCs/>
          <w:sz w:val="16"/>
          <w:szCs w:val="16"/>
        </w:rPr>
        <w:t>25. м</w:t>
      </w:r>
      <w:r>
        <w:rPr>
          <w:rFonts w:ascii="Tahoma" w:hAnsi="Tahoma" w:cs="Tahoma"/>
          <w:bCs/>
          <w:sz w:val="16"/>
          <w:szCs w:val="16"/>
        </w:rPr>
        <w:t>арт 2020</w:t>
      </w:r>
      <w:r w:rsidRPr="0033750D">
        <w:rPr>
          <w:rFonts w:ascii="Tahoma" w:hAnsi="Tahoma" w:cs="Tahoma"/>
          <w:bCs/>
          <w:sz w:val="16"/>
          <w:szCs w:val="16"/>
        </w:rPr>
        <w:t>. гoдинe</w:t>
      </w:r>
    </w:p>
    <w:p w14:paraId="1DBFB3C0" w14:textId="77777777" w:rsidR="00B13E94" w:rsidRPr="0033750D" w:rsidRDefault="00B13E94" w:rsidP="00B13E94">
      <w:pPr>
        <w:spacing w:after="0"/>
        <w:jc w:val="both"/>
        <w:rPr>
          <w:rFonts w:ascii="Tahoma" w:hAnsi="Tahoma" w:cs="Tahoma"/>
          <w:b/>
          <w:bCs/>
          <w:color w:val="000000"/>
          <w:sz w:val="16"/>
          <w:szCs w:val="16"/>
        </w:rPr>
      </w:pPr>
      <w:r w:rsidRPr="0033750D">
        <w:rPr>
          <w:rFonts w:ascii="Tahoma" w:hAnsi="Tahoma" w:cs="Tahoma"/>
          <w:b/>
          <w:bCs/>
          <w:color w:val="000000"/>
          <w:sz w:val="16"/>
          <w:szCs w:val="16"/>
        </w:rPr>
        <w:t>Укупнa oцeнa:</w:t>
      </w:r>
      <w:r w:rsidRPr="0033750D">
        <w:rPr>
          <w:rFonts w:ascii="Tahoma" w:hAnsi="Tahoma" w:cs="Tahoma"/>
          <w:b/>
          <w:bCs/>
          <w:sz w:val="16"/>
          <w:szCs w:val="16"/>
        </w:rPr>
        <w:t xml:space="preserve"> </w:t>
      </w:r>
      <w:r>
        <w:rPr>
          <w:rFonts w:ascii="Tahoma" w:hAnsi="Tahoma" w:cs="Tahoma"/>
          <w:b/>
          <w:bCs/>
          <w:sz w:val="16"/>
          <w:szCs w:val="16"/>
          <w:lang w:val="sr-Cyrl-RS"/>
        </w:rPr>
        <w:t xml:space="preserve">Лимитирано </w:t>
      </w:r>
      <w:r w:rsidRPr="0033750D">
        <w:rPr>
          <w:rFonts w:ascii="Tahoma" w:hAnsi="Tahoma" w:cs="Tahoma"/>
          <w:b/>
          <w:bCs/>
          <w:sz w:val="16"/>
          <w:szCs w:val="16"/>
        </w:rPr>
        <w:t>уверавање</w:t>
      </w:r>
      <w:r>
        <w:rPr>
          <w:rFonts w:ascii="Tahoma" w:hAnsi="Tahoma" w:cs="Tahoma"/>
          <w:b/>
          <w:bCs/>
          <w:sz w:val="16"/>
          <w:szCs w:val="16"/>
        </w:rPr>
        <w:t xml:space="preserve"> (ПРИЛОГ X</w:t>
      </w:r>
      <w:r w:rsidRPr="0033750D">
        <w:rPr>
          <w:rFonts w:ascii="Tahoma" w:hAnsi="Tahoma" w:cs="Tahoma"/>
          <w:b/>
          <w:bCs/>
          <w:sz w:val="16"/>
          <w:szCs w:val="16"/>
        </w:rPr>
        <w:t>)</w:t>
      </w:r>
    </w:p>
    <w:p w14:paraId="5E5F96B4" w14:textId="77777777" w:rsidR="00B13E94" w:rsidRDefault="00B13E94" w:rsidP="00B13E94">
      <w:pPr>
        <w:spacing w:after="0"/>
        <w:jc w:val="both"/>
        <w:rPr>
          <w:rFonts w:ascii="Tahoma" w:hAnsi="Tahoma" w:cs="Tahoma"/>
          <w:color w:val="000000"/>
          <w:sz w:val="16"/>
          <w:szCs w:val="16"/>
        </w:rPr>
      </w:pPr>
      <w:r w:rsidRPr="0033750D">
        <w:rPr>
          <w:rFonts w:ascii="Tahoma" w:hAnsi="Tahoma" w:cs="Tahoma"/>
          <w:b/>
          <w:bCs/>
          <w:color w:val="000000"/>
          <w:sz w:val="16"/>
          <w:szCs w:val="16"/>
        </w:rPr>
        <w:t>ЛИСTA ЗA ДИСTРИБУЦИJУ ИЗВEШTAJ</w:t>
      </w:r>
      <w:r>
        <w:rPr>
          <w:rFonts w:ascii="Tahoma" w:hAnsi="Tahoma" w:cs="Tahoma"/>
          <w:b/>
          <w:bCs/>
          <w:color w:val="000000"/>
          <w:sz w:val="16"/>
          <w:szCs w:val="16"/>
        </w:rPr>
        <w:t>A</w:t>
      </w:r>
      <w:r>
        <w:rPr>
          <w:rFonts w:ascii="Tahoma" w:hAnsi="Tahoma" w:cs="Tahoma"/>
          <w:color w:val="000000"/>
          <w:sz w:val="16"/>
          <w:szCs w:val="16"/>
        </w:rPr>
        <w:t xml:space="preserve"> – Руководилац корисника јавних средстава</w:t>
      </w:r>
    </w:p>
    <w:p w14:paraId="14255BF3" w14:textId="77777777" w:rsidR="00B13E94" w:rsidRDefault="00B13E94" w:rsidP="00B13E94">
      <w:pPr>
        <w:spacing w:after="0"/>
        <w:jc w:val="both"/>
        <w:rPr>
          <w:rFonts w:ascii="Tahoma" w:hAnsi="Tahoma" w:cs="Tahoma"/>
          <w:color w:val="000000"/>
          <w:sz w:val="16"/>
          <w:szCs w:val="16"/>
        </w:rPr>
      </w:pPr>
    </w:p>
    <w:p w14:paraId="472ADD6F" w14:textId="77777777" w:rsidR="003B31C6" w:rsidRDefault="003B31C6" w:rsidP="00B13E94">
      <w:pPr>
        <w:spacing w:after="0"/>
        <w:jc w:val="both"/>
        <w:rPr>
          <w:rFonts w:ascii="Tahoma" w:hAnsi="Tahoma" w:cs="Tahoma"/>
          <w:b/>
          <w:color w:val="000000"/>
          <w:sz w:val="16"/>
          <w:szCs w:val="16"/>
        </w:rPr>
      </w:pPr>
    </w:p>
    <w:p w14:paraId="6D6269EE" w14:textId="77777777" w:rsidR="003B31C6" w:rsidRDefault="003B31C6" w:rsidP="00B13E94">
      <w:pPr>
        <w:spacing w:after="0"/>
        <w:jc w:val="both"/>
        <w:rPr>
          <w:rFonts w:ascii="Tahoma" w:hAnsi="Tahoma" w:cs="Tahoma"/>
          <w:b/>
          <w:color w:val="000000"/>
          <w:sz w:val="16"/>
          <w:szCs w:val="16"/>
        </w:rPr>
      </w:pPr>
    </w:p>
    <w:p w14:paraId="1B957F83" w14:textId="77777777" w:rsidR="003B31C6" w:rsidRDefault="003B31C6" w:rsidP="00B13E94">
      <w:pPr>
        <w:spacing w:after="0"/>
        <w:jc w:val="both"/>
        <w:rPr>
          <w:rFonts w:ascii="Tahoma" w:hAnsi="Tahoma" w:cs="Tahoma"/>
          <w:b/>
          <w:color w:val="000000"/>
          <w:sz w:val="16"/>
          <w:szCs w:val="16"/>
        </w:rPr>
      </w:pPr>
    </w:p>
    <w:p w14:paraId="7845239C" w14:textId="2E7D64EC" w:rsidR="00B13E94" w:rsidRDefault="00B13E94" w:rsidP="00B13E94">
      <w:pPr>
        <w:spacing w:after="0"/>
        <w:jc w:val="both"/>
        <w:rPr>
          <w:rFonts w:ascii="Tahoma" w:hAnsi="Tahoma" w:cs="Tahoma"/>
          <w:b/>
          <w:color w:val="000000"/>
          <w:sz w:val="16"/>
          <w:szCs w:val="16"/>
        </w:rPr>
      </w:pPr>
      <w:r w:rsidRPr="00913575">
        <w:rPr>
          <w:rFonts w:ascii="Tahoma" w:hAnsi="Tahoma" w:cs="Tahoma"/>
          <w:b/>
          <w:color w:val="000000"/>
          <w:sz w:val="16"/>
          <w:szCs w:val="16"/>
        </w:rPr>
        <w:lastRenderedPageBreak/>
        <w:t>Резиме</w:t>
      </w:r>
    </w:p>
    <w:p w14:paraId="0F740991" w14:textId="77777777" w:rsidR="00B13E94" w:rsidRDefault="00B13E94" w:rsidP="00B13E94">
      <w:pPr>
        <w:spacing w:after="0"/>
        <w:jc w:val="both"/>
        <w:rPr>
          <w:rFonts w:ascii="Tahoma" w:hAnsi="Tahoma" w:cs="Tahoma"/>
          <w:b/>
          <w:color w:val="000000"/>
          <w:sz w:val="16"/>
          <w:szCs w:val="16"/>
        </w:rPr>
      </w:pPr>
    </w:p>
    <w:p w14:paraId="719FB6BF" w14:textId="6528D390" w:rsidR="00B13E94" w:rsidRPr="00F55AFC" w:rsidRDefault="00B13E94" w:rsidP="00B13E94">
      <w:pPr>
        <w:jc w:val="both"/>
        <w:rPr>
          <w:rFonts w:ascii="Tahoma" w:hAnsi="Tahoma" w:cs="Tahoma"/>
          <w:sz w:val="20"/>
          <w:szCs w:val="20"/>
          <w:lang w:val="sr-Cyrl-RS"/>
        </w:rPr>
      </w:pPr>
      <w:r w:rsidRPr="005972C1">
        <w:rPr>
          <w:rFonts w:ascii="Arial" w:hAnsi="Arial" w:cs="Arial"/>
          <w:sz w:val="16"/>
          <w:szCs w:val="16"/>
        </w:rPr>
        <w:t xml:space="preserve">Ревизија система јавних набавки извршена је у складу са годишњим планом интерне ревизије са циљем да извршимо </w:t>
      </w:r>
      <w:r>
        <w:rPr>
          <w:rFonts w:ascii="Arial" w:hAnsi="Arial" w:cs="Arial"/>
          <w:sz w:val="16"/>
          <w:szCs w:val="16"/>
          <w:lang w:val="sr-Cyrl-RS"/>
        </w:rPr>
        <w:t>процену да су интерне контроле у систему јавних набавки адекватно дизајниране и ефективно функционишу, процену да је обезбеђена усаглашеност са законом и интерним актима у свим фазама поступка (припрема и планирање, спровођење и праћење извршења), да је извршена адекватна и оправдана процена потреба, да је набавка у функцији задовољавања потреба и циљева организације, да су добра/услуге/радови благовремено доступни у уговореној количини и квалитету и по најповољнијој цени; да је поступак спровођења транспарентан, економичан, ефикасан и ефективан, и да је поступак праћења извршења адекватан, да се пословне промене евидентирају у пословним књигама и да их прати релевантна и потпуна рачуноводствена документација.</w:t>
      </w:r>
      <w:r w:rsidR="00387D42">
        <w:rPr>
          <w:rFonts w:ascii="Tahoma" w:hAnsi="Tahoma" w:cs="Tahoma"/>
          <w:sz w:val="20"/>
          <w:szCs w:val="20"/>
          <w:lang w:val="sr-Cyrl-RS"/>
        </w:rPr>
        <w:t xml:space="preserve"> </w:t>
      </w:r>
      <w:r>
        <w:rPr>
          <w:rFonts w:ascii="Tahoma" w:hAnsi="Tahoma" w:cs="Tahoma"/>
          <w:sz w:val="16"/>
          <w:szCs w:val="16"/>
        </w:rPr>
        <w:t xml:space="preserve">Ревизијом је обухваћена набавка из 2019. године. </w:t>
      </w:r>
    </w:p>
    <w:p w14:paraId="1732AAA3" w14:textId="77777777" w:rsidR="00B13E94" w:rsidRDefault="00B13E94" w:rsidP="00B13E94">
      <w:pPr>
        <w:spacing w:after="0"/>
        <w:jc w:val="both"/>
        <w:rPr>
          <w:rFonts w:ascii="Tahoma" w:hAnsi="Tahoma" w:cs="Tahoma"/>
          <w:sz w:val="16"/>
          <w:szCs w:val="16"/>
          <w:lang w:val="sr-Cyrl-CS"/>
        </w:rPr>
      </w:pPr>
      <w:r>
        <w:rPr>
          <w:rFonts w:ascii="Tahoma" w:hAnsi="Tahoma" w:cs="Tahoma"/>
          <w:sz w:val="16"/>
          <w:szCs w:val="16"/>
          <w:lang w:val="sr-Cyrl-CS"/>
        </w:rPr>
        <w:t xml:space="preserve">У поступку </w:t>
      </w:r>
      <w:r w:rsidRPr="00524849">
        <w:rPr>
          <w:rFonts w:ascii="Tahoma" w:hAnsi="Tahoma" w:cs="Tahoma"/>
          <w:sz w:val="16"/>
          <w:szCs w:val="16"/>
          <w:lang w:val="sr-Cyrl-CS"/>
        </w:rPr>
        <w:t xml:space="preserve">ревизије </w:t>
      </w:r>
      <w:r>
        <w:rPr>
          <w:rFonts w:ascii="Tahoma" w:hAnsi="Tahoma" w:cs="Tahoma"/>
          <w:sz w:val="16"/>
          <w:szCs w:val="16"/>
          <w:lang w:val="sr-Cyrl-CS"/>
        </w:rPr>
        <w:t>утврђени су</w:t>
      </w:r>
      <w:r w:rsidRPr="00524849">
        <w:rPr>
          <w:rFonts w:ascii="Tahoma" w:hAnsi="Tahoma" w:cs="Tahoma"/>
          <w:sz w:val="16"/>
          <w:szCs w:val="16"/>
          <w:lang w:val="sr-Cyrl-CS"/>
        </w:rPr>
        <w:t xml:space="preserve"> су недостаци који с</w:t>
      </w:r>
      <w:r>
        <w:rPr>
          <w:rFonts w:ascii="Tahoma" w:hAnsi="Tahoma" w:cs="Tahoma"/>
          <w:sz w:val="16"/>
          <w:szCs w:val="16"/>
          <w:lang w:val="sr-Cyrl-CS"/>
        </w:rPr>
        <w:t>е односе на компетенције именованог члана Комисије за јавну набавку који не испуњава критеријуме и услове утврђене законом</w:t>
      </w:r>
      <w:r w:rsidRPr="00524849">
        <w:rPr>
          <w:rFonts w:ascii="Tahoma" w:hAnsi="Tahoma" w:cs="Tahoma"/>
          <w:sz w:val="16"/>
          <w:szCs w:val="16"/>
          <w:lang w:val="sr-Cyrl-CS"/>
        </w:rPr>
        <w:t>,</w:t>
      </w:r>
      <w:r>
        <w:rPr>
          <w:rFonts w:ascii="Tahoma" w:hAnsi="Tahoma" w:cs="Tahoma"/>
          <w:sz w:val="16"/>
          <w:szCs w:val="16"/>
          <w:lang w:val="sr-Cyrl-CS"/>
        </w:rPr>
        <w:t xml:space="preserve"> као и за дефинисање техничких и кадровских спецификација и начина намиривања обавеза, који</w:t>
      </w:r>
      <w:r w:rsidRPr="00524849">
        <w:rPr>
          <w:rFonts w:ascii="Tahoma" w:hAnsi="Tahoma" w:cs="Tahoma"/>
          <w:sz w:val="16"/>
          <w:szCs w:val="16"/>
          <w:lang w:val="sr-Cyrl-CS"/>
        </w:rPr>
        <w:t xml:space="preserve"> а који су наведени у самом извештају заједно са препорукама.</w:t>
      </w:r>
      <w:r>
        <w:rPr>
          <w:rFonts w:ascii="Tahoma" w:hAnsi="Tahoma" w:cs="Tahoma"/>
          <w:sz w:val="16"/>
          <w:szCs w:val="16"/>
          <w:lang w:val="sr-Cyrl-CS"/>
        </w:rPr>
        <w:t xml:space="preserve"> Све препоруке су прихваћене, одређена су одговорна лица и рокови за спровођење.</w:t>
      </w:r>
    </w:p>
    <w:p w14:paraId="0DC8DC66" w14:textId="77777777" w:rsidR="00B13E94" w:rsidRPr="00524849" w:rsidRDefault="00B13E94" w:rsidP="00B13E94">
      <w:pPr>
        <w:spacing w:after="0"/>
        <w:jc w:val="both"/>
        <w:rPr>
          <w:rFonts w:ascii="Arial" w:hAnsi="Arial" w:cs="Arial"/>
          <w:sz w:val="16"/>
          <w:szCs w:val="16"/>
        </w:rPr>
      </w:pPr>
      <w:r>
        <w:rPr>
          <w:rFonts w:ascii="Tahoma" w:hAnsi="Tahoma" w:cs="Tahoma"/>
          <w:sz w:val="16"/>
          <w:szCs w:val="16"/>
          <w:lang w:val="sr-Cyrl-CS"/>
        </w:rPr>
        <w:t xml:space="preserve">Посебно се захваљујемо запосленима на сарадњи у поступку обављања ревизије. </w:t>
      </w:r>
    </w:p>
    <w:p w14:paraId="6DBBFCD5" w14:textId="77777777" w:rsidR="00B13E94" w:rsidRPr="00303BEF" w:rsidRDefault="00B13E94" w:rsidP="00B13E94">
      <w:pPr>
        <w:spacing w:after="0"/>
        <w:jc w:val="both"/>
        <w:rPr>
          <w:rFonts w:ascii="Arial" w:hAnsi="Arial" w:cs="Arial"/>
          <w:sz w:val="16"/>
          <w:szCs w:val="16"/>
        </w:rPr>
      </w:pPr>
      <w:r>
        <w:rPr>
          <w:rFonts w:ascii="Arial" w:hAnsi="Arial" w:cs="Arial"/>
          <w:sz w:val="16"/>
          <w:szCs w:val="16"/>
        </w:rPr>
        <w:t>У</w:t>
      </w:r>
      <w:r w:rsidRPr="00303BEF">
        <w:rPr>
          <w:rFonts w:ascii="Arial" w:hAnsi="Arial" w:cs="Arial"/>
          <w:sz w:val="16"/>
          <w:szCs w:val="16"/>
        </w:rPr>
        <w:t xml:space="preserve"> ревидираном систему постоји успостављен систем контрола које су </w:t>
      </w:r>
      <w:r w:rsidRPr="008D2A16">
        <w:rPr>
          <w:rFonts w:ascii="Tahoma" w:eastAsia="Times New Roman" w:hAnsi="Tahoma" w:cs="Tahoma"/>
          <w:sz w:val="16"/>
          <w:szCs w:val="16"/>
        </w:rPr>
        <w:t xml:space="preserve">у начелу ефективне, </w:t>
      </w:r>
      <w:r>
        <w:rPr>
          <w:rFonts w:ascii="Tahoma" w:eastAsia="Times New Roman" w:hAnsi="Tahoma" w:cs="Tahoma"/>
          <w:sz w:val="16"/>
          <w:szCs w:val="16"/>
        </w:rPr>
        <w:t xml:space="preserve">али су </w:t>
      </w:r>
      <w:r w:rsidRPr="008D2A16">
        <w:rPr>
          <w:rFonts w:ascii="Tahoma" w:eastAsia="Times New Roman" w:hAnsi="Tahoma" w:cs="Tahoma"/>
          <w:sz w:val="16"/>
          <w:szCs w:val="16"/>
        </w:rPr>
        <w:t>запажене су слабости које су ризичне по остварење једног од циљева контроле</w:t>
      </w:r>
      <w:r>
        <w:rPr>
          <w:rFonts w:ascii="Arial" w:hAnsi="Arial" w:cs="Arial"/>
          <w:sz w:val="16"/>
          <w:szCs w:val="16"/>
        </w:rPr>
        <w:t xml:space="preserve">. </w:t>
      </w:r>
      <w:r>
        <w:rPr>
          <w:rFonts w:ascii="Tahoma" w:eastAsia="Times New Roman" w:hAnsi="Tahoma" w:cs="Tahoma"/>
          <w:sz w:val="16"/>
          <w:szCs w:val="16"/>
        </w:rPr>
        <w:t>Запажене</w:t>
      </w:r>
      <w:r w:rsidRPr="008D2A16">
        <w:rPr>
          <w:rFonts w:ascii="Tahoma" w:eastAsia="Times New Roman" w:hAnsi="Tahoma" w:cs="Tahoma"/>
          <w:sz w:val="16"/>
          <w:szCs w:val="16"/>
        </w:rPr>
        <w:t xml:space="preserve"> слабости које су ризичне по оств</w:t>
      </w:r>
      <w:r>
        <w:rPr>
          <w:rFonts w:ascii="Tahoma" w:eastAsia="Times New Roman" w:hAnsi="Tahoma" w:cs="Tahoma"/>
          <w:sz w:val="16"/>
          <w:szCs w:val="16"/>
        </w:rPr>
        <w:t>арење циљева појединих контрола.</w:t>
      </w:r>
      <w:r w:rsidRPr="00303BEF">
        <w:rPr>
          <w:rFonts w:ascii="Arial" w:hAnsi="Arial" w:cs="Arial"/>
          <w:sz w:val="16"/>
          <w:szCs w:val="16"/>
        </w:rPr>
        <w:t xml:space="preserve"> Спровођење датих препорука допринело би унапређењу функционисања система интерних контрола </w:t>
      </w:r>
      <w:r>
        <w:rPr>
          <w:rFonts w:ascii="Arial" w:hAnsi="Arial" w:cs="Arial"/>
          <w:sz w:val="16"/>
          <w:szCs w:val="16"/>
        </w:rPr>
        <w:t>у организацији.</w:t>
      </w:r>
    </w:p>
    <w:p w14:paraId="5FDF7807" w14:textId="77777777" w:rsidR="00B13E94" w:rsidRDefault="00B13E94" w:rsidP="00B13E94">
      <w:pPr>
        <w:spacing w:after="0"/>
        <w:jc w:val="both"/>
        <w:rPr>
          <w:rFonts w:ascii="Tahoma" w:hAnsi="Tahoma" w:cs="Tahoma"/>
          <w:b/>
          <w:color w:val="000000"/>
          <w:sz w:val="16"/>
          <w:szCs w:val="16"/>
        </w:rPr>
      </w:pPr>
    </w:p>
    <w:p w14:paraId="1B0CA01A" w14:textId="77777777" w:rsidR="00B13E94" w:rsidRDefault="00B13E94" w:rsidP="00B13E94">
      <w:pPr>
        <w:spacing w:after="0"/>
        <w:jc w:val="both"/>
        <w:rPr>
          <w:rFonts w:ascii="Tahoma" w:hAnsi="Tahoma" w:cs="Tahoma"/>
          <w:b/>
          <w:color w:val="000000"/>
          <w:sz w:val="16"/>
          <w:szCs w:val="16"/>
        </w:rPr>
      </w:pPr>
      <w:r>
        <w:rPr>
          <w:rFonts w:ascii="Tahoma" w:hAnsi="Tahoma" w:cs="Tahoma"/>
          <w:b/>
          <w:color w:val="000000"/>
          <w:sz w:val="16"/>
          <w:szCs w:val="16"/>
        </w:rPr>
        <w:t>Главни део извештаја</w:t>
      </w:r>
    </w:p>
    <w:p w14:paraId="4E66CD14" w14:textId="77777777" w:rsidR="00B13E94" w:rsidRDefault="00B13E94" w:rsidP="00B13E94">
      <w:pPr>
        <w:spacing w:after="0"/>
        <w:jc w:val="both"/>
        <w:rPr>
          <w:rFonts w:ascii="Tahoma" w:hAnsi="Tahoma" w:cs="Tahoma"/>
          <w:b/>
          <w:color w:val="000000"/>
          <w:sz w:val="16"/>
          <w:szCs w:val="16"/>
        </w:rPr>
      </w:pPr>
    </w:p>
    <w:p w14:paraId="58D6449E" w14:textId="77777777" w:rsidR="00B13E94" w:rsidRPr="00816F85" w:rsidRDefault="00B13E94" w:rsidP="00B13E94">
      <w:pPr>
        <w:pStyle w:val="Heading4"/>
        <w:jc w:val="both"/>
        <w:rPr>
          <w:rFonts w:ascii="Tahoma" w:hAnsi="Tahoma" w:cs="Tahoma"/>
          <w:b/>
          <w:i w:val="0"/>
          <w:color w:val="auto"/>
          <w:sz w:val="16"/>
          <w:szCs w:val="16"/>
          <w:lang w:val="sr-Cyrl-CS"/>
        </w:rPr>
      </w:pPr>
      <w:r w:rsidRPr="00816F85">
        <w:rPr>
          <w:rFonts w:ascii="Tahoma" w:hAnsi="Tahoma" w:cs="Tahoma"/>
          <w:i w:val="0"/>
          <w:color w:val="auto"/>
          <w:sz w:val="16"/>
          <w:szCs w:val="16"/>
          <w:lang w:val="sr-Cyrl-CS"/>
        </w:rPr>
        <w:t xml:space="preserve">НАЛАЗ 1 </w:t>
      </w:r>
    </w:p>
    <w:p w14:paraId="2F133EC3" w14:textId="3F147289" w:rsidR="00B13E94" w:rsidRPr="0029177A" w:rsidRDefault="00B13E94" w:rsidP="00B13E94">
      <w:pPr>
        <w:autoSpaceDE w:val="0"/>
        <w:autoSpaceDN w:val="0"/>
        <w:adjustRightInd w:val="0"/>
        <w:spacing w:after="0" w:line="240" w:lineRule="auto"/>
        <w:jc w:val="both"/>
        <w:rPr>
          <w:rFonts w:ascii="Tahoma" w:hAnsi="Tahoma" w:cs="Tahoma"/>
          <w:sz w:val="16"/>
          <w:szCs w:val="16"/>
          <w:lang w:val="sr-Cyrl-CS"/>
        </w:rPr>
      </w:pPr>
      <w:r>
        <w:rPr>
          <w:rFonts w:ascii="Tahoma" w:hAnsi="Tahoma" w:cs="Tahoma"/>
          <w:sz w:val="16"/>
          <w:szCs w:val="16"/>
          <w:lang w:val="sr-Cyrl-CS"/>
        </w:rPr>
        <w:t>Законом</w:t>
      </w:r>
      <w:r w:rsidR="00387D42">
        <w:rPr>
          <w:rFonts w:ascii="Tahoma" w:hAnsi="Tahoma" w:cs="Tahoma"/>
          <w:sz w:val="16"/>
          <w:szCs w:val="16"/>
          <w:lang w:val="sr-Cyrl-CS"/>
        </w:rPr>
        <w:t xml:space="preserve"> о јавним набавкама, </w:t>
      </w:r>
      <w:r w:rsidRPr="0029177A">
        <w:rPr>
          <w:rFonts w:ascii="Tahoma" w:hAnsi="Tahoma" w:cs="Tahoma"/>
          <w:sz w:val="16"/>
          <w:szCs w:val="16"/>
          <w:lang w:val="sr-Cyrl-CS"/>
        </w:rPr>
        <w:t>прописано</w:t>
      </w:r>
      <w:r w:rsidR="00387D42">
        <w:rPr>
          <w:rFonts w:ascii="Tahoma" w:hAnsi="Tahoma" w:cs="Tahoma"/>
          <w:sz w:val="16"/>
          <w:szCs w:val="16"/>
          <w:lang w:val="sr-Cyrl-CS"/>
        </w:rPr>
        <w:t xml:space="preserve"> је</w:t>
      </w:r>
      <w:r w:rsidRPr="0029177A">
        <w:rPr>
          <w:rFonts w:ascii="Tahoma" w:hAnsi="Tahoma" w:cs="Tahoma"/>
          <w:sz w:val="16"/>
          <w:szCs w:val="16"/>
          <w:lang w:val="sr-Cyrl-CS"/>
        </w:rPr>
        <w:t xml:space="preserve"> да се за чланове комисије именују лица која имају одговарајуће стручно образовање из области из </w:t>
      </w:r>
      <w:r w:rsidR="009B3BE9">
        <w:rPr>
          <w:rFonts w:ascii="Tahoma" w:hAnsi="Tahoma" w:cs="Tahoma"/>
          <w:sz w:val="16"/>
          <w:szCs w:val="16"/>
          <w:lang w:val="sr-Cyrl-CS"/>
        </w:rPr>
        <w:t xml:space="preserve">које је предмет јавне набавке </w:t>
      </w:r>
      <w:r>
        <w:rPr>
          <w:rFonts w:ascii="Tahoma" w:hAnsi="Tahoma" w:cs="Tahoma"/>
          <w:sz w:val="16"/>
          <w:szCs w:val="16"/>
          <w:lang w:val="sr-Cyrl-CS"/>
        </w:rPr>
        <w:t>(</w:t>
      </w:r>
      <w:r>
        <w:rPr>
          <w:rFonts w:ascii="Tahoma" w:hAnsi="Tahoma" w:cs="Tahoma"/>
          <w:sz w:val="16"/>
          <w:szCs w:val="16"/>
          <w:lang w:val="sr-Cyrl-RS"/>
        </w:rPr>
        <w:t>члан 92.</w:t>
      </w:r>
      <w:r>
        <w:rPr>
          <w:rFonts w:ascii="Tahoma" w:hAnsi="Tahoma" w:cs="Tahoma"/>
          <w:sz w:val="16"/>
          <w:szCs w:val="16"/>
          <w:lang w:val="sr-Cyrl-CS"/>
        </w:rPr>
        <w:t>)</w:t>
      </w:r>
      <w:r w:rsidR="009B3BE9">
        <w:rPr>
          <w:rFonts w:ascii="Tahoma" w:hAnsi="Tahoma" w:cs="Tahoma"/>
          <w:sz w:val="16"/>
          <w:szCs w:val="16"/>
          <w:lang w:val="sr-Cyrl-CS"/>
        </w:rPr>
        <w:t>.</w:t>
      </w:r>
    </w:p>
    <w:p w14:paraId="105B7EC2" w14:textId="77777777" w:rsidR="00B13E94" w:rsidRPr="0029177A" w:rsidRDefault="00B13E94" w:rsidP="00B13E94">
      <w:pPr>
        <w:autoSpaceDE w:val="0"/>
        <w:autoSpaceDN w:val="0"/>
        <w:adjustRightInd w:val="0"/>
        <w:spacing w:after="0" w:line="240" w:lineRule="auto"/>
        <w:jc w:val="both"/>
        <w:rPr>
          <w:rFonts w:ascii="Tahoma" w:hAnsi="Tahoma" w:cs="Tahoma"/>
          <w:sz w:val="16"/>
          <w:szCs w:val="16"/>
          <w:lang w:val="sr-Cyrl-CS"/>
        </w:rPr>
      </w:pPr>
      <w:r w:rsidRPr="00AC5262">
        <w:rPr>
          <w:rFonts w:ascii="Tahoma" w:hAnsi="Tahoma" w:cs="Tahoma"/>
          <w:sz w:val="16"/>
          <w:szCs w:val="16"/>
          <w:lang w:val="sr-Cyrl-CS"/>
        </w:rPr>
        <w:t>Наведеним чланом</w:t>
      </w:r>
      <w:r w:rsidRPr="0029177A">
        <w:rPr>
          <w:rFonts w:ascii="Tahoma" w:hAnsi="Tahoma" w:cs="Tahoma"/>
          <w:sz w:val="16"/>
          <w:szCs w:val="16"/>
          <w:lang w:val="sr-Cyrl-CS"/>
        </w:rPr>
        <w:t xml:space="preserve"> даје се право наручиоцу, ако нема запослено лице које има одговарајуће стручно образовање из области из које је предмет јавне набавке, да у комисију може именовати лице које није запослено код наручиоца. Решењем о образовању Комисије за спровођење поступка јавне набавке, за члана комисије није именовано лице које има одговарајуће стручно образовање из области из које је предмет јавне набавке, у овом случају то би било лице </w:t>
      </w:r>
      <w:r>
        <w:rPr>
          <w:rFonts w:ascii="Tahoma" w:hAnsi="Tahoma" w:cs="Tahoma"/>
          <w:sz w:val="16"/>
          <w:szCs w:val="16"/>
          <w:lang w:val="sr-Cyrl-CS"/>
        </w:rPr>
        <w:t>грађевинске или машинске струке.</w:t>
      </w:r>
    </w:p>
    <w:p w14:paraId="211A89A2" w14:textId="77777777" w:rsidR="00B13E94" w:rsidRPr="0029177A" w:rsidRDefault="00B13E94" w:rsidP="00B13E94">
      <w:pPr>
        <w:spacing w:after="0"/>
        <w:jc w:val="both"/>
        <w:rPr>
          <w:rFonts w:ascii="Tahoma" w:hAnsi="Tahoma" w:cs="Tahoma"/>
          <w:sz w:val="16"/>
          <w:szCs w:val="16"/>
          <w:lang w:val="sr-Cyrl-CS"/>
        </w:rPr>
      </w:pPr>
      <w:r w:rsidRPr="00816F85">
        <w:rPr>
          <w:rFonts w:ascii="Tahoma" w:eastAsiaTheme="majorEastAsia" w:hAnsi="Tahoma" w:cs="Tahoma"/>
          <w:b/>
          <w:iCs/>
          <w:sz w:val="16"/>
          <w:szCs w:val="16"/>
          <w:lang w:val="sr-Cyrl-CS"/>
        </w:rPr>
        <w:t>Препорука 1</w:t>
      </w:r>
      <w:r w:rsidRPr="00816F85">
        <w:rPr>
          <w:rFonts w:ascii="Tahoma" w:eastAsiaTheme="majorEastAsia" w:hAnsi="Tahoma" w:cs="Tahoma"/>
          <w:iCs/>
          <w:sz w:val="16"/>
          <w:szCs w:val="16"/>
          <w:lang w:val="sr-Cyrl-CS"/>
        </w:rPr>
        <w:t>:</w:t>
      </w:r>
      <w:r w:rsidRPr="0029177A">
        <w:rPr>
          <w:sz w:val="23"/>
          <w:szCs w:val="23"/>
        </w:rPr>
        <w:t xml:space="preserve"> </w:t>
      </w:r>
      <w:r w:rsidRPr="0029177A">
        <w:rPr>
          <w:rFonts w:ascii="Tahoma" w:hAnsi="Tahoma" w:cs="Tahoma"/>
          <w:sz w:val="16"/>
          <w:szCs w:val="16"/>
          <w:lang w:val="sr-Cyrl-CS"/>
        </w:rPr>
        <w:t>Препоручује се одговорним лицима организације, да у комисије за јавне набавке именује лице које има одговарајуће стручно образовање из области из које је предмет јавне набавке.</w:t>
      </w:r>
    </w:p>
    <w:p w14:paraId="121EC553" w14:textId="77777777" w:rsidR="00B13E94" w:rsidRPr="00EB6172" w:rsidRDefault="00B13E94" w:rsidP="00B13E94">
      <w:pPr>
        <w:spacing w:after="0"/>
        <w:jc w:val="both"/>
        <w:rPr>
          <w:rFonts w:ascii="Tahoma" w:hAnsi="Tahoma" w:cs="Tahoma"/>
          <w:sz w:val="16"/>
          <w:szCs w:val="16"/>
          <w:lang w:val="sr-Cyrl-CS"/>
        </w:rPr>
      </w:pPr>
    </w:p>
    <w:p w14:paraId="4184C0D7" w14:textId="77777777" w:rsidR="00B13E94" w:rsidRPr="00EB6172" w:rsidRDefault="00B13E94" w:rsidP="00B13E94">
      <w:pPr>
        <w:pStyle w:val="Heading4"/>
        <w:jc w:val="both"/>
        <w:rPr>
          <w:rFonts w:ascii="Tahoma" w:hAnsi="Tahoma" w:cs="Tahoma"/>
          <w:b/>
          <w:i w:val="0"/>
          <w:color w:val="auto"/>
          <w:sz w:val="16"/>
          <w:szCs w:val="16"/>
          <w:lang w:val="sr-Cyrl-CS"/>
        </w:rPr>
      </w:pPr>
      <w:r w:rsidRPr="00EB6172">
        <w:rPr>
          <w:rFonts w:ascii="Tahoma" w:hAnsi="Tahoma" w:cs="Tahoma"/>
          <w:i w:val="0"/>
          <w:color w:val="auto"/>
          <w:sz w:val="16"/>
          <w:szCs w:val="16"/>
          <w:lang w:val="sr-Cyrl-CS"/>
        </w:rPr>
        <w:t>НАЛАЗ 2</w:t>
      </w:r>
    </w:p>
    <w:p w14:paraId="1CE6E115" w14:textId="77777777" w:rsidR="00B13E94" w:rsidRPr="0029177A" w:rsidRDefault="00B13E94" w:rsidP="00B13E94">
      <w:pPr>
        <w:autoSpaceDE w:val="0"/>
        <w:autoSpaceDN w:val="0"/>
        <w:adjustRightInd w:val="0"/>
        <w:spacing w:after="0" w:line="240" w:lineRule="auto"/>
        <w:jc w:val="both"/>
        <w:rPr>
          <w:rFonts w:ascii="Tahoma" w:hAnsi="Tahoma" w:cs="Tahoma"/>
          <w:sz w:val="16"/>
          <w:szCs w:val="16"/>
          <w:lang w:val="sr-Cyrl-CS"/>
        </w:rPr>
      </w:pPr>
      <w:r w:rsidRPr="0029177A">
        <w:rPr>
          <w:rFonts w:ascii="Tahoma" w:hAnsi="Tahoma" w:cs="Tahoma"/>
          <w:sz w:val="16"/>
          <w:szCs w:val="16"/>
          <w:lang w:val="sr-Cyrl-CS"/>
        </w:rPr>
        <w:t xml:space="preserve">Конкурсном документацијом (страна </w:t>
      </w:r>
      <w:r w:rsidRPr="00246861">
        <w:rPr>
          <w:rFonts w:ascii="Tahoma" w:hAnsi="Tahoma" w:cs="Tahoma"/>
          <w:sz w:val="16"/>
          <w:szCs w:val="16"/>
          <w:lang w:val="sr-Cyrl-CS"/>
        </w:rPr>
        <w:t>13/69</w:t>
      </w:r>
      <w:r w:rsidRPr="0029177A">
        <w:rPr>
          <w:rFonts w:ascii="Tahoma" w:hAnsi="Tahoma" w:cs="Tahoma"/>
          <w:sz w:val="16"/>
          <w:szCs w:val="16"/>
          <w:lang w:val="sr-Cyrl-CS"/>
        </w:rPr>
        <w:t xml:space="preserve">), као додатни услов за учешће у поступку јавне набавке, у погледу </w:t>
      </w:r>
      <w:r w:rsidRPr="0029177A">
        <w:rPr>
          <w:rFonts w:ascii="Tahoma" w:hAnsi="Tahoma" w:cs="Tahoma"/>
          <w:b/>
          <w:sz w:val="16"/>
          <w:szCs w:val="16"/>
          <w:lang w:val="sr-Cyrl-CS"/>
        </w:rPr>
        <w:t>кадровског капацитета</w:t>
      </w:r>
      <w:r w:rsidRPr="0029177A">
        <w:rPr>
          <w:rFonts w:ascii="Tahoma" w:hAnsi="Tahoma" w:cs="Tahoma"/>
          <w:sz w:val="16"/>
          <w:szCs w:val="16"/>
          <w:lang w:val="sr-Cyrl-CS"/>
        </w:rPr>
        <w:t>, наручилац</w:t>
      </w:r>
      <w:r>
        <w:rPr>
          <w:rFonts w:ascii="Tahoma" w:hAnsi="Tahoma" w:cs="Tahoma"/>
          <w:sz w:val="16"/>
          <w:szCs w:val="16"/>
          <w:lang w:val="sr-Cyrl-CS"/>
        </w:rPr>
        <w:t xml:space="preserve"> (наша организација)</w:t>
      </w:r>
      <w:r w:rsidRPr="0029177A">
        <w:rPr>
          <w:rFonts w:ascii="Tahoma" w:hAnsi="Tahoma" w:cs="Tahoma"/>
          <w:sz w:val="16"/>
          <w:szCs w:val="16"/>
          <w:lang w:val="sr-Cyrl-CS"/>
        </w:rPr>
        <w:t xml:space="preserve"> је између осталог одредио, да „понуђач мора да има у тренутку објављивања позива за подношење понуда најмање 30 запослених лица на неодређено или одређено време или радно ангажоване уговором о делу односно уговором о</w:t>
      </w:r>
      <w:r>
        <w:rPr>
          <w:rFonts w:ascii="Tahoma" w:hAnsi="Tahoma" w:cs="Tahoma"/>
          <w:sz w:val="16"/>
          <w:szCs w:val="16"/>
          <w:lang w:val="sr-Cyrl-CS"/>
        </w:rPr>
        <w:t xml:space="preserve"> </w:t>
      </w:r>
      <w:r w:rsidRPr="0029177A">
        <w:rPr>
          <w:rFonts w:ascii="Tahoma" w:hAnsi="Tahoma" w:cs="Tahoma"/>
          <w:sz w:val="16"/>
          <w:szCs w:val="16"/>
          <w:lang w:val="sr-Cyrl-CS"/>
        </w:rPr>
        <w:t xml:space="preserve">привременим и повременим пословима или другим уговором о ангажовању радника по било ком основу који је регулисан законом, од чега: </w:t>
      </w:r>
    </w:p>
    <w:p w14:paraId="6055A876" w14:textId="77777777" w:rsidR="00B13E94" w:rsidRPr="0029177A" w:rsidRDefault="00B13E94" w:rsidP="00B13E94">
      <w:pPr>
        <w:pStyle w:val="ListParagraph"/>
        <w:numPr>
          <w:ilvl w:val="0"/>
          <w:numId w:val="14"/>
        </w:numPr>
        <w:autoSpaceDE w:val="0"/>
        <w:autoSpaceDN w:val="0"/>
        <w:adjustRightInd w:val="0"/>
        <w:spacing w:after="0" w:line="240" w:lineRule="auto"/>
        <w:jc w:val="both"/>
        <w:rPr>
          <w:rFonts w:ascii="Tahoma" w:hAnsi="Tahoma" w:cs="Tahoma"/>
          <w:sz w:val="16"/>
          <w:szCs w:val="16"/>
          <w:lang w:val="sr-Cyrl-CS"/>
        </w:rPr>
      </w:pPr>
      <w:r w:rsidRPr="0029177A">
        <w:rPr>
          <w:rFonts w:ascii="Tahoma" w:hAnsi="Tahoma" w:cs="Tahoma"/>
          <w:sz w:val="16"/>
          <w:szCs w:val="16"/>
          <w:lang w:val="sr-Cyrl-CS"/>
        </w:rPr>
        <w:t xml:space="preserve">најмање једног дипломираног инжењера који поседује одговарајућу лиценцу (број лиценце 410,411 или 800) или дипломираног инжењера архитектуре који поседује одговарајућу лиценцу (број лиценце 400 или 401) и који ће решењем бити одређен за одговорног извођача радова на овом пројекту. </w:t>
      </w:r>
    </w:p>
    <w:p w14:paraId="512C9BCB" w14:textId="0A50E10A" w:rsidR="00B13E94" w:rsidRPr="0029177A" w:rsidRDefault="00B13E94" w:rsidP="00B13E94">
      <w:pPr>
        <w:autoSpaceDE w:val="0"/>
        <w:autoSpaceDN w:val="0"/>
        <w:adjustRightInd w:val="0"/>
        <w:spacing w:after="0" w:line="240" w:lineRule="auto"/>
        <w:jc w:val="both"/>
        <w:rPr>
          <w:rFonts w:ascii="Tahoma" w:hAnsi="Tahoma" w:cs="Tahoma"/>
          <w:sz w:val="16"/>
          <w:szCs w:val="16"/>
          <w:lang w:val="sr-Cyrl-CS"/>
        </w:rPr>
      </w:pPr>
      <w:r w:rsidRPr="0029177A">
        <w:rPr>
          <w:rFonts w:ascii="Tahoma" w:hAnsi="Tahoma" w:cs="Tahoma"/>
          <w:sz w:val="16"/>
          <w:szCs w:val="16"/>
          <w:lang w:val="sr-Cyrl-CS"/>
        </w:rPr>
        <w:t>Из наведеног се закључује да за сва лица ниje наведена квалифик</w:t>
      </w:r>
      <w:r w:rsidR="00BF0481">
        <w:rPr>
          <w:rFonts w:ascii="Tahoma" w:hAnsi="Tahoma" w:cs="Tahoma"/>
          <w:sz w:val="16"/>
          <w:szCs w:val="16"/>
          <w:lang w:val="sr-Cyrl-CS"/>
        </w:rPr>
        <w:t>ациона структура на основу које</w:t>
      </w:r>
      <w:r>
        <w:rPr>
          <w:rFonts w:ascii="Tahoma" w:hAnsi="Tahoma" w:cs="Tahoma"/>
          <w:sz w:val="16"/>
          <w:szCs w:val="16"/>
          <w:lang w:val="sr-Cyrl-CS"/>
        </w:rPr>
        <w:t xml:space="preserve"> би се могла успоставити логичка</w:t>
      </w:r>
      <w:r w:rsidR="00BF0481">
        <w:rPr>
          <w:rFonts w:ascii="Tahoma" w:hAnsi="Tahoma" w:cs="Tahoma"/>
          <w:sz w:val="16"/>
          <w:szCs w:val="16"/>
          <w:lang w:val="sr-Cyrl-CS"/>
        </w:rPr>
        <w:t xml:space="preserve"> веза</w:t>
      </w:r>
      <w:r w:rsidRPr="0029177A">
        <w:rPr>
          <w:rFonts w:ascii="Tahoma" w:hAnsi="Tahoma" w:cs="Tahoma"/>
          <w:sz w:val="16"/>
          <w:szCs w:val="16"/>
          <w:lang w:val="sr-Cyrl-CS"/>
        </w:rPr>
        <w:t xml:space="preserve"> са предметом набавке. У супротном, на овакав начин дефинисан услов кадровског капацитета не даје довољно елемената на основу којих би било могуће утврдити њихову везу са реализацијом уговора. </w:t>
      </w:r>
    </w:p>
    <w:p w14:paraId="3761AE49" w14:textId="77777777" w:rsidR="00B13E94" w:rsidRPr="0029177A" w:rsidRDefault="00B13E94" w:rsidP="00B13E94">
      <w:pPr>
        <w:autoSpaceDE w:val="0"/>
        <w:autoSpaceDN w:val="0"/>
        <w:adjustRightInd w:val="0"/>
        <w:spacing w:after="0" w:line="240" w:lineRule="auto"/>
        <w:jc w:val="both"/>
        <w:rPr>
          <w:rFonts w:ascii="Tahoma" w:hAnsi="Tahoma" w:cs="Tahoma"/>
          <w:sz w:val="16"/>
          <w:szCs w:val="16"/>
          <w:lang w:val="sr-Cyrl-CS"/>
        </w:rPr>
      </w:pPr>
      <w:r w:rsidRPr="0029177A">
        <w:rPr>
          <w:rFonts w:ascii="Tahoma" w:hAnsi="Tahoma" w:cs="Tahoma"/>
          <w:sz w:val="16"/>
          <w:szCs w:val="16"/>
          <w:lang w:val="sr-Cyrl-CS"/>
        </w:rPr>
        <w:t>Конкурсном документацијом (</w:t>
      </w:r>
      <w:r w:rsidRPr="00246861">
        <w:rPr>
          <w:rFonts w:ascii="Tahoma" w:hAnsi="Tahoma" w:cs="Tahoma"/>
          <w:sz w:val="16"/>
          <w:szCs w:val="16"/>
          <w:lang w:val="sr-Cyrl-CS"/>
        </w:rPr>
        <w:t>страна 13/69</w:t>
      </w:r>
      <w:r w:rsidRPr="0029177A">
        <w:rPr>
          <w:rFonts w:ascii="Tahoma" w:hAnsi="Tahoma" w:cs="Tahoma"/>
          <w:sz w:val="16"/>
          <w:szCs w:val="16"/>
          <w:lang w:val="sr-Cyrl-CS"/>
        </w:rPr>
        <w:t xml:space="preserve">), као додатни услов за учешће у поступку јавне набавке, у погледу </w:t>
      </w:r>
      <w:r w:rsidRPr="0029177A">
        <w:rPr>
          <w:rFonts w:ascii="Tahoma" w:hAnsi="Tahoma" w:cs="Tahoma"/>
          <w:b/>
          <w:sz w:val="16"/>
          <w:szCs w:val="16"/>
          <w:lang w:val="sr-Cyrl-CS"/>
        </w:rPr>
        <w:t>техничког капаците</w:t>
      </w:r>
      <w:r w:rsidRPr="00246861">
        <w:rPr>
          <w:rFonts w:ascii="Tahoma" w:hAnsi="Tahoma" w:cs="Tahoma"/>
          <w:b/>
          <w:sz w:val="16"/>
          <w:szCs w:val="16"/>
          <w:lang w:val="sr-Cyrl-CS"/>
        </w:rPr>
        <w:t>та</w:t>
      </w:r>
      <w:r>
        <w:rPr>
          <w:rFonts w:ascii="Tahoma" w:hAnsi="Tahoma" w:cs="Tahoma"/>
          <w:sz w:val="16"/>
          <w:szCs w:val="16"/>
          <w:lang w:val="sr-Cyrl-CS"/>
        </w:rPr>
        <w:t xml:space="preserve">, наручилац је између осталог </w:t>
      </w:r>
      <w:r w:rsidRPr="0029177A">
        <w:rPr>
          <w:rFonts w:ascii="Tahoma" w:hAnsi="Tahoma" w:cs="Tahoma"/>
          <w:sz w:val="16"/>
          <w:szCs w:val="16"/>
          <w:lang w:val="sr-Cyrl-CS"/>
        </w:rPr>
        <w:t xml:space="preserve">одредио, да понуђач има у власништву најмање једну атестирану покретну радну платформу носивости до 3 kN/M2 и радне висине до 5 m, што се доказује фотокопијом фактуре о набавци, фотокопијом атеста надлежне установе (ИМС Београд, Машински факултет Београд). </w:t>
      </w:r>
    </w:p>
    <w:p w14:paraId="396803CE" w14:textId="77777777" w:rsidR="00B13E94" w:rsidRPr="0029177A" w:rsidRDefault="00B13E94" w:rsidP="00B13E94">
      <w:pPr>
        <w:pStyle w:val="Default"/>
        <w:jc w:val="both"/>
        <w:rPr>
          <w:rFonts w:ascii="Tahoma" w:hAnsi="Tahoma" w:cs="Tahoma"/>
          <w:color w:val="auto"/>
          <w:sz w:val="16"/>
          <w:szCs w:val="16"/>
          <w:lang w:val="sr-Cyrl-CS"/>
        </w:rPr>
      </w:pPr>
      <w:r w:rsidRPr="0029177A">
        <w:rPr>
          <w:rFonts w:ascii="Tahoma" w:hAnsi="Tahoma" w:cs="Tahoma"/>
          <w:color w:val="auto"/>
          <w:sz w:val="16"/>
          <w:szCs w:val="16"/>
          <w:lang w:val="sr-Cyrl-CS"/>
        </w:rPr>
        <w:t>Исто тако је захтевано да понуђач има најмање једну атестирану монтажну конзолну дизалицу са носећом конструкцијом носивости до 200 кг, што се доказује фотокопијом фактуре о набавци, фабричке потврде о усаглашености за дизалицу, уверења о примењеним мерама безбедности и здравља на раду на оруђу за рад за носећу конструкцију дизалице издате од надлежне установе.</w:t>
      </w:r>
      <w:r>
        <w:rPr>
          <w:rFonts w:ascii="Tahoma" w:hAnsi="Tahoma" w:cs="Tahoma"/>
          <w:sz w:val="16"/>
          <w:szCs w:val="16"/>
          <w:lang w:val="sr-Cyrl-CS"/>
        </w:rPr>
        <w:t xml:space="preserve"> </w:t>
      </w:r>
      <w:r w:rsidRPr="0029177A">
        <w:rPr>
          <w:rFonts w:ascii="Tahoma" w:hAnsi="Tahoma" w:cs="Tahoma"/>
          <w:color w:val="auto"/>
          <w:sz w:val="16"/>
          <w:szCs w:val="16"/>
          <w:lang w:val="sr-Cyrl-CS"/>
        </w:rPr>
        <w:t xml:space="preserve">Тако одређени додатни услови за учешће у поступку јавне набавке ограничавају конкуренцију јер су дискриминишући према потенцијалним понуђачима који располажу предметном опремом по другом основу (уговор о закупу, лизингу и сл.) </w:t>
      </w:r>
    </w:p>
    <w:p w14:paraId="6666D525" w14:textId="77777777" w:rsidR="00B13E94" w:rsidRPr="0029177A" w:rsidRDefault="00B13E94" w:rsidP="00B13E94">
      <w:pPr>
        <w:pStyle w:val="Default"/>
        <w:jc w:val="both"/>
        <w:rPr>
          <w:rFonts w:ascii="Tahoma" w:hAnsi="Tahoma" w:cs="Tahoma"/>
          <w:color w:val="auto"/>
          <w:sz w:val="16"/>
          <w:szCs w:val="16"/>
          <w:lang w:val="sr-Cyrl-CS"/>
        </w:rPr>
      </w:pPr>
      <w:r w:rsidRPr="0029177A">
        <w:rPr>
          <w:rFonts w:ascii="Tahoma" w:hAnsi="Tahoma" w:cs="Tahoma"/>
          <w:color w:val="auto"/>
          <w:sz w:val="16"/>
          <w:szCs w:val="16"/>
          <w:lang w:val="sr-Cyrl-CS"/>
        </w:rPr>
        <w:t>У прилог наведеном, указује и чињеница да је наручилац на истој страни конкурсне документације као додатни услов за учешће у поступку јавне набавке, у погледу техничког капацитета, одредио да понуђач мора да поседује и најмање три теретна возила носивости до 2 тоне и најмање два теретна возила носивости до 10 тона. Али у овом случају је предвидео располагање предметном опремом и по другом основу, а не искључиво кроз власништво као код претходно описаних услова, на начин да се предметни услов може доказати достављањем</w:t>
      </w:r>
      <w:r w:rsidRPr="0029177A">
        <w:rPr>
          <w:sz w:val="23"/>
          <w:szCs w:val="23"/>
        </w:rPr>
        <w:t xml:space="preserve"> </w:t>
      </w:r>
      <w:r w:rsidRPr="0029177A">
        <w:rPr>
          <w:rFonts w:ascii="Tahoma" w:hAnsi="Tahoma" w:cs="Tahoma"/>
          <w:color w:val="auto"/>
          <w:sz w:val="16"/>
          <w:szCs w:val="16"/>
          <w:lang w:val="sr-Cyrl-CS"/>
        </w:rPr>
        <w:t xml:space="preserve">фотокопије саобраћајних дозвола или уговора о закупу или лизингу. </w:t>
      </w:r>
    </w:p>
    <w:p w14:paraId="120BC815" w14:textId="77777777" w:rsidR="00B13E94" w:rsidRPr="0029177A" w:rsidRDefault="00B13E94" w:rsidP="00B13E94">
      <w:pPr>
        <w:pStyle w:val="Default"/>
        <w:jc w:val="both"/>
        <w:rPr>
          <w:rFonts w:ascii="Tahoma" w:hAnsi="Tahoma" w:cs="Tahoma"/>
          <w:color w:val="auto"/>
          <w:sz w:val="16"/>
          <w:szCs w:val="16"/>
          <w:lang w:val="sr-Cyrl-CS"/>
        </w:rPr>
      </w:pPr>
      <w:r w:rsidRPr="0029177A">
        <w:rPr>
          <w:rFonts w:ascii="Tahoma" w:hAnsi="Tahoma" w:cs="Tahoma"/>
          <w:color w:val="auto"/>
          <w:sz w:val="16"/>
          <w:szCs w:val="16"/>
          <w:lang w:val="sr-Cyrl-CS"/>
        </w:rPr>
        <w:t xml:space="preserve">Захтев да атест </w:t>
      </w:r>
      <w:r>
        <w:rPr>
          <w:rFonts w:ascii="Tahoma" w:hAnsi="Tahoma" w:cs="Tahoma"/>
          <w:color w:val="auto"/>
          <w:sz w:val="16"/>
          <w:szCs w:val="16"/>
          <w:lang w:val="sr-Cyrl-CS"/>
        </w:rPr>
        <w:t>за покретну радну платформу буд</w:t>
      </w:r>
      <w:r>
        <w:rPr>
          <w:rFonts w:ascii="Tahoma" w:hAnsi="Tahoma" w:cs="Tahoma"/>
          <w:color w:val="auto"/>
          <w:sz w:val="16"/>
          <w:szCs w:val="16"/>
          <w:lang w:val="sr-Cyrl-RS"/>
        </w:rPr>
        <w:t>е</w:t>
      </w:r>
      <w:r w:rsidRPr="0029177A">
        <w:rPr>
          <w:rFonts w:ascii="Tahoma" w:hAnsi="Tahoma" w:cs="Tahoma"/>
          <w:color w:val="auto"/>
          <w:sz w:val="16"/>
          <w:szCs w:val="16"/>
          <w:lang w:val="sr-Cyrl-CS"/>
        </w:rPr>
        <w:t xml:space="preserve"> издат искључиво од стране ИМС Београд, Машински факултет Београд, а не и других надлежних установа, је услов који је дискриминаторски и као такав ограничава конкуренцију. </w:t>
      </w:r>
    </w:p>
    <w:p w14:paraId="690786B9" w14:textId="77777777" w:rsidR="00B13E94" w:rsidRPr="0029177A" w:rsidRDefault="00B13E94" w:rsidP="00B13E94">
      <w:pPr>
        <w:pStyle w:val="Default"/>
        <w:jc w:val="both"/>
        <w:rPr>
          <w:rFonts w:ascii="Tahoma" w:hAnsi="Tahoma" w:cs="Tahoma"/>
          <w:color w:val="auto"/>
          <w:sz w:val="16"/>
          <w:szCs w:val="16"/>
          <w:lang w:val="sr-Cyrl-CS"/>
        </w:rPr>
      </w:pPr>
      <w:r>
        <w:rPr>
          <w:rFonts w:ascii="Tahoma" w:hAnsi="Tahoma" w:cs="Tahoma"/>
          <w:color w:val="auto"/>
          <w:sz w:val="16"/>
          <w:szCs w:val="16"/>
          <w:lang w:val="sr-Cyrl-CS"/>
        </w:rPr>
        <w:t>На питање заинтересованог</w:t>
      </w:r>
      <w:r w:rsidRPr="0029177A">
        <w:rPr>
          <w:rFonts w:ascii="Tahoma" w:hAnsi="Tahoma" w:cs="Tahoma"/>
          <w:color w:val="auto"/>
          <w:sz w:val="16"/>
          <w:szCs w:val="16"/>
          <w:lang w:val="sr-Cyrl-CS"/>
        </w:rPr>
        <w:t xml:space="preserve"> понуђача по питању прихватљивости атеста издатих од стране других надлежних установа, наручилац је негативно одговорио, остајући при наведеном захтеву из конкурсне документације. </w:t>
      </w:r>
    </w:p>
    <w:p w14:paraId="60C850C8" w14:textId="77777777" w:rsidR="00B13E94" w:rsidRPr="00246861" w:rsidRDefault="00B13E94" w:rsidP="00B13E94">
      <w:pPr>
        <w:pStyle w:val="Default"/>
        <w:jc w:val="both"/>
        <w:rPr>
          <w:rFonts w:ascii="Tahoma" w:hAnsi="Tahoma" w:cs="Tahoma"/>
          <w:color w:val="auto"/>
          <w:sz w:val="16"/>
          <w:szCs w:val="16"/>
          <w:lang w:val="sr-Cyrl-CS"/>
        </w:rPr>
      </w:pPr>
      <w:r w:rsidRPr="0029177A">
        <w:rPr>
          <w:rFonts w:ascii="Tahoma" w:hAnsi="Tahoma" w:cs="Tahoma"/>
          <w:color w:val="auto"/>
          <w:sz w:val="16"/>
          <w:szCs w:val="16"/>
          <w:lang w:val="sr-Cyrl-CS"/>
        </w:rPr>
        <w:lastRenderedPageBreak/>
        <w:t>Истим дописом, заинтересовани понуђач је поставио питање прихватљивости</w:t>
      </w:r>
      <w:r w:rsidRPr="0029177A">
        <w:rPr>
          <w:sz w:val="23"/>
          <w:szCs w:val="23"/>
        </w:rPr>
        <w:t xml:space="preserve"> </w:t>
      </w:r>
      <w:r w:rsidRPr="0029177A">
        <w:rPr>
          <w:rFonts w:ascii="Tahoma" w:hAnsi="Tahoma" w:cs="Tahoma"/>
          <w:color w:val="auto"/>
          <w:sz w:val="16"/>
          <w:szCs w:val="16"/>
          <w:lang w:val="sr-Cyrl-CS"/>
        </w:rPr>
        <w:t>испуњености предметног услова ако је</w:t>
      </w:r>
      <w:r w:rsidRPr="0029177A">
        <w:rPr>
          <w:sz w:val="23"/>
          <w:szCs w:val="23"/>
        </w:rPr>
        <w:t xml:space="preserve"> </w:t>
      </w:r>
      <w:r w:rsidRPr="00AC5262">
        <w:rPr>
          <w:rFonts w:ascii="Tahoma" w:hAnsi="Tahoma" w:cs="Tahoma"/>
          <w:color w:val="auto"/>
          <w:sz w:val="16"/>
          <w:szCs w:val="16"/>
          <w:lang w:val="sr-Cyrl-CS"/>
        </w:rPr>
        <w:t>покретна</w:t>
      </w:r>
      <w:r w:rsidRPr="0029177A">
        <w:rPr>
          <w:sz w:val="23"/>
          <w:szCs w:val="23"/>
        </w:rPr>
        <w:t xml:space="preserve"> </w:t>
      </w:r>
      <w:r w:rsidRPr="00AC5262">
        <w:rPr>
          <w:rFonts w:ascii="Tahoma" w:hAnsi="Tahoma" w:cs="Tahoma"/>
          <w:color w:val="auto"/>
          <w:sz w:val="16"/>
          <w:szCs w:val="16"/>
          <w:lang w:val="sr-Cyrl-CS"/>
        </w:rPr>
        <w:t>радна платформа веће носивости до 3 kN/M2 и више радне висине до 5 m и ако је монтажна конзолна дизалица са носећом конструкцијом веће носивости до 200 кг. На постављено питање, наручилац је такође негативно одго</w:t>
      </w:r>
      <w:r>
        <w:rPr>
          <w:rFonts w:ascii="Tahoma" w:hAnsi="Tahoma" w:cs="Tahoma"/>
          <w:color w:val="auto"/>
          <w:sz w:val="16"/>
          <w:szCs w:val="16"/>
          <w:lang w:val="sr-Cyrl-CS"/>
        </w:rPr>
        <w:t>ворио, образлажући то „техничким</w:t>
      </w:r>
      <w:r w:rsidRPr="00AC5262">
        <w:rPr>
          <w:rFonts w:ascii="Tahoma" w:hAnsi="Tahoma" w:cs="Tahoma"/>
          <w:color w:val="auto"/>
          <w:sz w:val="16"/>
          <w:szCs w:val="16"/>
          <w:lang w:val="sr-Cyrl-CS"/>
        </w:rPr>
        <w:t xml:space="preserve"> карактеристика</w:t>
      </w:r>
      <w:r>
        <w:rPr>
          <w:rFonts w:ascii="Tahoma" w:hAnsi="Tahoma" w:cs="Tahoma"/>
          <w:color w:val="auto"/>
          <w:sz w:val="16"/>
          <w:szCs w:val="16"/>
          <w:lang w:val="sr-Cyrl-CS"/>
        </w:rPr>
        <w:t xml:space="preserve">ма </w:t>
      </w:r>
      <w:r w:rsidRPr="00246861">
        <w:rPr>
          <w:rFonts w:ascii="Tahoma" w:hAnsi="Tahoma" w:cs="Tahoma"/>
          <w:color w:val="auto"/>
          <w:sz w:val="16"/>
          <w:szCs w:val="16"/>
          <w:lang w:val="sr-Cyrl-CS"/>
        </w:rPr>
        <w:t>објекта“. Одговор на питање наручилац није образложио на начин да је наведено која су то техничке карактеристике објекта која онемогућавају употребу опреме која даје веће могућности по питању носивости и доступне</w:t>
      </w:r>
      <w:r>
        <w:rPr>
          <w:rFonts w:ascii="Tahoma" w:hAnsi="Tahoma" w:cs="Tahoma"/>
          <w:color w:val="auto"/>
          <w:sz w:val="16"/>
          <w:szCs w:val="16"/>
          <w:lang w:val="sr-Cyrl-CS"/>
        </w:rPr>
        <w:t xml:space="preserve"> висине. </w:t>
      </w:r>
    </w:p>
    <w:p w14:paraId="7FCFDFDF" w14:textId="77777777" w:rsidR="00B13E94" w:rsidRPr="00AC5262" w:rsidRDefault="00B13E94" w:rsidP="00B13E94">
      <w:pPr>
        <w:autoSpaceDE w:val="0"/>
        <w:autoSpaceDN w:val="0"/>
        <w:adjustRightInd w:val="0"/>
        <w:spacing w:after="0" w:line="240" w:lineRule="auto"/>
        <w:rPr>
          <w:rFonts w:ascii="Tahoma" w:hAnsi="Tahoma" w:cs="Tahoma"/>
          <w:b/>
          <w:sz w:val="16"/>
          <w:szCs w:val="16"/>
          <w:lang w:val="sr-Cyrl-CS"/>
        </w:rPr>
      </w:pPr>
      <w:r w:rsidRPr="00AC5262">
        <w:rPr>
          <w:rFonts w:ascii="Tahoma" w:hAnsi="Tahoma" w:cs="Tahoma"/>
          <w:b/>
          <w:sz w:val="16"/>
          <w:szCs w:val="16"/>
          <w:lang w:val="sr-Cyrl-CS"/>
        </w:rPr>
        <w:t xml:space="preserve">Препорука број 2: </w:t>
      </w:r>
    </w:p>
    <w:p w14:paraId="64CC5855" w14:textId="77777777" w:rsidR="00B13E94" w:rsidRPr="00246861" w:rsidRDefault="00B13E94" w:rsidP="00B13E94">
      <w:pPr>
        <w:autoSpaceDE w:val="0"/>
        <w:autoSpaceDN w:val="0"/>
        <w:adjustRightInd w:val="0"/>
        <w:spacing w:after="0" w:line="240" w:lineRule="auto"/>
        <w:rPr>
          <w:rFonts w:ascii="Tahoma" w:hAnsi="Tahoma" w:cs="Tahoma"/>
          <w:sz w:val="16"/>
          <w:szCs w:val="16"/>
          <w:lang w:val="sr-Cyrl-CS"/>
        </w:rPr>
      </w:pPr>
      <w:r w:rsidRPr="00AC5262">
        <w:rPr>
          <w:rFonts w:ascii="Tahoma" w:hAnsi="Tahoma" w:cs="Tahoma"/>
          <w:sz w:val="16"/>
          <w:szCs w:val="16"/>
          <w:lang w:val="sr-Cyrl-CS"/>
        </w:rPr>
        <w:t xml:space="preserve">Препоручује се одговорним лицима </w:t>
      </w:r>
      <w:r>
        <w:rPr>
          <w:rFonts w:ascii="Tahoma" w:hAnsi="Tahoma" w:cs="Tahoma"/>
          <w:sz w:val="16"/>
          <w:szCs w:val="16"/>
          <w:lang w:val="sr-Cyrl-CS"/>
        </w:rPr>
        <w:t>организације</w:t>
      </w:r>
      <w:r w:rsidRPr="00AC5262">
        <w:rPr>
          <w:rFonts w:ascii="Tahoma" w:hAnsi="Tahoma" w:cs="Tahoma"/>
          <w:sz w:val="16"/>
          <w:szCs w:val="16"/>
          <w:lang w:val="sr-Cyrl-CS"/>
        </w:rPr>
        <w:t xml:space="preserve"> да комисије за јавне набавке конкурсну документацију и моделе уговора као саставне делове истих, сачињавају сагласно одредбама Закона о јавним набавкама, a посебно у оним деловима који се односе на одређивање додатних услова за у</w:t>
      </w:r>
      <w:r>
        <w:rPr>
          <w:rFonts w:ascii="Tahoma" w:hAnsi="Tahoma" w:cs="Tahoma"/>
          <w:sz w:val="16"/>
          <w:szCs w:val="16"/>
          <w:lang w:val="sr-Cyrl-CS"/>
        </w:rPr>
        <w:t xml:space="preserve">чешће у поступку јавне набавке. </w:t>
      </w:r>
    </w:p>
    <w:p w14:paraId="0E65AB7E" w14:textId="77777777" w:rsidR="00B13E94" w:rsidRPr="00AC5262" w:rsidRDefault="00B13E94" w:rsidP="00B13E94">
      <w:pPr>
        <w:autoSpaceDE w:val="0"/>
        <w:autoSpaceDN w:val="0"/>
        <w:adjustRightInd w:val="0"/>
        <w:spacing w:after="0" w:line="240" w:lineRule="auto"/>
        <w:rPr>
          <w:rFonts w:ascii="Tahoma" w:hAnsi="Tahoma" w:cs="Tahoma"/>
          <w:sz w:val="16"/>
          <w:szCs w:val="16"/>
          <w:lang w:val="sr-Cyrl-CS"/>
        </w:rPr>
      </w:pPr>
    </w:p>
    <w:p w14:paraId="6D70C8DA" w14:textId="77777777" w:rsidR="00B13E94" w:rsidRPr="00246861" w:rsidRDefault="00B13E94" w:rsidP="00B13E94">
      <w:pPr>
        <w:pStyle w:val="Heading4"/>
        <w:jc w:val="both"/>
        <w:rPr>
          <w:rFonts w:ascii="Tahoma" w:hAnsi="Tahoma" w:cs="Tahoma"/>
          <w:b/>
          <w:i w:val="0"/>
          <w:color w:val="auto"/>
          <w:sz w:val="16"/>
          <w:szCs w:val="16"/>
        </w:rPr>
      </w:pPr>
      <w:r>
        <w:rPr>
          <w:rFonts w:ascii="Tahoma" w:hAnsi="Tahoma" w:cs="Tahoma"/>
          <w:i w:val="0"/>
          <w:color w:val="auto"/>
          <w:sz w:val="16"/>
          <w:szCs w:val="16"/>
          <w:lang w:val="sr-Cyrl-CS"/>
        </w:rPr>
        <w:t>НАЛАЗ 3</w:t>
      </w:r>
    </w:p>
    <w:p w14:paraId="1AD6495C" w14:textId="77777777" w:rsidR="00B13E94" w:rsidRDefault="00B13E94" w:rsidP="00B13E94">
      <w:pPr>
        <w:autoSpaceDE w:val="0"/>
        <w:autoSpaceDN w:val="0"/>
        <w:adjustRightInd w:val="0"/>
        <w:spacing w:after="0" w:line="240" w:lineRule="auto"/>
        <w:rPr>
          <w:rFonts w:ascii="Times New Roman" w:hAnsi="Times New Roman" w:cs="Times New Roman"/>
          <w:b/>
          <w:bCs/>
          <w:color w:val="000000"/>
          <w:sz w:val="23"/>
          <w:szCs w:val="23"/>
        </w:rPr>
      </w:pPr>
    </w:p>
    <w:p w14:paraId="29C91322" w14:textId="77777777" w:rsidR="00B13E94" w:rsidRPr="00AC5262" w:rsidRDefault="00B13E94" w:rsidP="00B13E94">
      <w:pPr>
        <w:autoSpaceDE w:val="0"/>
        <w:autoSpaceDN w:val="0"/>
        <w:adjustRightInd w:val="0"/>
        <w:spacing w:after="0" w:line="240" w:lineRule="auto"/>
        <w:jc w:val="both"/>
        <w:rPr>
          <w:rFonts w:ascii="Tahoma" w:hAnsi="Tahoma" w:cs="Tahoma"/>
          <w:sz w:val="16"/>
          <w:szCs w:val="16"/>
          <w:lang w:val="sr-Cyrl-CS"/>
        </w:rPr>
      </w:pPr>
      <w:r w:rsidRPr="00AC5262">
        <w:rPr>
          <w:rFonts w:ascii="Tahoma" w:hAnsi="Tahoma" w:cs="Tahoma"/>
          <w:sz w:val="16"/>
          <w:szCs w:val="16"/>
          <w:lang w:val="sr-Cyrl-CS"/>
        </w:rPr>
        <w:t>Чланом 54. Закона о буџетском систему, прописано је да „преузете обавезе и све</w:t>
      </w:r>
      <w:r>
        <w:rPr>
          <w:rFonts w:ascii="Tahoma" w:hAnsi="Tahoma" w:cs="Tahoma"/>
          <w:sz w:val="16"/>
          <w:szCs w:val="16"/>
          <w:lang w:val="sr-Cyrl-CS"/>
        </w:rPr>
        <w:t xml:space="preserve"> финансијске обавезе из ст. 1-11</w:t>
      </w:r>
      <w:r w:rsidRPr="00AC5262">
        <w:rPr>
          <w:rFonts w:ascii="Tahoma" w:hAnsi="Tahoma" w:cs="Tahoma"/>
          <w:sz w:val="16"/>
          <w:szCs w:val="16"/>
          <w:lang w:val="sr-Cyrl-CS"/>
        </w:rPr>
        <w:t xml:space="preserve">. овог члана морају бити извршене искључиво на принципу готовинске основе са консолидованог рачуна трезора, осим ако је законом, односно актом Владе предвиђен другачији метод.“ </w:t>
      </w:r>
    </w:p>
    <w:p w14:paraId="21EFC87C" w14:textId="77777777" w:rsidR="00B13E94" w:rsidRPr="00246861" w:rsidRDefault="00B13E94" w:rsidP="00B13E94">
      <w:pPr>
        <w:pStyle w:val="Default"/>
        <w:jc w:val="both"/>
        <w:rPr>
          <w:rFonts w:ascii="Tahoma" w:hAnsi="Tahoma" w:cs="Tahoma"/>
          <w:color w:val="auto"/>
          <w:sz w:val="16"/>
          <w:szCs w:val="16"/>
          <w:lang w:val="sr-Cyrl-CS"/>
        </w:rPr>
      </w:pPr>
      <w:r w:rsidRPr="00246861">
        <w:rPr>
          <w:rFonts w:ascii="Tahoma" w:hAnsi="Tahoma" w:cs="Tahoma"/>
          <w:color w:val="auto"/>
          <w:sz w:val="16"/>
          <w:szCs w:val="16"/>
          <w:lang w:val="sr-Cyrl-CS"/>
        </w:rPr>
        <w:t>Супротно наведеној одредби Закона, чланом 17. став 3. Уговора, предвиђено је да ће наручилац наплату уговорне казне извршити без претходног пристанка добављача, умањењем рачуна наведеног у окончаној ситуацији, што суштински представља безготовински начин измирења обавезе (пребијање дуговања и потраживања-компензација члан</w:t>
      </w:r>
      <w:r>
        <w:rPr>
          <w:rFonts w:ascii="Tahoma" w:hAnsi="Tahoma" w:cs="Tahoma"/>
          <w:color w:val="auto"/>
          <w:sz w:val="16"/>
          <w:szCs w:val="16"/>
          <w:lang w:val="sr-Cyrl-CS"/>
        </w:rPr>
        <w:t xml:space="preserve"> 336. </w:t>
      </w:r>
      <w:r>
        <w:rPr>
          <w:rFonts w:ascii="Tahoma" w:hAnsi="Tahoma" w:cs="Tahoma"/>
          <w:color w:val="auto"/>
          <w:sz w:val="16"/>
          <w:szCs w:val="16"/>
          <w:lang w:val="sr-Cyrl-RS"/>
        </w:rPr>
        <w:t>Закона о облигационим односима</w:t>
      </w:r>
      <w:r w:rsidRPr="00246861">
        <w:rPr>
          <w:rFonts w:ascii="Tahoma" w:hAnsi="Tahoma" w:cs="Tahoma"/>
          <w:color w:val="auto"/>
          <w:sz w:val="16"/>
          <w:szCs w:val="16"/>
          <w:lang w:val="sr-Cyrl-CS"/>
        </w:rPr>
        <w:t>)</w:t>
      </w:r>
    </w:p>
    <w:p w14:paraId="06EAFB51" w14:textId="77777777" w:rsidR="00B13E94" w:rsidRDefault="00B13E94" w:rsidP="00B13E94">
      <w:pPr>
        <w:autoSpaceDE w:val="0"/>
        <w:autoSpaceDN w:val="0"/>
        <w:adjustRightInd w:val="0"/>
        <w:spacing w:after="0" w:line="240" w:lineRule="auto"/>
        <w:rPr>
          <w:rFonts w:ascii="Times New Roman" w:hAnsi="Times New Roman" w:cs="Times New Roman"/>
          <w:b/>
          <w:bCs/>
          <w:color w:val="000000"/>
          <w:sz w:val="23"/>
          <w:szCs w:val="23"/>
        </w:rPr>
      </w:pPr>
    </w:p>
    <w:p w14:paraId="7FB803BA" w14:textId="77777777" w:rsidR="00B13E94" w:rsidRPr="00AC5262" w:rsidRDefault="00B13E94" w:rsidP="00B13E94">
      <w:pPr>
        <w:autoSpaceDE w:val="0"/>
        <w:autoSpaceDN w:val="0"/>
        <w:adjustRightInd w:val="0"/>
        <w:spacing w:after="0" w:line="240" w:lineRule="auto"/>
        <w:jc w:val="both"/>
        <w:rPr>
          <w:rFonts w:ascii="Tahoma" w:hAnsi="Tahoma" w:cs="Tahoma"/>
          <w:b/>
          <w:sz w:val="16"/>
          <w:szCs w:val="16"/>
          <w:lang w:val="sr-Cyrl-CS"/>
        </w:rPr>
      </w:pPr>
      <w:r w:rsidRPr="00AC5262">
        <w:rPr>
          <w:rFonts w:ascii="Tahoma" w:hAnsi="Tahoma" w:cs="Tahoma"/>
          <w:b/>
          <w:sz w:val="16"/>
          <w:szCs w:val="16"/>
          <w:lang w:val="sr-Cyrl-CS"/>
        </w:rPr>
        <w:t xml:space="preserve">Препорука број 3: </w:t>
      </w:r>
    </w:p>
    <w:p w14:paraId="5173E457" w14:textId="77777777" w:rsidR="00B13E94" w:rsidRPr="006F4AD1" w:rsidRDefault="00B13E94" w:rsidP="00B13E94">
      <w:pPr>
        <w:autoSpaceDE w:val="0"/>
        <w:autoSpaceDN w:val="0"/>
        <w:adjustRightInd w:val="0"/>
        <w:spacing w:after="0" w:line="240" w:lineRule="auto"/>
        <w:jc w:val="both"/>
        <w:rPr>
          <w:rFonts w:ascii="Tahoma" w:hAnsi="Tahoma" w:cs="Tahoma"/>
          <w:sz w:val="16"/>
          <w:szCs w:val="16"/>
          <w:lang w:val="sr-Cyrl-CS"/>
        </w:rPr>
      </w:pPr>
      <w:r w:rsidRPr="006F4AD1">
        <w:rPr>
          <w:rFonts w:ascii="Tahoma" w:hAnsi="Tahoma" w:cs="Tahoma"/>
          <w:sz w:val="16"/>
          <w:szCs w:val="16"/>
          <w:lang w:val="sr-Cyrl-CS"/>
        </w:rPr>
        <w:t>Препоручује се одговорним лицима организације да уговоре о набавци услуга закљу</w:t>
      </w:r>
      <w:r>
        <w:rPr>
          <w:rFonts w:ascii="Tahoma" w:hAnsi="Tahoma" w:cs="Tahoma"/>
          <w:sz w:val="16"/>
          <w:szCs w:val="16"/>
          <w:lang w:val="sr-Cyrl-CS"/>
        </w:rPr>
        <w:t>ч</w:t>
      </w:r>
      <w:r w:rsidRPr="006F4AD1">
        <w:rPr>
          <w:rFonts w:ascii="Tahoma" w:hAnsi="Tahoma" w:cs="Tahoma"/>
          <w:sz w:val="16"/>
          <w:szCs w:val="16"/>
          <w:lang w:val="sr-Cyrl-CS"/>
        </w:rPr>
        <w:t>ју у складу са документима донетим у поступку набавке, односно Конкурсном документацијом, Извештајима о стручној оцени понуда и Одлукама о додели уговора, а у складу са одредбам</w:t>
      </w:r>
      <w:r>
        <w:rPr>
          <w:rFonts w:ascii="Tahoma" w:hAnsi="Tahoma" w:cs="Tahoma"/>
          <w:sz w:val="16"/>
          <w:szCs w:val="16"/>
          <w:lang w:val="sr-Cyrl-CS"/>
        </w:rPr>
        <w:t xml:space="preserve">а Закона о јавним набавкама и </w:t>
      </w:r>
      <w:r w:rsidRPr="006F4AD1">
        <w:rPr>
          <w:rFonts w:ascii="Tahoma" w:hAnsi="Tahoma" w:cs="Tahoma"/>
          <w:sz w:val="16"/>
          <w:szCs w:val="16"/>
          <w:lang w:val="sr-Cyrl-CS"/>
        </w:rPr>
        <w:t>одредбама Закона о буџетском систему .</w:t>
      </w:r>
    </w:p>
    <w:p w14:paraId="660BBB7D" w14:textId="77777777" w:rsidR="00B13E94" w:rsidRPr="005944B4" w:rsidRDefault="00B13E94" w:rsidP="00B13E94"/>
    <w:p w14:paraId="6B249B1A" w14:textId="77777777" w:rsidR="00B13E94" w:rsidRPr="0021249F" w:rsidRDefault="00B13E94" w:rsidP="00B13E94">
      <w:pPr>
        <w:pStyle w:val="Heading3"/>
        <w:rPr>
          <w:rFonts w:ascii="Tahoma" w:eastAsia="Times New Roman" w:hAnsi="Tahoma" w:cs="Tahoma"/>
          <w:noProof/>
          <w:color w:val="auto"/>
          <w:sz w:val="20"/>
          <w:szCs w:val="20"/>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bookmarkStart w:id="21" w:name="_Toc49431636"/>
      <w:r w:rsidRPr="0021249F">
        <w:rPr>
          <w:rFonts w:ascii="Tahoma" w:eastAsia="Times New Roman" w:hAnsi="Tahoma" w:cs="Tahoma"/>
          <w:noProof/>
          <w:color w:val="auto"/>
          <w:sz w:val="20"/>
          <w:szCs w:val="20"/>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Корак VII</w:t>
      </w:r>
      <w:bookmarkEnd w:id="21"/>
    </w:p>
    <w:p w14:paraId="765F1579" w14:textId="77777777" w:rsidR="00B13E94" w:rsidRPr="00A238D5" w:rsidRDefault="00B13E94" w:rsidP="00B13E94">
      <w:pPr>
        <w:pStyle w:val="Heading3"/>
        <w:rPr>
          <w:rFonts w:ascii="Tahoma" w:hAnsi="Tahoma" w:cs="Tahoma"/>
          <w:i/>
          <w:color w:val="auto"/>
          <w:sz w:val="20"/>
          <w:szCs w:val="20"/>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bookmarkStart w:id="22" w:name="_Toc49431637"/>
      <w:r w:rsidRPr="0021249F">
        <w:rPr>
          <w:rFonts w:ascii="Tahoma" w:hAnsi="Tahoma" w:cs="Tahoma"/>
          <w:i/>
          <w:color w:val="auto"/>
          <w:sz w:val="20"/>
          <w:szCs w:val="20"/>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Follow up</w:t>
      </w:r>
      <w:bookmarkEnd w:id="22"/>
    </w:p>
    <w:p w14:paraId="38C7CBDA" w14:textId="78485EF5" w:rsidR="00B13E94" w:rsidRPr="00E569C2" w:rsidRDefault="00322BC9" w:rsidP="00B13E94">
      <w:pPr>
        <w:jc w:val="both"/>
        <w:rPr>
          <w:rFonts w:ascii="Tahoma" w:hAnsi="Tahoma" w:cs="Tahoma"/>
          <w:sz w:val="20"/>
          <w:szCs w:val="20"/>
        </w:rPr>
      </w:pPr>
      <w:r w:rsidRPr="00BD2035">
        <w:rPr>
          <w:rFonts w:ascii="Times New Roman" w:eastAsia="Times New Roman" w:hAnsi="Times New Roman" w:cs="Times New Roman"/>
          <w:noProof/>
          <w:sz w:val="24"/>
          <w:szCs w:val="24"/>
        </w:rPr>
        <mc:AlternateContent>
          <mc:Choice Requires="wpg">
            <w:drawing>
              <wp:anchor distT="0" distB="0" distL="228600" distR="228600" simplePos="0" relativeHeight="251697152" behindDoc="0" locked="0" layoutInCell="1" allowOverlap="1" wp14:anchorId="3DBE8AC8" wp14:editId="0C6DE73B">
                <wp:simplePos x="0" y="0"/>
                <wp:positionH relativeFrom="margin">
                  <wp:align>right</wp:align>
                </wp:positionH>
                <wp:positionV relativeFrom="margin">
                  <wp:posOffset>3962141</wp:posOffset>
                </wp:positionV>
                <wp:extent cx="3408045" cy="1101090"/>
                <wp:effectExtent l="0" t="0" r="1905" b="3810"/>
                <wp:wrapSquare wrapText="bothSides"/>
                <wp:docPr id="4" name="Group 4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408045" cy="1101090"/>
                          <a:chOff x="0" y="44"/>
                          <a:chExt cx="29670" cy="13713"/>
                        </a:xfrm>
                      </wpg:grpSpPr>
                      <wpg:grpSp>
                        <wpg:cNvPr id="5" name="Group 50"/>
                        <wpg:cNvGrpSpPr>
                          <a:grpSpLocks/>
                        </wpg:cNvGrpSpPr>
                        <wpg:grpSpPr bwMode="auto">
                          <a:xfrm>
                            <a:off x="0" y="190"/>
                            <a:ext cx="23186" cy="10145"/>
                            <a:chOff x="2286" y="0"/>
                            <a:chExt cx="15174" cy="12486"/>
                          </a:xfrm>
                        </wpg:grpSpPr>
                        <wps:wsp>
                          <wps:cNvPr id="6" name="Rectangle 10"/>
                          <wps:cNvSpPr>
                            <a:spLocks/>
                          </wps:cNvSpPr>
                          <wps:spPr bwMode="auto">
                            <a:xfrm>
                              <a:off x="2286" y="0"/>
                              <a:ext cx="14662" cy="10122"/>
                            </a:xfrm>
                            <a:custGeom>
                              <a:avLst/>
                              <a:gdLst>
                                <a:gd name="T0" fmla="*/ 0 w 2240281"/>
                                <a:gd name="T1" fmla="*/ 0 h 822960"/>
                                <a:gd name="T2" fmla="*/ 1466258 w 2240281"/>
                                <a:gd name="T3" fmla="*/ 0 h 822960"/>
                                <a:gd name="T4" fmla="*/ 1085979 w 2240281"/>
                                <a:gd name="T5" fmla="*/ 274158 h 822960"/>
                                <a:gd name="T6" fmla="*/ 0 w 2240281"/>
                                <a:gd name="T7" fmla="*/ 1012274 h 822960"/>
                                <a:gd name="T8" fmla="*/ 0 w 2240281"/>
                                <a:gd name="T9" fmla="*/ 0 h 822960"/>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2240281" h="822960">
                                  <a:moveTo>
                                    <a:pt x="0" y="0"/>
                                  </a:moveTo>
                                  <a:lnTo>
                                    <a:pt x="2240281" y="0"/>
                                  </a:lnTo>
                                  <a:lnTo>
                                    <a:pt x="1659256" y="222885"/>
                                  </a:lnTo>
                                  <a:lnTo>
                                    <a:pt x="0" y="822960"/>
                                  </a:lnTo>
                                  <a:lnTo>
                                    <a:pt x="0" y="0"/>
                                  </a:lnTo>
                                  <a:close/>
                                </a:path>
                              </a:pathLst>
                            </a:custGeom>
                            <a:solidFill>
                              <a:srgbClr val="5B9BD5"/>
                            </a:solid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wps:wsp>
                          <wps:cNvPr id="29" name="Rectangle 52"/>
                          <wps:cNvSpPr>
                            <a:spLocks noChangeArrowheads="1"/>
                          </wps:cNvSpPr>
                          <wps:spPr bwMode="auto">
                            <a:xfrm>
                              <a:off x="2739" y="2245"/>
                              <a:ext cx="14721" cy="10241"/>
                            </a:xfrm>
                            <a:prstGeom prst="rect">
                              <a:avLst/>
                            </a:prstGeom>
                            <a:blipFill dpi="0" rotWithShape="1">
                              <a:blip r:embed="rId13"/>
                              <a:srcRect/>
                              <a:stretch>
                                <a:fillRect/>
                              </a:stretch>
                            </a:blip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wpg:grpSp>
                      <wps:wsp>
                        <wps:cNvPr id="30" name="Text Box 53"/>
                        <wps:cNvSpPr txBox="1">
                          <a:spLocks noChangeArrowheads="1"/>
                        </wps:cNvSpPr>
                        <wps:spPr bwMode="auto">
                          <a:xfrm>
                            <a:off x="692" y="44"/>
                            <a:ext cx="28978" cy="1371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51AD8454" w14:textId="77777777" w:rsidR="00322BC9" w:rsidRPr="00071A7F" w:rsidRDefault="00322BC9" w:rsidP="00322BC9">
                              <w:pPr>
                                <w:ind w:left="504" w:right="57"/>
                                <w:jc w:val="right"/>
                                <w:rPr>
                                  <w:smallCaps/>
                                  <w:color w:val="ED7D31" w:themeColor="accent2"/>
                                  <w:sz w:val="16"/>
                                  <w:szCs w:val="16"/>
                                </w:rPr>
                              </w:pPr>
                              <w:r w:rsidRPr="00071A7F">
                                <w:rPr>
                                  <w:rFonts w:ascii="Tahoma" w:hAnsi="Tahoma" w:cs="Tahoma"/>
                                  <w:smallCaps/>
                                  <w:sz w:val="16"/>
                                  <w:szCs w:val="16"/>
                                </w:rPr>
                                <w:t>„извршни руководилац ревизије мора да успостави процес накнадне провере ради надзора и осигурања, то јест да утврди јесу ли корективне активности ефективно спроведене и да ли је више руководство прихватило ризик непредузимања активности</w:t>
                              </w:r>
                              <w:r w:rsidRPr="00071A7F">
                                <w:rPr>
                                  <w:rFonts w:ascii="Tahoma" w:hAnsi="Tahoma" w:cs="Tahoma"/>
                                  <w:smallCaps/>
                                  <w:sz w:val="16"/>
                                  <w:szCs w:val="16"/>
                                  <w:lang w:val="sr-Cyrl-RS"/>
                                </w:rPr>
                                <w:t>.</w:t>
                              </w:r>
                              <w:r w:rsidRPr="00071A7F">
                                <w:rPr>
                                  <w:rFonts w:ascii="Tahoma" w:hAnsi="Tahoma" w:cs="Tahoma"/>
                                  <w:smallCaps/>
                                  <w:sz w:val="16"/>
                                  <w:szCs w:val="16"/>
                                </w:rPr>
                                <w:t>”</w:t>
                              </w:r>
                            </w:p>
                            <w:p w14:paraId="08BA6E53" w14:textId="77777777" w:rsidR="00322BC9" w:rsidRPr="00071A7F" w:rsidRDefault="00322BC9" w:rsidP="00322BC9">
                              <w:pPr>
                                <w:pStyle w:val="NoSpacing"/>
                                <w:ind w:left="360" w:right="57"/>
                                <w:jc w:val="right"/>
                                <w:rPr>
                                  <w:rFonts w:ascii="Tahoma" w:hAnsi="Tahoma" w:cs="Tahoma"/>
                                  <w:color w:val="5B9BD5" w:themeColor="accent1"/>
                                  <w:sz w:val="16"/>
                                  <w:szCs w:val="16"/>
                                </w:rPr>
                              </w:pPr>
                              <w:r w:rsidRPr="00071A7F">
                                <w:rPr>
                                  <w:rFonts w:ascii="Tahoma" w:hAnsi="Tahoma" w:cs="Tahoma"/>
                                  <w:color w:val="5B9BD5" w:themeColor="accent1"/>
                                  <w:sz w:val="16"/>
                                  <w:szCs w:val="16"/>
                                </w:rPr>
                                <w:t>IIA СТАНДАРД 2500 А1.ПРАЋЕЊЕ НАПРЕТКА</w:t>
                              </w:r>
                            </w:p>
                          </w:txbxContent>
                        </wps:txbx>
                        <wps:bodyPr rot="0" vert="horz" wrap="square" lIns="45720" tIns="91440" rIns="0" bIns="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w14:anchorId="3DBE8AC8" id="Group 45" o:spid="_x0000_s1096" style="position:absolute;left:0;text-align:left;margin-left:217.15pt;margin-top:312pt;width:268.35pt;height:86.7pt;z-index:251697152;mso-wrap-distance-left:18pt;mso-wrap-distance-right:18pt;mso-position-horizontal:right;mso-position-horizontal-relative:margin;mso-position-vertical-relative:margin;mso-width-relative:margin;mso-height-relative:margin" coordorigin=",44" coordsize="29670,1371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">
                <v:group id="Group 50" o:spid="_x0000_s1097" style="position:absolute;top:190;width:23186;height:10145" coordorigin="2286" coordsize="15174,124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">
                  <v:shape id="Rectangle 10" o:spid="_x0000_s1098" style="position:absolute;left:2286;width:14662;height:10122;visibility:visible;mso-wrap-style:square;v-text-anchor:middle" coordsize="2240281,8229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" path="m,l2240281,,1659256,222885,,822960,,xe" fillcolor="#5b9bd5" stroked="f" strokeweight="1pt">
                    <v:stroke joinstyle="miter"/>
                    <v:path arrowok="t" o:connecttype="custom" o:connectlocs="0,0;9596,0;7107,3372;0,12450;0,0" o:connectangles="0,0,0,0,0"/>
                  </v:shape>
                  <v:rect id="Rectangle 52" o:spid="_x0000_s1099" style="position:absolute;left:2739;top:2245;width:14721;height:1024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" stroked="f" strokeweight="1pt">
                    <v:fill r:id="rId14" o:title="" recolor="t" rotate="t" type="frame"/>
                  </v:rect>
                </v:group>
                <v:shape id="Text Box 53" o:spid="_x0000_s1100" type="#_x0000_t202" style="position:absolute;left:692;top:44;width:28978;height:137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" filled="f" stroked="f" strokeweight=".5pt">
                  <v:textbox inset="3.6pt,7.2pt,0,0">
                    <w:txbxContent>
                      <w:p w14:paraId="51AD8454" w14:textId="77777777" w:rsidR="00322BC9" w:rsidRPr="00071A7F" w:rsidRDefault="00322BC9" w:rsidP="00322BC9">
                        <w:pPr>
                          <w:ind w:left="504" w:right="57"/>
                          <w:jc w:val="right"/>
                          <w:rPr>
                            <w:smallCaps/>
                            <w:color w:val="ED7D31" w:themeColor="accent2"/>
                            <w:sz w:val="16"/>
                            <w:szCs w:val="16"/>
                          </w:rPr>
                        </w:pPr>
                        <w:r w:rsidRPr="00071A7F">
                          <w:rPr>
                            <w:rFonts w:ascii="Tahoma" w:hAnsi="Tahoma" w:cs="Tahoma"/>
                            <w:smallCaps/>
                            <w:sz w:val="16"/>
                            <w:szCs w:val="16"/>
                          </w:rPr>
                          <w:t>„извршни руководилац ревизије мора да успостави процес накнадне провере ради надзора и осигурања, то јест да утврди јесу ли корективне активности ефективно спроведене и да ли је више руководство прихватило ризик непредузимања активности</w:t>
                        </w:r>
                        <w:r w:rsidRPr="00071A7F">
                          <w:rPr>
                            <w:rFonts w:ascii="Tahoma" w:hAnsi="Tahoma" w:cs="Tahoma"/>
                            <w:smallCaps/>
                            <w:sz w:val="16"/>
                            <w:szCs w:val="16"/>
                            <w:lang w:val="sr-Cyrl-RS"/>
                          </w:rPr>
                          <w:t>.</w:t>
                        </w:r>
                        <w:r w:rsidRPr="00071A7F">
                          <w:rPr>
                            <w:rFonts w:ascii="Tahoma" w:hAnsi="Tahoma" w:cs="Tahoma"/>
                            <w:smallCaps/>
                            <w:sz w:val="16"/>
                            <w:szCs w:val="16"/>
                          </w:rPr>
                          <w:t>”</w:t>
                        </w:r>
                      </w:p>
                      <w:p w14:paraId="08BA6E53" w14:textId="77777777" w:rsidR="00322BC9" w:rsidRPr="00071A7F" w:rsidRDefault="00322BC9" w:rsidP="00322BC9">
                        <w:pPr>
                          <w:pStyle w:val="NoSpacing"/>
                          <w:ind w:left="360" w:right="57"/>
                          <w:jc w:val="right"/>
                          <w:rPr>
                            <w:rFonts w:ascii="Tahoma" w:hAnsi="Tahoma" w:cs="Tahoma"/>
                            <w:color w:val="5B9BD5" w:themeColor="accent1"/>
                            <w:sz w:val="16"/>
                            <w:szCs w:val="16"/>
                          </w:rPr>
                        </w:pPr>
                        <w:r w:rsidRPr="00071A7F">
                          <w:rPr>
                            <w:rFonts w:ascii="Tahoma" w:hAnsi="Tahoma" w:cs="Tahoma"/>
                            <w:color w:val="5B9BD5" w:themeColor="accent1"/>
                            <w:sz w:val="16"/>
                            <w:szCs w:val="16"/>
                          </w:rPr>
                          <w:t>IIA СТАНДАРД 2500 А1.ПРАЋЕЊЕ НАПРЕТКА</w:t>
                        </w:r>
                      </w:p>
                    </w:txbxContent>
                  </v:textbox>
                </v:shape>
                <w10:wrap type="square" anchorx="margin" anchory="margin"/>
              </v:group>
            </w:pict>
          </mc:Fallback>
        </mc:AlternateContent>
      </w:r>
      <w:r w:rsidR="00B13E94">
        <w:rPr>
          <w:rFonts w:ascii="Tahoma" w:hAnsi="Tahoma" w:cs="Tahoma"/>
          <w:sz w:val="20"/>
          <w:szCs w:val="20"/>
        </w:rPr>
        <w:t>П</w:t>
      </w:r>
      <w:r w:rsidR="00B13E94" w:rsidRPr="00E569C2">
        <w:rPr>
          <w:rFonts w:ascii="Tahoma" w:hAnsi="Tahoma" w:cs="Tahoma"/>
          <w:sz w:val="20"/>
          <w:szCs w:val="20"/>
        </w:rPr>
        <w:t>роцес праћења степена имплементације датих препорука</w:t>
      </w:r>
      <w:r w:rsidR="00B13E94">
        <w:rPr>
          <w:rFonts w:ascii="Tahoma" w:hAnsi="Tahoma" w:cs="Tahoma"/>
          <w:sz w:val="20"/>
          <w:szCs w:val="20"/>
        </w:rPr>
        <w:t xml:space="preserve"> успоставља руководилац интерне ревизије</w:t>
      </w:r>
      <w:r w:rsidR="00B13E94" w:rsidRPr="00E569C2">
        <w:rPr>
          <w:rFonts w:ascii="Tahoma" w:hAnsi="Tahoma" w:cs="Tahoma"/>
          <w:sz w:val="20"/>
          <w:szCs w:val="20"/>
        </w:rPr>
        <w:t xml:space="preserve"> ради утврђивања да су корективне активности ефективно спроведене и да ли је више руководство субјекта прихватило</w:t>
      </w:r>
      <w:r w:rsidR="00B13E94">
        <w:rPr>
          <w:rFonts w:ascii="Tahoma" w:hAnsi="Tahoma" w:cs="Tahoma"/>
          <w:sz w:val="20"/>
          <w:szCs w:val="20"/>
        </w:rPr>
        <w:t xml:space="preserve"> ризик непредузимања активности.</w:t>
      </w:r>
    </w:p>
    <w:p w14:paraId="63E43EA3" w14:textId="5FFFED88" w:rsidR="00B13E94" w:rsidRDefault="00B13E94" w:rsidP="00B13E94">
      <w:pPr>
        <w:jc w:val="both"/>
        <w:rPr>
          <w:rFonts w:ascii="Tahoma" w:hAnsi="Tahoma" w:cs="Tahoma"/>
          <w:sz w:val="20"/>
          <w:szCs w:val="20"/>
          <w:lang w:val="sr-Cyrl-RS"/>
        </w:rPr>
      </w:pPr>
      <w:r w:rsidRPr="00E569C2">
        <w:rPr>
          <w:rFonts w:ascii="Tahoma" w:hAnsi="Tahoma" w:cs="Tahoma"/>
          <w:sz w:val="20"/>
          <w:szCs w:val="20"/>
        </w:rPr>
        <w:t xml:space="preserve">Ревизор дани за активност праћења поступања по датим препорукама по доспелости из рокова усаглашених Планом активности/препорука, планирају се у Годишњем плану </w:t>
      </w:r>
      <w:r>
        <w:rPr>
          <w:rFonts w:ascii="Tahoma" w:hAnsi="Tahoma" w:cs="Tahoma"/>
          <w:sz w:val="20"/>
          <w:szCs w:val="20"/>
        </w:rPr>
        <w:t>интерне ревизије</w:t>
      </w:r>
      <w:r w:rsidRPr="00E569C2">
        <w:rPr>
          <w:rFonts w:ascii="Tahoma" w:hAnsi="Tahoma" w:cs="Tahoma"/>
          <w:sz w:val="20"/>
          <w:szCs w:val="20"/>
        </w:rPr>
        <w:t xml:space="preserve"> сваке године, са циљем да се руководству пружи разумно уверавање да је субјект ревизије поступио по датим препорукама из Извештаја интерне ревизије по предмету ревизије и усаглашеног Плана активности/препорука и предузео корективне активности у предвиђеном року.</w:t>
      </w:r>
      <w:r>
        <w:rPr>
          <w:rFonts w:ascii="Tahoma" w:hAnsi="Tahoma" w:cs="Tahoma"/>
          <w:sz w:val="20"/>
          <w:szCs w:val="20"/>
        </w:rPr>
        <w:t xml:space="preserve"> Поступак праћења поступања по датим препорукама врши се </w:t>
      </w:r>
      <w:r>
        <w:rPr>
          <w:rFonts w:ascii="Tahoma" w:hAnsi="Tahoma" w:cs="Tahoma"/>
          <w:sz w:val="20"/>
          <w:szCs w:val="20"/>
          <w:lang w:val="sr-Cyrl-RS"/>
        </w:rPr>
        <w:t>накнадним ревизијама на један од три начина</w:t>
      </w:r>
      <w:r>
        <w:rPr>
          <w:rStyle w:val="FootnoteReference"/>
          <w:rFonts w:ascii="Tahoma" w:hAnsi="Tahoma" w:cs="Tahoma"/>
          <w:sz w:val="20"/>
          <w:szCs w:val="20"/>
          <w:lang w:val="sr-Cyrl-RS"/>
        </w:rPr>
        <w:footnoteReference w:id="31"/>
      </w:r>
      <w:r>
        <w:rPr>
          <w:rFonts w:ascii="Tahoma" w:hAnsi="Tahoma" w:cs="Tahoma"/>
          <w:sz w:val="20"/>
          <w:szCs w:val="20"/>
          <w:lang w:val="sr-Cyrl-RS"/>
        </w:rPr>
        <w:t xml:space="preserve">: </w:t>
      </w:r>
    </w:p>
    <w:p w14:paraId="4643E841" w14:textId="77777777" w:rsidR="00B13E94" w:rsidRDefault="00B13E94" w:rsidP="00B13E94">
      <w:pPr>
        <w:pStyle w:val="ListParagraph"/>
        <w:numPr>
          <w:ilvl w:val="0"/>
          <w:numId w:val="15"/>
        </w:numPr>
        <w:spacing w:after="200"/>
        <w:jc w:val="both"/>
        <w:rPr>
          <w:rFonts w:ascii="Tahoma" w:hAnsi="Tahoma" w:cs="Tahoma"/>
          <w:sz w:val="20"/>
          <w:szCs w:val="20"/>
        </w:rPr>
      </w:pPr>
      <w:r w:rsidRPr="005E3E81">
        <w:rPr>
          <w:rFonts w:ascii="Tahoma" w:hAnsi="Tahoma" w:cs="Tahoma"/>
          <w:sz w:val="20"/>
          <w:szCs w:val="20"/>
        </w:rPr>
        <w:t>Допис којим се од субјекта ревизије тражи да потврди да су одређене активности предузете (</w:t>
      </w:r>
      <w:r>
        <w:rPr>
          <w:rFonts w:ascii="Tahoma" w:hAnsi="Tahoma" w:cs="Tahoma"/>
          <w:sz w:val="20"/>
          <w:szCs w:val="20"/>
        </w:rPr>
        <w:t xml:space="preserve">у </w:t>
      </w:r>
      <w:r w:rsidRPr="005E3E81">
        <w:rPr>
          <w:rFonts w:ascii="Tahoma" w:hAnsi="Tahoma" w:cs="Tahoma"/>
          <w:sz w:val="20"/>
          <w:szCs w:val="20"/>
        </w:rPr>
        <w:t>многим случајевима, нарочито код ревизија које садрже незнатне ревизијске налазе, ово је најбољи приступ. Провере се врше током следеће заказане ревизије како би се потврдило да су одговарајуће мере заправо и предузете, као и да се контроле исправно примењују)</w:t>
      </w:r>
      <w:r>
        <w:rPr>
          <w:rFonts w:ascii="Tahoma" w:hAnsi="Tahoma" w:cs="Tahoma"/>
          <w:sz w:val="20"/>
          <w:szCs w:val="20"/>
          <w:lang w:val="sr-Cyrl-RS"/>
        </w:rPr>
        <w:t>;</w:t>
      </w:r>
    </w:p>
    <w:p w14:paraId="3631D4D0" w14:textId="77777777" w:rsidR="00B13E94" w:rsidRPr="005E3E81" w:rsidRDefault="00B13E94" w:rsidP="00B13E94">
      <w:pPr>
        <w:pStyle w:val="ListParagraph"/>
        <w:numPr>
          <w:ilvl w:val="0"/>
          <w:numId w:val="15"/>
        </w:numPr>
        <w:spacing w:after="200"/>
        <w:jc w:val="both"/>
        <w:rPr>
          <w:rFonts w:ascii="Tahoma" w:hAnsi="Tahoma" w:cs="Tahoma"/>
          <w:sz w:val="20"/>
          <w:szCs w:val="20"/>
        </w:rPr>
      </w:pPr>
      <w:r w:rsidRPr="005E3E81">
        <w:rPr>
          <w:rFonts w:ascii="Tahoma" w:hAnsi="Tahoma" w:cs="Tahoma"/>
          <w:sz w:val="20"/>
          <w:szCs w:val="20"/>
        </w:rPr>
        <w:t>Зака</w:t>
      </w:r>
      <w:r>
        <w:rPr>
          <w:rFonts w:ascii="Tahoma" w:hAnsi="Tahoma" w:cs="Tahoma"/>
          <w:sz w:val="20"/>
          <w:szCs w:val="20"/>
        </w:rPr>
        <w:t>зивање посебне накнадне ревизије (</w:t>
      </w:r>
      <w:r w:rsidRPr="005E3E81">
        <w:rPr>
          <w:rFonts w:ascii="Tahoma" w:hAnsi="Tahoma" w:cs="Tahoma"/>
          <w:sz w:val="20"/>
          <w:szCs w:val="20"/>
          <w:lang w:val="sr-Cyrl-CS"/>
        </w:rPr>
        <w:t>Може да подразумева:</w:t>
      </w:r>
      <w:r>
        <w:rPr>
          <w:rFonts w:ascii="Tahoma" w:hAnsi="Tahoma" w:cs="Tahoma"/>
          <w:sz w:val="20"/>
          <w:szCs w:val="20"/>
          <w:lang w:val="sr-Cyrl-CS"/>
        </w:rPr>
        <w:t xml:space="preserve"> </w:t>
      </w:r>
      <w:r w:rsidRPr="005E3E81">
        <w:rPr>
          <w:rFonts w:ascii="Tahoma" w:hAnsi="Tahoma" w:cs="Tahoma"/>
          <w:sz w:val="20"/>
          <w:szCs w:val="20"/>
          <w:lang w:val="sr-Cyrl-CS"/>
        </w:rPr>
        <w:t>прелазни преглед система и контрола које су уведене; може да укључи разговоре са руководством са циљем да се утврди како функционишу, као и ограничени програм тестирања контрола да би се потврдило да функци</w:t>
      </w:r>
      <w:r>
        <w:rPr>
          <w:rFonts w:ascii="Tahoma" w:hAnsi="Tahoma" w:cs="Tahoma"/>
          <w:sz w:val="20"/>
          <w:szCs w:val="20"/>
          <w:lang w:val="sr-Cyrl-CS"/>
        </w:rPr>
        <w:t xml:space="preserve">онишу како је и планирано; или </w:t>
      </w:r>
      <w:r w:rsidRPr="005E3E81">
        <w:rPr>
          <w:rFonts w:ascii="Tahoma" w:hAnsi="Tahoma" w:cs="Tahoma"/>
          <w:sz w:val="20"/>
          <w:szCs w:val="20"/>
          <w:lang w:val="sr-Cyrl-CS"/>
        </w:rPr>
        <w:t xml:space="preserve">потпуну ревизију система да би се установило да су предузете одговарајуће мере и да су контроле ефикасне; уколико руководство није предузело </w:t>
      </w:r>
      <w:r w:rsidRPr="005E3E81">
        <w:rPr>
          <w:rFonts w:ascii="Tahoma" w:hAnsi="Tahoma" w:cs="Tahoma"/>
          <w:sz w:val="20"/>
          <w:szCs w:val="20"/>
          <w:lang w:val="sr-Cyrl-CS"/>
        </w:rPr>
        <w:lastRenderedPageBreak/>
        <w:t>никакве мере, ревизијом треба да се утврди и квантификују последице пропуста да се у</w:t>
      </w:r>
      <w:r>
        <w:rPr>
          <w:rFonts w:ascii="Tahoma" w:hAnsi="Tahoma" w:cs="Tahoma"/>
          <w:sz w:val="20"/>
          <w:szCs w:val="20"/>
          <w:lang w:val="sr-Cyrl-CS"/>
        </w:rPr>
        <w:t>споставе одговарајуће контроле);</w:t>
      </w:r>
    </w:p>
    <w:p w14:paraId="30BE092E" w14:textId="77777777" w:rsidR="00B13E94" w:rsidRPr="005E3E81" w:rsidRDefault="00B13E94" w:rsidP="00B13E94">
      <w:pPr>
        <w:pStyle w:val="ListParagraph"/>
        <w:numPr>
          <w:ilvl w:val="0"/>
          <w:numId w:val="15"/>
        </w:numPr>
        <w:spacing w:after="200"/>
        <w:jc w:val="both"/>
        <w:rPr>
          <w:rFonts w:ascii="Tahoma" w:hAnsi="Tahoma" w:cs="Tahoma"/>
          <w:sz w:val="20"/>
          <w:szCs w:val="20"/>
          <w:lang w:val="sr-Cyrl-CS"/>
        </w:rPr>
      </w:pPr>
      <w:r w:rsidRPr="005E3E81">
        <w:rPr>
          <w:rFonts w:ascii="Tahoma" w:hAnsi="Tahoma" w:cs="Tahoma"/>
          <w:sz w:val="20"/>
          <w:szCs w:val="20"/>
          <w:lang w:val="sr-Cyrl-CS"/>
        </w:rPr>
        <w:t>Накнадна ревизија/праћење као део следеће ревизије</w:t>
      </w:r>
      <w:r>
        <w:rPr>
          <w:rFonts w:ascii="Tahoma" w:hAnsi="Tahoma" w:cs="Tahoma"/>
          <w:sz w:val="20"/>
          <w:szCs w:val="20"/>
          <w:lang w:val="sr-Cyrl-CS"/>
        </w:rPr>
        <w:t>.</w:t>
      </w:r>
    </w:p>
    <w:p w14:paraId="0572E67B" w14:textId="6EA84815" w:rsidR="00B13E94" w:rsidRDefault="00B13E94" w:rsidP="00B13E94">
      <w:pPr>
        <w:jc w:val="both"/>
        <w:rPr>
          <w:rFonts w:ascii="Tahoma" w:hAnsi="Tahoma" w:cs="Tahoma"/>
          <w:sz w:val="20"/>
          <w:szCs w:val="20"/>
        </w:rPr>
      </w:pPr>
      <w:r>
        <w:rPr>
          <w:rFonts w:ascii="Tahoma" w:hAnsi="Tahoma" w:cs="Tahoma"/>
          <w:noProof/>
          <w:sz w:val="20"/>
          <w:szCs w:val="20"/>
        </w:rPr>
        <mc:AlternateContent>
          <mc:Choice Requires="wps">
            <w:drawing>
              <wp:anchor distT="0" distB="0" distL="114300" distR="114300" simplePos="0" relativeHeight="251687936" behindDoc="0" locked="0" layoutInCell="1" allowOverlap="1" wp14:anchorId="276FC4B6" wp14:editId="05DA4CB1">
                <wp:simplePos x="0" y="0"/>
                <wp:positionH relativeFrom="margin">
                  <wp:align>left</wp:align>
                </wp:positionH>
                <wp:positionV relativeFrom="paragraph">
                  <wp:posOffset>252579</wp:posOffset>
                </wp:positionV>
                <wp:extent cx="6071870" cy="1276066"/>
                <wp:effectExtent l="0" t="0" r="24130" b="19685"/>
                <wp:wrapNone/>
                <wp:docPr id="54" name="Text Box 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071870" cy="1276066"/>
                        </a:xfrm>
                        <a:prstGeom prst="rect">
                          <a:avLst/>
                        </a:prstGeom>
                        <a:solidFill>
                          <a:schemeClr val="lt1"/>
                        </a:solidFill>
                        <a:ln w="6350">
                          <a:solidFill>
                            <a:prstClr val="black"/>
                          </a:solidFill>
                        </a:ln>
                      </wps:spPr>
                      <wps:txbx>
                        <w:txbxContent>
                          <w:p w14:paraId="5D6773B7" w14:textId="77777777" w:rsidR="00A70BDA" w:rsidRPr="00F87745" w:rsidRDefault="00A70BDA" w:rsidP="00B13E94">
                            <w:pPr>
                              <w:spacing w:after="0"/>
                              <w:jc w:val="both"/>
                              <w:rPr>
                                <w:rFonts w:ascii="Tahoma" w:hAnsi="Tahoma" w:cs="Tahoma"/>
                                <w:i/>
                                <w:sz w:val="18"/>
                                <w:szCs w:val="16"/>
                                <w:u w:val="single"/>
                              </w:rPr>
                            </w:pPr>
                            <w:r w:rsidRPr="00F87745">
                              <w:rPr>
                                <w:rFonts w:ascii="Tahoma" w:hAnsi="Tahoma" w:cs="Tahoma"/>
                                <w:i/>
                                <w:sz w:val="18"/>
                                <w:szCs w:val="16"/>
                                <w:u w:val="single"/>
                              </w:rPr>
                              <w:t>Закључак</w:t>
                            </w:r>
                          </w:p>
                          <w:p w14:paraId="64CF1C9A" w14:textId="77777777" w:rsidR="00A70BDA" w:rsidRPr="00F87745" w:rsidRDefault="00A70BDA" w:rsidP="00B13E94">
                            <w:pPr>
                              <w:spacing w:after="0"/>
                              <w:jc w:val="both"/>
                              <w:rPr>
                                <w:rFonts w:ascii="Tahoma" w:hAnsi="Tahoma" w:cs="Tahoma"/>
                                <w:sz w:val="18"/>
                                <w:szCs w:val="16"/>
                              </w:rPr>
                            </w:pPr>
                            <w:r w:rsidRPr="00F87745">
                              <w:rPr>
                                <w:rFonts w:ascii="Tahoma" w:hAnsi="Tahoma" w:cs="Tahoma"/>
                                <w:sz w:val="18"/>
                                <w:szCs w:val="16"/>
                              </w:rPr>
                              <w:t>На бази извршених активности у оквиру прелазног прегледа, утврђено је следеће:</w:t>
                            </w:r>
                          </w:p>
                          <w:p w14:paraId="78893A13" w14:textId="77777777" w:rsidR="00A70BDA" w:rsidRPr="00F87745" w:rsidRDefault="00A70BDA" w:rsidP="00B13E94">
                            <w:pPr>
                              <w:spacing w:after="0"/>
                              <w:jc w:val="both"/>
                              <w:rPr>
                                <w:rFonts w:ascii="Tahoma" w:hAnsi="Tahoma" w:cs="Tahoma"/>
                                <w:sz w:val="18"/>
                                <w:szCs w:val="16"/>
                              </w:rPr>
                            </w:pPr>
                            <w:r w:rsidRPr="00F87745">
                              <w:rPr>
                                <w:rFonts w:ascii="Tahoma" w:hAnsi="Tahoma" w:cs="Tahoma"/>
                                <w:sz w:val="18"/>
                                <w:szCs w:val="16"/>
                              </w:rPr>
                              <w:t>•</w:t>
                            </w:r>
                            <w:r w:rsidRPr="00F87745">
                              <w:rPr>
                                <w:rFonts w:ascii="Tahoma" w:hAnsi="Tahoma" w:cs="Tahoma"/>
                                <w:sz w:val="18"/>
                                <w:szCs w:val="16"/>
                              </w:rPr>
                              <w:tab/>
                              <w:t>____ препорука је прихваћено,</w:t>
                            </w:r>
                          </w:p>
                          <w:p w14:paraId="4385EDF4" w14:textId="77777777" w:rsidR="00A70BDA" w:rsidRPr="00F87745" w:rsidRDefault="00A70BDA" w:rsidP="00B13E94">
                            <w:pPr>
                              <w:spacing w:after="0"/>
                              <w:jc w:val="both"/>
                              <w:rPr>
                                <w:rFonts w:ascii="Tahoma" w:hAnsi="Tahoma" w:cs="Tahoma"/>
                                <w:sz w:val="18"/>
                                <w:szCs w:val="16"/>
                              </w:rPr>
                            </w:pPr>
                            <w:r w:rsidRPr="00F87745">
                              <w:rPr>
                                <w:rFonts w:ascii="Tahoma" w:hAnsi="Tahoma" w:cs="Tahoma"/>
                                <w:sz w:val="18"/>
                                <w:szCs w:val="16"/>
                              </w:rPr>
                              <w:t>•</w:t>
                            </w:r>
                            <w:r w:rsidRPr="00F87745">
                              <w:rPr>
                                <w:rFonts w:ascii="Tahoma" w:hAnsi="Tahoma" w:cs="Tahoma"/>
                                <w:sz w:val="18"/>
                                <w:szCs w:val="16"/>
                              </w:rPr>
                              <w:tab/>
                              <w:t>____ спроведено је у предвиђеном року,</w:t>
                            </w:r>
                          </w:p>
                          <w:p w14:paraId="040677A5" w14:textId="77777777" w:rsidR="00A70BDA" w:rsidRPr="00F87745" w:rsidRDefault="00A70BDA" w:rsidP="00B13E94">
                            <w:pPr>
                              <w:spacing w:after="0"/>
                              <w:jc w:val="both"/>
                              <w:rPr>
                                <w:rFonts w:ascii="Tahoma" w:hAnsi="Tahoma" w:cs="Tahoma"/>
                                <w:sz w:val="18"/>
                                <w:szCs w:val="16"/>
                              </w:rPr>
                            </w:pPr>
                            <w:r w:rsidRPr="00F87745">
                              <w:rPr>
                                <w:rFonts w:ascii="Tahoma" w:hAnsi="Tahoma" w:cs="Tahoma"/>
                                <w:sz w:val="18"/>
                                <w:szCs w:val="16"/>
                              </w:rPr>
                              <w:t>•</w:t>
                            </w:r>
                            <w:r w:rsidRPr="00F87745">
                              <w:rPr>
                                <w:rFonts w:ascii="Tahoma" w:hAnsi="Tahoma" w:cs="Tahoma"/>
                                <w:sz w:val="18"/>
                                <w:szCs w:val="16"/>
                              </w:rPr>
                              <w:tab/>
                              <w:t>____ препорука спроведено је након предвиђеног рока,</w:t>
                            </w:r>
                          </w:p>
                          <w:p w14:paraId="0728ABCB" w14:textId="77777777" w:rsidR="00A70BDA" w:rsidRPr="00F87745" w:rsidRDefault="00A70BDA" w:rsidP="00B13E94">
                            <w:pPr>
                              <w:spacing w:after="0"/>
                              <w:jc w:val="both"/>
                              <w:rPr>
                                <w:rFonts w:ascii="Tahoma" w:hAnsi="Tahoma" w:cs="Tahoma"/>
                                <w:sz w:val="18"/>
                                <w:szCs w:val="16"/>
                              </w:rPr>
                            </w:pPr>
                            <w:r w:rsidRPr="00F87745">
                              <w:rPr>
                                <w:rFonts w:ascii="Tahoma" w:hAnsi="Tahoma" w:cs="Tahoma"/>
                                <w:sz w:val="18"/>
                                <w:szCs w:val="16"/>
                              </w:rPr>
                              <w:t>•</w:t>
                            </w:r>
                            <w:r w:rsidRPr="00F87745">
                              <w:rPr>
                                <w:rFonts w:ascii="Tahoma" w:hAnsi="Tahoma" w:cs="Tahoma"/>
                                <w:sz w:val="18"/>
                                <w:szCs w:val="16"/>
                              </w:rPr>
                              <w:tab/>
                              <w:t>____ препорука делимично је спроведено,</w:t>
                            </w:r>
                          </w:p>
                          <w:p w14:paraId="3E533CB9" w14:textId="77777777" w:rsidR="00A70BDA" w:rsidRPr="00F87745" w:rsidRDefault="00A70BDA" w:rsidP="00B13E94">
                            <w:pPr>
                              <w:spacing w:after="0"/>
                              <w:jc w:val="both"/>
                              <w:rPr>
                                <w:rFonts w:ascii="Tahoma" w:hAnsi="Tahoma" w:cs="Tahoma"/>
                                <w:sz w:val="18"/>
                                <w:szCs w:val="16"/>
                              </w:rPr>
                            </w:pPr>
                            <w:r w:rsidRPr="00F87745">
                              <w:rPr>
                                <w:rFonts w:ascii="Tahoma" w:hAnsi="Tahoma" w:cs="Tahoma"/>
                                <w:sz w:val="18"/>
                                <w:szCs w:val="16"/>
                              </w:rPr>
                              <w:t>•</w:t>
                            </w:r>
                            <w:r w:rsidRPr="00F87745">
                              <w:rPr>
                                <w:rFonts w:ascii="Tahoma" w:hAnsi="Tahoma" w:cs="Tahoma"/>
                                <w:sz w:val="18"/>
                                <w:szCs w:val="16"/>
                              </w:rPr>
                              <w:tab/>
                              <w:t>____ препорука није прихваћено,</w:t>
                            </w:r>
                          </w:p>
                          <w:p w14:paraId="1A4D64F8" w14:textId="77777777" w:rsidR="00A70BDA" w:rsidRPr="00A23710" w:rsidRDefault="00A70BDA" w:rsidP="00B13E94">
                            <w:pPr>
                              <w:spacing w:after="0"/>
                              <w:jc w:val="both"/>
                              <w:rPr>
                                <w:rFonts w:ascii="Tahoma" w:hAnsi="Tahoma" w:cs="Tahoma"/>
                                <w:sz w:val="18"/>
                                <w:szCs w:val="16"/>
                              </w:rPr>
                            </w:pPr>
                            <w:r w:rsidRPr="00F87745">
                              <w:rPr>
                                <w:rFonts w:ascii="Tahoma" w:hAnsi="Tahoma" w:cs="Tahoma"/>
                                <w:sz w:val="18"/>
                                <w:szCs w:val="16"/>
                              </w:rPr>
                              <w:t>•</w:t>
                            </w:r>
                            <w:r w:rsidRPr="00F87745">
                              <w:rPr>
                                <w:rFonts w:ascii="Tahoma" w:hAnsi="Tahoma" w:cs="Tahoma"/>
                                <w:sz w:val="18"/>
                                <w:szCs w:val="16"/>
                              </w:rPr>
                              <w:tab/>
                              <w:t>____ препорука није спрове</w:t>
                            </w:r>
                            <w:r>
                              <w:rPr>
                                <w:rFonts w:ascii="Tahoma" w:hAnsi="Tahoma" w:cs="Tahoma"/>
                                <w:sz w:val="18"/>
                                <w:szCs w:val="16"/>
                              </w:rPr>
                              <w:t>дено.</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76FC4B6" id="Text Box 54" o:spid="_x0000_s1101" type="#_x0000_t202" style="position:absolute;left:0;text-align:left;margin-left:0;margin-top:19.9pt;width:478.1pt;height:100.5pt;z-index:25168793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" fillcolor="white [3201]" strokeweight=".5pt">
                <v:path arrowok="t"/>
                <v:textbox>
                  <w:txbxContent>
                    <w:p w14:paraId="5D6773B7" w14:textId="77777777" w:rsidR="00A70BDA" w:rsidRPr="00F87745" w:rsidRDefault="00A70BDA" w:rsidP="00B13E94">
                      <w:pPr>
                        <w:spacing w:after="0"/>
                        <w:jc w:val="both"/>
                        <w:rPr>
                          <w:rFonts w:ascii="Tahoma" w:hAnsi="Tahoma" w:cs="Tahoma"/>
                          <w:i/>
                          <w:sz w:val="18"/>
                          <w:szCs w:val="16"/>
                          <w:u w:val="single"/>
                        </w:rPr>
                      </w:pPr>
                      <w:r w:rsidRPr="00F87745">
                        <w:rPr>
                          <w:rFonts w:ascii="Tahoma" w:hAnsi="Tahoma" w:cs="Tahoma"/>
                          <w:i/>
                          <w:sz w:val="18"/>
                          <w:szCs w:val="16"/>
                          <w:u w:val="single"/>
                        </w:rPr>
                        <w:t>Закључак</w:t>
                      </w:r>
                    </w:p>
                    <w:p w14:paraId="64CF1C9A" w14:textId="77777777" w:rsidR="00A70BDA" w:rsidRPr="00F87745" w:rsidRDefault="00A70BDA" w:rsidP="00B13E94">
                      <w:pPr>
                        <w:spacing w:after="0"/>
                        <w:jc w:val="both"/>
                        <w:rPr>
                          <w:rFonts w:ascii="Tahoma" w:hAnsi="Tahoma" w:cs="Tahoma"/>
                          <w:sz w:val="18"/>
                          <w:szCs w:val="16"/>
                        </w:rPr>
                      </w:pPr>
                      <w:r w:rsidRPr="00F87745">
                        <w:rPr>
                          <w:rFonts w:ascii="Tahoma" w:hAnsi="Tahoma" w:cs="Tahoma"/>
                          <w:sz w:val="18"/>
                          <w:szCs w:val="16"/>
                        </w:rPr>
                        <w:t>На бази извршених активности у оквиру прелазног прегледа, утврђено је следеће:</w:t>
                      </w:r>
                    </w:p>
                    <w:p w14:paraId="78893A13" w14:textId="77777777" w:rsidR="00A70BDA" w:rsidRPr="00F87745" w:rsidRDefault="00A70BDA" w:rsidP="00B13E94">
                      <w:pPr>
                        <w:spacing w:after="0"/>
                        <w:jc w:val="both"/>
                        <w:rPr>
                          <w:rFonts w:ascii="Tahoma" w:hAnsi="Tahoma" w:cs="Tahoma"/>
                          <w:sz w:val="18"/>
                          <w:szCs w:val="16"/>
                        </w:rPr>
                      </w:pPr>
                      <w:r w:rsidRPr="00F87745">
                        <w:rPr>
                          <w:rFonts w:ascii="Tahoma" w:hAnsi="Tahoma" w:cs="Tahoma"/>
                          <w:sz w:val="18"/>
                          <w:szCs w:val="16"/>
                        </w:rPr>
                        <w:t>•</w:t>
                      </w:r>
                      <w:r w:rsidRPr="00F87745">
                        <w:rPr>
                          <w:rFonts w:ascii="Tahoma" w:hAnsi="Tahoma" w:cs="Tahoma"/>
                          <w:sz w:val="18"/>
                          <w:szCs w:val="16"/>
                        </w:rPr>
                        <w:tab/>
                        <w:t>____ препорука је прихваћено,</w:t>
                      </w:r>
                    </w:p>
                    <w:p w14:paraId="4385EDF4" w14:textId="77777777" w:rsidR="00A70BDA" w:rsidRPr="00F87745" w:rsidRDefault="00A70BDA" w:rsidP="00B13E94">
                      <w:pPr>
                        <w:spacing w:after="0"/>
                        <w:jc w:val="both"/>
                        <w:rPr>
                          <w:rFonts w:ascii="Tahoma" w:hAnsi="Tahoma" w:cs="Tahoma"/>
                          <w:sz w:val="18"/>
                          <w:szCs w:val="16"/>
                        </w:rPr>
                      </w:pPr>
                      <w:r w:rsidRPr="00F87745">
                        <w:rPr>
                          <w:rFonts w:ascii="Tahoma" w:hAnsi="Tahoma" w:cs="Tahoma"/>
                          <w:sz w:val="18"/>
                          <w:szCs w:val="16"/>
                        </w:rPr>
                        <w:t>•</w:t>
                      </w:r>
                      <w:r w:rsidRPr="00F87745">
                        <w:rPr>
                          <w:rFonts w:ascii="Tahoma" w:hAnsi="Tahoma" w:cs="Tahoma"/>
                          <w:sz w:val="18"/>
                          <w:szCs w:val="16"/>
                        </w:rPr>
                        <w:tab/>
                        <w:t>____ спроведено је у предвиђеном року,</w:t>
                      </w:r>
                    </w:p>
                    <w:p w14:paraId="040677A5" w14:textId="77777777" w:rsidR="00A70BDA" w:rsidRPr="00F87745" w:rsidRDefault="00A70BDA" w:rsidP="00B13E94">
                      <w:pPr>
                        <w:spacing w:after="0"/>
                        <w:jc w:val="both"/>
                        <w:rPr>
                          <w:rFonts w:ascii="Tahoma" w:hAnsi="Tahoma" w:cs="Tahoma"/>
                          <w:sz w:val="18"/>
                          <w:szCs w:val="16"/>
                        </w:rPr>
                      </w:pPr>
                      <w:r w:rsidRPr="00F87745">
                        <w:rPr>
                          <w:rFonts w:ascii="Tahoma" w:hAnsi="Tahoma" w:cs="Tahoma"/>
                          <w:sz w:val="18"/>
                          <w:szCs w:val="16"/>
                        </w:rPr>
                        <w:t>•</w:t>
                      </w:r>
                      <w:r w:rsidRPr="00F87745">
                        <w:rPr>
                          <w:rFonts w:ascii="Tahoma" w:hAnsi="Tahoma" w:cs="Tahoma"/>
                          <w:sz w:val="18"/>
                          <w:szCs w:val="16"/>
                        </w:rPr>
                        <w:tab/>
                        <w:t>____ препорука спроведено је након предвиђеног рока,</w:t>
                      </w:r>
                    </w:p>
                    <w:p w14:paraId="0728ABCB" w14:textId="77777777" w:rsidR="00A70BDA" w:rsidRPr="00F87745" w:rsidRDefault="00A70BDA" w:rsidP="00B13E94">
                      <w:pPr>
                        <w:spacing w:after="0"/>
                        <w:jc w:val="both"/>
                        <w:rPr>
                          <w:rFonts w:ascii="Tahoma" w:hAnsi="Tahoma" w:cs="Tahoma"/>
                          <w:sz w:val="18"/>
                          <w:szCs w:val="16"/>
                        </w:rPr>
                      </w:pPr>
                      <w:r w:rsidRPr="00F87745">
                        <w:rPr>
                          <w:rFonts w:ascii="Tahoma" w:hAnsi="Tahoma" w:cs="Tahoma"/>
                          <w:sz w:val="18"/>
                          <w:szCs w:val="16"/>
                        </w:rPr>
                        <w:t>•</w:t>
                      </w:r>
                      <w:r w:rsidRPr="00F87745">
                        <w:rPr>
                          <w:rFonts w:ascii="Tahoma" w:hAnsi="Tahoma" w:cs="Tahoma"/>
                          <w:sz w:val="18"/>
                          <w:szCs w:val="16"/>
                        </w:rPr>
                        <w:tab/>
                        <w:t>____ препорука делимично је спроведено,</w:t>
                      </w:r>
                    </w:p>
                    <w:p w14:paraId="3E533CB9" w14:textId="77777777" w:rsidR="00A70BDA" w:rsidRPr="00F87745" w:rsidRDefault="00A70BDA" w:rsidP="00B13E94">
                      <w:pPr>
                        <w:spacing w:after="0"/>
                        <w:jc w:val="both"/>
                        <w:rPr>
                          <w:rFonts w:ascii="Tahoma" w:hAnsi="Tahoma" w:cs="Tahoma"/>
                          <w:sz w:val="18"/>
                          <w:szCs w:val="16"/>
                        </w:rPr>
                      </w:pPr>
                      <w:r w:rsidRPr="00F87745">
                        <w:rPr>
                          <w:rFonts w:ascii="Tahoma" w:hAnsi="Tahoma" w:cs="Tahoma"/>
                          <w:sz w:val="18"/>
                          <w:szCs w:val="16"/>
                        </w:rPr>
                        <w:t>•</w:t>
                      </w:r>
                      <w:r w:rsidRPr="00F87745">
                        <w:rPr>
                          <w:rFonts w:ascii="Tahoma" w:hAnsi="Tahoma" w:cs="Tahoma"/>
                          <w:sz w:val="18"/>
                          <w:szCs w:val="16"/>
                        </w:rPr>
                        <w:tab/>
                        <w:t>____ препорука није прихваћено,</w:t>
                      </w:r>
                    </w:p>
                    <w:p w14:paraId="1A4D64F8" w14:textId="77777777" w:rsidR="00A70BDA" w:rsidRPr="00A23710" w:rsidRDefault="00A70BDA" w:rsidP="00B13E94">
                      <w:pPr>
                        <w:spacing w:after="0"/>
                        <w:jc w:val="both"/>
                        <w:rPr>
                          <w:rFonts w:ascii="Tahoma" w:hAnsi="Tahoma" w:cs="Tahoma"/>
                          <w:sz w:val="18"/>
                          <w:szCs w:val="16"/>
                        </w:rPr>
                      </w:pPr>
                      <w:r w:rsidRPr="00F87745">
                        <w:rPr>
                          <w:rFonts w:ascii="Tahoma" w:hAnsi="Tahoma" w:cs="Tahoma"/>
                          <w:sz w:val="18"/>
                          <w:szCs w:val="16"/>
                        </w:rPr>
                        <w:t>•</w:t>
                      </w:r>
                      <w:r w:rsidRPr="00F87745">
                        <w:rPr>
                          <w:rFonts w:ascii="Tahoma" w:hAnsi="Tahoma" w:cs="Tahoma"/>
                          <w:sz w:val="18"/>
                          <w:szCs w:val="16"/>
                        </w:rPr>
                        <w:tab/>
                        <w:t>____ препорука није спрове</w:t>
                      </w:r>
                      <w:r>
                        <w:rPr>
                          <w:rFonts w:ascii="Tahoma" w:hAnsi="Tahoma" w:cs="Tahoma"/>
                          <w:sz w:val="18"/>
                          <w:szCs w:val="16"/>
                        </w:rPr>
                        <w:t>дено.</w:t>
                      </w:r>
                    </w:p>
                  </w:txbxContent>
                </v:textbox>
                <w10:wrap anchorx="margin"/>
              </v:shape>
            </w:pict>
          </mc:Fallback>
        </mc:AlternateContent>
      </w:r>
      <w:r>
        <w:rPr>
          <w:rFonts w:ascii="Tahoma" w:hAnsi="Tahoma" w:cs="Tahoma"/>
          <w:sz w:val="20"/>
          <w:szCs w:val="20"/>
        </w:rPr>
        <w:t>Најважнији сегмент Извештаја о праћењу поступања је</w:t>
      </w:r>
      <w:r w:rsidR="007F4D65">
        <w:rPr>
          <w:rFonts w:ascii="Tahoma" w:hAnsi="Tahoma" w:cs="Tahoma"/>
          <w:sz w:val="20"/>
          <w:szCs w:val="20"/>
        </w:rPr>
        <w:t>:</w:t>
      </w:r>
    </w:p>
    <w:p w14:paraId="2400BC13" w14:textId="77777777" w:rsidR="00B13E94" w:rsidRPr="00A23710" w:rsidRDefault="00B13E94" w:rsidP="00B13E94">
      <w:pPr>
        <w:jc w:val="both"/>
        <w:rPr>
          <w:rFonts w:ascii="Tahoma" w:hAnsi="Tahoma" w:cs="Tahoma"/>
          <w:sz w:val="20"/>
          <w:szCs w:val="20"/>
        </w:rPr>
      </w:pPr>
    </w:p>
    <w:p w14:paraId="4B3BF201" w14:textId="77777777" w:rsidR="00B13E94" w:rsidRDefault="00B13E94" w:rsidP="00B13E94">
      <w:pPr>
        <w:rPr>
          <w:rFonts w:ascii="Tahoma" w:eastAsia="Times New Roman" w:hAnsi="Tahoma" w:cs="Tahoma"/>
          <w:noProof/>
          <w:sz w:val="20"/>
          <w:szCs w:val="20"/>
        </w:rPr>
      </w:pPr>
    </w:p>
    <w:p w14:paraId="55BFE6AE" w14:textId="77777777" w:rsidR="00B13E94" w:rsidRPr="0086729C" w:rsidRDefault="00B13E94" w:rsidP="00B13E94">
      <w:pPr>
        <w:rPr>
          <w:rFonts w:ascii="Tahoma" w:eastAsia="Times New Roman" w:hAnsi="Tahoma" w:cs="Tahoma"/>
          <w:noProof/>
          <w:sz w:val="20"/>
          <w:szCs w:val="20"/>
        </w:rPr>
      </w:pPr>
      <w:r w:rsidRPr="0086729C">
        <w:rPr>
          <w:rFonts w:ascii="Tahoma" w:eastAsia="Times New Roman" w:hAnsi="Tahoma" w:cs="Tahoma"/>
          <w:noProof/>
          <w:sz w:val="20"/>
          <w:szCs w:val="20"/>
        </w:rPr>
        <w:t>Пратећа радна документација:</w:t>
      </w:r>
    </w:p>
    <w:p w14:paraId="3E0184A4" w14:textId="77777777" w:rsidR="00B13E94" w:rsidRPr="00A238D5" w:rsidRDefault="00B13E94" w:rsidP="00B13E94">
      <w:pPr>
        <w:pStyle w:val="ListParagraph"/>
        <w:numPr>
          <w:ilvl w:val="0"/>
          <w:numId w:val="2"/>
        </w:numPr>
        <w:rPr>
          <w:rFonts w:ascii="Tahoma" w:hAnsi="Tahoma" w:cs="Tahoma"/>
          <w:sz w:val="20"/>
          <w:szCs w:val="20"/>
        </w:rPr>
      </w:pPr>
      <w:r w:rsidRPr="0086729C">
        <w:rPr>
          <w:rFonts w:ascii="Tahoma" w:hAnsi="Tahoma" w:cs="Tahoma"/>
          <w:sz w:val="20"/>
          <w:szCs w:val="20"/>
        </w:rPr>
        <w:t>РД 7.1.Извештај о праће</w:t>
      </w:r>
      <w:r>
        <w:rPr>
          <w:rFonts w:ascii="Tahoma" w:hAnsi="Tahoma" w:cs="Tahoma"/>
          <w:sz w:val="20"/>
          <w:szCs w:val="20"/>
        </w:rPr>
        <w:t>њу поступања по датим препор</w:t>
      </w:r>
      <w:r>
        <w:rPr>
          <w:rFonts w:ascii="Tahoma" w:hAnsi="Tahoma" w:cs="Tahoma"/>
          <w:sz w:val="20"/>
          <w:szCs w:val="20"/>
          <w:lang w:val="sr-Cyrl-RS"/>
        </w:rPr>
        <w:t>укама.</w:t>
      </w:r>
    </w:p>
    <w:p w14:paraId="5B4A62D7" w14:textId="77777777" w:rsidR="00B13E94" w:rsidRPr="00861298" w:rsidRDefault="00B13E94" w:rsidP="00B13E94">
      <w:pPr>
        <w:rPr>
          <w:rFonts w:ascii="Tahoma" w:eastAsiaTheme="majorEastAsia" w:hAnsi="Tahoma" w:cs="Tahoma"/>
          <w:sz w:val="24"/>
          <w:szCs w:val="24"/>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r>
        <w:rPr>
          <w:rFonts w:ascii="Tahoma" w:hAnsi="Tahoma" w:cs="Tahoma"/>
          <w:sz w:val="24"/>
          <w:szCs w:val="24"/>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br w:type="page"/>
      </w:r>
    </w:p>
    <w:p w14:paraId="4FBEB516" w14:textId="77777777" w:rsidR="00B13E94" w:rsidRDefault="00B13E94" w:rsidP="00B13E94">
      <w:pPr>
        <w:pStyle w:val="Heading1"/>
        <w:rPr>
          <w:rFonts w:ascii="Tahoma" w:hAnsi="Tahoma" w:cs="Tahoma"/>
          <w:color w:val="auto"/>
          <w:sz w:val="24"/>
          <w:szCs w:val="24"/>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bookmarkStart w:id="23" w:name="_Toc49431638"/>
      <w:r w:rsidRPr="0021249F">
        <w:rPr>
          <w:rFonts w:ascii="Tahoma" w:hAnsi="Tahoma" w:cs="Tahoma"/>
          <w:color w:val="auto"/>
          <w:sz w:val="24"/>
          <w:szCs w:val="24"/>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lastRenderedPageBreak/>
        <w:t>ТЕСТ</w:t>
      </w:r>
      <w:bookmarkEnd w:id="23"/>
    </w:p>
    <w:p w14:paraId="6235E4CE" w14:textId="77777777" w:rsidR="00B13E94" w:rsidRDefault="00B13E94" w:rsidP="00B13E94">
      <w:pPr>
        <w:autoSpaceDE w:val="0"/>
        <w:autoSpaceDN w:val="0"/>
        <w:adjustRightInd w:val="0"/>
        <w:spacing w:after="0" w:line="240" w:lineRule="auto"/>
        <w:jc w:val="both"/>
        <w:rPr>
          <w:rFonts w:ascii="Tahoma" w:hAnsi="Tahoma" w:cs="Tahoma"/>
          <w:color w:val="000000"/>
          <w:sz w:val="20"/>
          <w:szCs w:val="20"/>
        </w:rPr>
      </w:pPr>
    </w:p>
    <w:p w14:paraId="4897AE8B" w14:textId="77777777" w:rsidR="00B13E94" w:rsidRDefault="00B13E94" w:rsidP="00B13E94">
      <w:pPr>
        <w:autoSpaceDE w:val="0"/>
        <w:autoSpaceDN w:val="0"/>
        <w:adjustRightInd w:val="0"/>
        <w:spacing w:after="0" w:line="240" w:lineRule="auto"/>
        <w:jc w:val="both"/>
        <w:rPr>
          <w:rFonts w:ascii="Tahoma" w:hAnsi="Tahoma" w:cs="Tahoma"/>
          <w:color w:val="000000"/>
          <w:sz w:val="20"/>
          <w:szCs w:val="20"/>
          <w:lang w:val="sr-Cyrl-RS"/>
        </w:rPr>
      </w:pPr>
      <w:r>
        <w:rPr>
          <w:rFonts w:ascii="Tahoma" w:hAnsi="Tahoma" w:cs="Tahoma"/>
          <w:color w:val="000000"/>
          <w:sz w:val="20"/>
          <w:szCs w:val="20"/>
          <w:lang w:val="sr-Cyrl-RS"/>
        </w:rPr>
        <w:t>Ваш задатак је да на бази дате симулације Случаја јавне набавке услуге – Изр</w:t>
      </w:r>
      <w:r>
        <w:rPr>
          <w:rFonts w:ascii="Tahoma" w:hAnsi="Tahoma" w:cs="Tahoma"/>
          <w:color w:val="000000"/>
          <w:sz w:val="20"/>
          <w:szCs w:val="20"/>
        </w:rPr>
        <w:t>a</w:t>
      </w:r>
      <w:r>
        <w:rPr>
          <w:rFonts w:ascii="Tahoma" w:hAnsi="Tahoma" w:cs="Tahoma"/>
          <w:color w:val="000000"/>
          <w:sz w:val="20"/>
          <w:szCs w:val="20"/>
          <w:lang w:val="sr-Cyrl-RS"/>
        </w:rPr>
        <w:t xml:space="preserve">да акта - процена ризика на радном месту и у радној околини, попуните РД Преглед контрола и дате одговарајућу препоруку. </w:t>
      </w:r>
    </w:p>
    <w:p w14:paraId="7E0FE010" w14:textId="77777777" w:rsidR="00B13E94" w:rsidRPr="00F539ED" w:rsidRDefault="00B13E94" w:rsidP="00B13E94">
      <w:pPr>
        <w:autoSpaceDE w:val="0"/>
        <w:autoSpaceDN w:val="0"/>
        <w:adjustRightInd w:val="0"/>
        <w:spacing w:after="0" w:line="240" w:lineRule="auto"/>
        <w:jc w:val="both"/>
        <w:rPr>
          <w:rFonts w:ascii="Tahoma" w:hAnsi="Tahoma" w:cs="Tahoma"/>
          <w:color w:val="000000"/>
          <w:sz w:val="20"/>
          <w:szCs w:val="20"/>
        </w:rPr>
      </w:pPr>
    </w:p>
    <w:p w14:paraId="4213B049" w14:textId="77777777" w:rsidR="00B13E94" w:rsidRPr="001A4CB1" w:rsidRDefault="00B13E94" w:rsidP="00B13E94">
      <w:pPr>
        <w:autoSpaceDE w:val="0"/>
        <w:autoSpaceDN w:val="0"/>
        <w:adjustRightInd w:val="0"/>
        <w:spacing w:after="0" w:line="240" w:lineRule="auto"/>
        <w:jc w:val="both"/>
        <w:rPr>
          <w:rFonts w:ascii="Tahoma" w:hAnsi="Tahoma" w:cs="Tahoma"/>
          <w:b/>
          <w:color w:val="000000"/>
          <w:sz w:val="20"/>
          <w:szCs w:val="20"/>
          <w:lang w:val="sr-Cyrl-RS"/>
        </w:rPr>
      </w:pPr>
      <w:r w:rsidRPr="001A4CB1">
        <w:rPr>
          <w:rFonts w:ascii="Tahoma" w:hAnsi="Tahoma" w:cs="Tahoma"/>
          <w:b/>
          <w:color w:val="000000"/>
          <w:sz w:val="20"/>
          <w:szCs w:val="20"/>
          <w:lang w:val="sr-Cyrl-RS"/>
        </w:rPr>
        <w:t>ЈН 20/19</w:t>
      </w:r>
    </w:p>
    <w:p w14:paraId="085EBEB5" w14:textId="77777777" w:rsidR="00B13E94" w:rsidRPr="001A4CB1" w:rsidRDefault="00B13E94" w:rsidP="00B13E94">
      <w:pPr>
        <w:autoSpaceDE w:val="0"/>
        <w:autoSpaceDN w:val="0"/>
        <w:adjustRightInd w:val="0"/>
        <w:spacing w:after="0" w:line="240" w:lineRule="auto"/>
        <w:jc w:val="both"/>
        <w:rPr>
          <w:rFonts w:ascii="Tahoma" w:hAnsi="Tahoma" w:cs="Tahoma"/>
          <w:b/>
          <w:color w:val="000000"/>
          <w:sz w:val="20"/>
          <w:szCs w:val="20"/>
          <w:lang w:val="sr-Cyrl-RS"/>
        </w:rPr>
      </w:pPr>
    </w:p>
    <w:p w14:paraId="35C6E598" w14:textId="77777777" w:rsidR="00B13E94" w:rsidRPr="001A4CB1" w:rsidRDefault="00B13E94" w:rsidP="00B13E94">
      <w:pPr>
        <w:autoSpaceDE w:val="0"/>
        <w:autoSpaceDN w:val="0"/>
        <w:adjustRightInd w:val="0"/>
        <w:spacing w:after="0" w:line="240" w:lineRule="auto"/>
        <w:jc w:val="both"/>
        <w:rPr>
          <w:rFonts w:ascii="Tahoma" w:hAnsi="Tahoma" w:cs="Tahoma"/>
          <w:bCs/>
          <w:color w:val="000000"/>
          <w:sz w:val="20"/>
          <w:szCs w:val="20"/>
        </w:rPr>
      </w:pPr>
      <w:r w:rsidRPr="001A4CB1">
        <w:rPr>
          <w:rFonts w:ascii="Tahoma" w:hAnsi="Tahoma" w:cs="Tahoma"/>
          <w:b/>
          <w:color w:val="000000"/>
          <w:sz w:val="20"/>
          <w:szCs w:val="20"/>
          <w:lang w:val="sr-Cyrl-RS"/>
        </w:rPr>
        <w:t>Јавна набавка</w:t>
      </w:r>
      <w:r w:rsidRPr="001A4CB1">
        <w:rPr>
          <w:rFonts w:ascii="Tahoma" w:hAnsi="Tahoma" w:cs="Tahoma"/>
          <w:color w:val="000000"/>
          <w:sz w:val="20"/>
          <w:szCs w:val="20"/>
          <w:lang w:val="sr-Cyrl-RS"/>
        </w:rPr>
        <w:t xml:space="preserve"> - </w:t>
      </w:r>
      <w:r w:rsidRPr="001A4CB1">
        <w:rPr>
          <w:rFonts w:ascii="Tahoma" w:hAnsi="Tahoma" w:cs="Tahoma"/>
          <w:bCs/>
          <w:color w:val="000000"/>
          <w:sz w:val="20"/>
          <w:szCs w:val="20"/>
        </w:rPr>
        <w:t>У</w:t>
      </w:r>
      <w:r>
        <w:rPr>
          <w:rFonts w:ascii="Tahoma" w:hAnsi="Tahoma" w:cs="Tahoma"/>
          <w:bCs/>
          <w:color w:val="000000"/>
          <w:sz w:val="20"/>
          <w:szCs w:val="20"/>
        </w:rPr>
        <w:t>слуга израде аккта -</w:t>
      </w:r>
      <w:r w:rsidRPr="006F4AD1">
        <w:rPr>
          <w:rFonts w:ascii="Tahoma" w:hAnsi="Tahoma" w:cs="Tahoma"/>
          <w:bCs/>
          <w:color w:val="000000"/>
          <w:sz w:val="20"/>
          <w:szCs w:val="20"/>
        </w:rPr>
        <w:t xml:space="preserve"> процена ризика на радном месту и</w:t>
      </w:r>
      <w:r w:rsidRPr="001A4CB1">
        <w:rPr>
          <w:rFonts w:ascii="Tahoma" w:hAnsi="Tahoma" w:cs="Tahoma"/>
          <w:bCs/>
          <w:color w:val="000000"/>
          <w:sz w:val="20"/>
          <w:szCs w:val="20"/>
        </w:rPr>
        <w:t xml:space="preserve"> у радној околини</w:t>
      </w:r>
      <w:r w:rsidRPr="006F4AD1">
        <w:rPr>
          <w:rFonts w:ascii="Tahoma" w:hAnsi="Tahoma" w:cs="Tahoma"/>
          <w:bCs/>
          <w:color w:val="000000"/>
          <w:sz w:val="20"/>
          <w:szCs w:val="20"/>
        </w:rPr>
        <w:t xml:space="preserve"> </w:t>
      </w:r>
    </w:p>
    <w:p w14:paraId="2A62C8C5" w14:textId="77777777" w:rsidR="00B13E94" w:rsidRPr="001A4CB1" w:rsidRDefault="00B13E94" w:rsidP="00B13E94">
      <w:pPr>
        <w:autoSpaceDE w:val="0"/>
        <w:autoSpaceDN w:val="0"/>
        <w:adjustRightInd w:val="0"/>
        <w:spacing w:after="0" w:line="240" w:lineRule="auto"/>
        <w:jc w:val="both"/>
        <w:rPr>
          <w:rFonts w:ascii="Tahoma" w:hAnsi="Tahoma" w:cs="Tahoma"/>
          <w:bCs/>
          <w:color w:val="000000"/>
          <w:sz w:val="20"/>
          <w:szCs w:val="20"/>
        </w:rPr>
      </w:pPr>
      <w:r w:rsidRPr="006F4AD1">
        <w:rPr>
          <w:rFonts w:ascii="Tahoma" w:hAnsi="Tahoma" w:cs="Tahoma"/>
          <w:b/>
          <w:color w:val="000000"/>
          <w:sz w:val="20"/>
          <w:szCs w:val="20"/>
        </w:rPr>
        <w:t>Врста поступка</w:t>
      </w:r>
      <w:r w:rsidRPr="006F4AD1">
        <w:rPr>
          <w:rFonts w:ascii="Tahoma" w:hAnsi="Tahoma" w:cs="Tahoma"/>
          <w:color w:val="000000"/>
          <w:sz w:val="20"/>
          <w:szCs w:val="20"/>
        </w:rPr>
        <w:t xml:space="preserve">: </w:t>
      </w:r>
      <w:r w:rsidRPr="006F4AD1">
        <w:rPr>
          <w:rFonts w:ascii="Tahoma" w:hAnsi="Tahoma" w:cs="Tahoma"/>
          <w:bCs/>
          <w:color w:val="000000"/>
          <w:sz w:val="20"/>
          <w:szCs w:val="20"/>
        </w:rPr>
        <w:t>Отворени поступак ради закључења уговора о јавној набавци</w:t>
      </w:r>
    </w:p>
    <w:p w14:paraId="2ABCEB29" w14:textId="77777777" w:rsidR="00B13E94" w:rsidRPr="001A4CB1" w:rsidRDefault="00B13E94" w:rsidP="00B13E94">
      <w:pPr>
        <w:autoSpaceDE w:val="0"/>
        <w:autoSpaceDN w:val="0"/>
        <w:adjustRightInd w:val="0"/>
        <w:spacing w:after="0" w:line="240" w:lineRule="auto"/>
        <w:jc w:val="both"/>
        <w:rPr>
          <w:rFonts w:ascii="Tahoma" w:hAnsi="Tahoma" w:cs="Tahoma"/>
          <w:bCs/>
          <w:color w:val="000000"/>
          <w:sz w:val="20"/>
          <w:szCs w:val="20"/>
          <w:lang w:val="sr-Cyrl-RS"/>
        </w:rPr>
      </w:pPr>
      <w:r w:rsidRPr="001A4CB1">
        <w:rPr>
          <w:rFonts w:ascii="Tahoma" w:hAnsi="Tahoma" w:cs="Tahoma"/>
          <w:b/>
          <w:bCs/>
          <w:color w:val="000000"/>
          <w:sz w:val="20"/>
          <w:szCs w:val="20"/>
          <w:lang w:val="sr-Cyrl-RS"/>
        </w:rPr>
        <w:t>Процењена вредност:</w:t>
      </w:r>
      <w:r w:rsidRPr="001A4CB1">
        <w:rPr>
          <w:rFonts w:ascii="Tahoma" w:hAnsi="Tahoma" w:cs="Tahoma"/>
          <w:bCs/>
          <w:color w:val="000000"/>
          <w:sz w:val="20"/>
          <w:szCs w:val="20"/>
          <w:lang w:val="sr-Cyrl-RS"/>
        </w:rPr>
        <w:t xml:space="preserve"> 14.500.000 динара без ПДВ-а</w:t>
      </w:r>
    </w:p>
    <w:p w14:paraId="2C964336" w14:textId="77777777" w:rsidR="00B13E94" w:rsidRPr="001A4CB1" w:rsidRDefault="00B13E94" w:rsidP="00B13E94">
      <w:pPr>
        <w:autoSpaceDE w:val="0"/>
        <w:autoSpaceDN w:val="0"/>
        <w:adjustRightInd w:val="0"/>
        <w:spacing w:after="0" w:line="240" w:lineRule="auto"/>
        <w:jc w:val="both"/>
        <w:rPr>
          <w:rFonts w:ascii="Tahoma" w:hAnsi="Tahoma" w:cs="Tahoma"/>
          <w:bCs/>
          <w:color w:val="000000"/>
          <w:sz w:val="20"/>
          <w:szCs w:val="20"/>
          <w:lang w:val="sr-Cyrl-RS"/>
        </w:rPr>
      </w:pPr>
      <w:r w:rsidRPr="001A4CB1">
        <w:rPr>
          <w:rFonts w:ascii="Tahoma" w:hAnsi="Tahoma" w:cs="Tahoma"/>
          <w:b/>
          <w:bCs/>
          <w:color w:val="000000"/>
          <w:sz w:val="20"/>
          <w:szCs w:val="20"/>
          <w:lang w:val="sr-Cyrl-RS"/>
        </w:rPr>
        <w:t>Одлука о покретању поступка:</w:t>
      </w:r>
      <w:r w:rsidRPr="001A4CB1">
        <w:rPr>
          <w:rFonts w:ascii="Tahoma" w:hAnsi="Tahoma" w:cs="Tahoma"/>
          <w:bCs/>
          <w:color w:val="000000"/>
          <w:sz w:val="20"/>
          <w:szCs w:val="20"/>
          <w:lang w:val="sr-Cyrl-RS"/>
        </w:rPr>
        <w:t xml:space="preserve"> 10.јануар 2019.године</w:t>
      </w:r>
    </w:p>
    <w:p w14:paraId="1B9D34C1" w14:textId="77777777" w:rsidR="00B13E94" w:rsidRPr="001A4CB1" w:rsidRDefault="00B13E94" w:rsidP="00B13E94">
      <w:pPr>
        <w:autoSpaceDE w:val="0"/>
        <w:autoSpaceDN w:val="0"/>
        <w:adjustRightInd w:val="0"/>
        <w:spacing w:after="0" w:line="240" w:lineRule="auto"/>
        <w:jc w:val="both"/>
        <w:rPr>
          <w:rFonts w:ascii="Tahoma" w:hAnsi="Tahoma" w:cs="Tahoma"/>
          <w:color w:val="000000"/>
          <w:sz w:val="20"/>
          <w:szCs w:val="20"/>
          <w:lang w:val="sr-Cyrl-RS"/>
        </w:rPr>
      </w:pPr>
      <w:r w:rsidRPr="001A4CB1">
        <w:rPr>
          <w:rFonts w:ascii="Tahoma" w:hAnsi="Tahoma" w:cs="Tahoma"/>
          <w:b/>
          <w:color w:val="000000"/>
          <w:sz w:val="20"/>
          <w:szCs w:val="20"/>
          <w:lang w:val="sr-Cyrl-RS"/>
        </w:rPr>
        <w:t>Одлука о додели уговора</w:t>
      </w:r>
      <w:r w:rsidRPr="001A4CB1">
        <w:rPr>
          <w:rFonts w:ascii="Tahoma" w:hAnsi="Tahoma" w:cs="Tahoma"/>
          <w:color w:val="000000"/>
          <w:sz w:val="20"/>
          <w:szCs w:val="20"/>
          <w:lang w:val="sr-Cyrl-RS"/>
        </w:rPr>
        <w:t>: 11.март 2019. године, објава обавештења 15.март 2019.године</w:t>
      </w:r>
    </w:p>
    <w:p w14:paraId="78FD842F" w14:textId="77777777" w:rsidR="00B13E94" w:rsidRPr="001A4CB1" w:rsidRDefault="00B13E94" w:rsidP="00B13E94">
      <w:pPr>
        <w:autoSpaceDE w:val="0"/>
        <w:autoSpaceDN w:val="0"/>
        <w:adjustRightInd w:val="0"/>
        <w:spacing w:after="0" w:line="240" w:lineRule="auto"/>
        <w:jc w:val="both"/>
        <w:rPr>
          <w:rFonts w:ascii="Tahoma" w:hAnsi="Tahoma" w:cs="Tahoma"/>
          <w:bCs/>
          <w:color w:val="000000"/>
          <w:sz w:val="20"/>
          <w:szCs w:val="20"/>
        </w:rPr>
      </w:pPr>
    </w:p>
    <w:p w14:paraId="30C5087E" w14:textId="77777777" w:rsidR="00B13E94" w:rsidRPr="00274AC8" w:rsidRDefault="00B13E94" w:rsidP="00B13E94">
      <w:pPr>
        <w:autoSpaceDE w:val="0"/>
        <w:autoSpaceDN w:val="0"/>
        <w:adjustRightInd w:val="0"/>
        <w:spacing w:after="0" w:line="240" w:lineRule="auto"/>
        <w:jc w:val="both"/>
        <w:rPr>
          <w:rFonts w:ascii="Tahoma" w:hAnsi="Tahoma" w:cs="Tahoma"/>
          <w:bCs/>
          <w:color w:val="000000"/>
          <w:sz w:val="20"/>
          <w:szCs w:val="20"/>
          <w:lang w:val="sr-Cyrl-RS"/>
        </w:rPr>
      </w:pPr>
      <w:r w:rsidRPr="00274AC8">
        <w:rPr>
          <w:rFonts w:ascii="Tahoma" w:hAnsi="Tahoma" w:cs="Tahoma"/>
          <w:bCs/>
          <w:color w:val="000000"/>
          <w:sz w:val="20"/>
          <w:szCs w:val="20"/>
        </w:rPr>
        <w:t>Уговор о пружању услу</w:t>
      </w:r>
      <w:r>
        <w:rPr>
          <w:rFonts w:ascii="Tahoma" w:hAnsi="Tahoma" w:cs="Tahoma"/>
          <w:bCs/>
          <w:color w:val="000000"/>
          <w:sz w:val="20"/>
          <w:szCs w:val="20"/>
        </w:rPr>
        <w:t>га израде акта -</w:t>
      </w:r>
      <w:r w:rsidRPr="00274AC8">
        <w:rPr>
          <w:rFonts w:ascii="Tahoma" w:hAnsi="Tahoma" w:cs="Tahoma"/>
          <w:bCs/>
          <w:color w:val="000000"/>
          <w:sz w:val="20"/>
          <w:szCs w:val="20"/>
        </w:rPr>
        <w:t xml:space="preserve"> процена ризика на радном месту и у радној околини</w:t>
      </w:r>
      <w:r w:rsidRPr="00274AC8">
        <w:rPr>
          <w:rFonts w:ascii="Tahoma" w:hAnsi="Tahoma" w:cs="Tahoma"/>
          <w:bCs/>
          <w:color w:val="000000"/>
          <w:sz w:val="20"/>
          <w:szCs w:val="20"/>
          <w:lang w:val="sr-Cyrl-RS"/>
        </w:rPr>
        <w:t xml:space="preserve"> бр. 229-44/19 од 20.марта 2019.године</w:t>
      </w:r>
    </w:p>
    <w:p w14:paraId="11E3A8B6" w14:textId="77777777" w:rsidR="00B13E94" w:rsidRPr="00274AC8" w:rsidRDefault="00B13E94" w:rsidP="00B13E94">
      <w:pPr>
        <w:autoSpaceDE w:val="0"/>
        <w:autoSpaceDN w:val="0"/>
        <w:adjustRightInd w:val="0"/>
        <w:spacing w:after="0" w:line="240" w:lineRule="auto"/>
        <w:jc w:val="both"/>
        <w:rPr>
          <w:rFonts w:ascii="Tahoma" w:hAnsi="Tahoma" w:cs="Tahoma"/>
          <w:bCs/>
          <w:color w:val="000000"/>
          <w:sz w:val="20"/>
          <w:szCs w:val="20"/>
          <w:lang w:val="sr-Cyrl-RS"/>
        </w:rPr>
      </w:pPr>
      <w:r w:rsidRPr="00274AC8">
        <w:rPr>
          <w:rFonts w:ascii="Tahoma" w:hAnsi="Tahoma" w:cs="Tahoma"/>
          <w:bCs/>
          <w:color w:val="000000"/>
          <w:sz w:val="20"/>
          <w:szCs w:val="20"/>
          <w:lang w:val="sr-Cyrl-RS"/>
        </w:rPr>
        <w:t>Уговорена вредност 14.350.000 динара без ПДВ-а</w:t>
      </w:r>
    </w:p>
    <w:p w14:paraId="65CC06E9" w14:textId="77777777" w:rsidR="00B13E94" w:rsidRPr="00274AC8" w:rsidRDefault="00B13E94" w:rsidP="00B13E94">
      <w:pPr>
        <w:autoSpaceDE w:val="0"/>
        <w:autoSpaceDN w:val="0"/>
        <w:adjustRightInd w:val="0"/>
        <w:spacing w:after="0" w:line="240" w:lineRule="auto"/>
        <w:jc w:val="both"/>
        <w:rPr>
          <w:rFonts w:ascii="Tahoma" w:hAnsi="Tahoma" w:cs="Tahoma"/>
          <w:bCs/>
          <w:color w:val="000000"/>
          <w:sz w:val="20"/>
          <w:szCs w:val="20"/>
          <w:lang w:val="sr-Cyrl-RS"/>
        </w:rPr>
      </w:pPr>
      <w:r w:rsidRPr="00274AC8">
        <w:rPr>
          <w:rFonts w:ascii="Tahoma" w:hAnsi="Tahoma" w:cs="Tahoma"/>
          <w:bCs/>
          <w:color w:val="000000"/>
          <w:sz w:val="20"/>
          <w:szCs w:val="20"/>
          <w:lang w:val="sr-Cyrl-RS"/>
        </w:rPr>
        <w:t>Датум закључења уговора 28.март 2019.године, објава обавештења 17.април 2019.године</w:t>
      </w:r>
    </w:p>
    <w:p w14:paraId="5F320CB5" w14:textId="77777777" w:rsidR="00B13E94" w:rsidRPr="00274AC8" w:rsidRDefault="00B13E94" w:rsidP="00B13E94">
      <w:pPr>
        <w:autoSpaceDE w:val="0"/>
        <w:autoSpaceDN w:val="0"/>
        <w:adjustRightInd w:val="0"/>
        <w:spacing w:after="0" w:line="240" w:lineRule="auto"/>
        <w:jc w:val="both"/>
        <w:rPr>
          <w:rFonts w:ascii="Tahoma" w:hAnsi="Tahoma" w:cs="Tahoma"/>
          <w:bCs/>
          <w:color w:val="000000"/>
          <w:sz w:val="20"/>
          <w:szCs w:val="20"/>
          <w:lang w:val="sr-Cyrl-RS"/>
        </w:rPr>
      </w:pPr>
    </w:p>
    <w:p w14:paraId="1E1E6375" w14:textId="77777777" w:rsidR="00B13E94" w:rsidRPr="00274AC8" w:rsidRDefault="00B13E94" w:rsidP="00B13E94">
      <w:pPr>
        <w:pStyle w:val="NormalWeb"/>
        <w:spacing w:before="0" w:beforeAutospacing="0" w:after="0" w:afterAutospacing="0"/>
        <w:jc w:val="both"/>
        <w:rPr>
          <w:rFonts w:ascii="Tahoma" w:hAnsi="Tahoma" w:cs="Tahoma"/>
          <w:color w:val="000000"/>
          <w:sz w:val="20"/>
          <w:szCs w:val="20"/>
        </w:rPr>
      </w:pPr>
      <w:r w:rsidRPr="00274AC8">
        <w:rPr>
          <w:rFonts w:ascii="Tahoma" w:hAnsi="Tahoma" w:cs="Tahoma"/>
          <w:color w:val="000000"/>
          <w:sz w:val="20"/>
          <w:szCs w:val="20"/>
        </w:rPr>
        <w:t xml:space="preserve">Конкурсна документација и Позив за подношење понуда су објављени на Порталу јавних набавки, Порталу службених гласила Републике Србије и база прописа и на интернет страници организације. Благовремено је достављена једна понуда. О поступку јавног отварања благовремено достављених понуда, вођен је Записник о отварању понуда. Након тога, сачињен је Извештај о стручној оцени понудa, а на основу истог, донета је Одлука о додели уговора. Са најповољнијим понуђачем, закључен је уговор о јавној набавци. Обавештење о закљученом уговору је објављено на Порталу јавних набавки и на интернет страници Наручиоца. </w:t>
      </w:r>
    </w:p>
    <w:p w14:paraId="0EDA41F8" w14:textId="77777777" w:rsidR="00B13E94" w:rsidRPr="00274AC8" w:rsidRDefault="00B13E94" w:rsidP="00B13E94">
      <w:pPr>
        <w:pStyle w:val="NormalWeb"/>
        <w:spacing w:before="0" w:beforeAutospacing="0" w:after="0" w:afterAutospacing="0"/>
        <w:jc w:val="both"/>
        <w:rPr>
          <w:rFonts w:ascii="Tahoma" w:hAnsi="Tahoma" w:cs="Tahoma"/>
          <w:noProof/>
          <w:color w:val="000000"/>
          <w:sz w:val="20"/>
          <w:szCs w:val="20"/>
          <w:lang w:val="sr-Cyrl-RS"/>
        </w:rPr>
      </w:pPr>
      <w:r w:rsidRPr="00274AC8">
        <w:rPr>
          <w:rFonts w:ascii="Tahoma" w:hAnsi="Tahoma" w:cs="Tahoma"/>
          <w:noProof/>
          <w:color w:val="000000"/>
          <w:sz w:val="20"/>
          <w:szCs w:val="20"/>
          <w:lang w:val="sr-Cyrl-RS"/>
        </w:rPr>
        <w:t>Конкурсном документацијом, као додатни услов, у виду захтеваног кадровског капацитета, предвиђено је да понуђач мора да има најмање пет запослених на неодређено време са пуним радним временом, од којих најмање три запослена морају имати петогодишње радно искуство на пословима безбедности и здравља на раду, односно заштите на раду. Такође, понуђачи су обавезни да имају, ради обављања послова прегледа и провере опреме за рад и испитивања услова радне околине, три запослена лица одговарајуће струке, запослена на неодређено радно време са пуним радним временом.</w:t>
      </w:r>
    </w:p>
    <w:p w14:paraId="66217EFD" w14:textId="77777777" w:rsidR="00B13E94" w:rsidRPr="00274AC8" w:rsidRDefault="00B13E94" w:rsidP="00B13E94">
      <w:pPr>
        <w:autoSpaceDE w:val="0"/>
        <w:autoSpaceDN w:val="0"/>
        <w:adjustRightInd w:val="0"/>
        <w:spacing w:after="0" w:line="240" w:lineRule="auto"/>
        <w:jc w:val="both"/>
        <w:rPr>
          <w:rFonts w:ascii="Tahoma" w:hAnsi="Tahoma" w:cs="Tahoma"/>
          <w:color w:val="000000"/>
          <w:sz w:val="20"/>
          <w:szCs w:val="20"/>
        </w:rPr>
      </w:pPr>
    </w:p>
    <w:p w14:paraId="2E119D15" w14:textId="77777777" w:rsidR="00B13E94" w:rsidRPr="00274AC8" w:rsidRDefault="00B13E94" w:rsidP="00B13E94">
      <w:pPr>
        <w:autoSpaceDE w:val="0"/>
        <w:autoSpaceDN w:val="0"/>
        <w:adjustRightInd w:val="0"/>
        <w:spacing w:after="0" w:line="240" w:lineRule="auto"/>
        <w:jc w:val="both"/>
        <w:rPr>
          <w:rFonts w:ascii="Tahoma" w:hAnsi="Tahoma" w:cs="Tahoma"/>
          <w:color w:val="000000"/>
          <w:sz w:val="20"/>
          <w:szCs w:val="20"/>
        </w:rPr>
      </w:pPr>
      <w:r w:rsidRPr="00274AC8">
        <w:rPr>
          <w:rFonts w:ascii="Tahoma" w:hAnsi="Tahoma" w:cs="Tahoma"/>
          <w:color w:val="000000"/>
          <w:sz w:val="20"/>
          <w:szCs w:val="20"/>
        </w:rPr>
        <w:t xml:space="preserve">Правилником о условима и висини трошкова за издавање лиценци за обављање послова у области безбедности и здравља на раду, који је важио до 13. марта 2018. године, а након тог времена, а сада важећим Правилником о условима за издавање лиценци за обављање послова у области безбедности и здравља на раду, као подзаконским актима Закона о безбедности и здравља на раду, прописани су услови за издавање лиценци правном лицу или предузетнику за обављање послова безбедности и здравља на раду као и правном лицу и одговорном лицу за обављање послова прегледа и провере опреме за рад и испитивања услова радне околине. </w:t>
      </w:r>
    </w:p>
    <w:p w14:paraId="74C3FB0E" w14:textId="77777777" w:rsidR="00B13E94" w:rsidRPr="00274AC8" w:rsidRDefault="00B13E94" w:rsidP="00B13E94">
      <w:pPr>
        <w:autoSpaceDE w:val="0"/>
        <w:autoSpaceDN w:val="0"/>
        <w:adjustRightInd w:val="0"/>
        <w:spacing w:after="0" w:line="240" w:lineRule="auto"/>
        <w:jc w:val="both"/>
        <w:rPr>
          <w:rFonts w:ascii="Tahoma" w:hAnsi="Tahoma" w:cs="Tahoma"/>
          <w:color w:val="000000"/>
          <w:sz w:val="20"/>
          <w:szCs w:val="20"/>
        </w:rPr>
      </w:pPr>
      <w:r w:rsidRPr="00274AC8">
        <w:rPr>
          <w:rFonts w:ascii="Tahoma" w:hAnsi="Tahoma" w:cs="Tahoma"/>
          <w:color w:val="000000"/>
          <w:sz w:val="20"/>
          <w:szCs w:val="20"/>
        </w:rPr>
        <w:t xml:space="preserve">Предметним актима одређени су минимални кадровски капацитети као услови да би на основу истих, одређена правна лица односно предузетници, могла добити лиценцу за обављање наведених послова. </w:t>
      </w:r>
    </w:p>
    <w:p w14:paraId="1D832C6B" w14:textId="77777777" w:rsidR="00B13E94" w:rsidRPr="00274AC8" w:rsidRDefault="00B13E94" w:rsidP="00B13E94">
      <w:pPr>
        <w:autoSpaceDE w:val="0"/>
        <w:autoSpaceDN w:val="0"/>
        <w:adjustRightInd w:val="0"/>
        <w:spacing w:after="0" w:line="240" w:lineRule="auto"/>
        <w:jc w:val="both"/>
        <w:rPr>
          <w:rFonts w:ascii="Tahoma" w:hAnsi="Tahoma" w:cs="Tahoma"/>
          <w:color w:val="000000"/>
          <w:sz w:val="20"/>
          <w:szCs w:val="20"/>
        </w:rPr>
      </w:pPr>
      <w:r w:rsidRPr="00274AC8">
        <w:rPr>
          <w:rFonts w:ascii="Tahoma" w:hAnsi="Tahoma" w:cs="Tahoma"/>
          <w:color w:val="000000"/>
          <w:sz w:val="20"/>
          <w:szCs w:val="20"/>
        </w:rPr>
        <w:t xml:space="preserve">Конкурсном документацијом (страна 15/50), као додатни услов за учешће у поступку јавне набавке у погледу кадровског капацитета, одређени су услови који по броју и квалификационој структури запажено превазилазе услове из наведених Правилника, што последично ограничава конкуренцију. </w:t>
      </w:r>
    </w:p>
    <w:p w14:paraId="4C4BC0BD" w14:textId="77777777" w:rsidR="00B13E94" w:rsidRPr="00274AC8" w:rsidRDefault="00B13E94" w:rsidP="00B13E94">
      <w:pPr>
        <w:autoSpaceDE w:val="0"/>
        <w:autoSpaceDN w:val="0"/>
        <w:adjustRightInd w:val="0"/>
        <w:spacing w:after="0" w:line="240" w:lineRule="auto"/>
        <w:jc w:val="both"/>
        <w:rPr>
          <w:rFonts w:ascii="Tahoma" w:hAnsi="Tahoma" w:cs="Tahoma"/>
          <w:color w:val="000000"/>
          <w:sz w:val="20"/>
          <w:szCs w:val="20"/>
        </w:rPr>
      </w:pPr>
      <w:r w:rsidRPr="00274AC8">
        <w:rPr>
          <w:rFonts w:ascii="Tahoma" w:hAnsi="Tahoma" w:cs="Tahoma"/>
          <w:color w:val="000000"/>
          <w:sz w:val="20"/>
          <w:szCs w:val="20"/>
        </w:rPr>
        <w:t>У прилог наведеном ставу је и очигледна несразмерна између високо постављени</w:t>
      </w:r>
      <w:r>
        <w:rPr>
          <w:rFonts w:ascii="Tahoma" w:hAnsi="Tahoma" w:cs="Tahoma"/>
          <w:color w:val="000000"/>
          <w:sz w:val="20"/>
          <w:szCs w:val="20"/>
          <w:lang w:val="sr-Cyrl-RS"/>
        </w:rPr>
        <w:t>х</w:t>
      </w:r>
      <w:r>
        <w:rPr>
          <w:rFonts w:ascii="Tahoma" w:hAnsi="Tahoma" w:cs="Tahoma"/>
          <w:color w:val="000000"/>
          <w:sz w:val="20"/>
          <w:szCs w:val="20"/>
        </w:rPr>
        <w:t xml:space="preserve"> услова</w:t>
      </w:r>
      <w:r w:rsidRPr="00274AC8">
        <w:rPr>
          <w:rFonts w:ascii="Tahoma" w:hAnsi="Tahoma" w:cs="Tahoma"/>
          <w:color w:val="000000"/>
          <w:sz w:val="20"/>
          <w:szCs w:val="20"/>
        </w:rPr>
        <w:t xml:space="preserve"> кадровског капацитета у односу на захтеване услове пословног капацитета. Наиме, конкурсном документацијом (страна 15/50), као додатни услов за учешће у поступку јавне набавке, у погледу пословног капацитета, одређено је </w:t>
      </w:r>
      <w:r w:rsidRPr="00274AC8">
        <w:rPr>
          <w:rFonts w:ascii="Tahoma" w:hAnsi="Tahoma" w:cs="Tahoma"/>
          <w:color w:val="000000"/>
          <w:sz w:val="20"/>
          <w:szCs w:val="20"/>
          <w:lang w:val="sr-Cyrl-RS"/>
        </w:rPr>
        <w:t xml:space="preserve">да </w:t>
      </w:r>
      <w:r w:rsidRPr="00274AC8">
        <w:rPr>
          <w:rFonts w:ascii="Tahoma" w:hAnsi="Tahoma" w:cs="Tahoma"/>
          <w:color w:val="000000"/>
          <w:sz w:val="20"/>
          <w:szCs w:val="20"/>
        </w:rPr>
        <w:t xml:space="preserve">понуђач у претходне две обрачунске године (2017-2018) остварио пословни приход од израђених процена ризика из области безбедности и здравља на раду у износу </w:t>
      </w:r>
      <w:r w:rsidRPr="00274AC8">
        <w:rPr>
          <w:rFonts w:ascii="Tahoma" w:hAnsi="Tahoma" w:cs="Tahoma"/>
          <w:color w:val="000000"/>
          <w:sz w:val="20"/>
          <w:szCs w:val="20"/>
        </w:rPr>
        <w:lastRenderedPageBreak/>
        <w:t xml:space="preserve">од најмање 2.000.000 динара (без ПДВ-а), што је вишеструко мање од процењене вредности јавне набавке која износи 14.500.000 динара. </w:t>
      </w:r>
    </w:p>
    <w:p w14:paraId="112DF186" w14:textId="77777777" w:rsidR="00B13E94" w:rsidRPr="00274AC8" w:rsidRDefault="00B13E94" w:rsidP="00B13E94">
      <w:pPr>
        <w:autoSpaceDE w:val="0"/>
        <w:autoSpaceDN w:val="0"/>
        <w:adjustRightInd w:val="0"/>
        <w:spacing w:after="0" w:line="240" w:lineRule="auto"/>
        <w:jc w:val="both"/>
        <w:rPr>
          <w:rFonts w:ascii="Tahoma" w:hAnsi="Tahoma" w:cs="Tahoma"/>
          <w:color w:val="000000"/>
          <w:sz w:val="20"/>
          <w:szCs w:val="20"/>
        </w:rPr>
      </w:pPr>
      <w:r w:rsidRPr="00274AC8">
        <w:rPr>
          <w:rFonts w:ascii="Tahoma" w:hAnsi="Tahoma" w:cs="Tahoma"/>
          <w:color w:val="000000"/>
          <w:sz w:val="20"/>
          <w:szCs w:val="20"/>
        </w:rPr>
        <w:t xml:space="preserve">С обзиром да постоје законодавни оквири под којим условима (кадровски капацитет) неко може да пружа услуге који су предмет набавке, рационално би било, а и логично предмету, да наручилац условима пословном капацитета сагласно Закону о јавним набавкама, предодреди минималне услове којима се доказује квалификованост односно способност понуђача да успешно изврши уговор о јавној набавци. </w:t>
      </w:r>
    </w:p>
    <w:p w14:paraId="2A975382" w14:textId="77777777" w:rsidR="00B13E94" w:rsidRPr="00274AC8" w:rsidRDefault="00B13E94" w:rsidP="00B13E94">
      <w:pPr>
        <w:autoSpaceDE w:val="0"/>
        <w:autoSpaceDN w:val="0"/>
        <w:adjustRightInd w:val="0"/>
        <w:spacing w:after="0" w:line="240" w:lineRule="auto"/>
        <w:jc w:val="both"/>
        <w:rPr>
          <w:rFonts w:ascii="Tahoma" w:hAnsi="Tahoma" w:cs="Tahoma"/>
          <w:color w:val="000000"/>
          <w:sz w:val="20"/>
          <w:szCs w:val="20"/>
        </w:rPr>
      </w:pPr>
      <w:r w:rsidRPr="00274AC8">
        <w:rPr>
          <w:rFonts w:ascii="Tahoma" w:hAnsi="Tahoma" w:cs="Tahoma"/>
          <w:color w:val="000000"/>
          <w:sz w:val="20"/>
          <w:szCs w:val="20"/>
        </w:rPr>
        <w:t xml:space="preserve">У смислу претходно наведеног, за квалификованост понуђача да изврши предмет набавке у наведеном обиму, опредељујућа била околност да ли је у претходном периоду пружао услуге тог обима, а не чињеница да ли има велики кадровски потенцијал, иако у претходном периоду нема стручних референци тог обима. </w:t>
      </w:r>
    </w:p>
    <w:p w14:paraId="0A6B740D" w14:textId="77777777" w:rsidR="00B13E94" w:rsidRPr="00274AC8" w:rsidRDefault="00B13E94" w:rsidP="00B13E94">
      <w:pPr>
        <w:autoSpaceDE w:val="0"/>
        <w:autoSpaceDN w:val="0"/>
        <w:adjustRightInd w:val="0"/>
        <w:spacing w:after="0" w:line="240" w:lineRule="auto"/>
        <w:jc w:val="both"/>
        <w:rPr>
          <w:rFonts w:ascii="Tahoma" w:hAnsi="Tahoma" w:cs="Tahoma"/>
          <w:color w:val="000000"/>
          <w:sz w:val="20"/>
          <w:szCs w:val="20"/>
        </w:rPr>
      </w:pPr>
      <w:r w:rsidRPr="00274AC8">
        <w:rPr>
          <w:rFonts w:ascii="Tahoma" w:hAnsi="Tahoma" w:cs="Tahoma"/>
          <w:color w:val="000000"/>
          <w:sz w:val="20"/>
          <w:szCs w:val="20"/>
        </w:rPr>
        <w:t xml:space="preserve">Конкурсном документацијом (страна 16/50), као додатни услов за учешће у поступку јавне набавке, у погледу пословног капацитета, одређено је да понуђач у претходне две обрачунске године (2017-2018) остварио пословни приход од израђених процена угрожености објеката од пожара у износу од најмање 2.000.000 динара (без ПДВ-а). </w:t>
      </w:r>
    </w:p>
    <w:p w14:paraId="574FD7AF" w14:textId="77777777" w:rsidR="00B13E94" w:rsidRPr="00274AC8" w:rsidRDefault="00B13E94" w:rsidP="00B13E94">
      <w:pPr>
        <w:pStyle w:val="NormalWeb"/>
        <w:spacing w:before="0" w:beforeAutospacing="0" w:after="0" w:afterAutospacing="0"/>
        <w:jc w:val="both"/>
        <w:rPr>
          <w:rFonts w:ascii="Tahoma" w:hAnsi="Tahoma" w:cs="Tahoma"/>
          <w:noProof/>
          <w:color w:val="000000"/>
          <w:sz w:val="20"/>
          <w:szCs w:val="20"/>
          <w:lang w:val="sr-Latn-RS"/>
        </w:rPr>
      </w:pPr>
      <w:r w:rsidRPr="00274AC8">
        <w:rPr>
          <w:rFonts w:ascii="Tahoma" w:hAnsi="Tahoma" w:cs="Tahoma"/>
          <w:noProof/>
          <w:color w:val="000000"/>
          <w:sz w:val="20"/>
          <w:szCs w:val="20"/>
          <w:lang w:val="sr-Cyrl-RS"/>
        </w:rPr>
        <w:t>Поред наведеног, к</w:t>
      </w:r>
      <w:r w:rsidRPr="00274AC8">
        <w:rPr>
          <w:rFonts w:ascii="Tahoma" w:hAnsi="Tahoma" w:cs="Tahoma"/>
          <w:noProof/>
          <w:color w:val="000000"/>
          <w:sz w:val="20"/>
          <w:szCs w:val="20"/>
          <w:lang w:val="sr-Latn-RS"/>
        </w:rPr>
        <w:t>онкурсном документацијом (страна 16/50), као додатни услов за учешће у поступку јавне набавке, у погледу техничког капацитета, одређено је да понуђач има овлашћење за израду главног пројекта заштите од пожара и издатог од стране МУП-а Србије (делатност А) и овлашћење за обављање послова пројектовања и извођења посебних система и мера заштите од пожара (делатност Б.1, Б.2, Б.З, Б.4, Б.5 и Б.6).</w:t>
      </w:r>
    </w:p>
    <w:p w14:paraId="2D1240EC" w14:textId="77777777" w:rsidR="00B13E94" w:rsidRPr="00274AC8" w:rsidRDefault="00B13E94" w:rsidP="00B13E94">
      <w:pPr>
        <w:pStyle w:val="NormalWeb"/>
        <w:spacing w:before="0" w:beforeAutospacing="0" w:after="0" w:afterAutospacing="0"/>
        <w:jc w:val="both"/>
        <w:rPr>
          <w:rFonts w:ascii="Tahoma" w:hAnsi="Tahoma" w:cs="Tahoma"/>
          <w:noProof/>
          <w:color w:val="000000"/>
          <w:sz w:val="20"/>
          <w:szCs w:val="20"/>
          <w:lang w:val="sr-Latn-RS"/>
        </w:rPr>
      </w:pPr>
    </w:p>
    <w:p w14:paraId="30516A3D" w14:textId="77777777" w:rsidR="00B13E94" w:rsidRPr="00274AC8" w:rsidRDefault="00B13E94" w:rsidP="00B13E94">
      <w:pPr>
        <w:autoSpaceDE w:val="0"/>
        <w:autoSpaceDN w:val="0"/>
        <w:adjustRightInd w:val="0"/>
        <w:spacing w:after="0" w:line="240" w:lineRule="auto"/>
        <w:jc w:val="both"/>
        <w:rPr>
          <w:rFonts w:ascii="Tahoma" w:hAnsi="Tahoma" w:cs="Tahoma"/>
          <w:color w:val="000000"/>
          <w:sz w:val="20"/>
          <w:szCs w:val="20"/>
        </w:rPr>
      </w:pPr>
      <w:r w:rsidRPr="00274AC8">
        <w:rPr>
          <w:rFonts w:ascii="Tahoma" w:hAnsi="Tahoma" w:cs="Tahoma"/>
          <w:color w:val="000000"/>
          <w:sz w:val="20"/>
          <w:szCs w:val="20"/>
        </w:rPr>
        <w:t xml:space="preserve">Предмет јавне набавке није израда процена угрожености објеката од пожара, нити пројектовање и извођење посебних система и мера заштите од пожара, већ услуга израде аката процена ризика на радном месту и у радној околини за потребе организације, па се из тих разлога наведени услови пословног и техничког капацитета не могу довести у логичку везу са предметом набавке. </w:t>
      </w:r>
    </w:p>
    <w:p w14:paraId="3E656B18" w14:textId="77777777" w:rsidR="00B13E94" w:rsidRPr="00F539ED" w:rsidRDefault="00B13E94" w:rsidP="00B13E94">
      <w:pPr>
        <w:jc w:val="both"/>
        <w:rPr>
          <w:rFonts w:ascii="Tahoma" w:hAnsi="Tahoma" w:cs="Tahoma"/>
          <w:color w:val="000000"/>
          <w:sz w:val="20"/>
          <w:szCs w:val="20"/>
        </w:rPr>
      </w:pPr>
      <w:r w:rsidRPr="00274AC8">
        <w:rPr>
          <w:rFonts w:ascii="Tahoma" w:hAnsi="Tahoma" w:cs="Tahoma"/>
          <w:color w:val="000000"/>
          <w:sz w:val="20"/>
          <w:szCs w:val="20"/>
        </w:rPr>
        <w:t>На истој страни Kонкурсне документације, захтевано је да понуђач поседује сертификате</w:t>
      </w:r>
      <w:r>
        <w:rPr>
          <w:rFonts w:ascii="Tahoma" w:hAnsi="Tahoma" w:cs="Tahoma"/>
          <w:color w:val="000000"/>
          <w:sz w:val="20"/>
          <w:szCs w:val="20"/>
          <w:lang w:val="sr-Cyrl-RS"/>
        </w:rPr>
        <w:t xml:space="preserve"> </w:t>
      </w:r>
      <w:r>
        <w:rPr>
          <w:rFonts w:ascii="Tahoma" w:hAnsi="Tahoma" w:cs="Tahoma"/>
          <w:color w:val="000000"/>
          <w:sz w:val="20"/>
          <w:szCs w:val="20"/>
        </w:rPr>
        <w:t>- систем</w:t>
      </w:r>
      <w:r>
        <w:rPr>
          <w:rFonts w:ascii="Tahoma" w:hAnsi="Tahoma" w:cs="Tahoma"/>
          <w:color w:val="000000"/>
          <w:sz w:val="20"/>
          <w:szCs w:val="20"/>
          <w:lang w:val="sr-Cyrl-RS"/>
        </w:rPr>
        <w:t xml:space="preserve"> </w:t>
      </w:r>
      <w:r w:rsidRPr="00274AC8">
        <w:rPr>
          <w:rFonts w:ascii="Tahoma" w:hAnsi="Tahoma" w:cs="Tahoma"/>
          <w:color w:val="000000"/>
          <w:sz w:val="20"/>
          <w:szCs w:val="20"/>
        </w:rPr>
        <w:t>менаџмента квалитетом усаглашен са захтевима стандарда ИСО 9001, систем управљања заштитом животне средине ИСО 14001, систем управљања заштитом здравља и безбедношћу на раду усаглашен са захтевима стандарда ОХСАС 18001</w:t>
      </w:r>
      <w:r>
        <w:rPr>
          <w:rFonts w:ascii="Tahoma" w:hAnsi="Tahoma" w:cs="Tahoma"/>
          <w:color w:val="000000"/>
          <w:sz w:val="20"/>
          <w:szCs w:val="20"/>
        </w:rPr>
        <w:t>.</w:t>
      </w:r>
      <w:r>
        <w:rPr>
          <w:rFonts w:ascii="Tahoma" w:hAnsi="Tahoma" w:cs="Tahoma"/>
          <w:sz w:val="20"/>
          <w:szCs w:val="20"/>
        </w:rPr>
        <w:tab/>
      </w:r>
    </w:p>
    <w:tbl>
      <w:tblPr>
        <w:tblW w:w="486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3"/>
        <w:gridCol w:w="1868"/>
        <w:gridCol w:w="1436"/>
        <w:gridCol w:w="1595"/>
        <w:gridCol w:w="1369"/>
        <w:gridCol w:w="946"/>
      </w:tblGrid>
      <w:tr w:rsidR="00B13E94" w:rsidRPr="00E75602" w14:paraId="1448A562" w14:textId="77777777" w:rsidTr="00A70BDA">
        <w:trPr>
          <w:trHeight w:val="255"/>
        </w:trPr>
        <w:tc>
          <w:tcPr>
            <w:tcW w:w="5000" w:type="pct"/>
            <w:gridSpan w:val="6"/>
            <w:shd w:val="clear" w:color="000000" w:fill="DDEBF7"/>
            <w:vAlign w:val="center"/>
            <w:hideMark/>
          </w:tcPr>
          <w:p w14:paraId="53CA55C1" w14:textId="77777777" w:rsidR="00B13E94" w:rsidRPr="00E9362D" w:rsidRDefault="00B13E94" w:rsidP="00A70BDA">
            <w:pPr>
              <w:spacing w:after="0" w:line="240" w:lineRule="auto"/>
              <w:jc w:val="center"/>
              <w:rPr>
                <w:rFonts w:ascii="Tahoma" w:eastAsia="Times New Roman" w:hAnsi="Tahoma" w:cs="Tahoma"/>
                <w:bCs/>
                <w:color w:val="000000"/>
                <w:sz w:val="16"/>
                <w:szCs w:val="16"/>
                <w:lang w:val="sr-Cyrl-RS"/>
              </w:rPr>
            </w:pPr>
            <w:r w:rsidRPr="00E75602">
              <w:rPr>
                <w:rFonts w:ascii="Tahoma" w:eastAsia="Times New Roman" w:hAnsi="Tahoma" w:cs="Tahoma"/>
                <w:bCs/>
                <w:color w:val="000000"/>
                <w:sz w:val="16"/>
                <w:szCs w:val="16"/>
              </w:rPr>
              <w:t xml:space="preserve">Циљ контроле 1: </w:t>
            </w:r>
            <w:r>
              <w:rPr>
                <w:rFonts w:ascii="Tahoma" w:eastAsia="Times New Roman" w:hAnsi="Tahoma" w:cs="Tahoma"/>
                <w:bCs/>
                <w:color w:val="000000"/>
                <w:sz w:val="16"/>
                <w:szCs w:val="16"/>
                <w:lang w:val="sr-Cyrl-RS"/>
              </w:rPr>
              <w:t>(одредити)</w:t>
            </w:r>
          </w:p>
        </w:tc>
      </w:tr>
      <w:tr w:rsidR="00B13E94" w:rsidRPr="00E75602" w14:paraId="5521FC09" w14:textId="77777777" w:rsidTr="00A70BDA">
        <w:trPr>
          <w:trHeight w:val="1020"/>
        </w:trPr>
        <w:tc>
          <w:tcPr>
            <w:tcW w:w="1213" w:type="pct"/>
            <w:shd w:val="clear" w:color="000000" w:fill="DDEBF7"/>
            <w:vAlign w:val="bottom"/>
          </w:tcPr>
          <w:p w14:paraId="41FD5307" w14:textId="77777777" w:rsidR="00B13E94" w:rsidRPr="00E75602" w:rsidRDefault="00B13E94" w:rsidP="00A70BDA">
            <w:pPr>
              <w:spacing w:after="0" w:line="240" w:lineRule="auto"/>
              <w:rPr>
                <w:rFonts w:ascii="Tahoma" w:eastAsia="Times New Roman" w:hAnsi="Tahoma" w:cs="Tahoma"/>
                <w:bCs/>
                <w:color w:val="000000"/>
                <w:sz w:val="16"/>
                <w:szCs w:val="16"/>
              </w:rPr>
            </w:pPr>
            <w:r w:rsidRPr="00E75602">
              <w:rPr>
                <w:rFonts w:ascii="Tahoma" w:eastAsia="Times New Roman" w:hAnsi="Tahoma" w:cs="Tahoma"/>
                <w:bCs/>
                <w:color w:val="000000"/>
                <w:sz w:val="16"/>
                <w:szCs w:val="16"/>
              </w:rPr>
              <w:t>1. Очекиване контроле</w:t>
            </w:r>
          </w:p>
        </w:tc>
        <w:tc>
          <w:tcPr>
            <w:tcW w:w="998" w:type="pct"/>
            <w:shd w:val="clear" w:color="000000" w:fill="DDEBF7"/>
            <w:noWrap/>
            <w:vAlign w:val="bottom"/>
            <w:hideMark/>
          </w:tcPr>
          <w:p w14:paraId="2E6716C0" w14:textId="77777777" w:rsidR="00B13E94" w:rsidRPr="00E75602" w:rsidRDefault="00B13E94" w:rsidP="00A70BDA">
            <w:pPr>
              <w:spacing w:after="0" w:line="240" w:lineRule="auto"/>
              <w:rPr>
                <w:rFonts w:ascii="Tahoma" w:eastAsia="Times New Roman" w:hAnsi="Tahoma" w:cs="Tahoma"/>
                <w:bCs/>
                <w:color w:val="000000"/>
                <w:sz w:val="16"/>
                <w:szCs w:val="16"/>
              </w:rPr>
            </w:pPr>
            <w:r w:rsidRPr="00E75602">
              <w:rPr>
                <w:rFonts w:ascii="Tahoma" w:eastAsia="Times New Roman" w:hAnsi="Tahoma" w:cs="Tahoma"/>
                <w:bCs/>
                <w:color w:val="000000"/>
                <w:sz w:val="16"/>
                <w:szCs w:val="16"/>
              </w:rPr>
              <w:t>2. Постојеће контроле</w:t>
            </w:r>
          </w:p>
        </w:tc>
        <w:tc>
          <w:tcPr>
            <w:tcW w:w="840" w:type="pct"/>
            <w:shd w:val="clear" w:color="000000" w:fill="DDEBF7"/>
            <w:noWrap/>
            <w:vAlign w:val="bottom"/>
            <w:hideMark/>
          </w:tcPr>
          <w:p w14:paraId="43E08A1C" w14:textId="77777777" w:rsidR="00B13E94" w:rsidRPr="00E75602" w:rsidRDefault="00B13E94" w:rsidP="00A70BDA">
            <w:pPr>
              <w:spacing w:after="0" w:line="240" w:lineRule="auto"/>
              <w:rPr>
                <w:rFonts w:ascii="Tahoma" w:eastAsia="Times New Roman" w:hAnsi="Tahoma" w:cs="Tahoma"/>
                <w:bCs/>
                <w:color w:val="000000"/>
                <w:sz w:val="16"/>
                <w:szCs w:val="16"/>
              </w:rPr>
            </w:pPr>
            <w:r w:rsidRPr="00E75602">
              <w:rPr>
                <w:rFonts w:ascii="Tahoma" w:eastAsia="Times New Roman" w:hAnsi="Tahoma" w:cs="Tahoma"/>
                <w:bCs/>
                <w:color w:val="000000"/>
                <w:sz w:val="16"/>
                <w:szCs w:val="16"/>
              </w:rPr>
              <w:t>3. Тест (или НП)</w:t>
            </w:r>
          </w:p>
        </w:tc>
        <w:tc>
          <w:tcPr>
            <w:tcW w:w="852" w:type="pct"/>
            <w:shd w:val="clear" w:color="000000" w:fill="DDEBF7"/>
            <w:noWrap/>
            <w:vAlign w:val="bottom"/>
            <w:hideMark/>
          </w:tcPr>
          <w:p w14:paraId="181F1D28" w14:textId="77777777" w:rsidR="00B13E94" w:rsidRPr="00E75602" w:rsidRDefault="00B13E94" w:rsidP="00A70BDA">
            <w:pPr>
              <w:spacing w:after="0" w:line="240" w:lineRule="auto"/>
              <w:rPr>
                <w:rFonts w:ascii="Tahoma" w:eastAsia="Times New Roman" w:hAnsi="Tahoma" w:cs="Tahoma"/>
                <w:bCs/>
                <w:color w:val="000000"/>
                <w:sz w:val="16"/>
                <w:szCs w:val="16"/>
              </w:rPr>
            </w:pPr>
            <w:r w:rsidRPr="00E75602">
              <w:rPr>
                <w:rFonts w:ascii="Tahoma" w:eastAsia="Times New Roman" w:hAnsi="Tahoma" w:cs="Tahoma"/>
                <w:bCs/>
                <w:color w:val="000000"/>
                <w:sz w:val="16"/>
                <w:szCs w:val="16"/>
              </w:rPr>
              <w:t>4. Оцена контрола</w:t>
            </w:r>
          </w:p>
        </w:tc>
        <w:tc>
          <w:tcPr>
            <w:tcW w:w="732" w:type="pct"/>
            <w:shd w:val="clear" w:color="000000" w:fill="DDEBF7"/>
            <w:noWrap/>
            <w:vAlign w:val="bottom"/>
            <w:hideMark/>
          </w:tcPr>
          <w:p w14:paraId="7CAE37DB" w14:textId="77777777" w:rsidR="00B13E94" w:rsidRPr="00E75602" w:rsidRDefault="00B13E94" w:rsidP="00A70BDA">
            <w:pPr>
              <w:spacing w:after="0" w:line="240" w:lineRule="auto"/>
              <w:rPr>
                <w:rFonts w:ascii="Tahoma" w:eastAsia="Times New Roman" w:hAnsi="Tahoma" w:cs="Tahoma"/>
                <w:bCs/>
                <w:color w:val="000000"/>
                <w:sz w:val="16"/>
                <w:szCs w:val="16"/>
              </w:rPr>
            </w:pPr>
            <w:r w:rsidRPr="00E75602">
              <w:rPr>
                <w:rFonts w:ascii="Tahoma" w:eastAsia="Times New Roman" w:hAnsi="Tahoma" w:cs="Tahoma"/>
                <w:bCs/>
                <w:color w:val="000000"/>
                <w:sz w:val="16"/>
                <w:szCs w:val="16"/>
              </w:rPr>
              <w:t>5. Препорука</w:t>
            </w:r>
          </w:p>
        </w:tc>
        <w:tc>
          <w:tcPr>
            <w:tcW w:w="364" w:type="pct"/>
            <w:shd w:val="clear" w:color="000000" w:fill="DDEBF7"/>
            <w:noWrap/>
            <w:vAlign w:val="bottom"/>
            <w:hideMark/>
          </w:tcPr>
          <w:p w14:paraId="42A1D2D5" w14:textId="77777777" w:rsidR="00B13E94" w:rsidRPr="00F539ED" w:rsidRDefault="00B13E94" w:rsidP="00A70BDA">
            <w:pPr>
              <w:spacing w:after="0" w:line="240" w:lineRule="auto"/>
              <w:rPr>
                <w:rFonts w:ascii="Tahoma" w:eastAsia="Times New Roman" w:hAnsi="Tahoma" w:cs="Tahoma"/>
                <w:bCs/>
                <w:color w:val="000000"/>
                <w:sz w:val="16"/>
                <w:szCs w:val="16"/>
                <w:lang w:val="sr-Cyrl-RS"/>
              </w:rPr>
            </w:pPr>
            <w:r>
              <w:rPr>
                <w:rFonts w:ascii="Tahoma" w:eastAsia="Times New Roman" w:hAnsi="Tahoma" w:cs="Tahoma"/>
                <w:bCs/>
                <w:color w:val="000000"/>
                <w:sz w:val="16"/>
                <w:szCs w:val="16"/>
                <w:lang w:val="sr-Cyrl-RS"/>
              </w:rPr>
              <w:t>Напомена</w:t>
            </w:r>
          </w:p>
        </w:tc>
      </w:tr>
      <w:tr w:rsidR="00B13E94" w:rsidRPr="00E75602" w14:paraId="4B0A1272" w14:textId="77777777" w:rsidTr="00A70BDA">
        <w:trPr>
          <w:trHeight w:val="255"/>
        </w:trPr>
        <w:tc>
          <w:tcPr>
            <w:tcW w:w="1213" w:type="pct"/>
            <w:shd w:val="clear" w:color="000000" w:fill="DDEBF7"/>
            <w:noWrap/>
            <w:vAlign w:val="bottom"/>
          </w:tcPr>
          <w:p w14:paraId="13CECA20" w14:textId="77777777" w:rsidR="00B13E94" w:rsidRPr="00E9362D" w:rsidRDefault="00B13E94" w:rsidP="00A70BDA">
            <w:pPr>
              <w:spacing w:after="0" w:line="240" w:lineRule="auto"/>
              <w:rPr>
                <w:rFonts w:ascii="Tahoma" w:eastAsia="Times New Roman" w:hAnsi="Tahoma" w:cs="Tahoma"/>
                <w:bCs/>
                <w:color w:val="000000"/>
                <w:sz w:val="16"/>
                <w:szCs w:val="16"/>
                <w:lang w:val="sr-Cyrl-RS"/>
              </w:rPr>
            </w:pPr>
            <w:r>
              <w:rPr>
                <w:rFonts w:ascii="Tahoma" w:eastAsia="Times New Roman" w:hAnsi="Tahoma" w:cs="Tahoma"/>
                <w:bCs/>
                <w:color w:val="000000"/>
                <w:sz w:val="16"/>
                <w:szCs w:val="16"/>
                <w:lang w:val="sr-Cyrl-RS"/>
              </w:rPr>
              <w:t>(дефинисати)</w:t>
            </w:r>
          </w:p>
        </w:tc>
        <w:tc>
          <w:tcPr>
            <w:tcW w:w="998" w:type="pct"/>
            <w:shd w:val="clear" w:color="auto" w:fill="auto"/>
            <w:vAlign w:val="center"/>
            <w:hideMark/>
          </w:tcPr>
          <w:p w14:paraId="7F2CF3D4" w14:textId="77777777" w:rsidR="00B13E94" w:rsidRPr="00E75602" w:rsidRDefault="00B13E94" w:rsidP="00A70BDA">
            <w:pPr>
              <w:spacing w:after="0" w:line="240" w:lineRule="auto"/>
              <w:rPr>
                <w:rFonts w:ascii="Tahoma" w:eastAsia="Times New Roman" w:hAnsi="Tahoma" w:cs="Tahoma"/>
                <w:color w:val="000000"/>
                <w:sz w:val="16"/>
                <w:szCs w:val="16"/>
              </w:rPr>
            </w:pPr>
            <w:r>
              <w:rPr>
                <w:rFonts w:ascii="Tahoma" w:eastAsia="Times New Roman" w:hAnsi="Tahoma" w:cs="Tahoma"/>
                <w:color w:val="000000"/>
                <w:sz w:val="16"/>
                <w:szCs w:val="16"/>
                <w:lang w:val="sr-Cyrl-RS"/>
              </w:rPr>
              <w:t>(дефинисати)</w:t>
            </w:r>
            <w:r w:rsidRPr="00E75602">
              <w:rPr>
                <w:rFonts w:ascii="Tahoma" w:eastAsia="Times New Roman" w:hAnsi="Tahoma" w:cs="Tahoma"/>
                <w:color w:val="000000"/>
                <w:sz w:val="16"/>
                <w:szCs w:val="16"/>
              </w:rPr>
              <w:t> </w:t>
            </w:r>
          </w:p>
        </w:tc>
        <w:tc>
          <w:tcPr>
            <w:tcW w:w="840" w:type="pct"/>
            <w:shd w:val="clear" w:color="auto" w:fill="auto"/>
            <w:vAlign w:val="bottom"/>
            <w:hideMark/>
          </w:tcPr>
          <w:p w14:paraId="7A9313C8" w14:textId="77777777" w:rsidR="00B13E94" w:rsidRPr="00E75602" w:rsidRDefault="00B13E94" w:rsidP="00A70BDA">
            <w:pPr>
              <w:spacing w:after="0" w:line="240" w:lineRule="auto"/>
              <w:rPr>
                <w:rFonts w:ascii="Tahoma" w:eastAsia="Times New Roman" w:hAnsi="Tahoma" w:cs="Tahoma"/>
                <w:color w:val="000000"/>
                <w:sz w:val="16"/>
                <w:szCs w:val="16"/>
              </w:rPr>
            </w:pPr>
            <w:r>
              <w:rPr>
                <w:rFonts w:ascii="Tahoma" w:eastAsia="Times New Roman" w:hAnsi="Tahoma" w:cs="Tahoma"/>
                <w:color w:val="000000"/>
                <w:sz w:val="16"/>
                <w:szCs w:val="16"/>
                <w:lang w:val="sr-Cyrl-RS"/>
              </w:rPr>
              <w:t>(попунити)</w:t>
            </w:r>
            <w:r w:rsidRPr="00E75602">
              <w:rPr>
                <w:rFonts w:ascii="Tahoma" w:eastAsia="Times New Roman" w:hAnsi="Tahoma" w:cs="Tahoma"/>
                <w:color w:val="000000"/>
                <w:sz w:val="16"/>
                <w:szCs w:val="16"/>
              </w:rPr>
              <w:t> </w:t>
            </w:r>
          </w:p>
        </w:tc>
        <w:tc>
          <w:tcPr>
            <w:tcW w:w="852" w:type="pct"/>
            <w:shd w:val="clear" w:color="auto" w:fill="auto"/>
            <w:noWrap/>
            <w:vAlign w:val="bottom"/>
            <w:hideMark/>
          </w:tcPr>
          <w:p w14:paraId="776AE4F3" w14:textId="77777777" w:rsidR="00B13E94" w:rsidRPr="00E75602" w:rsidRDefault="00B13E94" w:rsidP="00A70BDA">
            <w:pPr>
              <w:spacing w:after="0" w:line="240" w:lineRule="auto"/>
              <w:rPr>
                <w:rFonts w:ascii="Tahoma" w:eastAsia="Times New Roman" w:hAnsi="Tahoma" w:cs="Tahoma"/>
                <w:color w:val="000000"/>
                <w:sz w:val="16"/>
                <w:szCs w:val="16"/>
              </w:rPr>
            </w:pPr>
            <w:r>
              <w:rPr>
                <w:rFonts w:ascii="Tahoma" w:eastAsia="Times New Roman" w:hAnsi="Tahoma" w:cs="Tahoma"/>
                <w:color w:val="000000"/>
                <w:sz w:val="16"/>
                <w:szCs w:val="16"/>
                <w:lang w:val="sr-Cyrl-RS"/>
              </w:rPr>
              <w:t>(попунити)</w:t>
            </w:r>
            <w:r w:rsidRPr="00E75602">
              <w:rPr>
                <w:rFonts w:ascii="Tahoma" w:eastAsia="Times New Roman" w:hAnsi="Tahoma" w:cs="Tahoma"/>
                <w:color w:val="000000"/>
                <w:sz w:val="16"/>
                <w:szCs w:val="16"/>
              </w:rPr>
              <w:t> </w:t>
            </w:r>
          </w:p>
        </w:tc>
        <w:tc>
          <w:tcPr>
            <w:tcW w:w="732" w:type="pct"/>
            <w:shd w:val="clear" w:color="auto" w:fill="auto"/>
            <w:noWrap/>
            <w:vAlign w:val="bottom"/>
            <w:hideMark/>
          </w:tcPr>
          <w:p w14:paraId="5ADE43E0" w14:textId="77777777" w:rsidR="00B13E94" w:rsidRPr="00E75602" w:rsidRDefault="00B13E94" w:rsidP="00A70BDA">
            <w:pPr>
              <w:spacing w:after="0" w:line="240" w:lineRule="auto"/>
              <w:rPr>
                <w:rFonts w:ascii="Tahoma" w:eastAsia="Times New Roman" w:hAnsi="Tahoma" w:cs="Tahoma"/>
                <w:color w:val="000000"/>
                <w:sz w:val="16"/>
                <w:szCs w:val="16"/>
              </w:rPr>
            </w:pPr>
            <w:r>
              <w:rPr>
                <w:rFonts w:ascii="Tahoma" w:eastAsia="Times New Roman" w:hAnsi="Tahoma" w:cs="Tahoma"/>
                <w:color w:val="000000"/>
                <w:sz w:val="16"/>
                <w:szCs w:val="16"/>
                <w:lang w:val="sr-Cyrl-RS"/>
              </w:rPr>
              <w:t>(формулисати)</w:t>
            </w:r>
            <w:r w:rsidRPr="00E75602">
              <w:rPr>
                <w:rFonts w:ascii="Tahoma" w:eastAsia="Times New Roman" w:hAnsi="Tahoma" w:cs="Tahoma"/>
                <w:color w:val="000000"/>
                <w:sz w:val="16"/>
                <w:szCs w:val="16"/>
              </w:rPr>
              <w:t> </w:t>
            </w:r>
          </w:p>
        </w:tc>
        <w:tc>
          <w:tcPr>
            <w:tcW w:w="364" w:type="pct"/>
            <w:shd w:val="clear" w:color="auto" w:fill="auto"/>
            <w:noWrap/>
            <w:vAlign w:val="bottom"/>
            <w:hideMark/>
          </w:tcPr>
          <w:p w14:paraId="1BDEBD1F" w14:textId="77777777" w:rsidR="00B13E94" w:rsidRPr="00E75602" w:rsidRDefault="00B13E94" w:rsidP="00A70BDA">
            <w:pPr>
              <w:spacing w:after="0" w:line="240" w:lineRule="auto"/>
              <w:rPr>
                <w:rFonts w:ascii="Tahoma" w:eastAsia="Times New Roman" w:hAnsi="Tahoma" w:cs="Tahoma"/>
                <w:color w:val="000000"/>
                <w:sz w:val="16"/>
                <w:szCs w:val="16"/>
              </w:rPr>
            </w:pPr>
            <w:r w:rsidRPr="00E75602">
              <w:rPr>
                <w:rFonts w:ascii="Tahoma" w:eastAsia="Times New Roman" w:hAnsi="Tahoma" w:cs="Tahoma"/>
                <w:color w:val="000000"/>
                <w:sz w:val="16"/>
                <w:szCs w:val="16"/>
              </w:rPr>
              <w:t> </w:t>
            </w:r>
          </w:p>
        </w:tc>
      </w:tr>
      <w:tr w:rsidR="00B13E94" w:rsidRPr="00E75602" w14:paraId="1E7626B6" w14:textId="77777777" w:rsidTr="00A70BDA">
        <w:trPr>
          <w:trHeight w:val="255"/>
        </w:trPr>
        <w:tc>
          <w:tcPr>
            <w:tcW w:w="1213" w:type="pct"/>
            <w:shd w:val="clear" w:color="000000" w:fill="DDEBF7"/>
            <w:noWrap/>
            <w:vAlign w:val="bottom"/>
          </w:tcPr>
          <w:p w14:paraId="5C72847E" w14:textId="77777777" w:rsidR="00B13E94" w:rsidRPr="00E75602" w:rsidRDefault="00B13E94" w:rsidP="00A70BDA">
            <w:pPr>
              <w:spacing w:after="0" w:line="240" w:lineRule="auto"/>
              <w:rPr>
                <w:rFonts w:ascii="Tahoma" w:eastAsia="Times New Roman" w:hAnsi="Tahoma" w:cs="Tahoma"/>
                <w:bCs/>
                <w:color w:val="000000"/>
                <w:sz w:val="16"/>
                <w:szCs w:val="16"/>
              </w:rPr>
            </w:pPr>
          </w:p>
        </w:tc>
        <w:tc>
          <w:tcPr>
            <w:tcW w:w="998" w:type="pct"/>
            <w:shd w:val="clear" w:color="auto" w:fill="auto"/>
            <w:vAlign w:val="bottom"/>
            <w:hideMark/>
          </w:tcPr>
          <w:p w14:paraId="3051B0E3" w14:textId="77777777" w:rsidR="00B13E94" w:rsidRPr="00E75602" w:rsidRDefault="00B13E94" w:rsidP="00A70BDA">
            <w:pPr>
              <w:spacing w:after="0" w:line="240" w:lineRule="auto"/>
              <w:rPr>
                <w:rFonts w:ascii="Tahoma" w:eastAsia="Times New Roman" w:hAnsi="Tahoma" w:cs="Tahoma"/>
                <w:color w:val="000000"/>
                <w:sz w:val="16"/>
                <w:szCs w:val="16"/>
              </w:rPr>
            </w:pPr>
            <w:r w:rsidRPr="00E75602">
              <w:rPr>
                <w:rFonts w:ascii="Tahoma" w:eastAsia="Times New Roman" w:hAnsi="Tahoma" w:cs="Tahoma"/>
                <w:color w:val="000000"/>
                <w:sz w:val="16"/>
                <w:szCs w:val="16"/>
              </w:rPr>
              <w:t> </w:t>
            </w:r>
          </w:p>
        </w:tc>
        <w:tc>
          <w:tcPr>
            <w:tcW w:w="840" w:type="pct"/>
            <w:shd w:val="clear" w:color="auto" w:fill="auto"/>
            <w:noWrap/>
            <w:vAlign w:val="bottom"/>
            <w:hideMark/>
          </w:tcPr>
          <w:p w14:paraId="48FBC982" w14:textId="77777777" w:rsidR="00B13E94" w:rsidRPr="00E75602" w:rsidRDefault="00B13E94" w:rsidP="00A70BDA">
            <w:pPr>
              <w:spacing w:after="0" w:line="240" w:lineRule="auto"/>
              <w:rPr>
                <w:rFonts w:ascii="Tahoma" w:eastAsia="Times New Roman" w:hAnsi="Tahoma" w:cs="Tahoma"/>
                <w:color w:val="000000"/>
                <w:sz w:val="16"/>
                <w:szCs w:val="16"/>
              </w:rPr>
            </w:pPr>
            <w:r w:rsidRPr="00E75602">
              <w:rPr>
                <w:rFonts w:ascii="Tahoma" w:eastAsia="Times New Roman" w:hAnsi="Tahoma" w:cs="Tahoma"/>
                <w:color w:val="000000"/>
                <w:sz w:val="16"/>
                <w:szCs w:val="16"/>
              </w:rPr>
              <w:t> </w:t>
            </w:r>
          </w:p>
        </w:tc>
        <w:tc>
          <w:tcPr>
            <w:tcW w:w="852" w:type="pct"/>
            <w:shd w:val="clear" w:color="auto" w:fill="auto"/>
            <w:noWrap/>
            <w:vAlign w:val="bottom"/>
            <w:hideMark/>
          </w:tcPr>
          <w:p w14:paraId="7E6E6048" w14:textId="77777777" w:rsidR="00B13E94" w:rsidRPr="00E75602" w:rsidRDefault="00B13E94" w:rsidP="00A70BDA">
            <w:pPr>
              <w:spacing w:after="0" w:line="240" w:lineRule="auto"/>
              <w:rPr>
                <w:rFonts w:ascii="Tahoma" w:eastAsia="Times New Roman" w:hAnsi="Tahoma" w:cs="Tahoma"/>
                <w:color w:val="000000"/>
                <w:sz w:val="16"/>
                <w:szCs w:val="16"/>
              </w:rPr>
            </w:pPr>
            <w:r w:rsidRPr="00E75602">
              <w:rPr>
                <w:rFonts w:ascii="Tahoma" w:eastAsia="Times New Roman" w:hAnsi="Tahoma" w:cs="Tahoma"/>
                <w:color w:val="000000"/>
                <w:sz w:val="16"/>
                <w:szCs w:val="16"/>
              </w:rPr>
              <w:t> </w:t>
            </w:r>
          </w:p>
        </w:tc>
        <w:tc>
          <w:tcPr>
            <w:tcW w:w="732" w:type="pct"/>
            <w:shd w:val="clear" w:color="auto" w:fill="auto"/>
            <w:noWrap/>
            <w:vAlign w:val="bottom"/>
            <w:hideMark/>
          </w:tcPr>
          <w:p w14:paraId="6B70A51C" w14:textId="77777777" w:rsidR="00B13E94" w:rsidRPr="00E75602" w:rsidRDefault="00B13E94" w:rsidP="00A70BDA">
            <w:pPr>
              <w:spacing w:after="0" w:line="240" w:lineRule="auto"/>
              <w:rPr>
                <w:rFonts w:ascii="Tahoma" w:eastAsia="Times New Roman" w:hAnsi="Tahoma" w:cs="Tahoma"/>
                <w:color w:val="000000"/>
                <w:sz w:val="16"/>
                <w:szCs w:val="16"/>
              </w:rPr>
            </w:pPr>
            <w:r w:rsidRPr="00E75602">
              <w:rPr>
                <w:rFonts w:ascii="Tahoma" w:eastAsia="Times New Roman" w:hAnsi="Tahoma" w:cs="Tahoma"/>
                <w:color w:val="000000"/>
                <w:sz w:val="16"/>
                <w:szCs w:val="16"/>
              </w:rPr>
              <w:t> </w:t>
            </w:r>
          </w:p>
        </w:tc>
        <w:tc>
          <w:tcPr>
            <w:tcW w:w="364" w:type="pct"/>
            <w:shd w:val="clear" w:color="auto" w:fill="auto"/>
            <w:noWrap/>
            <w:vAlign w:val="bottom"/>
            <w:hideMark/>
          </w:tcPr>
          <w:p w14:paraId="5B7B2638" w14:textId="77777777" w:rsidR="00B13E94" w:rsidRPr="00E75602" w:rsidRDefault="00B13E94" w:rsidP="00A70BDA">
            <w:pPr>
              <w:spacing w:after="0" w:line="240" w:lineRule="auto"/>
              <w:rPr>
                <w:rFonts w:ascii="Tahoma" w:eastAsia="Times New Roman" w:hAnsi="Tahoma" w:cs="Tahoma"/>
                <w:color w:val="000000"/>
                <w:sz w:val="16"/>
                <w:szCs w:val="16"/>
              </w:rPr>
            </w:pPr>
            <w:r w:rsidRPr="00E75602">
              <w:rPr>
                <w:rFonts w:ascii="Tahoma" w:eastAsia="Times New Roman" w:hAnsi="Tahoma" w:cs="Tahoma"/>
                <w:color w:val="000000"/>
                <w:sz w:val="16"/>
                <w:szCs w:val="16"/>
              </w:rPr>
              <w:t> </w:t>
            </w:r>
          </w:p>
        </w:tc>
      </w:tr>
      <w:tr w:rsidR="00B13E94" w:rsidRPr="00E75602" w14:paraId="1FD536EF" w14:textId="77777777" w:rsidTr="00A70BDA">
        <w:trPr>
          <w:trHeight w:val="255"/>
        </w:trPr>
        <w:tc>
          <w:tcPr>
            <w:tcW w:w="1213" w:type="pct"/>
            <w:shd w:val="clear" w:color="000000" w:fill="DDEBF7"/>
            <w:noWrap/>
            <w:vAlign w:val="bottom"/>
          </w:tcPr>
          <w:p w14:paraId="35B7CAF7" w14:textId="77777777" w:rsidR="00B13E94" w:rsidRPr="00E75602" w:rsidRDefault="00B13E94" w:rsidP="00A70BDA">
            <w:pPr>
              <w:spacing w:after="0" w:line="240" w:lineRule="auto"/>
              <w:rPr>
                <w:rFonts w:ascii="Tahoma" w:eastAsia="Times New Roman" w:hAnsi="Tahoma" w:cs="Tahoma"/>
                <w:bCs/>
                <w:color w:val="000000"/>
                <w:sz w:val="16"/>
                <w:szCs w:val="16"/>
              </w:rPr>
            </w:pPr>
          </w:p>
        </w:tc>
        <w:tc>
          <w:tcPr>
            <w:tcW w:w="998" w:type="pct"/>
            <w:shd w:val="clear" w:color="auto" w:fill="auto"/>
            <w:noWrap/>
            <w:vAlign w:val="bottom"/>
            <w:hideMark/>
          </w:tcPr>
          <w:p w14:paraId="66F23E12" w14:textId="77777777" w:rsidR="00B13E94" w:rsidRPr="00E75602" w:rsidRDefault="00B13E94" w:rsidP="00A70BDA">
            <w:pPr>
              <w:spacing w:after="0" w:line="240" w:lineRule="auto"/>
              <w:rPr>
                <w:rFonts w:ascii="Tahoma" w:eastAsia="Times New Roman" w:hAnsi="Tahoma" w:cs="Tahoma"/>
                <w:bCs/>
                <w:color w:val="000000"/>
                <w:sz w:val="16"/>
                <w:szCs w:val="16"/>
              </w:rPr>
            </w:pPr>
          </w:p>
        </w:tc>
        <w:tc>
          <w:tcPr>
            <w:tcW w:w="840" w:type="pct"/>
            <w:shd w:val="clear" w:color="auto" w:fill="auto"/>
            <w:noWrap/>
            <w:vAlign w:val="bottom"/>
            <w:hideMark/>
          </w:tcPr>
          <w:p w14:paraId="7644184B" w14:textId="77777777" w:rsidR="00B13E94" w:rsidRPr="00E75602" w:rsidRDefault="00B13E94" w:rsidP="00A70BDA">
            <w:pPr>
              <w:spacing w:after="0" w:line="240" w:lineRule="auto"/>
              <w:rPr>
                <w:rFonts w:ascii="Times New Roman" w:eastAsia="Times New Roman" w:hAnsi="Times New Roman" w:cs="Times New Roman"/>
                <w:sz w:val="16"/>
                <w:szCs w:val="16"/>
              </w:rPr>
            </w:pPr>
          </w:p>
        </w:tc>
        <w:tc>
          <w:tcPr>
            <w:tcW w:w="852" w:type="pct"/>
            <w:shd w:val="clear" w:color="auto" w:fill="auto"/>
            <w:noWrap/>
            <w:vAlign w:val="bottom"/>
            <w:hideMark/>
          </w:tcPr>
          <w:p w14:paraId="2D64FAB2" w14:textId="77777777" w:rsidR="00B13E94" w:rsidRPr="00E75602" w:rsidRDefault="00B13E94" w:rsidP="00A70BDA">
            <w:pPr>
              <w:spacing w:after="0" w:line="240" w:lineRule="auto"/>
              <w:rPr>
                <w:rFonts w:ascii="Times New Roman" w:eastAsia="Times New Roman" w:hAnsi="Times New Roman" w:cs="Times New Roman"/>
                <w:sz w:val="16"/>
                <w:szCs w:val="16"/>
              </w:rPr>
            </w:pPr>
          </w:p>
        </w:tc>
        <w:tc>
          <w:tcPr>
            <w:tcW w:w="732" w:type="pct"/>
            <w:shd w:val="clear" w:color="auto" w:fill="auto"/>
            <w:noWrap/>
            <w:vAlign w:val="bottom"/>
            <w:hideMark/>
          </w:tcPr>
          <w:p w14:paraId="15F24579" w14:textId="77777777" w:rsidR="00B13E94" w:rsidRPr="00E75602" w:rsidRDefault="00B13E94" w:rsidP="00A70BDA">
            <w:pPr>
              <w:spacing w:after="0" w:line="240" w:lineRule="auto"/>
              <w:rPr>
                <w:rFonts w:ascii="Times New Roman" w:eastAsia="Times New Roman" w:hAnsi="Times New Roman" w:cs="Times New Roman"/>
                <w:sz w:val="16"/>
                <w:szCs w:val="16"/>
              </w:rPr>
            </w:pPr>
          </w:p>
        </w:tc>
        <w:tc>
          <w:tcPr>
            <w:tcW w:w="364" w:type="pct"/>
            <w:shd w:val="clear" w:color="auto" w:fill="auto"/>
            <w:noWrap/>
            <w:vAlign w:val="bottom"/>
            <w:hideMark/>
          </w:tcPr>
          <w:p w14:paraId="0A5FFF63" w14:textId="77777777" w:rsidR="00B13E94" w:rsidRPr="00E75602" w:rsidRDefault="00B13E94" w:rsidP="00A70BDA">
            <w:pPr>
              <w:spacing w:after="0" w:line="240" w:lineRule="auto"/>
              <w:rPr>
                <w:rFonts w:ascii="Times New Roman" w:eastAsia="Times New Roman" w:hAnsi="Times New Roman" w:cs="Times New Roman"/>
                <w:sz w:val="16"/>
                <w:szCs w:val="16"/>
              </w:rPr>
            </w:pPr>
          </w:p>
        </w:tc>
      </w:tr>
    </w:tbl>
    <w:p w14:paraId="4D1F26A4" w14:textId="77777777" w:rsidR="00012A21" w:rsidRDefault="00012A21" w:rsidP="00B13E94">
      <w:pPr>
        <w:pStyle w:val="Heading1"/>
        <w:rPr>
          <w:rFonts w:ascii="Tahoma" w:hAnsi="Tahoma" w:cs="Tahoma"/>
          <w:sz w:val="24"/>
          <w:szCs w:val="24"/>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p>
    <w:p w14:paraId="3AEE3E32" w14:textId="1567E093" w:rsidR="00B13E94" w:rsidRPr="00E425FF" w:rsidRDefault="00B13E94" w:rsidP="00B13E94">
      <w:pPr>
        <w:pStyle w:val="Heading1"/>
        <w:rPr>
          <w:rFonts w:ascii="Tahoma" w:hAnsi="Tahoma" w:cs="Tahoma"/>
          <w:sz w:val="24"/>
          <w:szCs w:val="24"/>
        </w:rPr>
      </w:pPr>
      <w:bookmarkStart w:id="24" w:name="_Toc49431639"/>
      <w:r w:rsidRPr="00E425FF">
        <w:rPr>
          <w:rFonts w:ascii="Tahoma" w:hAnsi="Tahoma" w:cs="Tahoma"/>
          <w:color w:val="auto"/>
          <w:sz w:val="24"/>
          <w:szCs w:val="24"/>
        </w:rPr>
        <w:t>Прилози:</w:t>
      </w:r>
      <w:bookmarkEnd w:id="24"/>
    </w:p>
    <w:p w14:paraId="60D4D59C" w14:textId="77777777" w:rsidR="00B13E94" w:rsidRDefault="00B13E94" w:rsidP="00B13E94">
      <w:pPr>
        <w:pStyle w:val="Heading3"/>
        <w:rPr>
          <w:rFonts w:ascii="Tahoma" w:eastAsia="Times New Roman" w:hAnsi="Tahoma" w:cs="Tahoma"/>
          <w:noProof/>
          <w:color w:val="auto"/>
          <w:sz w:val="20"/>
          <w:szCs w:val="20"/>
          <w:lang w:val="sr-Cyrl-RS"/>
        </w:rPr>
      </w:pPr>
      <w:bookmarkStart w:id="25" w:name="_Toc49431640"/>
      <w:r w:rsidRPr="00E425FF">
        <w:rPr>
          <w:rFonts w:ascii="Tahoma" w:eastAsia="Times New Roman" w:hAnsi="Tahoma" w:cs="Tahoma"/>
          <w:noProof/>
          <w:color w:val="auto"/>
          <w:sz w:val="20"/>
          <w:szCs w:val="20"/>
        </w:rPr>
        <w:t xml:space="preserve">Прилог 1 </w:t>
      </w:r>
      <w:r>
        <w:rPr>
          <w:rFonts w:ascii="Tahoma" w:eastAsia="Times New Roman" w:hAnsi="Tahoma" w:cs="Tahoma"/>
          <w:noProof/>
          <w:color w:val="auto"/>
          <w:sz w:val="20"/>
          <w:szCs w:val="20"/>
          <w:lang w:val="sr-Cyrl-RS"/>
        </w:rPr>
        <w:t>и 1а</w:t>
      </w:r>
      <w:r w:rsidRPr="00E425FF">
        <w:rPr>
          <w:rFonts w:ascii="Tahoma" w:eastAsia="Times New Roman" w:hAnsi="Tahoma" w:cs="Tahoma"/>
          <w:noProof/>
          <w:color w:val="auto"/>
          <w:sz w:val="20"/>
          <w:szCs w:val="20"/>
        </w:rPr>
        <w:t xml:space="preserve">– Правни оквир </w:t>
      </w:r>
      <w:r>
        <w:rPr>
          <w:rFonts w:ascii="Tahoma" w:eastAsia="Times New Roman" w:hAnsi="Tahoma" w:cs="Tahoma"/>
          <w:noProof/>
          <w:color w:val="auto"/>
          <w:sz w:val="20"/>
          <w:szCs w:val="20"/>
        </w:rPr>
        <w:t xml:space="preserve">– </w:t>
      </w:r>
      <w:r>
        <w:rPr>
          <w:rFonts w:ascii="Tahoma" w:eastAsia="Times New Roman" w:hAnsi="Tahoma" w:cs="Tahoma"/>
          <w:noProof/>
          <w:color w:val="auto"/>
          <w:sz w:val="20"/>
          <w:szCs w:val="20"/>
          <w:lang w:val="sr-Cyrl-RS"/>
        </w:rPr>
        <w:t>кључне одредбе Закона о јавним набавкама</w:t>
      </w:r>
      <w:bookmarkEnd w:id="25"/>
    </w:p>
    <w:p w14:paraId="6013AC85" w14:textId="77777777" w:rsidR="00B13E94" w:rsidRPr="00B13E94" w:rsidRDefault="00B13E94" w:rsidP="00B13E94">
      <w:pPr>
        <w:pStyle w:val="Heading3"/>
        <w:rPr>
          <w:rFonts w:ascii="Tahoma" w:eastAsia="Times New Roman" w:hAnsi="Tahoma" w:cs="Tahoma"/>
          <w:noProof/>
          <w:color w:val="auto"/>
          <w:sz w:val="20"/>
          <w:szCs w:val="20"/>
          <w:lang w:val="sr-Cyrl-RS"/>
        </w:rPr>
      </w:pPr>
      <w:bookmarkStart w:id="26" w:name="_Toc46687130"/>
      <w:bookmarkStart w:id="27" w:name="_Toc49431641"/>
      <w:r w:rsidRPr="00E425FF">
        <w:rPr>
          <w:rFonts w:ascii="Tahoma" w:eastAsia="Times New Roman" w:hAnsi="Tahoma" w:cs="Tahoma"/>
          <w:noProof/>
          <w:color w:val="auto"/>
          <w:sz w:val="20"/>
          <w:szCs w:val="20"/>
        </w:rPr>
        <w:t xml:space="preserve">РД </w:t>
      </w:r>
      <w:r>
        <w:rPr>
          <w:rFonts w:ascii="Tahoma" w:eastAsia="Times New Roman" w:hAnsi="Tahoma" w:cs="Tahoma"/>
          <w:noProof/>
          <w:color w:val="auto"/>
          <w:sz w:val="20"/>
          <w:szCs w:val="20"/>
          <w:lang w:val="sr-Cyrl-RS"/>
        </w:rPr>
        <w:t>1.2. Записник са почетног састанка</w:t>
      </w:r>
      <w:bookmarkEnd w:id="26"/>
      <w:bookmarkEnd w:id="27"/>
    </w:p>
    <w:p w14:paraId="6DCE44E7" w14:textId="77777777" w:rsidR="00B13E94" w:rsidRDefault="00B13E94" w:rsidP="00B13E94">
      <w:pPr>
        <w:pStyle w:val="Heading3"/>
        <w:rPr>
          <w:rFonts w:ascii="Tahoma" w:eastAsia="Times New Roman" w:hAnsi="Tahoma" w:cs="Tahoma"/>
          <w:noProof/>
          <w:color w:val="auto"/>
          <w:sz w:val="20"/>
          <w:szCs w:val="20"/>
        </w:rPr>
      </w:pPr>
      <w:bookmarkStart w:id="28" w:name="_Toc49431642"/>
      <w:r w:rsidRPr="00E425FF">
        <w:rPr>
          <w:rFonts w:ascii="Tahoma" w:eastAsia="Times New Roman" w:hAnsi="Tahoma" w:cs="Tahoma"/>
          <w:noProof/>
          <w:color w:val="auto"/>
          <w:sz w:val="20"/>
          <w:szCs w:val="20"/>
        </w:rPr>
        <w:t>РД 2.1. Матрица ризика</w:t>
      </w:r>
      <w:bookmarkEnd w:id="28"/>
    </w:p>
    <w:p w14:paraId="1D3642EA" w14:textId="77777777" w:rsidR="00B13E94" w:rsidRPr="00DB3748" w:rsidRDefault="00B13E94" w:rsidP="00B13E94">
      <w:pPr>
        <w:pStyle w:val="Heading3"/>
        <w:rPr>
          <w:rFonts w:ascii="Tahoma" w:eastAsia="Times New Roman" w:hAnsi="Tahoma" w:cs="Tahoma"/>
          <w:noProof/>
          <w:color w:val="auto"/>
          <w:sz w:val="20"/>
          <w:szCs w:val="20"/>
        </w:rPr>
      </w:pPr>
      <w:bookmarkStart w:id="29" w:name="_Toc49431643"/>
      <w:r w:rsidRPr="00DB3748">
        <w:rPr>
          <w:rFonts w:ascii="Tahoma" w:eastAsia="Times New Roman" w:hAnsi="Tahoma" w:cs="Tahoma"/>
          <w:noProof/>
          <w:color w:val="auto"/>
          <w:sz w:val="20"/>
          <w:szCs w:val="20"/>
        </w:rPr>
        <w:t>РД 2.2. Преглед контрола</w:t>
      </w:r>
      <w:bookmarkEnd w:id="29"/>
    </w:p>
    <w:p w14:paraId="45B1BB30" w14:textId="77777777" w:rsidR="00B13E94" w:rsidRDefault="00B13E94" w:rsidP="00B13E94">
      <w:pPr>
        <w:pStyle w:val="Heading3"/>
        <w:rPr>
          <w:rFonts w:ascii="Tahoma" w:eastAsia="Times New Roman" w:hAnsi="Tahoma" w:cs="Tahoma"/>
          <w:noProof/>
          <w:color w:val="auto"/>
          <w:sz w:val="20"/>
          <w:szCs w:val="20"/>
        </w:rPr>
      </w:pPr>
      <w:bookmarkStart w:id="30" w:name="_Toc49431644"/>
      <w:r w:rsidRPr="00E425FF">
        <w:rPr>
          <w:rFonts w:ascii="Tahoma" w:eastAsia="Times New Roman" w:hAnsi="Tahoma" w:cs="Tahoma"/>
          <w:noProof/>
          <w:color w:val="auto"/>
          <w:sz w:val="20"/>
          <w:szCs w:val="20"/>
        </w:rPr>
        <w:t xml:space="preserve">РД 2.3. Програм </w:t>
      </w:r>
      <w:r>
        <w:rPr>
          <w:rFonts w:ascii="Tahoma" w:eastAsia="Times New Roman" w:hAnsi="Tahoma" w:cs="Tahoma"/>
          <w:noProof/>
          <w:color w:val="auto"/>
          <w:sz w:val="20"/>
          <w:szCs w:val="20"/>
        </w:rPr>
        <w:t>тестирања</w:t>
      </w:r>
      <w:bookmarkEnd w:id="30"/>
    </w:p>
    <w:p w14:paraId="4E66F269" w14:textId="77777777" w:rsidR="00B13E94" w:rsidRPr="00DB3748" w:rsidRDefault="00B13E94" w:rsidP="00B13E94">
      <w:pPr>
        <w:pStyle w:val="Heading3"/>
        <w:rPr>
          <w:rFonts w:ascii="Tahoma" w:eastAsia="Times New Roman" w:hAnsi="Tahoma" w:cs="Tahoma"/>
          <w:noProof/>
          <w:color w:val="auto"/>
          <w:sz w:val="20"/>
          <w:szCs w:val="20"/>
        </w:rPr>
      </w:pPr>
      <w:bookmarkStart w:id="31" w:name="_Toc49431645"/>
      <w:r w:rsidRPr="00DB3748">
        <w:rPr>
          <w:rFonts w:ascii="Tahoma" w:eastAsia="Times New Roman" w:hAnsi="Tahoma" w:cs="Tahoma"/>
          <w:noProof/>
          <w:color w:val="auto"/>
          <w:sz w:val="20"/>
          <w:szCs w:val="20"/>
        </w:rPr>
        <w:t>РД 3.1. Упитник интерне контроле</w:t>
      </w:r>
      <w:bookmarkEnd w:id="31"/>
    </w:p>
    <w:p w14:paraId="5E6E750B" w14:textId="77777777" w:rsidR="00B13E94" w:rsidRDefault="00B13E94" w:rsidP="00B13E94">
      <w:pPr>
        <w:pStyle w:val="Heading3"/>
        <w:rPr>
          <w:rFonts w:ascii="Tahoma" w:eastAsia="Times New Roman" w:hAnsi="Tahoma" w:cs="Tahoma"/>
          <w:noProof/>
          <w:color w:val="auto"/>
          <w:sz w:val="20"/>
          <w:szCs w:val="20"/>
        </w:rPr>
      </w:pPr>
      <w:bookmarkStart w:id="32" w:name="_Toc49431646"/>
      <w:r w:rsidRPr="00E425FF">
        <w:rPr>
          <w:rFonts w:ascii="Tahoma" w:eastAsia="Times New Roman" w:hAnsi="Tahoma" w:cs="Tahoma"/>
          <w:noProof/>
          <w:color w:val="auto"/>
          <w:sz w:val="20"/>
          <w:szCs w:val="20"/>
        </w:rPr>
        <w:t>РД 4.1. Матрица</w:t>
      </w:r>
      <w:r>
        <w:rPr>
          <w:rFonts w:ascii="Tahoma" w:eastAsia="Times New Roman" w:hAnsi="Tahoma" w:cs="Tahoma"/>
          <w:noProof/>
          <w:color w:val="auto"/>
          <w:sz w:val="20"/>
          <w:szCs w:val="20"/>
          <w:lang w:val="sr-Cyrl-RS"/>
        </w:rPr>
        <w:t xml:space="preserve"> оцена контрола</w:t>
      </w:r>
      <w:r w:rsidRPr="00E425FF">
        <w:rPr>
          <w:rFonts w:ascii="Tahoma" w:eastAsia="Times New Roman" w:hAnsi="Tahoma" w:cs="Tahoma"/>
          <w:noProof/>
          <w:color w:val="auto"/>
          <w:sz w:val="20"/>
          <w:szCs w:val="20"/>
        </w:rPr>
        <w:t xml:space="preserve"> – Тест адекватности и ефективности</w:t>
      </w:r>
      <w:bookmarkEnd w:id="32"/>
    </w:p>
    <w:p w14:paraId="4E8D0B1A" w14:textId="77777777" w:rsidR="00B13E94" w:rsidRPr="00B13E94" w:rsidRDefault="00B13E94" w:rsidP="00B13E94">
      <w:pPr>
        <w:pStyle w:val="Heading3"/>
        <w:rPr>
          <w:rFonts w:ascii="Tahoma" w:eastAsia="Times New Roman" w:hAnsi="Tahoma" w:cs="Tahoma"/>
          <w:noProof/>
          <w:color w:val="auto"/>
          <w:sz w:val="20"/>
          <w:szCs w:val="20"/>
        </w:rPr>
      </w:pPr>
      <w:bookmarkStart w:id="33" w:name="_Toc46687136"/>
      <w:bookmarkStart w:id="34" w:name="_Toc49431647"/>
      <w:r w:rsidRPr="00B13E94">
        <w:rPr>
          <w:rFonts w:ascii="Tahoma" w:eastAsia="Times New Roman" w:hAnsi="Tahoma" w:cs="Tahoma"/>
          <w:noProof/>
          <w:color w:val="auto"/>
          <w:sz w:val="20"/>
          <w:szCs w:val="20"/>
        </w:rPr>
        <w:t>РД 6.1.3. Записник са завршног састанка</w:t>
      </w:r>
      <w:bookmarkEnd w:id="33"/>
      <w:bookmarkEnd w:id="34"/>
    </w:p>
    <w:p w14:paraId="13EFB1B3" w14:textId="77777777" w:rsidR="00B13E94" w:rsidRPr="004D5744" w:rsidRDefault="00B13E94" w:rsidP="00B13E94"/>
    <w:p w14:paraId="6D80DDEA" w14:textId="77777777" w:rsidR="00B13E94" w:rsidRPr="00AA63BF" w:rsidRDefault="00B13E94" w:rsidP="00B13E94">
      <w:pPr>
        <w:rPr>
          <w:rFonts w:ascii="Tahoma" w:hAnsi="Tahoma" w:cs="Tahoma"/>
          <w:i/>
          <w:sz w:val="20"/>
          <w:szCs w:val="20"/>
          <w:lang w:val="sr-Latn-RS"/>
        </w:rPr>
      </w:pPr>
    </w:p>
    <w:p w14:paraId="03CE5B90" w14:textId="77777777" w:rsidR="00B13E94" w:rsidRPr="008D2A16" w:rsidRDefault="00B13E94" w:rsidP="00B13E94">
      <w:pPr>
        <w:spacing w:after="0"/>
        <w:jc w:val="both"/>
        <w:rPr>
          <w:rFonts w:ascii="Tahoma" w:hAnsi="Tahoma" w:cs="Tahoma"/>
          <w:sz w:val="20"/>
          <w:szCs w:val="20"/>
        </w:rPr>
      </w:pPr>
    </w:p>
    <w:p w14:paraId="1E9B590A" w14:textId="77777777" w:rsidR="00B13E94" w:rsidRDefault="00B13E94" w:rsidP="00B13E94">
      <w:pPr>
        <w:rPr>
          <w:rFonts w:ascii="Tahoma" w:eastAsia="Times New Roman" w:hAnsi="Tahoma" w:cs="Tahoma"/>
          <w:noProof/>
          <w:sz w:val="20"/>
          <w:szCs w:val="20"/>
          <w:lang w:val="sr-Cyrl-RS"/>
        </w:rPr>
      </w:pPr>
    </w:p>
    <w:p w14:paraId="48B3912D" w14:textId="77777777" w:rsidR="00C5768F" w:rsidRDefault="00C5768F"/>
    <w:sectPr w:rsidR="00C5768F">
      <w:pgSz w:w="12240" w:h="15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51CB801" w14:textId="77777777" w:rsidR="002635F4" w:rsidRDefault="002635F4" w:rsidP="00B13E94">
      <w:pPr>
        <w:spacing w:after="0" w:line="240" w:lineRule="auto"/>
      </w:pPr>
      <w:r>
        <w:separator/>
      </w:r>
    </w:p>
  </w:endnote>
  <w:endnote w:type="continuationSeparator" w:id="0">
    <w:p w14:paraId="2C0136C3" w14:textId="77777777" w:rsidR="002635F4" w:rsidRDefault="002635F4" w:rsidP="00B13E9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Mincho">
    <w:altName w:val="Yu Gothic UI"/>
    <w:panose1 w:val="02020609040205080304"/>
    <w:charset w:val="80"/>
    <w:family w:val="modern"/>
    <w:pitch w:val="fixed"/>
    <w:sig w:usb0="E00002FF" w:usb1="6AC7FDFB" w:usb2="00000012" w:usb3="00000000" w:csb0="0002009F" w:csb1="00000000"/>
  </w:font>
  <w:font w:name="Segoe UI">
    <w:panose1 w:val="020B0502040204020203"/>
    <w:charset w:val="00"/>
    <w:family w:val="swiss"/>
    <w:pitch w:val="variable"/>
    <w:sig w:usb0="E4002EFF" w:usb1="C000E47F" w:usb2="00000009" w:usb3="00000000" w:csb0="000001FF" w:csb1="00000000"/>
  </w:font>
  <w:font w:name="SimSun-ExtB">
    <w:panose1 w:val="02010609060101010101"/>
    <w:charset w:val="86"/>
    <w:family w:val="modern"/>
    <w:pitch w:val="fixed"/>
    <w:sig w:usb0="00000003" w:usb1="0A0E0000" w:usb2="00000010" w:usb3="00000000" w:csb0="00040001" w:csb1="00000000"/>
  </w:font>
  <w:font w:name="pg-26ff8f">
    <w:altName w:val="Cambria"/>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83016743"/>
      <w:docPartObj>
        <w:docPartGallery w:val="Page Numbers (Bottom of Page)"/>
        <w:docPartUnique/>
      </w:docPartObj>
    </w:sdtPr>
    <w:sdtEndPr>
      <w:rPr>
        <w:rFonts w:ascii="Tahoma" w:hAnsi="Tahoma" w:cs="Tahoma"/>
        <w:noProof/>
        <w:sz w:val="20"/>
        <w:szCs w:val="20"/>
      </w:rPr>
    </w:sdtEndPr>
    <w:sdtContent>
      <w:p w14:paraId="0709C0B6" w14:textId="77777777" w:rsidR="00A70BDA" w:rsidRDefault="00A70BDA">
        <w:pPr>
          <w:pStyle w:val="Footer"/>
          <w:jc w:val="center"/>
          <w:rPr>
            <w:rFonts w:ascii="Tahoma" w:hAnsi="Tahoma" w:cs="Tahoma"/>
            <w:sz w:val="20"/>
            <w:szCs w:val="20"/>
          </w:rPr>
        </w:pPr>
      </w:p>
      <w:p w14:paraId="1C32B70C" w14:textId="4858D21C" w:rsidR="00A70BDA" w:rsidRPr="003E0892" w:rsidRDefault="00A70BDA">
        <w:pPr>
          <w:pStyle w:val="Footer"/>
          <w:jc w:val="center"/>
          <w:rPr>
            <w:rFonts w:ascii="Tahoma" w:hAnsi="Tahoma" w:cs="Tahoma"/>
            <w:sz w:val="20"/>
            <w:szCs w:val="20"/>
          </w:rPr>
        </w:pPr>
        <w:r w:rsidRPr="003E0892">
          <w:rPr>
            <w:rFonts w:ascii="Tahoma" w:hAnsi="Tahoma" w:cs="Tahoma"/>
            <w:sz w:val="20"/>
            <w:szCs w:val="20"/>
          </w:rPr>
          <w:fldChar w:fldCharType="begin"/>
        </w:r>
        <w:r w:rsidRPr="003E0892">
          <w:rPr>
            <w:rFonts w:ascii="Tahoma" w:hAnsi="Tahoma" w:cs="Tahoma"/>
            <w:sz w:val="20"/>
            <w:szCs w:val="20"/>
          </w:rPr>
          <w:instrText xml:space="preserve"> PAGE   \* MERGEFORMAT </w:instrText>
        </w:r>
        <w:r w:rsidRPr="003E0892">
          <w:rPr>
            <w:rFonts w:ascii="Tahoma" w:hAnsi="Tahoma" w:cs="Tahoma"/>
            <w:sz w:val="20"/>
            <w:szCs w:val="20"/>
          </w:rPr>
          <w:fldChar w:fldCharType="separate"/>
        </w:r>
        <w:r w:rsidR="00DB23B0">
          <w:rPr>
            <w:rFonts w:ascii="Tahoma" w:hAnsi="Tahoma" w:cs="Tahoma"/>
            <w:noProof/>
            <w:sz w:val="20"/>
            <w:szCs w:val="20"/>
          </w:rPr>
          <w:t>2</w:t>
        </w:r>
        <w:r w:rsidRPr="003E0892">
          <w:rPr>
            <w:rFonts w:ascii="Tahoma" w:hAnsi="Tahoma" w:cs="Tahoma"/>
            <w:noProof/>
            <w:sz w:val="20"/>
            <w:szCs w:val="20"/>
          </w:rPr>
          <w:fldChar w:fldCharType="end"/>
        </w:r>
      </w:p>
    </w:sdtContent>
  </w:sdt>
  <w:p w14:paraId="60A51249" w14:textId="77777777" w:rsidR="00A70BDA" w:rsidRPr="003E0892" w:rsidRDefault="00A70BDA">
    <w:pPr>
      <w:pStyle w:val="Footer"/>
      <w:rPr>
        <w:rFonts w:ascii="Tahoma" w:hAnsi="Tahoma" w:cs="Tahoma"/>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28A47C8" w14:textId="77777777" w:rsidR="002635F4" w:rsidRDefault="002635F4" w:rsidP="00B13E94">
      <w:pPr>
        <w:spacing w:after="0" w:line="240" w:lineRule="auto"/>
      </w:pPr>
      <w:r>
        <w:separator/>
      </w:r>
    </w:p>
  </w:footnote>
  <w:footnote w:type="continuationSeparator" w:id="0">
    <w:p w14:paraId="5EE31055" w14:textId="77777777" w:rsidR="002635F4" w:rsidRDefault="002635F4" w:rsidP="00B13E94">
      <w:pPr>
        <w:spacing w:after="0" w:line="240" w:lineRule="auto"/>
      </w:pPr>
      <w:r>
        <w:continuationSeparator/>
      </w:r>
    </w:p>
  </w:footnote>
  <w:footnote w:id="1">
    <w:p w14:paraId="6C0D613E" w14:textId="77777777" w:rsidR="00A70BDA" w:rsidRPr="00B13E94" w:rsidRDefault="00A70BDA" w:rsidP="00B13E94">
      <w:pPr>
        <w:pStyle w:val="FootnoteText"/>
        <w:rPr>
          <w:lang w:val="sr-Cyrl-RS"/>
        </w:rPr>
      </w:pPr>
      <w:r>
        <w:rPr>
          <w:rStyle w:val="FootnoteReference"/>
        </w:rPr>
        <w:footnoteRef/>
      </w:r>
      <w:r>
        <w:t xml:space="preserve"> </w:t>
      </w:r>
      <w:r w:rsidRPr="00437F0D">
        <w:rPr>
          <w:rFonts w:ascii="Tahoma" w:hAnsi="Tahoma" w:cs="Tahoma"/>
          <w:sz w:val="16"/>
          <w:szCs w:val="16"/>
          <w:lang w:val="sr-Cyrl-RS"/>
        </w:rPr>
        <w:t xml:space="preserve">Форма радних докумената – Приручник за интерну ревизију у Републици Србији део </w:t>
      </w:r>
      <w:r w:rsidRPr="00437F0D">
        <w:rPr>
          <w:rFonts w:ascii="Tahoma" w:hAnsi="Tahoma" w:cs="Tahoma"/>
          <w:sz w:val="16"/>
          <w:szCs w:val="16"/>
          <w:lang w:val="sr-Latn-RS"/>
        </w:rPr>
        <w:t xml:space="preserve">II </w:t>
      </w:r>
      <w:r w:rsidRPr="00437F0D">
        <w:rPr>
          <w:rFonts w:ascii="Tahoma" w:hAnsi="Tahoma" w:cs="Tahoma"/>
          <w:sz w:val="16"/>
          <w:szCs w:val="16"/>
          <w:lang w:val="sr-Cyrl-RS"/>
        </w:rPr>
        <w:t xml:space="preserve">и </w:t>
      </w:r>
      <w:r w:rsidRPr="00437F0D">
        <w:rPr>
          <w:rFonts w:ascii="Tahoma" w:hAnsi="Tahoma" w:cs="Tahoma"/>
          <w:sz w:val="16"/>
          <w:szCs w:val="16"/>
          <w:lang w:val="sr-Latn-RS"/>
        </w:rPr>
        <w:t>IV</w:t>
      </w:r>
    </w:p>
  </w:footnote>
  <w:footnote w:id="2">
    <w:p w14:paraId="585883E7" w14:textId="77777777" w:rsidR="00A70BDA" w:rsidRPr="004D7D64" w:rsidRDefault="00A70BDA" w:rsidP="00B13E94">
      <w:pPr>
        <w:pStyle w:val="FootnoteText"/>
        <w:jc w:val="both"/>
        <w:rPr>
          <w:color w:val="FF0000"/>
          <w:lang w:val="sr-Cyrl-RS"/>
        </w:rPr>
      </w:pPr>
      <w:r>
        <w:rPr>
          <w:rStyle w:val="FootnoteReference"/>
        </w:rPr>
        <w:footnoteRef/>
      </w:r>
      <w:r>
        <w:rPr>
          <w:rFonts w:ascii="Tahoma" w:hAnsi="Tahoma" w:cs="Tahoma"/>
          <w:sz w:val="16"/>
          <w:szCs w:val="16"/>
        </w:rPr>
        <w:t xml:space="preserve"> </w:t>
      </w:r>
      <w:r>
        <w:rPr>
          <w:rFonts w:ascii="Tahoma" w:hAnsi="Tahoma" w:cs="Tahoma"/>
          <w:sz w:val="16"/>
          <w:szCs w:val="16"/>
          <w:lang w:val="sr-Cyrl-RS"/>
        </w:rPr>
        <w:t xml:space="preserve">Међународни стандарди за професионалну праксу интерне ревизије, Ревидирано: октобар 2016; у примени од јануара 2017. године; превод на српски језик Удружење интерних ревизора Србије, по одобрењу </w:t>
      </w:r>
      <w:r>
        <w:rPr>
          <w:rFonts w:ascii="Tahoma" w:hAnsi="Tahoma" w:cs="Tahoma"/>
          <w:sz w:val="16"/>
          <w:szCs w:val="16"/>
        </w:rPr>
        <w:t xml:space="preserve">IIA Global </w:t>
      </w:r>
    </w:p>
  </w:footnote>
  <w:footnote w:id="3">
    <w:p w14:paraId="56C922D6" w14:textId="77777777" w:rsidR="00A70BDA" w:rsidRPr="00EB6DB5" w:rsidRDefault="00A70BDA" w:rsidP="00B13E94">
      <w:pPr>
        <w:pStyle w:val="FootnoteText"/>
        <w:jc w:val="both"/>
        <w:rPr>
          <w:color w:val="FF0000"/>
        </w:rPr>
      </w:pPr>
      <w:r>
        <w:rPr>
          <w:rStyle w:val="FootnoteReference"/>
        </w:rPr>
        <w:footnoteRef/>
      </w:r>
      <w:r>
        <w:rPr>
          <w:rFonts w:ascii="Tahoma" w:hAnsi="Tahoma" w:cs="Tahoma"/>
          <w:sz w:val="16"/>
          <w:szCs w:val="16"/>
        </w:rPr>
        <w:t xml:space="preserve"> </w:t>
      </w:r>
      <w:r w:rsidRPr="007A3C0D">
        <w:rPr>
          <w:rFonts w:ascii="Tahoma" w:hAnsi="Tahoma" w:cs="Tahoma"/>
          <w:sz w:val="16"/>
          <w:szCs w:val="16"/>
        </w:rPr>
        <w:t xml:space="preserve">У оригиналном преводу наведено је </w:t>
      </w:r>
      <w:r w:rsidRPr="007A3C0D">
        <w:rPr>
          <w:rFonts w:ascii="Tahoma" w:hAnsi="Tahoma" w:cs="Tahoma"/>
          <w:b/>
          <w:sz w:val="16"/>
          <w:szCs w:val="16"/>
        </w:rPr>
        <w:t>корпоративног управљања</w:t>
      </w:r>
      <w:r w:rsidRPr="007A3C0D">
        <w:rPr>
          <w:rFonts w:ascii="Tahoma" w:hAnsi="Tahoma" w:cs="Tahoma"/>
          <w:sz w:val="16"/>
          <w:szCs w:val="16"/>
        </w:rPr>
        <w:t xml:space="preserve">, с обзиром да је материјал посвећен јавном сектору користићемо термин </w:t>
      </w:r>
      <w:r w:rsidRPr="00A20597">
        <w:rPr>
          <w:rFonts w:ascii="Tahoma" w:hAnsi="Tahoma" w:cs="Tahoma"/>
          <w:b/>
          <w:sz w:val="16"/>
          <w:szCs w:val="16"/>
        </w:rPr>
        <w:t>управљање организацијом</w:t>
      </w:r>
      <w:r>
        <w:rPr>
          <w:rFonts w:ascii="Tahoma" w:hAnsi="Tahoma" w:cs="Tahoma"/>
          <w:sz w:val="16"/>
          <w:szCs w:val="16"/>
        </w:rPr>
        <w:t>,</w:t>
      </w:r>
      <w:r w:rsidRPr="007A3C0D">
        <w:rPr>
          <w:rFonts w:ascii="Tahoma" w:hAnsi="Tahoma" w:cs="Tahoma"/>
          <w:sz w:val="16"/>
          <w:szCs w:val="16"/>
        </w:rPr>
        <w:t xml:space="preserve"> који према Речнику термина уз Стандарде означава – комбинацију процеса и структура које су примењене од стране </w:t>
      </w:r>
      <w:r w:rsidRPr="00194E8C">
        <w:rPr>
          <w:rFonts w:ascii="Tahoma" w:hAnsi="Tahoma" w:cs="Tahoma"/>
          <w:sz w:val="16"/>
          <w:szCs w:val="16"/>
        </w:rPr>
        <w:t xml:space="preserve">одбора </w:t>
      </w:r>
      <w:r w:rsidRPr="007A3C0D">
        <w:rPr>
          <w:rFonts w:ascii="Tahoma" w:hAnsi="Tahoma" w:cs="Tahoma"/>
          <w:sz w:val="16"/>
          <w:szCs w:val="16"/>
        </w:rPr>
        <w:t>у сврху информисања, усмеравања, руковођења и праћења активности организације ради постизања њених циљева.</w:t>
      </w:r>
    </w:p>
  </w:footnote>
  <w:footnote w:id="4">
    <w:p w14:paraId="7D4A577C" w14:textId="77777777" w:rsidR="00A70BDA" w:rsidRPr="000106FD" w:rsidRDefault="00A70BDA" w:rsidP="00B13E94">
      <w:pPr>
        <w:pStyle w:val="FootnoteText"/>
        <w:rPr>
          <w:lang w:val="sr-Cyrl-RS"/>
        </w:rPr>
      </w:pPr>
      <w:r>
        <w:rPr>
          <w:rStyle w:val="FootnoteReference"/>
        </w:rPr>
        <w:footnoteRef/>
      </w:r>
      <w:r>
        <w:t xml:space="preserve"> </w:t>
      </w:r>
      <w:hyperlink r:id="rId1" w:history="1">
        <w:r>
          <w:rPr>
            <w:rStyle w:val="Hyperlink"/>
          </w:rPr>
          <w:t>http://www.ujn.gov.rs/vesti/program-razvoja-javnih-nabavki-u-republici-srbiji-za-period-2019-2023-godine/</w:t>
        </w:r>
      </w:hyperlink>
    </w:p>
  </w:footnote>
  <w:footnote w:id="5">
    <w:p w14:paraId="280B37E5" w14:textId="77777777" w:rsidR="00A70BDA" w:rsidRPr="00B13E94" w:rsidRDefault="00A70BDA" w:rsidP="005006DE">
      <w:pPr>
        <w:pStyle w:val="FootnoteText"/>
        <w:jc w:val="both"/>
        <w:rPr>
          <w:lang w:val="sr-Cyrl-RS"/>
        </w:rPr>
      </w:pPr>
      <w:r>
        <w:rPr>
          <w:rStyle w:val="FootnoteReference"/>
        </w:rPr>
        <w:footnoteRef/>
      </w:r>
      <w:r>
        <w:t xml:space="preserve"> </w:t>
      </w:r>
      <w:r>
        <w:rPr>
          <w:rFonts w:ascii="Tahoma" w:hAnsi="Tahoma" w:cs="Tahoma"/>
          <w:sz w:val="16"/>
          <w:szCs w:val="16"/>
          <w:lang w:val="sr-Cyrl-RS"/>
        </w:rPr>
        <w:t>У случају да</w:t>
      </w:r>
      <w:r w:rsidRPr="00C67F6B">
        <w:rPr>
          <w:rFonts w:ascii="Tahoma" w:hAnsi="Tahoma" w:cs="Tahoma"/>
          <w:sz w:val="16"/>
          <w:szCs w:val="16"/>
          <w:lang w:val="sr-Cyrl-RS"/>
        </w:rPr>
        <w:t xml:space="preserve"> систем финансијког управљања и контроле није успостављен, ангажман интерног ревизора спроводи </w:t>
      </w:r>
      <w:r>
        <w:rPr>
          <w:rFonts w:ascii="Tahoma" w:hAnsi="Tahoma" w:cs="Tahoma"/>
          <w:sz w:val="16"/>
          <w:szCs w:val="16"/>
          <w:lang w:val="sr-Cyrl-RS"/>
        </w:rPr>
        <w:t>се у складу са прописаном Методологијом и Међународним стандардима за професионалну праксу интерне ревизије</w:t>
      </w:r>
      <w:r w:rsidRPr="00C67F6B">
        <w:rPr>
          <w:rFonts w:ascii="Tahoma" w:hAnsi="Tahoma" w:cs="Tahoma"/>
          <w:sz w:val="16"/>
          <w:szCs w:val="16"/>
          <w:lang w:val="sr-Cyrl-RS"/>
        </w:rPr>
        <w:t>.</w:t>
      </w:r>
    </w:p>
  </w:footnote>
  <w:footnote w:id="6">
    <w:p w14:paraId="516C0BCE" w14:textId="77777777" w:rsidR="00A70BDA" w:rsidRPr="00804E17" w:rsidRDefault="00A70BDA" w:rsidP="00B13E94">
      <w:pPr>
        <w:pStyle w:val="FootnoteText"/>
        <w:jc w:val="both"/>
        <w:rPr>
          <w:rFonts w:ascii="Tahoma" w:hAnsi="Tahoma" w:cs="Tahoma"/>
          <w:sz w:val="16"/>
          <w:szCs w:val="16"/>
          <w:lang w:val="sr-Cyrl-RS"/>
        </w:rPr>
      </w:pPr>
      <w:r>
        <w:rPr>
          <w:rStyle w:val="FootnoteReference"/>
        </w:rPr>
        <w:footnoteRef/>
      </w:r>
      <w:r>
        <w:t xml:space="preserve"> </w:t>
      </w:r>
      <w:r w:rsidRPr="00804E17">
        <w:rPr>
          <w:rFonts w:ascii="Tahoma" w:hAnsi="Tahoma" w:cs="Tahoma"/>
          <w:sz w:val="16"/>
          <w:szCs w:val="16"/>
          <w:lang w:val="sr-Cyrl-RS"/>
        </w:rPr>
        <w:t>Видети и :Финансијско управљање и контрола, Први модул, Министарство финансија Централна јединица за хармонизацију</w:t>
      </w:r>
    </w:p>
  </w:footnote>
  <w:footnote w:id="7">
    <w:p w14:paraId="390DBFD8" w14:textId="1184022E" w:rsidR="00A70BDA" w:rsidRPr="007D5CD4" w:rsidRDefault="00A70BDA" w:rsidP="00B13E94">
      <w:pPr>
        <w:pStyle w:val="FootnoteText"/>
        <w:rPr>
          <w:rFonts w:ascii="Tahoma" w:hAnsi="Tahoma" w:cs="Tahoma"/>
          <w:sz w:val="16"/>
          <w:szCs w:val="16"/>
          <w:lang w:val="sr-Cyrl-RS"/>
        </w:rPr>
      </w:pPr>
      <w:r>
        <w:rPr>
          <w:rStyle w:val="FootnoteReference"/>
        </w:rPr>
        <w:footnoteRef/>
      </w:r>
      <w:r w:rsidR="00456D39">
        <w:rPr>
          <w:rFonts w:ascii="Tahoma" w:hAnsi="Tahoma" w:cs="Tahoma"/>
          <w:sz w:val="16"/>
          <w:szCs w:val="16"/>
          <w:lang w:val="sr-Latn-RS"/>
        </w:rPr>
        <w:t xml:space="preserve"> </w:t>
      </w:r>
      <w:r w:rsidRPr="000F2943">
        <w:rPr>
          <w:rFonts w:ascii="Tahoma" w:hAnsi="Tahoma" w:cs="Tahoma"/>
          <w:sz w:val="16"/>
          <w:szCs w:val="16"/>
          <w:lang w:val="sr-Cyrl-RS"/>
        </w:rPr>
        <w:t xml:space="preserve">Видети и Приручник за интерну ревизију у </w:t>
      </w:r>
      <w:r>
        <w:rPr>
          <w:rFonts w:ascii="Tahoma" w:hAnsi="Tahoma" w:cs="Tahoma"/>
          <w:sz w:val="16"/>
          <w:szCs w:val="16"/>
          <w:lang w:val="sr-Cyrl-RS"/>
        </w:rPr>
        <w:t xml:space="preserve">Републици </w:t>
      </w:r>
      <w:r w:rsidRPr="000F2943">
        <w:rPr>
          <w:rFonts w:ascii="Tahoma" w:hAnsi="Tahoma" w:cs="Tahoma"/>
          <w:sz w:val="16"/>
          <w:szCs w:val="16"/>
          <w:lang w:val="sr-Cyrl-RS"/>
        </w:rPr>
        <w:t xml:space="preserve">Србији </w:t>
      </w:r>
      <w:r w:rsidRPr="000F2943">
        <w:rPr>
          <w:rFonts w:ascii="Tahoma" w:hAnsi="Tahoma" w:cs="Tahoma"/>
          <w:sz w:val="16"/>
          <w:szCs w:val="16"/>
          <w:lang w:val="sr-Latn-RS"/>
        </w:rPr>
        <w:t xml:space="preserve">II </w:t>
      </w:r>
      <w:r w:rsidRPr="000F2943">
        <w:rPr>
          <w:rFonts w:ascii="Tahoma" w:hAnsi="Tahoma" w:cs="Tahoma"/>
          <w:sz w:val="16"/>
          <w:szCs w:val="16"/>
          <w:lang w:val="sr-Cyrl-RS"/>
        </w:rPr>
        <w:t>део</w:t>
      </w:r>
    </w:p>
  </w:footnote>
  <w:footnote w:id="8">
    <w:p w14:paraId="5F858B6C" w14:textId="13C71632" w:rsidR="00A70BDA" w:rsidRPr="007D5CD4" w:rsidRDefault="00A70BDA" w:rsidP="00B13E94">
      <w:pPr>
        <w:pStyle w:val="FootnoteText"/>
        <w:rPr>
          <w:lang w:val="sr-Cyrl-RS"/>
        </w:rPr>
      </w:pPr>
      <w:r>
        <w:rPr>
          <w:rStyle w:val="FootnoteReference"/>
        </w:rPr>
        <w:footnoteRef/>
      </w:r>
      <w:r w:rsidR="00B333AF">
        <w:rPr>
          <w:rFonts w:ascii="Tahoma" w:hAnsi="Tahoma" w:cs="Tahoma"/>
          <w:sz w:val="16"/>
          <w:szCs w:val="16"/>
        </w:rPr>
        <w:t xml:space="preserve"> </w:t>
      </w:r>
      <w:r w:rsidRPr="00844265">
        <w:rPr>
          <w:rFonts w:ascii="Tahoma" w:hAnsi="Tahoma" w:cs="Tahoma"/>
          <w:sz w:val="16"/>
          <w:szCs w:val="16"/>
        </w:rPr>
        <w:t>В</w:t>
      </w:r>
      <w:r w:rsidRPr="00844265">
        <w:rPr>
          <w:rFonts w:ascii="Tahoma" w:hAnsi="Tahoma" w:cs="Tahoma"/>
          <w:sz w:val="16"/>
          <w:szCs w:val="16"/>
          <w:lang w:val="sr-Cyrl-RS"/>
        </w:rPr>
        <w:t>идети и Приручник за интерну ревизију у</w:t>
      </w:r>
      <w:r>
        <w:rPr>
          <w:rFonts w:ascii="Tahoma" w:hAnsi="Tahoma" w:cs="Tahoma"/>
          <w:sz w:val="16"/>
          <w:szCs w:val="16"/>
          <w:lang w:val="sr-Cyrl-RS"/>
        </w:rPr>
        <w:t xml:space="preserve"> Републици</w:t>
      </w:r>
      <w:r w:rsidRPr="00844265">
        <w:rPr>
          <w:rFonts w:ascii="Tahoma" w:hAnsi="Tahoma" w:cs="Tahoma"/>
          <w:sz w:val="16"/>
          <w:szCs w:val="16"/>
          <w:lang w:val="sr-Cyrl-RS"/>
        </w:rPr>
        <w:t xml:space="preserve"> Србији </w:t>
      </w:r>
      <w:r w:rsidRPr="00844265">
        <w:rPr>
          <w:rFonts w:ascii="Tahoma" w:hAnsi="Tahoma" w:cs="Tahoma"/>
          <w:sz w:val="16"/>
          <w:szCs w:val="16"/>
        </w:rPr>
        <w:t xml:space="preserve">III </w:t>
      </w:r>
      <w:r w:rsidRPr="00844265">
        <w:rPr>
          <w:rFonts w:ascii="Tahoma" w:hAnsi="Tahoma" w:cs="Tahoma"/>
          <w:sz w:val="16"/>
          <w:szCs w:val="16"/>
          <w:lang w:val="sr-Cyrl-RS"/>
        </w:rPr>
        <w:t>део – Вештине и технике комуникације</w:t>
      </w:r>
    </w:p>
  </w:footnote>
  <w:footnote w:id="9">
    <w:p w14:paraId="214292CA" w14:textId="024F920A" w:rsidR="00A70BDA" w:rsidRPr="000B0A9B" w:rsidRDefault="00A70BDA" w:rsidP="00B13E94">
      <w:pPr>
        <w:pStyle w:val="FootnoteText"/>
        <w:rPr>
          <w:rFonts w:ascii="Tahoma" w:hAnsi="Tahoma" w:cs="Tahoma"/>
          <w:sz w:val="16"/>
          <w:szCs w:val="16"/>
        </w:rPr>
      </w:pPr>
      <w:r w:rsidRPr="000B0A9B">
        <w:rPr>
          <w:rStyle w:val="FootnoteReference"/>
          <w:rFonts w:ascii="Tahoma" w:hAnsi="Tahoma" w:cs="Tahoma"/>
          <w:sz w:val="16"/>
          <w:szCs w:val="16"/>
        </w:rPr>
        <w:footnoteRef/>
      </w:r>
      <w:r w:rsidR="00B333AF">
        <w:rPr>
          <w:rFonts w:ascii="Tahoma" w:hAnsi="Tahoma" w:cs="Tahoma"/>
          <w:sz w:val="16"/>
          <w:szCs w:val="16"/>
        </w:rPr>
        <w:t xml:space="preserve"> </w:t>
      </w:r>
      <w:r w:rsidRPr="000B0A9B">
        <w:rPr>
          <w:rFonts w:ascii="Tahoma" w:hAnsi="Tahoma" w:cs="Tahoma"/>
          <w:sz w:val="16"/>
          <w:szCs w:val="16"/>
        </w:rPr>
        <w:t>Видети и Водич за примену 2210 – Циљеви ангажмана, Међународни оквир професионалне праксе (МОПП-IPPF)</w:t>
      </w:r>
    </w:p>
  </w:footnote>
  <w:footnote w:id="10">
    <w:p w14:paraId="12062015" w14:textId="77777777" w:rsidR="00A70BDA" w:rsidRPr="000B0A9B" w:rsidRDefault="00A70BDA" w:rsidP="00B13E94">
      <w:pPr>
        <w:pStyle w:val="FootnoteText"/>
        <w:rPr>
          <w:rFonts w:ascii="Tahoma" w:hAnsi="Tahoma" w:cs="Tahoma"/>
          <w:sz w:val="16"/>
          <w:szCs w:val="16"/>
        </w:rPr>
      </w:pPr>
      <w:r>
        <w:rPr>
          <w:rStyle w:val="FootnoteReference"/>
        </w:rPr>
        <w:footnoteRef/>
      </w:r>
      <w:r w:rsidRPr="000B0A9B">
        <w:rPr>
          <w:rFonts w:ascii="Tahoma" w:hAnsi="Tahoma" w:cs="Tahoma"/>
          <w:sz w:val="16"/>
          <w:szCs w:val="16"/>
        </w:rPr>
        <w:t>Видети и Водич за примену 2220 – Обухват ангажмана</w:t>
      </w:r>
      <w:r>
        <w:rPr>
          <w:rFonts w:ascii="Tahoma" w:hAnsi="Tahoma" w:cs="Tahoma"/>
          <w:sz w:val="16"/>
          <w:szCs w:val="16"/>
        </w:rPr>
        <w:t>,</w:t>
      </w:r>
      <w:r w:rsidRPr="000B0A9B">
        <w:rPr>
          <w:rFonts w:ascii="Tahoma" w:hAnsi="Tahoma" w:cs="Tahoma"/>
          <w:sz w:val="16"/>
          <w:szCs w:val="16"/>
        </w:rPr>
        <w:t xml:space="preserve"> Међународни оквир професионалне праксе (МОПП-IPPF)</w:t>
      </w:r>
    </w:p>
  </w:footnote>
  <w:footnote w:id="11">
    <w:p w14:paraId="10099129" w14:textId="77777777" w:rsidR="00A70BDA" w:rsidRPr="000B0A9B" w:rsidRDefault="00A70BDA" w:rsidP="00B13E94">
      <w:pPr>
        <w:pStyle w:val="FootnoteText"/>
      </w:pPr>
      <w:r>
        <w:rPr>
          <w:rStyle w:val="FootnoteReference"/>
        </w:rPr>
        <w:footnoteRef/>
      </w:r>
      <w:r>
        <w:rPr>
          <w:rFonts w:ascii="Tahoma" w:hAnsi="Tahoma" w:cs="Tahoma"/>
          <w:sz w:val="16"/>
          <w:szCs w:val="16"/>
        </w:rPr>
        <w:t>Видети и Водич за примену 2230</w:t>
      </w:r>
      <w:r w:rsidRPr="000B0A9B">
        <w:rPr>
          <w:rFonts w:ascii="Tahoma" w:hAnsi="Tahoma" w:cs="Tahoma"/>
          <w:sz w:val="16"/>
          <w:szCs w:val="16"/>
        </w:rPr>
        <w:t xml:space="preserve"> –</w:t>
      </w:r>
      <w:r>
        <w:rPr>
          <w:rFonts w:ascii="Tahoma" w:hAnsi="Tahoma" w:cs="Tahoma"/>
          <w:sz w:val="16"/>
          <w:szCs w:val="16"/>
        </w:rPr>
        <w:t xml:space="preserve"> Расподела ресурса</w:t>
      </w:r>
      <w:r w:rsidRPr="000B0A9B">
        <w:rPr>
          <w:rFonts w:ascii="Tahoma" w:hAnsi="Tahoma" w:cs="Tahoma"/>
          <w:sz w:val="16"/>
          <w:szCs w:val="16"/>
        </w:rPr>
        <w:t xml:space="preserve"> ангажмана</w:t>
      </w:r>
      <w:r>
        <w:rPr>
          <w:rFonts w:ascii="Tahoma" w:hAnsi="Tahoma" w:cs="Tahoma"/>
          <w:sz w:val="16"/>
          <w:szCs w:val="16"/>
        </w:rPr>
        <w:t xml:space="preserve">, </w:t>
      </w:r>
      <w:r w:rsidRPr="000B0A9B">
        <w:rPr>
          <w:rFonts w:ascii="Tahoma" w:hAnsi="Tahoma" w:cs="Tahoma"/>
          <w:sz w:val="16"/>
          <w:szCs w:val="16"/>
        </w:rPr>
        <w:t>Међународни оквир професионалне праксе (МОПП-IPPF)</w:t>
      </w:r>
    </w:p>
  </w:footnote>
  <w:footnote w:id="12">
    <w:p w14:paraId="5A1288F7" w14:textId="77777777" w:rsidR="00A70BDA" w:rsidRPr="00BA1C98" w:rsidRDefault="00A70BDA" w:rsidP="00B13E94">
      <w:pPr>
        <w:pStyle w:val="FootnoteText"/>
        <w:jc w:val="both"/>
        <w:rPr>
          <w:lang w:val="sr-Cyrl-RS"/>
        </w:rPr>
      </w:pPr>
      <w:r>
        <w:rPr>
          <w:rStyle w:val="FootnoteReference"/>
        </w:rPr>
        <w:footnoteRef/>
      </w:r>
      <w:r>
        <w:t xml:space="preserve"> </w:t>
      </w:r>
      <w:r w:rsidRPr="00437F0D">
        <w:rPr>
          <w:rFonts w:ascii="Tahoma" w:hAnsi="Tahoma" w:cs="Tahoma"/>
          <w:sz w:val="16"/>
          <w:szCs w:val="16"/>
          <w:lang w:val="sr-Cyrl-RS"/>
        </w:rPr>
        <w:t>Поступање интерног ревизора у односу н</w:t>
      </w:r>
      <w:r>
        <w:rPr>
          <w:rFonts w:ascii="Tahoma" w:hAnsi="Tahoma" w:cs="Tahoma"/>
          <w:sz w:val="16"/>
          <w:szCs w:val="16"/>
          <w:lang w:val="sr-Cyrl-RS"/>
        </w:rPr>
        <w:t>а процену ризика и Мапу пословн</w:t>
      </w:r>
      <w:r w:rsidRPr="00437F0D">
        <w:rPr>
          <w:rFonts w:ascii="Tahoma" w:hAnsi="Tahoma" w:cs="Tahoma"/>
          <w:sz w:val="16"/>
          <w:szCs w:val="16"/>
          <w:lang w:val="sr-Cyrl-RS"/>
        </w:rPr>
        <w:t>их процеса. ИР је олакшана процена уколико је Регистар успостављен и у Мапи дефинисане контроле, али свакако морамо на основу своје методологије (низа корака описаних у Случају) потврдити да ли су сви ризици идентификовани и да ли су адекватно процењени</w:t>
      </w:r>
      <w:r>
        <w:rPr>
          <w:rFonts w:ascii="Tahoma" w:hAnsi="Tahoma" w:cs="Tahoma"/>
          <w:sz w:val="16"/>
          <w:szCs w:val="16"/>
          <w:lang w:val="sr-Cyrl-RS"/>
        </w:rPr>
        <w:t xml:space="preserve"> (веза са фус нотом 5)- Уколико Мапа пословних процеса није усвојена, неоподне информације добијамо из постојећих интерних аката – Правилник о организацији и систематизацији радних места, оснивачка акта, интерни Правилници, Упутства, Одлуке, Инструкције, као и из интервјуа са запосленима,</w:t>
      </w:r>
      <w:r w:rsidRPr="008A7258">
        <w:rPr>
          <w:rFonts w:ascii="Tahoma" w:hAnsi="Tahoma" w:cs="Tahoma"/>
          <w:sz w:val="16"/>
          <w:szCs w:val="16"/>
          <w:lang w:val="sr-Cyrl-RS"/>
        </w:rPr>
        <w:t xml:space="preserve"> </w:t>
      </w:r>
      <w:r>
        <w:rPr>
          <w:rFonts w:ascii="Tahoma" w:hAnsi="Tahoma" w:cs="Tahoma"/>
          <w:sz w:val="16"/>
          <w:szCs w:val="16"/>
          <w:lang w:val="sr-Cyrl-RS"/>
        </w:rPr>
        <w:t>записника/писаних информација/белешки са којима се субјект сагласио.</w:t>
      </w:r>
    </w:p>
  </w:footnote>
  <w:footnote w:id="13">
    <w:p w14:paraId="141D58FB" w14:textId="062B3FA7" w:rsidR="00A70BDA" w:rsidRPr="003C1F1A" w:rsidRDefault="00A70BDA" w:rsidP="00B13E94">
      <w:pPr>
        <w:pStyle w:val="FootnoteText"/>
      </w:pPr>
      <w:r>
        <w:rPr>
          <w:rStyle w:val="FootnoteReference"/>
        </w:rPr>
        <w:footnoteRef/>
      </w:r>
      <w:r w:rsidR="005D012C">
        <w:rPr>
          <w:rFonts w:ascii="Tahoma" w:hAnsi="Tahoma" w:cs="Tahoma"/>
          <w:sz w:val="16"/>
          <w:szCs w:val="16"/>
          <w:lang w:val="sr-Latn-RS"/>
        </w:rPr>
        <w:t xml:space="preserve"> </w:t>
      </w:r>
      <w:r w:rsidRPr="003C1F1A">
        <w:rPr>
          <w:rFonts w:ascii="Tahoma" w:hAnsi="Tahoma" w:cs="Tahoma"/>
          <w:sz w:val="16"/>
          <w:szCs w:val="16"/>
          <w:lang w:val="sr-Cyrl-RS"/>
        </w:rPr>
        <w:t xml:space="preserve">Приручник за интерну ревизију у </w:t>
      </w:r>
      <w:r>
        <w:rPr>
          <w:rFonts w:ascii="Tahoma" w:hAnsi="Tahoma" w:cs="Tahoma"/>
          <w:sz w:val="16"/>
          <w:szCs w:val="16"/>
          <w:lang w:val="sr-Cyrl-RS"/>
        </w:rPr>
        <w:t xml:space="preserve">Републици </w:t>
      </w:r>
      <w:r w:rsidRPr="003C1F1A">
        <w:rPr>
          <w:rFonts w:ascii="Tahoma" w:hAnsi="Tahoma" w:cs="Tahoma"/>
          <w:sz w:val="16"/>
          <w:szCs w:val="16"/>
          <w:lang w:val="sr-Cyrl-RS"/>
        </w:rPr>
        <w:t xml:space="preserve">Србији </w:t>
      </w:r>
      <w:r w:rsidRPr="003C1F1A">
        <w:rPr>
          <w:rFonts w:ascii="Tahoma" w:hAnsi="Tahoma" w:cs="Tahoma"/>
          <w:sz w:val="16"/>
          <w:szCs w:val="16"/>
        </w:rPr>
        <w:t xml:space="preserve">II </w:t>
      </w:r>
      <w:r w:rsidRPr="003C1F1A">
        <w:rPr>
          <w:rFonts w:ascii="Tahoma" w:hAnsi="Tahoma" w:cs="Tahoma"/>
          <w:sz w:val="16"/>
          <w:szCs w:val="16"/>
          <w:lang w:val="sr-Cyrl-RS"/>
        </w:rPr>
        <w:t>део</w:t>
      </w:r>
    </w:p>
    <w:p w14:paraId="44EB4237" w14:textId="77777777" w:rsidR="00A70BDA" w:rsidRPr="00EF46C8" w:rsidRDefault="00A70BDA" w:rsidP="00B13E94">
      <w:pPr>
        <w:pStyle w:val="FootnoteText"/>
        <w:rPr>
          <w:lang w:val="sr-Cyrl-RS"/>
        </w:rPr>
      </w:pPr>
    </w:p>
  </w:footnote>
  <w:footnote w:id="14">
    <w:p w14:paraId="10581831" w14:textId="633946A0" w:rsidR="00A70BDA" w:rsidRPr="00194A7F" w:rsidRDefault="00A70BDA" w:rsidP="00B13E94">
      <w:pPr>
        <w:pStyle w:val="FootnoteText"/>
        <w:jc w:val="both"/>
        <w:rPr>
          <w:rFonts w:ascii="Tahoma" w:hAnsi="Tahoma" w:cs="Tahoma"/>
          <w:sz w:val="16"/>
          <w:szCs w:val="16"/>
        </w:rPr>
      </w:pPr>
      <w:r w:rsidRPr="00194A7F">
        <w:rPr>
          <w:rStyle w:val="FootnoteReference"/>
          <w:rFonts w:ascii="Tahoma" w:hAnsi="Tahoma" w:cs="Tahoma"/>
          <w:sz w:val="16"/>
          <w:szCs w:val="16"/>
        </w:rPr>
        <w:footnoteRef/>
      </w:r>
      <w:r w:rsidR="002F437B">
        <w:rPr>
          <w:rFonts w:ascii="Tahoma" w:hAnsi="Tahoma" w:cs="Tahoma"/>
          <w:sz w:val="16"/>
          <w:szCs w:val="16"/>
        </w:rPr>
        <w:t xml:space="preserve"> </w:t>
      </w:r>
      <w:r>
        <w:rPr>
          <w:rFonts w:ascii="Tahoma" w:hAnsi="Tahoma" w:cs="Tahoma"/>
          <w:sz w:val="16"/>
          <w:szCs w:val="16"/>
        </w:rPr>
        <w:t>Видети и</w:t>
      </w:r>
      <w:r w:rsidRPr="00194A7F">
        <w:rPr>
          <w:rFonts w:ascii="Tahoma" w:hAnsi="Tahoma" w:cs="Tahoma"/>
          <w:sz w:val="16"/>
          <w:szCs w:val="16"/>
        </w:rPr>
        <w:t xml:space="preserve"> Практични водич ”Интерна ревизија и преваре„ - IIA децембар 2009. године и IIA Становиште „Преваре и интерна ревизија”, јануар 2019. године</w:t>
      </w:r>
    </w:p>
  </w:footnote>
  <w:footnote w:id="15">
    <w:p w14:paraId="1EA4CBF8" w14:textId="600E1258" w:rsidR="00A70BDA" w:rsidRPr="00572BB0" w:rsidRDefault="00A70BDA" w:rsidP="00B13E94">
      <w:pPr>
        <w:widowControl w:val="0"/>
        <w:spacing w:after="0" w:line="240" w:lineRule="auto"/>
        <w:ind w:right="57"/>
        <w:jc w:val="both"/>
        <w:rPr>
          <w:rFonts w:ascii="Tahoma" w:hAnsi="Tahoma" w:cs="Tahoma"/>
          <w:sz w:val="16"/>
          <w:szCs w:val="16"/>
          <w:lang w:val="sr-Cyrl-RS"/>
        </w:rPr>
      </w:pPr>
      <w:r w:rsidRPr="00194A7F">
        <w:rPr>
          <w:rStyle w:val="FootnoteReference"/>
          <w:rFonts w:ascii="Tahoma" w:hAnsi="Tahoma" w:cs="Tahoma"/>
          <w:sz w:val="16"/>
          <w:szCs w:val="16"/>
        </w:rPr>
        <w:footnoteRef/>
      </w:r>
      <w:r w:rsidR="002F437B">
        <w:rPr>
          <w:rFonts w:ascii="Tahoma" w:hAnsi="Tahoma" w:cs="Tahoma"/>
          <w:i/>
          <w:smallCaps/>
          <w:sz w:val="16"/>
          <w:szCs w:val="16"/>
        </w:rPr>
        <w:t xml:space="preserve"> </w:t>
      </w:r>
      <w:r w:rsidRPr="00194A7F">
        <w:rPr>
          <w:rFonts w:ascii="Tahoma" w:hAnsi="Tahoma" w:cs="Tahoma"/>
          <w:i/>
          <w:smallCaps/>
          <w:sz w:val="16"/>
          <w:szCs w:val="16"/>
        </w:rPr>
        <w:t xml:space="preserve">„рукoвoдилaц интeрнe рeвизиje и интeрни рeвизoри трeбa дa пoсeдуjу oдгoвaрajућe знaњe кaкo би били спoсoбни дa прeпoзнajу индикaциje и прoцeнe ризикe oд прeвaрe и присуствo билo кojих услoвa зa oмoгућaвaњe прeвaрa.кaдa су идeнтификoвaни индикaтoри прeвaрe, интeрни рeвизoри oбaвeзни су дa прeкину пoступaк рeвизиje и oдмaх oбaвeстe рукoвoдиoцa интeрнe рeвизиje, кojи ћe oдмaх oбaвeстити рукoвoдиoцa кoрисникa jaвних срeдстaвa.” , </w:t>
      </w:r>
      <w:r w:rsidRPr="00194A7F">
        <w:rPr>
          <w:rFonts w:ascii="Tahoma" w:hAnsi="Tahoma" w:cs="Tahoma"/>
          <w:sz w:val="16"/>
          <w:szCs w:val="16"/>
        </w:rPr>
        <w:t>Правилник о заједничким критеријумима за организовање и методолошким упутствима за поступање и извештавање интерне ревизије у јавном сектору (члан 20).</w:t>
      </w:r>
      <w:r>
        <w:rPr>
          <w:rFonts w:ascii="Tahoma" w:hAnsi="Tahoma" w:cs="Tahoma"/>
          <w:sz w:val="16"/>
          <w:szCs w:val="16"/>
          <w:lang w:val="sr-Cyrl-RS"/>
        </w:rPr>
        <w:t xml:space="preserve"> </w:t>
      </w:r>
    </w:p>
  </w:footnote>
  <w:footnote w:id="16">
    <w:p w14:paraId="3331BD77" w14:textId="77777777" w:rsidR="00A70BDA" w:rsidRPr="00DB0A55" w:rsidRDefault="00A70BDA" w:rsidP="00B13E94">
      <w:pPr>
        <w:pStyle w:val="FootnoteText"/>
        <w:jc w:val="both"/>
        <w:rPr>
          <w:lang w:val="sr-Cyrl-RS"/>
        </w:rPr>
      </w:pPr>
      <w:r>
        <w:rPr>
          <w:rStyle w:val="FootnoteReference"/>
        </w:rPr>
        <w:footnoteRef/>
      </w:r>
      <w:r>
        <w:t xml:space="preserve"> </w:t>
      </w:r>
      <w:r w:rsidRPr="005037B1">
        <w:rPr>
          <w:rFonts w:ascii="Tahoma" w:hAnsi="Tahoma" w:cs="Tahoma"/>
          <w:sz w:val="16"/>
          <w:szCs w:val="16"/>
          <w:lang w:val="sr-Cyrl-RS"/>
        </w:rPr>
        <w:t>Црвене заставице, односно знаци упозорења и необични догађаји представљају иницијалне импулсе за откривање прев</w:t>
      </w:r>
      <w:r>
        <w:rPr>
          <w:rFonts w:ascii="Tahoma" w:hAnsi="Tahoma" w:cs="Tahoma"/>
          <w:sz w:val="16"/>
          <w:szCs w:val="16"/>
          <w:lang w:val="sr-Cyrl-RS"/>
        </w:rPr>
        <w:t>ара</w:t>
      </w:r>
      <w:r>
        <w:rPr>
          <w:lang w:val="sr-Cyrl-RS"/>
        </w:rPr>
        <w:t xml:space="preserve"> </w:t>
      </w:r>
    </w:p>
  </w:footnote>
  <w:footnote w:id="17">
    <w:p w14:paraId="163E45F1" w14:textId="77777777" w:rsidR="00A70BDA" w:rsidRPr="00194A7F" w:rsidRDefault="00A70BDA" w:rsidP="00B13E94">
      <w:pPr>
        <w:pStyle w:val="FootnoteText"/>
        <w:jc w:val="both"/>
        <w:rPr>
          <w:rFonts w:ascii="Tahoma" w:hAnsi="Tahoma" w:cs="Tahoma"/>
          <w:sz w:val="16"/>
          <w:szCs w:val="16"/>
        </w:rPr>
      </w:pPr>
      <w:r w:rsidRPr="00194A7F">
        <w:rPr>
          <w:rStyle w:val="FootnoteReference"/>
          <w:rFonts w:ascii="Tahoma" w:hAnsi="Tahoma" w:cs="Tahoma"/>
          <w:sz w:val="16"/>
          <w:szCs w:val="16"/>
        </w:rPr>
        <w:footnoteRef/>
      </w:r>
      <w:r w:rsidRPr="00194A7F">
        <w:rPr>
          <w:rFonts w:ascii="Tahoma" w:hAnsi="Tahoma" w:cs="Tahoma"/>
          <w:sz w:val="16"/>
          <w:szCs w:val="16"/>
        </w:rPr>
        <w:t xml:space="preserve"> </w:t>
      </w:r>
      <w:r w:rsidRPr="00194A7F">
        <w:rPr>
          <w:rFonts w:ascii="Tahoma" w:hAnsi="Tahoma" w:cs="Tahoma"/>
          <w:sz w:val="16"/>
          <w:szCs w:val="16"/>
          <w:lang w:val="sr-Latn-RS"/>
        </w:rPr>
        <w:t>Водич за примену 2130- Контрола</w:t>
      </w:r>
      <w:r w:rsidRPr="00194A7F">
        <w:rPr>
          <w:rFonts w:ascii="Tahoma" w:hAnsi="Tahoma" w:cs="Tahoma"/>
          <w:sz w:val="16"/>
          <w:szCs w:val="16"/>
          <w:lang w:val="sr-Cyrl-RS"/>
        </w:rPr>
        <w:t xml:space="preserve">, </w:t>
      </w:r>
      <w:r w:rsidRPr="00194A7F">
        <w:rPr>
          <w:rFonts w:ascii="Tahoma" w:hAnsi="Tahoma" w:cs="Tahoma"/>
          <w:sz w:val="16"/>
          <w:szCs w:val="16"/>
        </w:rPr>
        <w:t>Међународни оквир професионалне праксе (МОПП-IPPF)</w:t>
      </w:r>
    </w:p>
  </w:footnote>
  <w:footnote w:id="18">
    <w:p w14:paraId="6E0DDB81" w14:textId="67F4DD7A" w:rsidR="00A70BDA" w:rsidRPr="00875405" w:rsidRDefault="00A70BDA" w:rsidP="00B13E94">
      <w:pPr>
        <w:pStyle w:val="FootnoteText"/>
        <w:jc w:val="both"/>
      </w:pPr>
      <w:r w:rsidRPr="00194A7F">
        <w:rPr>
          <w:rStyle w:val="FootnoteReference"/>
          <w:rFonts w:ascii="Tahoma" w:hAnsi="Tahoma" w:cs="Tahoma"/>
          <w:sz w:val="16"/>
          <w:szCs w:val="16"/>
        </w:rPr>
        <w:footnoteRef/>
      </w:r>
      <w:r w:rsidR="00090D73">
        <w:rPr>
          <w:rFonts w:ascii="Tahoma" w:hAnsi="Tahoma" w:cs="Tahoma"/>
          <w:sz w:val="16"/>
          <w:szCs w:val="16"/>
        </w:rPr>
        <w:t xml:space="preserve"> </w:t>
      </w:r>
      <w:r w:rsidRPr="00194A7F">
        <w:rPr>
          <w:rFonts w:ascii="Tahoma" w:hAnsi="Tahoma" w:cs="Tahoma"/>
          <w:sz w:val="16"/>
          <w:szCs w:val="16"/>
        </w:rPr>
        <w:t xml:space="preserve">Видети и Водич за примену 2240 – Програм рада ангажмана, Међународни оквир професионалне </w:t>
      </w:r>
      <w:r w:rsidRPr="00875405">
        <w:rPr>
          <w:rFonts w:ascii="Tahoma" w:hAnsi="Tahoma" w:cs="Tahoma"/>
          <w:sz w:val="16"/>
          <w:szCs w:val="16"/>
        </w:rPr>
        <w:t>праксе (МОПП-IPPF)</w:t>
      </w:r>
    </w:p>
  </w:footnote>
  <w:footnote w:id="19">
    <w:p w14:paraId="24AAE378" w14:textId="77777777" w:rsidR="00A70BDA" w:rsidRPr="00437F0D" w:rsidRDefault="00A70BDA" w:rsidP="00B13E94">
      <w:pPr>
        <w:pStyle w:val="FootnoteText"/>
        <w:jc w:val="both"/>
        <w:rPr>
          <w:rFonts w:ascii="Tahoma" w:hAnsi="Tahoma" w:cs="Tahoma"/>
          <w:sz w:val="16"/>
          <w:szCs w:val="16"/>
          <w:lang w:val="sr-Cyrl-RS"/>
        </w:rPr>
      </w:pPr>
      <w:r w:rsidRPr="00437F0D">
        <w:rPr>
          <w:rStyle w:val="FootnoteReference"/>
          <w:rFonts w:ascii="Tahoma" w:hAnsi="Tahoma" w:cs="Tahoma"/>
          <w:sz w:val="16"/>
          <w:szCs w:val="16"/>
        </w:rPr>
        <w:footnoteRef/>
      </w:r>
      <w:r w:rsidRPr="00437F0D">
        <w:rPr>
          <w:rFonts w:ascii="Tahoma" w:hAnsi="Tahoma" w:cs="Tahoma"/>
          <w:sz w:val="16"/>
          <w:szCs w:val="16"/>
        </w:rPr>
        <w:t xml:space="preserve"> </w:t>
      </w:r>
      <w:r w:rsidRPr="00437F0D">
        <w:rPr>
          <w:rFonts w:ascii="Tahoma" w:hAnsi="Tahoma" w:cs="Tahoma"/>
          <w:sz w:val="16"/>
          <w:szCs w:val="16"/>
          <w:lang w:val="sr-Cyrl-RS"/>
        </w:rPr>
        <w:t xml:space="preserve">Подела контроле на врсте дата је </w:t>
      </w:r>
      <w:r>
        <w:rPr>
          <w:rFonts w:ascii="Tahoma" w:hAnsi="Tahoma" w:cs="Tahoma"/>
          <w:sz w:val="16"/>
          <w:szCs w:val="16"/>
          <w:lang w:val="sr-Cyrl-RS"/>
        </w:rPr>
        <w:t xml:space="preserve">за потребе Студије случаја, </w:t>
      </w:r>
      <w:r w:rsidRPr="00437F0D">
        <w:rPr>
          <w:rFonts w:ascii="Tahoma" w:hAnsi="Tahoma" w:cs="Tahoma"/>
          <w:sz w:val="16"/>
          <w:szCs w:val="16"/>
          <w:lang w:val="sr-Cyrl-RS"/>
        </w:rPr>
        <w:t>како би стекли ширу слику, приликом извођења ревизије није неопходно делити контроле на врсте</w:t>
      </w:r>
      <w:r>
        <w:rPr>
          <w:rFonts w:ascii="Tahoma" w:hAnsi="Tahoma" w:cs="Tahoma"/>
          <w:sz w:val="16"/>
          <w:szCs w:val="16"/>
          <w:lang w:val="sr-Cyrl-RS"/>
        </w:rPr>
        <w:t xml:space="preserve"> (превентивне, детективне, директивне, компензирајуће)</w:t>
      </w:r>
    </w:p>
  </w:footnote>
  <w:footnote w:id="20">
    <w:p w14:paraId="4AE532F5" w14:textId="5927D610" w:rsidR="00A70BDA" w:rsidRPr="00C57EAC" w:rsidRDefault="00A70BDA" w:rsidP="00B13E94">
      <w:pPr>
        <w:pStyle w:val="FootnoteText"/>
        <w:jc w:val="both"/>
      </w:pPr>
      <w:r>
        <w:rPr>
          <w:rStyle w:val="FootnoteReference"/>
        </w:rPr>
        <w:footnoteRef/>
      </w:r>
      <w:r w:rsidR="00090D73">
        <w:rPr>
          <w:rFonts w:ascii="Tahoma" w:hAnsi="Tahoma" w:cs="Tahoma"/>
          <w:sz w:val="16"/>
          <w:szCs w:val="16"/>
        </w:rPr>
        <w:t xml:space="preserve"> </w:t>
      </w:r>
      <w:r w:rsidRPr="00C57EAC">
        <w:rPr>
          <w:rFonts w:ascii="Tahoma" w:hAnsi="Tahoma" w:cs="Tahoma"/>
          <w:sz w:val="16"/>
          <w:szCs w:val="16"/>
        </w:rPr>
        <w:t xml:space="preserve">Извор: Приручник за интерну ревизију у </w:t>
      </w:r>
      <w:r>
        <w:rPr>
          <w:rFonts w:ascii="Tahoma" w:hAnsi="Tahoma" w:cs="Tahoma"/>
          <w:sz w:val="16"/>
          <w:szCs w:val="16"/>
          <w:lang w:val="sr-Cyrl-RS"/>
        </w:rPr>
        <w:t xml:space="preserve">Републици </w:t>
      </w:r>
      <w:r w:rsidRPr="00C57EAC">
        <w:rPr>
          <w:rFonts w:ascii="Tahoma" w:hAnsi="Tahoma" w:cs="Tahoma"/>
          <w:sz w:val="16"/>
          <w:szCs w:val="16"/>
        </w:rPr>
        <w:t>Србији – Други део</w:t>
      </w:r>
    </w:p>
  </w:footnote>
  <w:footnote w:id="21">
    <w:p w14:paraId="55E0BBF7" w14:textId="77777777" w:rsidR="00A70BDA" w:rsidRPr="004E6E14" w:rsidRDefault="00A70BDA" w:rsidP="00B13E94">
      <w:pPr>
        <w:pStyle w:val="FootnoteText"/>
        <w:rPr>
          <w:lang w:val="sr-Cyrl-RS"/>
        </w:rPr>
      </w:pPr>
      <w:r>
        <w:rPr>
          <w:rStyle w:val="FootnoteReference"/>
        </w:rPr>
        <w:footnoteRef/>
      </w:r>
      <w:r>
        <w:t xml:space="preserve"> </w:t>
      </w:r>
      <w:r w:rsidRPr="004E6E14">
        <w:rPr>
          <w:rFonts w:ascii="Tahoma" w:hAnsi="Tahoma" w:cs="Tahoma"/>
          <w:sz w:val="16"/>
          <w:szCs w:val="16"/>
          <w:lang w:val="sr-Cyrl-RS"/>
        </w:rPr>
        <w:t>Видети и Приручник за интерну ревизију</w:t>
      </w:r>
      <w:r>
        <w:rPr>
          <w:rFonts w:ascii="Tahoma" w:hAnsi="Tahoma" w:cs="Tahoma"/>
          <w:sz w:val="16"/>
          <w:szCs w:val="16"/>
          <w:lang w:val="sr-Cyrl-RS"/>
        </w:rPr>
        <w:t xml:space="preserve"> у Републици Србији </w:t>
      </w:r>
      <w:r>
        <w:rPr>
          <w:rFonts w:ascii="Tahoma" w:hAnsi="Tahoma" w:cs="Tahoma"/>
          <w:sz w:val="16"/>
          <w:szCs w:val="16"/>
          <w:lang w:val="sr-Latn-RS"/>
        </w:rPr>
        <w:t xml:space="preserve">I </w:t>
      </w:r>
      <w:r>
        <w:rPr>
          <w:rFonts w:ascii="Tahoma" w:hAnsi="Tahoma" w:cs="Tahoma"/>
          <w:sz w:val="16"/>
          <w:szCs w:val="16"/>
          <w:lang w:val="sr-Cyrl-RS"/>
        </w:rPr>
        <w:t>и</w:t>
      </w:r>
      <w:r w:rsidRPr="004E6E14">
        <w:rPr>
          <w:rFonts w:ascii="Tahoma" w:hAnsi="Tahoma" w:cs="Tahoma"/>
          <w:sz w:val="16"/>
          <w:szCs w:val="16"/>
          <w:lang w:val="sr-Cyrl-RS"/>
        </w:rPr>
        <w:t xml:space="preserve"> </w:t>
      </w:r>
      <w:r w:rsidRPr="004E6E14">
        <w:rPr>
          <w:rFonts w:ascii="Tahoma" w:hAnsi="Tahoma" w:cs="Tahoma"/>
          <w:sz w:val="16"/>
          <w:szCs w:val="16"/>
        </w:rPr>
        <w:t xml:space="preserve">II </w:t>
      </w:r>
      <w:r w:rsidRPr="004E6E14">
        <w:rPr>
          <w:rFonts w:ascii="Tahoma" w:hAnsi="Tahoma" w:cs="Tahoma"/>
          <w:sz w:val="16"/>
          <w:szCs w:val="16"/>
          <w:lang w:val="sr-Cyrl-RS"/>
        </w:rPr>
        <w:t>део</w:t>
      </w:r>
    </w:p>
  </w:footnote>
  <w:footnote w:id="22">
    <w:p w14:paraId="2997E034" w14:textId="3F056903" w:rsidR="00A70BDA" w:rsidRPr="00437F0D" w:rsidRDefault="00A70BDA" w:rsidP="00B13E94">
      <w:pPr>
        <w:pStyle w:val="FootnoteText"/>
        <w:rPr>
          <w:lang w:val="sr-Cyrl-RS"/>
        </w:rPr>
      </w:pPr>
      <w:r>
        <w:rPr>
          <w:rStyle w:val="FootnoteReference"/>
        </w:rPr>
        <w:footnoteRef/>
      </w:r>
      <w:r w:rsidR="006B3A21">
        <w:rPr>
          <w:rFonts w:ascii="Tahoma" w:hAnsi="Tahoma" w:cs="Tahoma"/>
          <w:sz w:val="16"/>
          <w:szCs w:val="16"/>
          <w:lang w:val="sr-Cyrl-RS"/>
        </w:rPr>
        <w:t xml:space="preserve"> </w:t>
      </w:r>
      <w:r w:rsidRPr="00C14E6C">
        <w:rPr>
          <w:rFonts w:ascii="Tahoma" w:hAnsi="Tahoma" w:cs="Tahoma"/>
          <w:sz w:val="16"/>
          <w:szCs w:val="16"/>
          <w:lang w:val="sr-Cyrl-RS"/>
        </w:rPr>
        <w:t>Интерна ревизија – управљање, ризици, контрола, Институт за економику и финансије, група аутора</w:t>
      </w:r>
      <w:r>
        <w:rPr>
          <w:rFonts w:ascii="Tahoma" w:hAnsi="Tahoma" w:cs="Tahoma"/>
          <w:sz w:val="16"/>
          <w:szCs w:val="16"/>
          <w:lang w:val="sr-Cyrl-RS"/>
        </w:rPr>
        <w:t>, стр.55</w:t>
      </w:r>
    </w:p>
  </w:footnote>
  <w:footnote w:id="23">
    <w:p w14:paraId="4280ECD4" w14:textId="77777777" w:rsidR="00A70BDA" w:rsidRPr="00DB574B" w:rsidRDefault="00A70BDA" w:rsidP="00B13E94">
      <w:pPr>
        <w:pStyle w:val="FootnoteText"/>
        <w:rPr>
          <w:rFonts w:ascii="Tahoma" w:hAnsi="Tahoma" w:cs="Tahoma"/>
          <w:sz w:val="16"/>
          <w:szCs w:val="16"/>
          <w:lang w:val="sr-Cyrl-RS"/>
        </w:rPr>
      </w:pPr>
      <w:r w:rsidRPr="00DB574B">
        <w:rPr>
          <w:rStyle w:val="FootnoteReference"/>
          <w:rFonts w:ascii="Tahoma" w:hAnsi="Tahoma" w:cs="Tahoma"/>
          <w:sz w:val="16"/>
          <w:szCs w:val="16"/>
        </w:rPr>
        <w:footnoteRef/>
      </w:r>
      <w:r w:rsidRPr="00DB574B">
        <w:rPr>
          <w:rFonts w:ascii="Tahoma" w:hAnsi="Tahoma" w:cs="Tahoma"/>
          <w:sz w:val="16"/>
          <w:szCs w:val="16"/>
        </w:rPr>
        <w:t xml:space="preserve"> </w:t>
      </w:r>
      <w:r w:rsidRPr="00DB574B">
        <w:rPr>
          <w:rFonts w:ascii="Tahoma" w:hAnsi="Tahoma" w:cs="Tahoma"/>
          <w:sz w:val="16"/>
          <w:szCs w:val="16"/>
          <w:lang w:val="sr-Cyrl-RS"/>
        </w:rPr>
        <w:t xml:space="preserve">Видети детаљније: Приручник за интерну ревизију у Републици Србији </w:t>
      </w:r>
      <w:r w:rsidRPr="00DB574B">
        <w:rPr>
          <w:rFonts w:ascii="Tahoma" w:hAnsi="Tahoma" w:cs="Tahoma"/>
          <w:sz w:val="16"/>
          <w:szCs w:val="16"/>
        </w:rPr>
        <w:t xml:space="preserve">II </w:t>
      </w:r>
      <w:r w:rsidRPr="00DB574B">
        <w:rPr>
          <w:rFonts w:ascii="Tahoma" w:hAnsi="Tahoma" w:cs="Tahoma"/>
          <w:sz w:val="16"/>
          <w:szCs w:val="16"/>
          <w:lang w:val="sr-Cyrl-RS"/>
        </w:rPr>
        <w:t>део</w:t>
      </w:r>
    </w:p>
  </w:footnote>
  <w:footnote w:id="24">
    <w:p w14:paraId="670A54DC" w14:textId="77777777" w:rsidR="00A70BDA" w:rsidRPr="00B13E94" w:rsidRDefault="00A70BDA" w:rsidP="00B13E94">
      <w:pPr>
        <w:pStyle w:val="FootnoteText"/>
        <w:rPr>
          <w:rFonts w:ascii="Tahoma" w:hAnsi="Tahoma" w:cs="Tahoma"/>
          <w:sz w:val="16"/>
          <w:szCs w:val="16"/>
          <w:lang w:val="sr-Cyrl-RS"/>
        </w:rPr>
      </w:pPr>
      <w:r w:rsidRPr="00B13E94">
        <w:rPr>
          <w:rStyle w:val="FootnoteReference"/>
          <w:rFonts w:ascii="Tahoma" w:hAnsi="Tahoma" w:cs="Tahoma"/>
          <w:sz w:val="16"/>
          <w:szCs w:val="16"/>
        </w:rPr>
        <w:footnoteRef/>
      </w:r>
      <w:r w:rsidRPr="00B13E94">
        <w:rPr>
          <w:rFonts w:ascii="Tahoma" w:hAnsi="Tahoma" w:cs="Tahoma"/>
          <w:sz w:val="16"/>
          <w:szCs w:val="16"/>
        </w:rPr>
        <w:t xml:space="preserve"> </w:t>
      </w:r>
      <w:r w:rsidRPr="00B13E94">
        <w:rPr>
          <w:rFonts w:ascii="Tahoma" w:hAnsi="Tahoma" w:cs="Tahoma"/>
          <w:sz w:val="16"/>
          <w:szCs w:val="16"/>
          <w:lang w:val="sr-Cyrl-RS"/>
        </w:rPr>
        <w:t xml:space="preserve">Професионални скептицизам представља став који подразумева испитивачки начин размишљања и критичко сагледавање ревизорских доказа, </w:t>
      </w:r>
      <w:r w:rsidRPr="007A2509">
        <w:rPr>
          <w:rFonts w:ascii="Tahoma" w:hAnsi="Tahoma" w:cs="Tahoma"/>
          <w:sz w:val="16"/>
          <w:szCs w:val="16"/>
        </w:rPr>
        <w:t>Практични водич ”Интерна ревизија и преваре„ - IIA децембар 2009. године</w:t>
      </w:r>
    </w:p>
  </w:footnote>
  <w:footnote w:id="25">
    <w:p w14:paraId="12665F94" w14:textId="77777777" w:rsidR="00A70BDA" w:rsidRPr="00B13E94" w:rsidRDefault="00A70BDA" w:rsidP="00B13E94">
      <w:pPr>
        <w:pStyle w:val="FootnoteText"/>
        <w:rPr>
          <w:rFonts w:ascii="Tahoma" w:hAnsi="Tahoma" w:cs="Tahoma"/>
          <w:sz w:val="16"/>
          <w:szCs w:val="16"/>
          <w:lang w:val="sr-Cyrl-RS"/>
        </w:rPr>
      </w:pPr>
      <w:r w:rsidRPr="00B13E94">
        <w:rPr>
          <w:rStyle w:val="FootnoteReference"/>
          <w:rFonts w:ascii="Tahoma" w:hAnsi="Tahoma" w:cs="Tahoma"/>
          <w:sz w:val="16"/>
          <w:szCs w:val="16"/>
        </w:rPr>
        <w:footnoteRef/>
      </w:r>
      <w:r w:rsidRPr="00B13E94">
        <w:rPr>
          <w:rFonts w:ascii="Tahoma" w:hAnsi="Tahoma" w:cs="Tahoma"/>
          <w:sz w:val="16"/>
          <w:szCs w:val="16"/>
        </w:rPr>
        <w:t xml:space="preserve"> </w:t>
      </w:r>
      <w:r w:rsidRPr="00B13E94">
        <w:rPr>
          <w:rFonts w:ascii="Tahoma" w:hAnsi="Tahoma" w:cs="Tahoma"/>
          <w:sz w:val="16"/>
          <w:szCs w:val="16"/>
          <w:lang w:val="sr-Cyrl-RS"/>
        </w:rPr>
        <w:t xml:space="preserve">Приручник за интерну ревизију у Републици Србији </w:t>
      </w:r>
      <w:r w:rsidRPr="00B13E94">
        <w:rPr>
          <w:rFonts w:ascii="Tahoma" w:hAnsi="Tahoma" w:cs="Tahoma"/>
          <w:sz w:val="16"/>
          <w:szCs w:val="16"/>
        </w:rPr>
        <w:t xml:space="preserve">I </w:t>
      </w:r>
      <w:r w:rsidRPr="00935D4E">
        <w:rPr>
          <w:rFonts w:ascii="Tahoma" w:hAnsi="Tahoma" w:cs="Tahoma"/>
          <w:sz w:val="16"/>
          <w:szCs w:val="16"/>
          <w:lang w:val="sr-Cyrl-RS"/>
        </w:rPr>
        <w:t>део</w:t>
      </w:r>
      <w:r w:rsidRPr="00B13E94">
        <w:rPr>
          <w:rFonts w:ascii="Tahoma" w:hAnsi="Tahoma" w:cs="Tahoma"/>
          <w:sz w:val="16"/>
          <w:szCs w:val="16"/>
          <w:lang w:val="sr-Cyrl-RS"/>
        </w:rPr>
        <w:t xml:space="preserve"> </w:t>
      </w:r>
    </w:p>
  </w:footnote>
  <w:footnote w:id="26">
    <w:p w14:paraId="7C6D7A91" w14:textId="7A9F142F" w:rsidR="00A70BDA" w:rsidRPr="0046736C" w:rsidRDefault="00A70BDA" w:rsidP="00B13E94">
      <w:pPr>
        <w:pStyle w:val="FootnoteText"/>
        <w:rPr>
          <w:rFonts w:ascii="Tahoma" w:hAnsi="Tahoma" w:cs="Tahoma"/>
          <w:sz w:val="16"/>
          <w:szCs w:val="16"/>
          <w:lang w:val="sr-Cyrl-RS"/>
        </w:rPr>
      </w:pPr>
      <w:r>
        <w:rPr>
          <w:rStyle w:val="FootnoteReference"/>
        </w:rPr>
        <w:footnoteRef/>
      </w:r>
      <w:r w:rsidR="0065498F">
        <w:rPr>
          <w:rFonts w:ascii="Tahoma" w:hAnsi="Tahoma" w:cs="Tahoma"/>
          <w:sz w:val="16"/>
          <w:szCs w:val="16"/>
          <w:lang w:val="sr-Cyrl-RS"/>
        </w:rPr>
        <w:t xml:space="preserve"> </w:t>
      </w:r>
      <w:r w:rsidRPr="00565CF3">
        <w:rPr>
          <w:rFonts w:ascii="Tahoma" w:hAnsi="Tahoma" w:cs="Tahoma"/>
          <w:sz w:val="16"/>
          <w:szCs w:val="16"/>
          <w:lang w:val="sr-Cyrl-RS"/>
        </w:rPr>
        <w:t>Видети и Приручник за интерну ревизију у</w:t>
      </w:r>
      <w:r>
        <w:rPr>
          <w:rFonts w:ascii="Tahoma" w:hAnsi="Tahoma" w:cs="Tahoma"/>
          <w:sz w:val="16"/>
          <w:szCs w:val="16"/>
          <w:lang w:val="sr-Cyrl-RS"/>
        </w:rPr>
        <w:t xml:space="preserve"> Републици</w:t>
      </w:r>
      <w:r w:rsidRPr="00565CF3">
        <w:rPr>
          <w:rFonts w:ascii="Tahoma" w:hAnsi="Tahoma" w:cs="Tahoma"/>
          <w:sz w:val="16"/>
          <w:szCs w:val="16"/>
          <w:lang w:val="sr-Cyrl-RS"/>
        </w:rPr>
        <w:t xml:space="preserve"> Србији </w:t>
      </w:r>
      <w:r w:rsidRPr="00565CF3">
        <w:rPr>
          <w:rFonts w:ascii="Tahoma" w:hAnsi="Tahoma" w:cs="Tahoma"/>
          <w:sz w:val="16"/>
          <w:szCs w:val="16"/>
          <w:lang w:val="sr-Latn-RS"/>
        </w:rPr>
        <w:t>III</w:t>
      </w:r>
      <w:r w:rsidRPr="00565CF3">
        <w:rPr>
          <w:rFonts w:ascii="Tahoma" w:hAnsi="Tahoma" w:cs="Tahoma"/>
          <w:sz w:val="16"/>
          <w:szCs w:val="16"/>
          <w:lang w:val="sr-Cyrl-RS"/>
        </w:rPr>
        <w:t xml:space="preserve"> део – Припрема рев</w:t>
      </w:r>
      <w:r>
        <w:rPr>
          <w:rFonts w:ascii="Tahoma" w:hAnsi="Tahoma" w:cs="Tahoma"/>
          <w:sz w:val="16"/>
          <w:szCs w:val="16"/>
          <w:lang w:val="sr-Cyrl-RS"/>
        </w:rPr>
        <w:t>изорског извештаја</w:t>
      </w:r>
    </w:p>
  </w:footnote>
  <w:footnote w:id="27">
    <w:p w14:paraId="0F0409A9" w14:textId="7FA998F8" w:rsidR="00A70BDA" w:rsidRPr="00565CF3" w:rsidRDefault="00A70BDA" w:rsidP="00B13E94">
      <w:pPr>
        <w:pStyle w:val="FootnoteText"/>
        <w:rPr>
          <w:lang w:val="sr-Cyrl-RS"/>
        </w:rPr>
      </w:pPr>
      <w:r>
        <w:rPr>
          <w:rStyle w:val="FootnoteReference"/>
        </w:rPr>
        <w:footnoteRef/>
      </w:r>
      <w:r w:rsidR="00CD3A0A">
        <w:rPr>
          <w:rFonts w:ascii="Tahoma" w:hAnsi="Tahoma" w:cs="Tahoma"/>
          <w:sz w:val="16"/>
          <w:szCs w:val="16"/>
          <w:lang w:val="sr-Cyrl-RS"/>
        </w:rPr>
        <w:t xml:space="preserve"> </w:t>
      </w:r>
      <w:r w:rsidRPr="00565CF3">
        <w:rPr>
          <w:rFonts w:ascii="Tahoma" w:hAnsi="Tahoma" w:cs="Tahoma"/>
          <w:sz w:val="16"/>
          <w:szCs w:val="16"/>
          <w:lang w:val="sr-Cyrl-RS"/>
        </w:rPr>
        <w:t xml:space="preserve">Видети и Водич за праксу ''Ревизорски извештаји – саопштавање резултата ревизије уверавања'', </w:t>
      </w:r>
      <w:r w:rsidRPr="00565CF3">
        <w:rPr>
          <w:rFonts w:ascii="Tahoma" w:hAnsi="Tahoma" w:cs="Tahoma"/>
          <w:sz w:val="16"/>
          <w:szCs w:val="16"/>
        </w:rPr>
        <w:t>IIA Global</w:t>
      </w:r>
    </w:p>
  </w:footnote>
  <w:footnote w:id="28">
    <w:p w14:paraId="28F34AF9" w14:textId="77777777" w:rsidR="00A70BDA" w:rsidRPr="009C26CD" w:rsidRDefault="00A70BDA" w:rsidP="00B13E94">
      <w:pPr>
        <w:pStyle w:val="FootnoteText"/>
        <w:rPr>
          <w:lang w:val="sr-Cyrl-RS"/>
        </w:rPr>
      </w:pPr>
      <w:r>
        <w:rPr>
          <w:rStyle w:val="FootnoteReference"/>
        </w:rPr>
        <w:footnoteRef/>
      </w:r>
      <w:r>
        <w:t xml:space="preserve"> </w:t>
      </w:r>
      <w:r w:rsidRPr="00565CF3">
        <w:rPr>
          <w:rFonts w:ascii="Tahoma" w:hAnsi="Tahoma" w:cs="Tahoma"/>
          <w:sz w:val="16"/>
          <w:szCs w:val="16"/>
          <w:lang w:val="sr-Cyrl-RS"/>
        </w:rPr>
        <w:t xml:space="preserve">Видети и Водич за праксу ''Ревизорски извештаји – саопштавање резултата ревизије уверавања'', </w:t>
      </w:r>
      <w:r w:rsidRPr="00565CF3">
        <w:rPr>
          <w:rFonts w:ascii="Tahoma" w:hAnsi="Tahoma" w:cs="Tahoma"/>
          <w:sz w:val="16"/>
          <w:szCs w:val="16"/>
        </w:rPr>
        <w:t>IIA Global</w:t>
      </w:r>
    </w:p>
  </w:footnote>
  <w:footnote w:id="29">
    <w:p w14:paraId="188FFD3D" w14:textId="77777777" w:rsidR="00A70BDA" w:rsidRPr="00D7537C" w:rsidRDefault="00A70BDA" w:rsidP="00B13E94">
      <w:pPr>
        <w:pStyle w:val="FootnoteText"/>
        <w:rPr>
          <w:rFonts w:ascii="Tahoma" w:hAnsi="Tahoma" w:cs="Tahoma"/>
          <w:sz w:val="16"/>
          <w:szCs w:val="16"/>
          <w:lang w:val="sr-Cyrl-RS"/>
        </w:rPr>
      </w:pPr>
      <w:r>
        <w:rPr>
          <w:rStyle w:val="FootnoteReference"/>
        </w:rPr>
        <w:footnoteRef/>
      </w:r>
      <w:r>
        <w:t xml:space="preserve"> </w:t>
      </w:r>
      <w:r w:rsidRPr="00D7537C">
        <w:rPr>
          <w:rFonts w:ascii="Tahoma" w:hAnsi="Tahoma" w:cs="Tahoma"/>
          <w:sz w:val="16"/>
          <w:szCs w:val="16"/>
          <w:lang w:val="sr-Cyrl-RS"/>
        </w:rPr>
        <w:t>Видети и Водич за примену 2320 – Анализа и процена</w:t>
      </w:r>
    </w:p>
  </w:footnote>
  <w:footnote w:id="30">
    <w:p w14:paraId="66F2CB46" w14:textId="151FE346" w:rsidR="00A70BDA" w:rsidRPr="00372221" w:rsidRDefault="00A70BDA" w:rsidP="00B13E94">
      <w:pPr>
        <w:pStyle w:val="FootnoteText"/>
      </w:pPr>
      <w:r>
        <w:rPr>
          <w:rStyle w:val="FootnoteReference"/>
        </w:rPr>
        <w:footnoteRef/>
      </w:r>
      <w:r w:rsidR="00C06F8A">
        <w:rPr>
          <w:rFonts w:ascii="Tahoma" w:hAnsi="Tahoma" w:cs="Tahoma"/>
          <w:sz w:val="16"/>
          <w:szCs w:val="16"/>
          <w:lang w:val="sr-Cyrl-RS"/>
        </w:rPr>
        <w:t xml:space="preserve"> </w:t>
      </w:r>
      <w:r>
        <w:rPr>
          <w:rFonts w:ascii="Tahoma" w:hAnsi="Tahoma" w:cs="Tahoma"/>
          <w:sz w:val="16"/>
          <w:szCs w:val="16"/>
        </w:rPr>
        <w:t>Видети и Допунску смерницу-Водич за праксу”Ревизорски извештаји-саопштавање резултата ревизорског уверавања„ -</w:t>
      </w:r>
      <w:r w:rsidRPr="00A47098">
        <w:rPr>
          <w:rFonts w:ascii="Tahoma" w:hAnsi="Tahoma" w:cs="Tahoma"/>
          <w:sz w:val="16"/>
          <w:szCs w:val="16"/>
        </w:rPr>
        <w:t xml:space="preserve"> IIA </w:t>
      </w:r>
      <w:r>
        <w:rPr>
          <w:rFonts w:ascii="Tahoma" w:hAnsi="Tahoma" w:cs="Tahoma"/>
          <w:sz w:val="16"/>
          <w:szCs w:val="16"/>
        </w:rPr>
        <w:t>октобар 2016.</w:t>
      </w:r>
    </w:p>
  </w:footnote>
  <w:footnote w:id="31">
    <w:p w14:paraId="0B6D2C87" w14:textId="77777777" w:rsidR="00A70BDA" w:rsidRPr="005E3E81" w:rsidRDefault="00A70BDA" w:rsidP="00B13E94">
      <w:pPr>
        <w:pStyle w:val="FootnoteText"/>
        <w:rPr>
          <w:rFonts w:ascii="Tahoma" w:hAnsi="Tahoma" w:cs="Tahoma"/>
          <w:sz w:val="16"/>
          <w:szCs w:val="16"/>
          <w:lang w:val="sr-Cyrl-RS"/>
        </w:rPr>
      </w:pPr>
      <w:r>
        <w:rPr>
          <w:rStyle w:val="FootnoteReference"/>
        </w:rPr>
        <w:footnoteRef/>
      </w:r>
      <w:r>
        <w:t xml:space="preserve"> </w:t>
      </w:r>
      <w:r w:rsidRPr="005E3E81">
        <w:rPr>
          <w:rFonts w:ascii="Tahoma" w:hAnsi="Tahoma" w:cs="Tahoma"/>
          <w:sz w:val="16"/>
          <w:szCs w:val="16"/>
          <w:lang w:val="sr-Cyrl-RS"/>
        </w:rPr>
        <w:t xml:space="preserve">Видети Приручник за интерну ревизију у Републици Србији </w:t>
      </w:r>
      <w:r w:rsidRPr="005E3E81">
        <w:rPr>
          <w:rFonts w:ascii="Tahoma" w:hAnsi="Tahoma" w:cs="Tahoma"/>
          <w:sz w:val="16"/>
          <w:szCs w:val="16"/>
        </w:rPr>
        <w:t xml:space="preserve">III </w:t>
      </w:r>
      <w:r w:rsidRPr="005E3E81">
        <w:rPr>
          <w:rFonts w:ascii="Tahoma" w:hAnsi="Tahoma" w:cs="Tahoma"/>
          <w:sz w:val="16"/>
          <w:szCs w:val="16"/>
          <w:lang w:val="sr-Cyrl-RS"/>
        </w:rPr>
        <w:t>део – Накнадне ревизије/праћење</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E62554"/>
    <w:multiLevelType w:val="hybridMultilevel"/>
    <w:tmpl w:val="7688B3B8"/>
    <w:lvl w:ilvl="0" w:tplc="04090001">
      <w:start w:val="1"/>
      <w:numFmt w:val="bullet"/>
      <w:lvlText w:val=""/>
      <w:lvlJc w:val="left"/>
      <w:pPr>
        <w:tabs>
          <w:tab w:val="num" w:pos="720"/>
        </w:tabs>
        <w:ind w:left="720" w:hanging="360"/>
      </w:pPr>
      <w:rPr>
        <w:rFonts w:ascii="Symbol" w:hAnsi="Symbol" w:hint="default"/>
      </w:rPr>
    </w:lvl>
    <w:lvl w:ilvl="1" w:tplc="7E1A2102" w:tentative="1">
      <w:start w:val="1"/>
      <w:numFmt w:val="bullet"/>
      <w:lvlText w:val=""/>
      <w:lvlJc w:val="left"/>
      <w:pPr>
        <w:tabs>
          <w:tab w:val="num" w:pos="1440"/>
        </w:tabs>
        <w:ind w:left="1440" w:hanging="360"/>
      </w:pPr>
      <w:rPr>
        <w:rFonts w:ascii="Wingdings 3" w:hAnsi="Wingdings 3" w:hint="default"/>
      </w:rPr>
    </w:lvl>
    <w:lvl w:ilvl="2" w:tplc="ACB655AC" w:tentative="1">
      <w:start w:val="1"/>
      <w:numFmt w:val="bullet"/>
      <w:lvlText w:val=""/>
      <w:lvlJc w:val="left"/>
      <w:pPr>
        <w:tabs>
          <w:tab w:val="num" w:pos="2160"/>
        </w:tabs>
        <w:ind w:left="2160" w:hanging="360"/>
      </w:pPr>
      <w:rPr>
        <w:rFonts w:ascii="Wingdings 3" w:hAnsi="Wingdings 3" w:hint="default"/>
      </w:rPr>
    </w:lvl>
    <w:lvl w:ilvl="3" w:tplc="10CA837C" w:tentative="1">
      <w:start w:val="1"/>
      <w:numFmt w:val="bullet"/>
      <w:lvlText w:val=""/>
      <w:lvlJc w:val="left"/>
      <w:pPr>
        <w:tabs>
          <w:tab w:val="num" w:pos="2880"/>
        </w:tabs>
        <w:ind w:left="2880" w:hanging="360"/>
      </w:pPr>
      <w:rPr>
        <w:rFonts w:ascii="Wingdings 3" w:hAnsi="Wingdings 3" w:hint="default"/>
      </w:rPr>
    </w:lvl>
    <w:lvl w:ilvl="4" w:tplc="A97805DA" w:tentative="1">
      <w:start w:val="1"/>
      <w:numFmt w:val="bullet"/>
      <w:lvlText w:val=""/>
      <w:lvlJc w:val="left"/>
      <w:pPr>
        <w:tabs>
          <w:tab w:val="num" w:pos="3600"/>
        </w:tabs>
        <w:ind w:left="3600" w:hanging="360"/>
      </w:pPr>
      <w:rPr>
        <w:rFonts w:ascii="Wingdings 3" w:hAnsi="Wingdings 3" w:hint="default"/>
      </w:rPr>
    </w:lvl>
    <w:lvl w:ilvl="5" w:tplc="FF169BEC" w:tentative="1">
      <w:start w:val="1"/>
      <w:numFmt w:val="bullet"/>
      <w:lvlText w:val=""/>
      <w:lvlJc w:val="left"/>
      <w:pPr>
        <w:tabs>
          <w:tab w:val="num" w:pos="4320"/>
        </w:tabs>
        <w:ind w:left="4320" w:hanging="360"/>
      </w:pPr>
      <w:rPr>
        <w:rFonts w:ascii="Wingdings 3" w:hAnsi="Wingdings 3" w:hint="default"/>
      </w:rPr>
    </w:lvl>
    <w:lvl w:ilvl="6" w:tplc="4CD62194" w:tentative="1">
      <w:start w:val="1"/>
      <w:numFmt w:val="bullet"/>
      <w:lvlText w:val=""/>
      <w:lvlJc w:val="left"/>
      <w:pPr>
        <w:tabs>
          <w:tab w:val="num" w:pos="5040"/>
        </w:tabs>
        <w:ind w:left="5040" w:hanging="360"/>
      </w:pPr>
      <w:rPr>
        <w:rFonts w:ascii="Wingdings 3" w:hAnsi="Wingdings 3" w:hint="default"/>
      </w:rPr>
    </w:lvl>
    <w:lvl w:ilvl="7" w:tplc="810E8826" w:tentative="1">
      <w:start w:val="1"/>
      <w:numFmt w:val="bullet"/>
      <w:lvlText w:val=""/>
      <w:lvlJc w:val="left"/>
      <w:pPr>
        <w:tabs>
          <w:tab w:val="num" w:pos="5760"/>
        </w:tabs>
        <w:ind w:left="5760" w:hanging="360"/>
      </w:pPr>
      <w:rPr>
        <w:rFonts w:ascii="Wingdings 3" w:hAnsi="Wingdings 3" w:hint="default"/>
      </w:rPr>
    </w:lvl>
    <w:lvl w:ilvl="8" w:tplc="851A9A98" w:tentative="1">
      <w:start w:val="1"/>
      <w:numFmt w:val="bullet"/>
      <w:lvlText w:val=""/>
      <w:lvlJc w:val="left"/>
      <w:pPr>
        <w:tabs>
          <w:tab w:val="num" w:pos="6480"/>
        </w:tabs>
        <w:ind w:left="6480" w:hanging="360"/>
      </w:pPr>
      <w:rPr>
        <w:rFonts w:ascii="Wingdings 3" w:hAnsi="Wingdings 3" w:hint="default"/>
      </w:rPr>
    </w:lvl>
  </w:abstractNum>
  <w:abstractNum w:abstractNumId="1" w15:restartNumberingAfterBreak="0">
    <w:nsid w:val="1854763A"/>
    <w:multiLevelType w:val="hybridMultilevel"/>
    <w:tmpl w:val="B3B24ACA"/>
    <w:lvl w:ilvl="0" w:tplc="D1A0A136">
      <w:start w:val="3"/>
      <w:numFmt w:val="bullet"/>
      <w:lvlText w:val="-"/>
      <w:lvlJc w:val="left"/>
      <w:pPr>
        <w:ind w:left="720" w:hanging="360"/>
      </w:pPr>
      <w:rPr>
        <w:rFonts w:ascii="Tahoma" w:eastAsia="Times New Roman"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C5773BC"/>
    <w:multiLevelType w:val="hybridMultilevel"/>
    <w:tmpl w:val="CD581EC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CA122E"/>
    <w:multiLevelType w:val="hybridMultilevel"/>
    <w:tmpl w:val="4F3C39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32D24FC"/>
    <w:multiLevelType w:val="hybridMultilevel"/>
    <w:tmpl w:val="2E386B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5F30DA0"/>
    <w:multiLevelType w:val="hybridMultilevel"/>
    <w:tmpl w:val="276228C0"/>
    <w:lvl w:ilvl="0" w:tplc="D1A0A136">
      <w:start w:val="3"/>
      <w:numFmt w:val="bullet"/>
      <w:lvlText w:val="-"/>
      <w:lvlJc w:val="left"/>
      <w:pPr>
        <w:ind w:left="720" w:hanging="360"/>
      </w:pPr>
      <w:rPr>
        <w:rFonts w:ascii="Tahoma" w:eastAsia="Times New Roman"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93637F9"/>
    <w:multiLevelType w:val="hybridMultilevel"/>
    <w:tmpl w:val="319200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9ED00E7"/>
    <w:multiLevelType w:val="hybridMultilevel"/>
    <w:tmpl w:val="8C88AFD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B236611"/>
    <w:multiLevelType w:val="hybridMultilevel"/>
    <w:tmpl w:val="E73EFAAC"/>
    <w:lvl w:ilvl="0" w:tplc="D1A0A136">
      <w:start w:val="3"/>
      <w:numFmt w:val="bullet"/>
      <w:lvlText w:val="-"/>
      <w:lvlJc w:val="left"/>
      <w:pPr>
        <w:tabs>
          <w:tab w:val="num" w:pos="720"/>
        </w:tabs>
        <w:ind w:left="720" w:hanging="360"/>
      </w:pPr>
      <w:rPr>
        <w:rFonts w:ascii="Tahoma" w:eastAsia="Times New Roman" w:hAnsi="Tahoma" w:cs="Tahoma" w:hint="default"/>
      </w:rPr>
    </w:lvl>
    <w:lvl w:ilvl="1" w:tplc="60C28E60" w:tentative="1">
      <w:start w:val="1"/>
      <w:numFmt w:val="bullet"/>
      <w:lvlText w:val=""/>
      <w:lvlJc w:val="left"/>
      <w:pPr>
        <w:tabs>
          <w:tab w:val="num" w:pos="1440"/>
        </w:tabs>
        <w:ind w:left="1440" w:hanging="360"/>
      </w:pPr>
      <w:rPr>
        <w:rFonts w:ascii="Wingdings 3" w:hAnsi="Wingdings 3" w:hint="default"/>
      </w:rPr>
    </w:lvl>
    <w:lvl w:ilvl="2" w:tplc="5EBEF734" w:tentative="1">
      <w:start w:val="1"/>
      <w:numFmt w:val="bullet"/>
      <w:lvlText w:val=""/>
      <w:lvlJc w:val="left"/>
      <w:pPr>
        <w:tabs>
          <w:tab w:val="num" w:pos="2160"/>
        </w:tabs>
        <w:ind w:left="2160" w:hanging="360"/>
      </w:pPr>
      <w:rPr>
        <w:rFonts w:ascii="Wingdings 3" w:hAnsi="Wingdings 3" w:hint="default"/>
      </w:rPr>
    </w:lvl>
    <w:lvl w:ilvl="3" w:tplc="4ABEDCB0" w:tentative="1">
      <w:start w:val="1"/>
      <w:numFmt w:val="bullet"/>
      <w:lvlText w:val=""/>
      <w:lvlJc w:val="left"/>
      <w:pPr>
        <w:tabs>
          <w:tab w:val="num" w:pos="2880"/>
        </w:tabs>
        <w:ind w:left="2880" w:hanging="360"/>
      </w:pPr>
      <w:rPr>
        <w:rFonts w:ascii="Wingdings 3" w:hAnsi="Wingdings 3" w:hint="default"/>
      </w:rPr>
    </w:lvl>
    <w:lvl w:ilvl="4" w:tplc="D0D03F76" w:tentative="1">
      <w:start w:val="1"/>
      <w:numFmt w:val="bullet"/>
      <w:lvlText w:val=""/>
      <w:lvlJc w:val="left"/>
      <w:pPr>
        <w:tabs>
          <w:tab w:val="num" w:pos="3600"/>
        </w:tabs>
        <w:ind w:left="3600" w:hanging="360"/>
      </w:pPr>
      <w:rPr>
        <w:rFonts w:ascii="Wingdings 3" w:hAnsi="Wingdings 3" w:hint="default"/>
      </w:rPr>
    </w:lvl>
    <w:lvl w:ilvl="5" w:tplc="DD42BD06" w:tentative="1">
      <w:start w:val="1"/>
      <w:numFmt w:val="bullet"/>
      <w:lvlText w:val=""/>
      <w:lvlJc w:val="left"/>
      <w:pPr>
        <w:tabs>
          <w:tab w:val="num" w:pos="4320"/>
        </w:tabs>
        <w:ind w:left="4320" w:hanging="360"/>
      </w:pPr>
      <w:rPr>
        <w:rFonts w:ascii="Wingdings 3" w:hAnsi="Wingdings 3" w:hint="default"/>
      </w:rPr>
    </w:lvl>
    <w:lvl w:ilvl="6" w:tplc="2EEEEB20" w:tentative="1">
      <w:start w:val="1"/>
      <w:numFmt w:val="bullet"/>
      <w:lvlText w:val=""/>
      <w:lvlJc w:val="left"/>
      <w:pPr>
        <w:tabs>
          <w:tab w:val="num" w:pos="5040"/>
        </w:tabs>
        <w:ind w:left="5040" w:hanging="360"/>
      </w:pPr>
      <w:rPr>
        <w:rFonts w:ascii="Wingdings 3" w:hAnsi="Wingdings 3" w:hint="default"/>
      </w:rPr>
    </w:lvl>
    <w:lvl w:ilvl="7" w:tplc="ECCAB71C" w:tentative="1">
      <w:start w:val="1"/>
      <w:numFmt w:val="bullet"/>
      <w:lvlText w:val=""/>
      <w:lvlJc w:val="left"/>
      <w:pPr>
        <w:tabs>
          <w:tab w:val="num" w:pos="5760"/>
        </w:tabs>
        <w:ind w:left="5760" w:hanging="360"/>
      </w:pPr>
      <w:rPr>
        <w:rFonts w:ascii="Wingdings 3" w:hAnsi="Wingdings 3" w:hint="default"/>
      </w:rPr>
    </w:lvl>
    <w:lvl w:ilvl="8" w:tplc="5DDE9024" w:tentative="1">
      <w:start w:val="1"/>
      <w:numFmt w:val="bullet"/>
      <w:lvlText w:val=""/>
      <w:lvlJc w:val="left"/>
      <w:pPr>
        <w:tabs>
          <w:tab w:val="num" w:pos="6480"/>
        </w:tabs>
        <w:ind w:left="6480" w:hanging="360"/>
      </w:pPr>
      <w:rPr>
        <w:rFonts w:ascii="Wingdings 3" w:hAnsi="Wingdings 3" w:hint="default"/>
      </w:rPr>
    </w:lvl>
  </w:abstractNum>
  <w:abstractNum w:abstractNumId="9" w15:restartNumberingAfterBreak="0">
    <w:nsid w:val="42C94848"/>
    <w:multiLevelType w:val="hybridMultilevel"/>
    <w:tmpl w:val="8486A2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2DD48B6"/>
    <w:multiLevelType w:val="hybridMultilevel"/>
    <w:tmpl w:val="3D2AF7F4"/>
    <w:lvl w:ilvl="0" w:tplc="EB0CB0E0">
      <w:start w:val="1"/>
      <w:numFmt w:val="bullet"/>
      <w:lvlText w:val=""/>
      <w:lvlJc w:val="left"/>
      <w:pPr>
        <w:ind w:left="720" w:hanging="360"/>
      </w:pPr>
      <w:rPr>
        <w:rFonts w:ascii="Symbol" w:eastAsia="Times New Roman" w:hAnsi="Symbol" w:cs="Arial"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F6F6ABF"/>
    <w:multiLevelType w:val="hybridMultilevel"/>
    <w:tmpl w:val="8B3AAF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355004D"/>
    <w:multiLevelType w:val="hybridMultilevel"/>
    <w:tmpl w:val="69D0D6B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E15659A"/>
    <w:multiLevelType w:val="hybridMultilevel"/>
    <w:tmpl w:val="7C9A8E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66438AF"/>
    <w:multiLevelType w:val="hybridMultilevel"/>
    <w:tmpl w:val="AB9611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5"/>
  </w:num>
  <w:num w:numId="3">
    <w:abstractNumId w:val="7"/>
  </w:num>
  <w:num w:numId="4">
    <w:abstractNumId w:val="3"/>
  </w:num>
  <w:num w:numId="5">
    <w:abstractNumId w:val="9"/>
  </w:num>
  <w:num w:numId="6">
    <w:abstractNumId w:val="13"/>
  </w:num>
  <w:num w:numId="7">
    <w:abstractNumId w:val="2"/>
  </w:num>
  <w:num w:numId="8">
    <w:abstractNumId w:val="1"/>
  </w:num>
  <w:num w:numId="9">
    <w:abstractNumId w:val="0"/>
  </w:num>
  <w:num w:numId="10">
    <w:abstractNumId w:val="8"/>
  </w:num>
  <w:num w:numId="11">
    <w:abstractNumId w:val="4"/>
  </w:num>
  <w:num w:numId="12">
    <w:abstractNumId w:val="11"/>
  </w:num>
  <w:num w:numId="13">
    <w:abstractNumId w:val="12"/>
  </w:num>
  <w:num w:numId="14">
    <w:abstractNumId w:val="14"/>
  </w:num>
  <w:num w:numId="1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3E94"/>
    <w:rsid w:val="00012A21"/>
    <w:rsid w:val="000237E3"/>
    <w:rsid w:val="00090D73"/>
    <w:rsid w:val="000D0595"/>
    <w:rsid w:val="00182072"/>
    <w:rsid w:val="00194515"/>
    <w:rsid w:val="001C64FB"/>
    <w:rsid w:val="002243D1"/>
    <w:rsid w:val="002635F4"/>
    <w:rsid w:val="002F437B"/>
    <w:rsid w:val="00316D0A"/>
    <w:rsid w:val="00322BC9"/>
    <w:rsid w:val="003365D3"/>
    <w:rsid w:val="0035113E"/>
    <w:rsid w:val="00356854"/>
    <w:rsid w:val="00387D42"/>
    <w:rsid w:val="003B31C6"/>
    <w:rsid w:val="0040594F"/>
    <w:rsid w:val="00456D39"/>
    <w:rsid w:val="0046159C"/>
    <w:rsid w:val="004A2FE7"/>
    <w:rsid w:val="004B7392"/>
    <w:rsid w:val="005006DE"/>
    <w:rsid w:val="00536715"/>
    <w:rsid w:val="0055717A"/>
    <w:rsid w:val="005572E7"/>
    <w:rsid w:val="00577916"/>
    <w:rsid w:val="005D012C"/>
    <w:rsid w:val="0060291C"/>
    <w:rsid w:val="006379E7"/>
    <w:rsid w:val="0065498F"/>
    <w:rsid w:val="00685385"/>
    <w:rsid w:val="006B3A21"/>
    <w:rsid w:val="006C1842"/>
    <w:rsid w:val="006E077C"/>
    <w:rsid w:val="007277EE"/>
    <w:rsid w:val="007502B8"/>
    <w:rsid w:val="007B2DA6"/>
    <w:rsid w:val="007E198A"/>
    <w:rsid w:val="007F4D65"/>
    <w:rsid w:val="007F58B6"/>
    <w:rsid w:val="0080702B"/>
    <w:rsid w:val="008B1F12"/>
    <w:rsid w:val="008F2D66"/>
    <w:rsid w:val="00911285"/>
    <w:rsid w:val="009255C0"/>
    <w:rsid w:val="009B3BE9"/>
    <w:rsid w:val="00A70BDA"/>
    <w:rsid w:val="00A77732"/>
    <w:rsid w:val="00A97714"/>
    <w:rsid w:val="00AD3D75"/>
    <w:rsid w:val="00B13E94"/>
    <w:rsid w:val="00B333AF"/>
    <w:rsid w:val="00B371B5"/>
    <w:rsid w:val="00B37649"/>
    <w:rsid w:val="00B620A8"/>
    <w:rsid w:val="00BC7FDB"/>
    <w:rsid w:val="00BD36B6"/>
    <w:rsid w:val="00BF0481"/>
    <w:rsid w:val="00C0084E"/>
    <w:rsid w:val="00C06F8A"/>
    <w:rsid w:val="00C1170D"/>
    <w:rsid w:val="00C3581C"/>
    <w:rsid w:val="00C5768F"/>
    <w:rsid w:val="00CD1A62"/>
    <w:rsid w:val="00CD3A0A"/>
    <w:rsid w:val="00CD6FF3"/>
    <w:rsid w:val="00CE5C98"/>
    <w:rsid w:val="00D152FE"/>
    <w:rsid w:val="00D16024"/>
    <w:rsid w:val="00DB23B0"/>
    <w:rsid w:val="00DC4D8C"/>
    <w:rsid w:val="00DC6F80"/>
    <w:rsid w:val="00DF5577"/>
    <w:rsid w:val="00E06286"/>
    <w:rsid w:val="00F65A05"/>
    <w:rsid w:val="00F90E29"/>
    <w:rsid w:val="00FE5C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B54E37"/>
  <w15:chartTrackingRefBased/>
  <w15:docId w15:val="{11D5130E-0A07-4226-9232-D833675C7D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13E94"/>
  </w:style>
  <w:style w:type="paragraph" w:styleId="Heading1">
    <w:name w:val="heading 1"/>
    <w:basedOn w:val="Normal"/>
    <w:next w:val="Normal"/>
    <w:link w:val="Heading1Char"/>
    <w:uiPriority w:val="9"/>
    <w:qFormat/>
    <w:rsid w:val="00B13E94"/>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B13E94"/>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B13E94"/>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semiHidden/>
    <w:unhideWhenUsed/>
    <w:qFormat/>
    <w:rsid w:val="00B13E94"/>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13E94"/>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B13E94"/>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rsid w:val="00B13E94"/>
    <w:rPr>
      <w:rFonts w:asciiTheme="majorHAnsi" w:eastAsiaTheme="majorEastAsia" w:hAnsiTheme="majorHAnsi" w:cstheme="majorBidi"/>
      <w:color w:val="1F4D78" w:themeColor="accent1" w:themeShade="7F"/>
      <w:sz w:val="24"/>
      <w:szCs w:val="24"/>
    </w:rPr>
  </w:style>
  <w:style w:type="paragraph" w:styleId="FootnoteText">
    <w:name w:val="footnote text"/>
    <w:basedOn w:val="Normal"/>
    <w:link w:val="FootnoteTextChar"/>
    <w:uiPriority w:val="99"/>
    <w:unhideWhenUsed/>
    <w:rsid w:val="00B13E94"/>
    <w:pPr>
      <w:spacing w:after="0" w:line="240" w:lineRule="auto"/>
    </w:pPr>
    <w:rPr>
      <w:sz w:val="20"/>
      <w:szCs w:val="20"/>
    </w:rPr>
  </w:style>
  <w:style w:type="character" w:customStyle="1" w:styleId="FootnoteTextChar">
    <w:name w:val="Footnote Text Char"/>
    <w:basedOn w:val="DefaultParagraphFont"/>
    <w:link w:val="FootnoteText"/>
    <w:uiPriority w:val="99"/>
    <w:rsid w:val="00B13E94"/>
    <w:rPr>
      <w:sz w:val="20"/>
      <w:szCs w:val="20"/>
    </w:rPr>
  </w:style>
  <w:style w:type="character" w:styleId="FootnoteReference">
    <w:name w:val="footnote reference"/>
    <w:basedOn w:val="DefaultParagraphFont"/>
    <w:uiPriority w:val="99"/>
    <w:semiHidden/>
    <w:unhideWhenUsed/>
    <w:rsid w:val="00B13E94"/>
    <w:rPr>
      <w:vertAlign w:val="superscript"/>
    </w:rPr>
  </w:style>
  <w:style w:type="character" w:styleId="CommentReference">
    <w:name w:val="annotation reference"/>
    <w:basedOn w:val="DefaultParagraphFont"/>
    <w:uiPriority w:val="99"/>
    <w:semiHidden/>
    <w:unhideWhenUsed/>
    <w:rsid w:val="00B13E94"/>
    <w:rPr>
      <w:sz w:val="16"/>
      <w:szCs w:val="16"/>
    </w:rPr>
  </w:style>
  <w:style w:type="paragraph" w:styleId="CommentText">
    <w:name w:val="annotation text"/>
    <w:basedOn w:val="Normal"/>
    <w:link w:val="CommentTextChar"/>
    <w:uiPriority w:val="99"/>
    <w:unhideWhenUsed/>
    <w:rsid w:val="00B13E94"/>
    <w:pPr>
      <w:spacing w:line="240" w:lineRule="auto"/>
    </w:pPr>
    <w:rPr>
      <w:sz w:val="20"/>
      <w:szCs w:val="20"/>
    </w:rPr>
  </w:style>
  <w:style w:type="character" w:customStyle="1" w:styleId="CommentTextChar">
    <w:name w:val="Comment Text Char"/>
    <w:basedOn w:val="DefaultParagraphFont"/>
    <w:link w:val="CommentText"/>
    <w:uiPriority w:val="99"/>
    <w:rsid w:val="00B13E94"/>
    <w:rPr>
      <w:sz w:val="20"/>
      <w:szCs w:val="20"/>
    </w:rPr>
  </w:style>
  <w:style w:type="paragraph" w:styleId="NoSpacing">
    <w:name w:val="No Spacing"/>
    <w:link w:val="NoSpacingChar"/>
    <w:uiPriority w:val="1"/>
    <w:qFormat/>
    <w:rsid w:val="00B13E94"/>
    <w:pPr>
      <w:spacing w:after="0" w:line="240" w:lineRule="auto"/>
    </w:pPr>
    <w:rPr>
      <w:rFonts w:eastAsiaTheme="minorEastAsia"/>
    </w:rPr>
  </w:style>
  <w:style w:type="character" w:customStyle="1" w:styleId="NoSpacingChar">
    <w:name w:val="No Spacing Char"/>
    <w:basedOn w:val="DefaultParagraphFont"/>
    <w:link w:val="NoSpacing"/>
    <w:uiPriority w:val="1"/>
    <w:rsid w:val="00B13E94"/>
    <w:rPr>
      <w:rFonts w:eastAsiaTheme="minorEastAsia"/>
    </w:rPr>
  </w:style>
  <w:style w:type="paragraph" w:styleId="ListParagraph">
    <w:name w:val="List Paragraph"/>
    <w:basedOn w:val="Normal"/>
    <w:link w:val="ListParagraphChar"/>
    <w:uiPriority w:val="34"/>
    <w:qFormat/>
    <w:rsid w:val="00B13E94"/>
    <w:pPr>
      <w:ind w:left="720"/>
      <w:contextualSpacing/>
    </w:pPr>
  </w:style>
  <w:style w:type="table" w:styleId="TableGrid">
    <w:name w:val="Table Grid"/>
    <w:basedOn w:val="TableNormal"/>
    <w:uiPriority w:val="39"/>
    <w:rsid w:val="00B13E94"/>
    <w:pPr>
      <w:spacing w:after="0" w:line="240" w:lineRule="auto"/>
    </w:pPr>
    <w:rPr>
      <w:rFonts w:ascii="Calibri" w:eastAsia="MS Mincho"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B13E94"/>
    <w:rPr>
      <w:color w:val="0000FF"/>
      <w:u w:val="single"/>
    </w:rPr>
  </w:style>
  <w:style w:type="character" w:customStyle="1" w:styleId="ListParagraphChar">
    <w:name w:val="List Paragraph Char"/>
    <w:link w:val="ListParagraph"/>
    <w:uiPriority w:val="34"/>
    <w:rsid w:val="00B13E94"/>
  </w:style>
  <w:style w:type="paragraph" w:styleId="TOCHeading">
    <w:name w:val="TOC Heading"/>
    <w:basedOn w:val="Heading1"/>
    <w:next w:val="Normal"/>
    <w:uiPriority w:val="39"/>
    <w:unhideWhenUsed/>
    <w:qFormat/>
    <w:rsid w:val="00B13E94"/>
    <w:pPr>
      <w:outlineLvl w:val="9"/>
    </w:pPr>
  </w:style>
  <w:style w:type="paragraph" w:styleId="TOC1">
    <w:name w:val="toc 1"/>
    <w:basedOn w:val="Normal"/>
    <w:next w:val="Normal"/>
    <w:autoRedefine/>
    <w:uiPriority w:val="39"/>
    <w:unhideWhenUsed/>
    <w:rsid w:val="00B13E94"/>
    <w:pPr>
      <w:spacing w:after="100"/>
    </w:pPr>
  </w:style>
  <w:style w:type="paragraph" w:styleId="TOC2">
    <w:name w:val="toc 2"/>
    <w:basedOn w:val="Normal"/>
    <w:next w:val="Normal"/>
    <w:autoRedefine/>
    <w:uiPriority w:val="39"/>
    <w:unhideWhenUsed/>
    <w:rsid w:val="00B13E94"/>
    <w:pPr>
      <w:spacing w:after="100"/>
      <w:ind w:left="220"/>
    </w:pPr>
  </w:style>
  <w:style w:type="paragraph" w:styleId="TOC3">
    <w:name w:val="toc 3"/>
    <w:basedOn w:val="Normal"/>
    <w:next w:val="Normal"/>
    <w:autoRedefine/>
    <w:uiPriority w:val="39"/>
    <w:unhideWhenUsed/>
    <w:rsid w:val="00B13E94"/>
    <w:pPr>
      <w:spacing w:after="100"/>
      <w:ind w:left="440"/>
    </w:pPr>
  </w:style>
  <w:style w:type="paragraph" w:customStyle="1" w:styleId="wyq060---pododeljak">
    <w:name w:val="wyq060---pododeljak"/>
    <w:basedOn w:val="Normal"/>
    <w:rsid w:val="00B13E9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ormal3">
    <w:name w:val="Normal3"/>
    <w:basedOn w:val="Normal"/>
    <w:rsid w:val="00B13E94"/>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B13E9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13E94"/>
    <w:rPr>
      <w:rFonts w:ascii="Segoe UI" w:hAnsi="Segoe UI" w:cs="Segoe UI"/>
      <w:sz w:val="18"/>
      <w:szCs w:val="18"/>
    </w:rPr>
  </w:style>
  <w:style w:type="paragraph" w:styleId="Footer">
    <w:name w:val="footer"/>
    <w:basedOn w:val="Normal"/>
    <w:link w:val="FooterChar"/>
    <w:uiPriority w:val="99"/>
    <w:unhideWhenUsed/>
    <w:rsid w:val="00B13E94"/>
    <w:pPr>
      <w:tabs>
        <w:tab w:val="center" w:pos="4703"/>
        <w:tab w:val="right" w:pos="9406"/>
      </w:tabs>
      <w:spacing w:after="0" w:line="240" w:lineRule="auto"/>
    </w:pPr>
  </w:style>
  <w:style w:type="character" w:customStyle="1" w:styleId="FooterChar">
    <w:name w:val="Footer Char"/>
    <w:basedOn w:val="DefaultParagraphFont"/>
    <w:link w:val="Footer"/>
    <w:uiPriority w:val="99"/>
    <w:rsid w:val="00B13E94"/>
  </w:style>
  <w:style w:type="paragraph" w:customStyle="1" w:styleId="Default">
    <w:name w:val="Default"/>
    <w:rsid w:val="00B13E94"/>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Heading4Char">
    <w:name w:val="Heading 4 Char"/>
    <w:basedOn w:val="DefaultParagraphFont"/>
    <w:link w:val="Heading4"/>
    <w:uiPriority w:val="9"/>
    <w:semiHidden/>
    <w:rsid w:val="00B13E94"/>
    <w:rPr>
      <w:rFonts w:asciiTheme="majorHAnsi" w:eastAsiaTheme="majorEastAsia" w:hAnsiTheme="majorHAnsi" w:cstheme="majorBidi"/>
      <w:i/>
      <w:iCs/>
      <w:color w:val="2E74B5" w:themeColor="accent1" w:themeShade="BF"/>
    </w:rPr>
  </w:style>
  <w:style w:type="paragraph" w:styleId="NormalWeb">
    <w:name w:val="Normal (Web)"/>
    <w:basedOn w:val="Normal"/>
    <w:uiPriority w:val="99"/>
    <w:rsid w:val="00B13E94"/>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image" Target="media/image1.png"/><Relationship Id="rId18" Type="http://schemas.openxmlformats.org/officeDocument/2006/relationships/image" Target="media/image3.jpeg"/><Relationship Id="rId3" Type="http://schemas.openxmlformats.org/officeDocument/2006/relationships/settings" Target="settings.xml"/><Relationship Id="rId21" Type="http://schemas.openxmlformats.org/officeDocument/2006/relationships/image" Target="media/image6.png"/><Relationship Id="rId7" Type="http://schemas.openxmlformats.org/officeDocument/2006/relationships/hyperlink" Target="http://www.ujn.gov.rs/izvestaji/izvestaji-uprave-za-javne-nabavke/" TargetMode="External"/><Relationship Id="rId12" Type="http://schemas.microsoft.com/office/2007/relationships/diagramDrawing" Target="diagrams/drawing1.xml"/><Relationship Id="rId17" Type="http://schemas.openxmlformats.org/officeDocument/2006/relationships/image" Target="media/image2.jpeg"/><Relationship Id="rId2" Type="http://schemas.openxmlformats.org/officeDocument/2006/relationships/styles" Target="styles.xml"/><Relationship Id="rId16" Type="http://schemas.openxmlformats.org/officeDocument/2006/relationships/footer" Target="footer1.xml"/><Relationship Id="rId20" Type="http://schemas.openxmlformats.org/officeDocument/2006/relationships/image" Target="media/image5.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diagramColors" Target="diagrams/colors1.xm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www.acfe.com/report-to-the-nations/2020/" TargetMode="External"/><Relationship Id="rId23" Type="http://schemas.openxmlformats.org/officeDocument/2006/relationships/fontTable" Target="fontTable.xml"/><Relationship Id="rId10" Type="http://schemas.openxmlformats.org/officeDocument/2006/relationships/diagramQuickStyle" Target="diagrams/quickStyle1.xml"/><Relationship Id="rId19"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diagramLayout" Target="diagrams/layout1.xml"/><Relationship Id="rId14" Type="http://schemas.openxmlformats.org/officeDocument/2006/relationships/image" Target="media/image2.png"/><Relationship Id="rId22" Type="http://schemas.openxmlformats.org/officeDocument/2006/relationships/image" Target="media/image7.png"/></Relationships>
</file>

<file path=word/_rels/footnotes.xml.rels><?xml version="1.0" encoding="UTF-8" standalone="yes"?>
<Relationships xmlns="http://schemas.openxmlformats.org/package/2006/relationships"><Relationship Id="rId1" Type="http://schemas.openxmlformats.org/officeDocument/2006/relationships/hyperlink" Target="http://www.ujn.gov.rs/vesti/program-razvoja-javnih-nabavki-u-republici-srbiji-za-period-2019-2023-godine/" TargetMode="Externa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E7D1AE53-4A8B-47D6-815D-C83D9918E88F}" type="doc">
      <dgm:prSet loTypeId="urn:microsoft.com/office/officeart/2005/8/layout/chevron2" loCatId="process" qsTypeId="urn:microsoft.com/office/officeart/2005/8/quickstyle/simple1" qsCatId="simple" csTypeId="urn:microsoft.com/office/officeart/2005/8/colors/accent1_2" csCatId="accent1" phldr="1"/>
      <dgm:spPr/>
      <dgm:t>
        <a:bodyPr/>
        <a:lstStyle/>
        <a:p>
          <a:endParaRPr lang="en-US"/>
        </a:p>
      </dgm:t>
    </dgm:pt>
    <dgm:pt modelId="{2AEE5E72-B5BC-47D1-AC8A-5C478BA6D45B}">
      <dgm:prSet phldrT="[Text]" custT="1"/>
      <dgm:spPr/>
      <dgm:t>
        <a:bodyPr/>
        <a:lstStyle/>
        <a:p>
          <a:r>
            <a:rPr lang="sr-Cyrl-RS" sz="1000">
              <a:latin typeface="Tahoma" panose="020B0604030504040204" pitchFamily="34" charset="0"/>
              <a:ea typeface="Tahoma" panose="020B0604030504040204" pitchFamily="34" charset="0"/>
              <a:cs typeface="Tahoma" panose="020B0604030504040204" pitchFamily="34" charset="0"/>
            </a:rPr>
            <a:t>Припрема и планирање</a:t>
          </a:r>
          <a:endParaRPr lang="en-US" sz="1000">
            <a:latin typeface="Tahoma" panose="020B0604030504040204" pitchFamily="34" charset="0"/>
            <a:ea typeface="Tahoma" panose="020B0604030504040204" pitchFamily="34" charset="0"/>
            <a:cs typeface="Tahoma" panose="020B0604030504040204" pitchFamily="34" charset="0"/>
          </a:endParaRPr>
        </a:p>
      </dgm:t>
    </dgm:pt>
    <dgm:pt modelId="{1FF3D041-A9F8-4D1A-9370-584FD26D2430}" type="parTrans" cxnId="{E16CEDC3-B0AB-42DB-A8C8-23D31B5FF76B}">
      <dgm:prSet/>
      <dgm:spPr/>
      <dgm:t>
        <a:bodyPr/>
        <a:lstStyle/>
        <a:p>
          <a:endParaRPr lang="en-US" sz="1000">
            <a:latin typeface="Tahoma" panose="020B0604030504040204" pitchFamily="34" charset="0"/>
            <a:ea typeface="Tahoma" panose="020B0604030504040204" pitchFamily="34" charset="0"/>
            <a:cs typeface="Tahoma" panose="020B0604030504040204" pitchFamily="34" charset="0"/>
          </a:endParaRPr>
        </a:p>
      </dgm:t>
    </dgm:pt>
    <dgm:pt modelId="{D7E0A6F3-281D-48B0-B31E-8FA6DC930E29}" type="sibTrans" cxnId="{E16CEDC3-B0AB-42DB-A8C8-23D31B5FF76B}">
      <dgm:prSet/>
      <dgm:spPr/>
      <dgm:t>
        <a:bodyPr/>
        <a:lstStyle/>
        <a:p>
          <a:endParaRPr lang="en-US" sz="1000">
            <a:latin typeface="Tahoma" panose="020B0604030504040204" pitchFamily="34" charset="0"/>
            <a:ea typeface="Tahoma" panose="020B0604030504040204" pitchFamily="34" charset="0"/>
            <a:cs typeface="Tahoma" panose="020B0604030504040204" pitchFamily="34" charset="0"/>
          </a:endParaRPr>
        </a:p>
      </dgm:t>
    </dgm:pt>
    <dgm:pt modelId="{BE0089C7-AE48-4524-B06C-7EA7B9F1F0B8}">
      <dgm:prSet phldrT="[Text]" custT="1"/>
      <dgm:spPr/>
      <dgm:t>
        <a:bodyPr/>
        <a:lstStyle/>
        <a:p>
          <a:r>
            <a:rPr lang="sr-Cyrl-RS" sz="1000">
              <a:latin typeface="Tahoma" panose="020B0604030504040204" pitchFamily="34" charset="0"/>
              <a:ea typeface="Tahoma" panose="020B0604030504040204" pitchFamily="34" charset="0"/>
              <a:cs typeface="Tahoma" panose="020B0604030504040204" pitchFamily="34" charset="0"/>
            </a:rPr>
            <a:t>предлог и анализа потреба</a:t>
          </a:r>
          <a:endParaRPr lang="en-US" sz="1000">
            <a:latin typeface="Tahoma" panose="020B0604030504040204" pitchFamily="34" charset="0"/>
            <a:ea typeface="Tahoma" panose="020B0604030504040204" pitchFamily="34" charset="0"/>
            <a:cs typeface="Tahoma" panose="020B0604030504040204" pitchFamily="34" charset="0"/>
          </a:endParaRPr>
        </a:p>
      </dgm:t>
    </dgm:pt>
    <dgm:pt modelId="{C84DB249-A132-4F04-9EBC-EA7DE0FC61F2}" type="parTrans" cxnId="{6890A724-31F4-4D99-84D4-5D331B9C0348}">
      <dgm:prSet/>
      <dgm:spPr/>
      <dgm:t>
        <a:bodyPr/>
        <a:lstStyle/>
        <a:p>
          <a:endParaRPr lang="en-US" sz="1000">
            <a:latin typeface="Tahoma" panose="020B0604030504040204" pitchFamily="34" charset="0"/>
            <a:ea typeface="Tahoma" panose="020B0604030504040204" pitchFamily="34" charset="0"/>
            <a:cs typeface="Tahoma" panose="020B0604030504040204" pitchFamily="34" charset="0"/>
          </a:endParaRPr>
        </a:p>
      </dgm:t>
    </dgm:pt>
    <dgm:pt modelId="{8A87BD90-CF5C-4051-BDE5-6D16AD209523}" type="sibTrans" cxnId="{6890A724-31F4-4D99-84D4-5D331B9C0348}">
      <dgm:prSet/>
      <dgm:spPr/>
      <dgm:t>
        <a:bodyPr/>
        <a:lstStyle/>
        <a:p>
          <a:endParaRPr lang="en-US" sz="1000">
            <a:latin typeface="Tahoma" panose="020B0604030504040204" pitchFamily="34" charset="0"/>
            <a:ea typeface="Tahoma" panose="020B0604030504040204" pitchFamily="34" charset="0"/>
            <a:cs typeface="Tahoma" panose="020B0604030504040204" pitchFamily="34" charset="0"/>
          </a:endParaRPr>
        </a:p>
      </dgm:t>
    </dgm:pt>
    <dgm:pt modelId="{29BFA018-285E-445D-B22B-4457C71748DB}">
      <dgm:prSet phldrT="[Text]" custT="1"/>
      <dgm:spPr/>
      <dgm:t>
        <a:bodyPr/>
        <a:lstStyle/>
        <a:p>
          <a:r>
            <a:rPr lang="sr-Cyrl-RS" sz="1000">
              <a:latin typeface="Tahoma" panose="020B0604030504040204" pitchFamily="34" charset="0"/>
              <a:ea typeface="Tahoma" panose="020B0604030504040204" pitchFamily="34" charset="0"/>
              <a:cs typeface="Tahoma" panose="020B0604030504040204" pitchFamily="34" charset="0"/>
            </a:rPr>
            <a:t>Спровођење</a:t>
          </a:r>
          <a:endParaRPr lang="en-US" sz="1000">
            <a:latin typeface="Tahoma" panose="020B0604030504040204" pitchFamily="34" charset="0"/>
            <a:ea typeface="Tahoma" panose="020B0604030504040204" pitchFamily="34" charset="0"/>
            <a:cs typeface="Tahoma" panose="020B0604030504040204" pitchFamily="34" charset="0"/>
          </a:endParaRPr>
        </a:p>
      </dgm:t>
    </dgm:pt>
    <dgm:pt modelId="{E5A8252B-A932-4DAF-859A-A2FD73567F90}" type="parTrans" cxnId="{FE6F46F2-4388-4956-A8A0-FBD9704E7978}">
      <dgm:prSet/>
      <dgm:spPr/>
      <dgm:t>
        <a:bodyPr/>
        <a:lstStyle/>
        <a:p>
          <a:endParaRPr lang="en-US" sz="1000">
            <a:latin typeface="Tahoma" panose="020B0604030504040204" pitchFamily="34" charset="0"/>
            <a:ea typeface="Tahoma" panose="020B0604030504040204" pitchFamily="34" charset="0"/>
            <a:cs typeface="Tahoma" panose="020B0604030504040204" pitchFamily="34" charset="0"/>
          </a:endParaRPr>
        </a:p>
      </dgm:t>
    </dgm:pt>
    <dgm:pt modelId="{75DC6187-3981-4765-844A-609960DEF1E5}" type="sibTrans" cxnId="{FE6F46F2-4388-4956-A8A0-FBD9704E7978}">
      <dgm:prSet/>
      <dgm:spPr/>
      <dgm:t>
        <a:bodyPr/>
        <a:lstStyle/>
        <a:p>
          <a:endParaRPr lang="en-US" sz="1000">
            <a:latin typeface="Tahoma" panose="020B0604030504040204" pitchFamily="34" charset="0"/>
            <a:ea typeface="Tahoma" panose="020B0604030504040204" pitchFamily="34" charset="0"/>
            <a:cs typeface="Tahoma" panose="020B0604030504040204" pitchFamily="34" charset="0"/>
          </a:endParaRPr>
        </a:p>
      </dgm:t>
    </dgm:pt>
    <dgm:pt modelId="{5A289C62-5400-4F0B-9C4F-2591DB402930}">
      <dgm:prSet phldrT="[Text]" custT="1"/>
      <dgm:spPr/>
      <dgm:t>
        <a:bodyPr/>
        <a:lstStyle/>
        <a:p>
          <a:r>
            <a:rPr lang="sr-Cyrl-RS" sz="1000">
              <a:latin typeface="Tahoma" panose="020B0604030504040204" pitchFamily="34" charset="0"/>
              <a:ea typeface="Tahoma" panose="020B0604030504040204" pitchFamily="34" charset="0"/>
              <a:cs typeface="Tahoma" panose="020B0604030504040204" pitchFamily="34" charset="0"/>
            </a:rPr>
            <a:t>покретање поступка</a:t>
          </a:r>
          <a:endParaRPr lang="en-US" sz="1000">
            <a:latin typeface="Tahoma" panose="020B0604030504040204" pitchFamily="34" charset="0"/>
            <a:ea typeface="Tahoma" panose="020B0604030504040204" pitchFamily="34" charset="0"/>
            <a:cs typeface="Tahoma" panose="020B0604030504040204" pitchFamily="34" charset="0"/>
          </a:endParaRPr>
        </a:p>
      </dgm:t>
    </dgm:pt>
    <dgm:pt modelId="{26B253B4-7D34-4DB3-87A8-E317D492EF94}" type="parTrans" cxnId="{79FE98C5-47A0-4A93-9BB3-A6AB385B8E5E}">
      <dgm:prSet/>
      <dgm:spPr/>
      <dgm:t>
        <a:bodyPr/>
        <a:lstStyle/>
        <a:p>
          <a:endParaRPr lang="en-US" sz="1000">
            <a:latin typeface="Tahoma" panose="020B0604030504040204" pitchFamily="34" charset="0"/>
            <a:ea typeface="Tahoma" panose="020B0604030504040204" pitchFamily="34" charset="0"/>
            <a:cs typeface="Tahoma" panose="020B0604030504040204" pitchFamily="34" charset="0"/>
          </a:endParaRPr>
        </a:p>
      </dgm:t>
    </dgm:pt>
    <dgm:pt modelId="{85F5DBC3-1966-425D-A676-F03D1C4EE382}" type="sibTrans" cxnId="{79FE98C5-47A0-4A93-9BB3-A6AB385B8E5E}">
      <dgm:prSet/>
      <dgm:spPr/>
      <dgm:t>
        <a:bodyPr/>
        <a:lstStyle/>
        <a:p>
          <a:endParaRPr lang="en-US" sz="1000">
            <a:latin typeface="Tahoma" panose="020B0604030504040204" pitchFamily="34" charset="0"/>
            <a:ea typeface="Tahoma" panose="020B0604030504040204" pitchFamily="34" charset="0"/>
            <a:cs typeface="Tahoma" panose="020B0604030504040204" pitchFamily="34" charset="0"/>
          </a:endParaRPr>
        </a:p>
      </dgm:t>
    </dgm:pt>
    <dgm:pt modelId="{17793740-5F63-43C2-AED1-BF874F0114E4}">
      <dgm:prSet phldrT="[Text]" custT="1"/>
      <dgm:spPr/>
      <dgm:t>
        <a:bodyPr/>
        <a:lstStyle/>
        <a:p>
          <a:r>
            <a:rPr lang="sr-Cyrl-RS" sz="1000">
              <a:latin typeface="Tahoma" panose="020B0604030504040204" pitchFamily="34" charset="0"/>
              <a:ea typeface="Tahoma" panose="020B0604030504040204" pitchFamily="34" charset="0"/>
              <a:cs typeface="Tahoma" panose="020B0604030504040204" pitchFamily="34" charset="0"/>
            </a:rPr>
            <a:t>отварање понуда, преглед и стручна оцена понуда, рангирање понуда</a:t>
          </a:r>
          <a:r>
            <a:rPr lang="sr-Cyrl-RS" sz="1000">
              <a:solidFill>
                <a:sysClr val="windowText" lastClr="000000"/>
              </a:solidFill>
              <a:latin typeface="Tahoma" panose="020B0604030504040204" pitchFamily="34" charset="0"/>
              <a:ea typeface="Tahoma" panose="020B0604030504040204" pitchFamily="34" charset="0"/>
              <a:cs typeface="Tahoma" panose="020B0604030504040204" pitchFamily="34" charset="0"/>
            </a:rPr>
            <a:t>, записник</a:t>
          </a:r>
          <a:endParaRPr lang="en-US" sz="1000">
            <a:solidFill>
              <a:sysClr val="windowText" lastClr="000000"/>
            </a:solidFill>
            <a:latin typeface="Tahoma" panose="020B0604030504040204" pitchFamily="34" charset="0"/>
            <a:ea typeface="Tahoma" panose="020B0604030504040204" pitchFamily="34" charset="0"/>
            <a:cs typeface="Tahoma" panose="020B0604030504040204" pitchFamily="34" charset="0"/>
          </a:endParaRPr>
        </a:p>
      </dgm:t>
    </dgm:pt>
    <dgm:pt modelId="{25E0FF68-40C2-4A7F-BF6B-AEE79D71662E}" type="parTrans" cxnId="{A7C395FC-E17D-4ABB-9AC6-D8647131EE47}">
      <dgm:prSet/>
      <dgm:spPr/>
      <dgm:t>
        <a:bodyPr/>
        <a:lstStyle/>
        <a:p>
          <a:endParaRPr lang="en-US" sz="1000">
            <a:latin typeface="Tahoma" panose="020B0604030504040204" pitchFamily="34" charset="0"/>
            <a:ea typeface="Tahoma" panose="020B0604030504040204" pitchFamily="34" charset="0"/>
            <a:cs typeface="Tahoma" panose="020B0604030504040204" pitchFamily="34" charset="0"/>
          </a:endParaRPr>
        </a:p>
      </dgm:t>
    </dgm:pt>
    <dgm:pt modelId="{CFE1CCFA-2ABE-4152-8681-B782950ABBBB}" type="sibTrans" cxnId="{A7C395FC-E17D-4ABB-9AC6-D8647131EE47}">
      <dgm:prSet/>
      <dgm:spPr/>
      <dgm:t>
        <a:bodyPr/>
        <a:lstStyle/>
        <a:p>
          <a:endParaRPr lang="en-US" sz="1000">
            <a:latin typeface="Tahoma" panose="020B0604030504040204" pitchFamily="34" charset="0"/>
            <a:ea typeface="Tahoma" panose="020B0604030504040204" pitchFamily="34" charset="0"/>
            <a:cs typeface="Tahoma" panose="020B0604030504040204" pitchFamily="34" charset="0"/>
          </a:endParaRPr>
        </a:p>
      </dgm:t>
    </dgm:pt>
    <dgm:pt modelId="{E7D3016F-8DA0-4DF4-A245-2598FE88F7A8}">
      <dgm:prSet phldrT="[Text]" custT="1"/>
      <dgm:spPr/>
      <dgm:t>
        <a:bodyPr/>
        <a:lstStyle/>
        <a:p>
          <a:r>
            <a:rPr lang="sr-Cyrl-RS" sz="1000">
              <a:latin typeface="Tahoma" panose="020B0604030504040204" pitchFamily="34" charset="0"/>
              <a:ea typeface="Tahoma" panose="020B0604030504040204" pitchFamily="34" charset="0"/>
              <a:cs typeface="Tahoma" panose="020B0604030504040204" pitchFamily="34" charset="0"/>
            </a:rPr>
            <a:t>Праћење извршења</a:t>
          </a:r>
          <a:endParaRPr lang="en-US" sz="1000">
            <a:latin typeface="Tahoma" panose="020B0604030504040204" pitchFamily="34" charset="0"/>
            <a:ea typeface="Tahoma" panose="020B0604030504040204" pitchFamily="34" charset="0"/>
            <a:cs typeface="Tahoma" panose="020B0604030504040204" pitchFamily="34" charset="0"/>
          </a:endParaRPr>
        </a:p>
      </dgm:t>
    </dgm:pt>
    <dgm:pt modelId="{DAFB2992-33E7-4058-8EF7-82375F94D7F3}" type="parTrans" cxnId="{A614092F-EF33-4559-89B1-49BDD51029DE}">
      <dgm:prSet/>
      <dgm:spPr/>
      <dgm:t>
        <a:bodyPr/>
        <a:lstStyle/>
        <a:p>
          <a:endParaRPr lang="en-US" sz="1000">
            <a:latin typeface="Tahoma" panose="020B0604030504040204" pitchFamily="34" charset="0"/>
            <a:ea typeface="Tahoma" panose="020B0604030504040204" pitchFamily="34" charset="0"/>
            <a:cs typeface="Tahoma" panose="020B0604030504040204" pitchFamily="34" charset="0"/>
          </a:endParaRPr>
        </a:p>
      </dgm:t>
    </dgm:pt>
    <dgm:pt modelId="{56F3B5AE-841D-4421-9587-B7197BF60816}" type="sibTrans" cxnId="{A614092F-EF33-4559-89B1-49BDD51029DE}">
      <dgm:prSet/>
      <dgm:spPr/>
      <dgm:t>
        <a:bodyPr/>
        <a:lstStyle/>
        <a:p>
          <a:endParaRPr lang="en-US" sz="1000">
            <a:latin typeface="Tahoma" panose="020B0604030504040204" pitchFamily="34" charset="0"/>
            <a:ea typeface="Tahoma" panose="020B0604030504040204" pitchFamily="34" charset="0"/>
            <a:cs typeface="Tahoma" panose="020B0604030504040204" pitchFamily="34" charset="0"/>
          </a:endParaRPr>
        </a:p>
      </dgm:t>
    </dgm:pt>
    <dgm:pt modelId="{1B5BAEBE-BAC6-4AE3-85CC-DAB57A62DFD1}">
      <dgm:prSet phldrT="[Text]" custT="1"/>
      <dgm:spPr/>
      <dgm:t>
        <a:bodyPr/>
        <a:lstStyle/>
        <a:p>
          <a:r>
            <a:rPr lang="sr-Cyrl-RS" sz="1000">
              <a:latin typeface="Tahoma" panose="020B0604030504040204" pitchFamily="34" charset="0"/>
              <a:ea typeface="Tahoma" panose="020B0604030504040204" pitchFamily="34" charset="0"/>
              <a:cs typeface="Tahoma" panose="020B0604030504040204" pitchFamily="34" charset="0"/>
            </a:rPr>
            <a:t>именовање комисије за квалитативни и кванитативни пријем</a:t>
          </a:r>
          <a:endParaRPr lang="en-US" sz="1000">
            <a:latin typeface="Tahoma" panose="020B0604030504040204" pitchFamily="34" charset="0"/>
            <a:ea typeface="Tahoma" panose="020B0604030504040204" pitchFamily="34" charset="0"/>
            <a:cs typeface="Tahoma" panose="020B0604030504040204" pitchFamily="34" charset="0"/>
          </a:endParaRPr>
        </a:p>
      </dgm:t>
    </dgm:pt>
    <dgm:pt modelId="{B8048F23-443B-4FF9-8381-6818F5D76195}" type="parTrans" cxnId="{530C962A-7378-44B0-9B28-219E42C56C1D}">
      <dgm:prSet/>
      <dgm:spPr/>
      <dgm:t>
        <a:bodyPr/>
        <a:lstStyle/>
        <a:p>
          <a:endParaRPr lang="en-US" sz="1000">
            <a:latin typeface="Tahoma" panose="020B0604030504040204" pitchFamily="34" charset="0"/>
            <a:ea typeface="Tahoma" panose="020B0604030504040204" pitchFamily="34" charset="0"/>
            <a:cs typeface="Tahoma" panose="020B0604030504040204" pitchFamily="34" charset="0"/>
          </a:endParaRPr>
        </a:p>
      </dgm:t>
    </dgm:pt>
    <dgm:pt modelId="{728B6DD4-FADC-40F1-8806-4A7D26BE824A}" type="sibTrans" cxnId="{530C962A-7378-44B0-9B28-219E42C56C1D}">
      <dgm:prSet/>
      <dgm:spPr/>
      <dgm:t>
        <a:bodyPr/>
        <a:lstStyle/>
        <a:p>
          <a:endParaRPr lang="en-US" sz="1000">
            <a:latin typeface="Tahoma" panose="020B0604030504040204" pitchFamily="34" charset="0"/>
            <a:ea typeface="Tahoma" panose="020B0604030504040204" pitchFamily="34" charset="0"/>
            <a:cs typeface="Tahoma" panose="020B0604030504040204" pitchFamily="34" charset="0"/>
          </a:endParaRPr>
        </a:p>
      </dgm:t>
    </dgm:pt>
    <dgm:pt modelId="{33C9A508-78B0-43EF-9E59-B239393647D2}">
      <dgm:prSet phldrT="[Text]" custT="1"/>
      <dgm:spPr/>
      <dgm:t>
        <a:bodyPr/>
        <a:lstStyle/>
        <a:p>
          <a:r>
            <a:rPr lang="sr-Cyrl-RS" sz="1000">
              <a:latin typeface="Tahoma" panose="020B0604030504040204" pitchFamily="34" charset="0"/>
              <a:ea typeface="Tahoma" panose="020B0604030504040204" pitchFamily="34" charset="0"/>
              <a:cs typeface="Tahoma" panose="020B0604030504040204" pitchFamily="34" charset="0"/>
            </a:rPr>
            <a:t>анализа реализације уговора по фазама са доспелим рачунима за плаћање</a:t>
          </a:r>
          <a:endParaRPr lang="en-US" sz="1000">
            <a:latin typeface="Tahoma" panose="020B0604030504040204" pitchFamily="34" charset="0"/>
            <a:ea typeface="Tahoma" panose="020B0604030504040204" pitchFamily="34" charset="0"/>
            <a:cs typeface="Tahoma" panose="020B0604030504040204" pitchFamily="34" charset="0"/>
          </a:endParaRPr>
        </a:p>
      </dgm:t>
    </dgm:pt>
    <dgm:pt modelId="{6BC04C5E-85CC-4072-A1E7-55FAF18E60D2}" type="parTrans" cxnId="{44D52628-24C7-4A23-8FF8-21EBBEDAEC22}">
      <dgm:prSet/>
      <dgm:spPr/>
      <dgm:t>
        <a:bodyPr/>
        <a:lstStyle/>
        <a:p>
          <a:endParaRPr lang="en-US" sz="1000">
            <a:latin typeface="Tahoma" panose="020B0604030504040204" pitchFamily="34" charset="0"/>
            <a:ea typeface="Tahoma" panose="020B0604030504040204" pitchFamily="34" charset="0"/>
            <a:cs typeface="Tahoma" panose="020B0604030504040204" pitchFamily="34" charset="0"/>
          </a:endParaRPr>
        </a:p>
      </dgm:t>
    </dgm:pt>
    <dgm:pt modelId="{51352803-0EE9-4D69-95D7-AE89B1B87DAC}" type="sibTrans" cxnId="{44D52628-24C7-4A23-8FF8-21EBBEDAEC22}">
      <dgm:prSet/>
      <dgm:spPr/>
      <dgm:t>
        <a:bodyPr/>
        <a:lstStyle/>
        <a:p>
          <a:endParaRPr lang="en-US" sz="1000">
            <a:latin typeface="Tahoma" panose="020B0604030504040204" pitchFamily="34" charset="0"/>
            <a:ea typeface="Tahoma" panose="020B0604030504040204" pitchFamily="34" charset="0"/>
            <a:cs typeface="Tahoma" panose="020B0604030504040204" pitchFamily="34" charset="0"/>
          </a:endParaRPr>
        </a:p>
      </dgm:t>
    </dgm:pt>
    <dgm:pt modelId="{9F880F59-149E-4B6E-B673-17F91E26ADB8}">
      <dgm:prSet phldrT="[Text]" custT="1"/>
      <dgm:spPr/>
      <dgm:t>
        <a:bodyPr/>
        <a:lstStyle/>
        <a:p>
          <a:r>
            <a:rPr lang="sr-Cyrl-RS" sz="1000">
              <a:latin typeface="Tahoma" panose="020B0604030504040204" pitchFamily="34" charset="0"/>
              <a:ea typeface="Tahoma" panose="020B0604030504040204" pitchFamily="34" charset="0"/>
              <a:cs typeface="Tahoma" panose="020B0604030504040204" pitchFamily="34" charset="0"/>
            </a:rPr>
            <a:t>истраживање и анализа тржишта</a:t>
          </a:r>
          <a:endParaRPr lang="en-US" sz="1000">
            <a:latin typeface="Tahoma" panose="020B0604030504040204" pitchFamily="34" charset="0"/>
            <a:ea typeface="Tahoma" panose="020B0604030504040204" pitchFamily="34" charset="0"/>
            <a:cs typeface="Tahoma" panose="020B0604030504040204" pitchFamily="34" charset="0"/>
          </a:endParaRPr>
        </a:p>
      </dgm:t>
    </dgm:pt>
    <dgm:pt modelId="{1DB26EF3-5580-4096-9290-A92856079708}" type="parTrans" cxnId="{266DE5B7-29C6-46A4-A840-4ECAD868EBFA}">
      <dgm:prSet/>
      <dgm:spPr/>
      <dgm:t>
        <a:bodyPr/>
        <a:lstStyle/>
        <a:p>
          <a:endParaRPr lang="en-US"/>
        </a:p>
      </dgm:t>
    </dgm:pt>
    <dgm:pt modelId="{F3063B16-4997-4332-B44D-AD8ECBFA0D4D}" type="sibTrans" cxnId="{266DE5B7-29C6-46A4-A840-4ECAD868EBFA}">
      <dgm:prSet/>
      <dgm:spPr/>
      <dgm:t>
        <a:bodyPr/>
        <a:lstStyle/>
        <a:p>
          <a:endParaRPr lang="en-US"/>
        </a:p>
      </dgm:t>
    </dgm:pt>
    <dgm:pt modelId="{5FFC895A-39E4-43B1-A5FD-5A2C590C7BEC}">
      <dgm:prSet phldrT="[Text]" custT="1"/>
      <dgm:spPr/>
      <dgm:t>
        <a:bodyPr/>
        <a:lstStyle/>
        <a:p>
          <a:r>
            <a:rPr lang="sr-Cyrl-RS" sz="1000">
              <a:latin typeface="Tahoma" panose="020B0604030504040204" pitchFamily="34" charset="0"/>
              <a:ea typeface="Tahoma" panose="020B0604030504040204" pitchFamily="34" charset="0"/>
              <a:cs typeface="Tahoma" panose="020B0604030504040204" pitchFamily="34" charset="0"/>
            </a:rPr>
            <a:t>буџетирање</a:t>
          </a:r>
          <a:endParaRPr lang="en-US" sz="1000">
            <a:latin typeface="Tahoma" panose="020B0604030504040204" pitchFamily="34" charset="0"/>
            <a:ea typeface="Tahoma" panose="020B0604030504040204" pitchFamily="34" charset="0"/>
            <a:cs typeface="Tahoma" panose="020B0604030504040204" pitchFamily="34" charset="0"/>
          </a:endParaRPr>
        </a:p>
      </dgm:t>
    </dgm:pt>
    <dgm:pt modelId="{E8E775BE-97E0-4DF8-A851-D5FC757FCD3A}" type="parTrans" cxnId="{554DE79A-9631-4525-98C4-35A6EF9AF25D}">
      <dgm:prSet/>
      <dgm:spPr/>
      <dgm:t>
        <a:bodyPr/>
        <a:lstStyle/>
        <a:p>
          <a:endParaRPr lang="en-US"/>
        </a:p>
      </dgm:t>
    </dgm:pt>
    <dgm:pt modelId="{E309DD9C-D17E-4C3F-99DE-2BC9243025FE}" type="sibTrans" cxnId="{554DE79A-9631-4525-98C4-35A6EF9AF25D}">
      <dgm:prSet/>
      <dgm:spPr/>
      <dgm:t>
        <a:bodyPr/>
        <a:lstStyle/>
        <a:p>
          <a:endParaRPr lang="en-US"/>
        </a:p>
      </dgm:t>
    </dgm:pt>
    <dgm:pt modelId="{91DED54D-09BD-4768-B126-C9E72053E3AF}">
      <dgm:prSet phldrT="[Text]" custT="1"/>
      <dgm:spPr/>
      <dgm:t>
        <a:bodyPr/>
        <a:lstStyle/>
        <a:p>
          <a:endParaRPr lang="en-US" sz="1000">
            <a:latin typeface="Tahoma" panose="020B0604030504040204" pitchFamily="34" charset="0"/>
            <a:ea typeface="Tahoma" panose="020B0604030504040204" pitchFamily="34" charset="0"/>
            <a:cs typeface="Tahoma" panose="020B0604030504040204" pitchFamily="34" charset="0"/>
          </a:endParaRPr>
        </a:p>
      </dgm:t>
    </dgm:pt>
    <dgm:pt modelId="{B3F3A23F-05C1-4C89-9BE9-66B9E28EAB3B}" type="parTrans" cxnId="{D85A34E6-F38B-4753-A724-518C44F32FEA}">
      <dgm:prSet/>
      <dgm:spPr/>
      <dgm:t>
        <a:bodyPr/>
        <a:lstStyle/>
        <a:p>
          <a:endParaRPr lang="en-US"/>
        </a:p>
      </dgm:t>
    </dgm:pt>
    <dgm:pt modelId="{8DFEAF27-C609-473F-AC41-0E5A26A1F09A}" type="sibTrans" cxnId="{D85A34E6-F38B-4753-A724-518C44F32FEA}">
      <dgm:prSet/>
      <dgm:spPr/>
      <dgm:t>
        <a:bodyPr/>
        <a:lstStyle/>
        <a:p>
          <a:endParaRPr lang="en-US"/>
        </a:p>
      </dgm:t>
    </dgm:pt>
    <dgm:pt modelId="{CE765EAF-7B86-43EF-9397-2CC85029D7DB}">
      <dgm:prSet phldrT="[Text]" custT="1"/>
      <dgm:spPr/>
      <dgm:t>
        <a:bodyPr/>
        <a:lstStyle/>
        <a:p>
          <a:r>
            <a:rPr lang="sr-Cyrl-RS" sz="1000">
              <a:latin typeface="Tahoma" panose="020B0604030504040204" pitchFamily="34" charset="0"/>
              <a:ea typeface="Tahoma" panose="020B0604030504040204" pitchFamily="34" charset="0"/>
              <a:cs typeface="Tahoma" panose="020B0604030504040204" pitchFamily="34" charset="0"/>
            </a:rPr>
            <a:t>израда, усвајање и објављивање Плана јавних набавки</a:t>
          </a:r>
          <a:endParaRPr lang="en-US" sz="1000">
            <a:latin typeface="Tahoma" panose="020B0604030504040204" pitchFamily="34" charset="0"/>
            <a:ea typeface="Tahoma" panose="020B0604030504040204" pitchFamily="34" charset="0"/>
            <a:cs typeface="Tahoma" panose="020B0604030504040204" pitchFamily="34" charset="0"/>
          </a:endParaRPr>
        </a:p>
      </dgm:t>
    </dgm:pt>
    <dgm:pt modelId="{4F5580AF-5AB7-48FD-90F2-820D4785CDB7}" type="parTrans" cxnId="{9132EC92-CAAF-4919-9991-BB1956CD2188}">
      <dgm:prSet/>
      <dgm:spPr/>
      <dgm:t>
        <a:bodyPr/>
        <a:lstStyle/>
        <a:p>
          <a:endParaRPr lang="en-US"/>
        </a:p>
      </dgm:t>
    </dgm:pt>
    <dgm:pt modelId="{66300473-D1D8-431D-A72F-0D378DB7DFCF}" type="sibTrans" cxnId="{9132EC92-CAAF-4919-9991-BB1956CD2188}">
      <dgm:prSet/>
      <dgm:spPr/>
      <dgm:t>
        <a:bodyPr/>
        <a:lstStyle/>
        <a:p>
          <a:endParaRPr lang="en-US"/>
        </a:p>
      </dgm:t>
    </dgm:pt>
    <dgm:pt modelId="{D3BE807E-0CFA-406E-97E4-4ED614813FE9}">
      <dgm:prSet phldrT="[Text]" custT="1"/>
      <dgm:spPr/>
      <dgm:t>
        <a:bodyPr/>
        <a:lstStyle/>
        <a:p>
          <a:r>
            <a:rPr lang="sr-Cyrl-RS" sz="1000">
              <a:latin typeface="Tahoma" panose="020B0604030504040204" pitchFamily="34" charset="0"/>
              <a:ea typeface="Tahoma" panose="020B0604030504040204" pitchFamily="34" charset="0"/>
              <a:cs typeface="Tahoma" panose="020B0604030504040204" pitchFamily="34" charset="0"/>
            </a:rPr>
            <a:t>формирање комисије</a:t>
          </a:r>
          <a:endParaRPr lang="en-US" sz="1000">
            <a:latin typeface="Tahoma" panose="020B0604030504040204" pitchFamily="34" charset="0"/>
            <a:ea typeface="Tahoma" panose="020B0604030504040204" pitchFamily="34" charset="0"/>
            <a:cs typeface="Tahoma" panose="020B0604030504040204" pitchFamily="34" charset="0"/>
          </a:endParaRPr>
        </a:p>
      </dgm:t>
    </dgm:pt>
    <dgm:pt modelId="{14D2A273-AB80-4644-8266-5AE6F4C89343}" type="parTrans" cxnId="{77DB409F-1112-4544-9906-D80B47B33D6D}">
      <dgm:prSet/>
      <dgm:spPr/>
      <dgm:t>
        <a:bodyPr/>
        <a:lstStyle/>
        <a:p>
          <a:endParaRPr lang="en-US"/>
        </a:p>
      </dgm:t>
    </dgm:pt>
    <dgm:pt modelId="{B5E1272E-8087-4570-AA78-59C812AC14CF}" type="sibTrans" cxnId="{77DB409F-1112-4544-9906-D80B47B33D6D}">
      <dgm:prSet/>
      <dgm:spPr/>
      <dgm:t>
        <a:bodyPr/>
        <a:lstStyle/>
        <a:p>
          <a:endParaRPr lang="en-US"/>
        </a:p>
      </dgm:t>
    </dgm:pt>
    <dgm:pt modelId="{25E0F4DB-5025-4621-9D6C-42B8EFB8FFFA}">
      <dgm:prSet phldrT="[Text]" custT="1"/>
      <dgm:spPr/>
      <dgm:t>
        <a:bodyPr/>
        <a:lstStyle/>
        <a:p>
          <a:r>
            <a:rPr lang="sr-Cyrl-RS" sz="1000">
              <a:latin typeface="Tahoma" panose="020B0604030504040204" pitchFamily="34" charset="0"/>
              <a:ea typeface="Tahoma" panose="020B0604030504040204" pitchFamily="34" charset="0"/>
              <a:cs typeface="Tahoma" panose="020B0604030504040204" pitchFamily="34" charset="0"/>
            </a:rPr>
            <a:t>позив за подношење понуда, конкурсна документација, модел уговора</a:t>
          </a:r>
          <a:endParaRPr lang="en-US" sz="1000">
            <a:latin typeface="Tahoma" panose="020B0604030504040204" pitchFamily="34" charset="0"/>
            <a:ea typeface="Tahoma" panose="020B0604030504040204" pitchFamily="34" charset="0"/>
            <a:cs typeface="Tahoma" panose="020B0604030504040204" pitchFamily="34" charset="0"/>
          </a:endParaRPr>
        </a:p>
      </dgm:t>
    </dgm:pt>
    <dgm:pt modelId="{FA782EFD-9917-4DD4-A791-CF51D5A80BB0}" type="parTrans" cxnId="{5E156D49-52F3-41A9-9335-FA71C00685D9}">
      <dgm:prSet/>
      <dgm:spPr/>
      <dgm:t>
        <a:bodyPr/>
        <a:lstStyle/>
        <a:p>
          <a:endParaRPr lang="en-US"/>
        </a:p>
      </dgm:t>
    </dgm:pt>
    <dgm:pt modelId="{19B8CAA5-8062-485B-A134-17DA54F9A015}" type="sibTrans" cxnId="{5E156D49-52F3-41A9-9335-FA71C00685D9}">
      <dgm:prSet/>
      <dgm:spPr/>
      <dgm:t>
        <a:bodyPr/>
        <a:lstStyle/>
        <a:p>
          <a:endParaRPr lang="en-US"/>
        </a:p>
      </dgm:t>
    </dgm:pt>
    <dgm:pt modelId="{8C52FD6A-7C91-4F7D-9389-EF22763AF45B}">
      <dgm:prSet phldrT="[Text]" custT="1"/>
      <dgm:spPr/>
      <dgm:t>
        <a:bodyPr/>
        <a:lstStyle/>
        <a:p>
          <a:r>
            <a:rPr lang="sr-Cyrl-RS" sz="1000">
              <a:latin typeface="Tahoma" panose="020B0604030504040204" pitchFamily="34" charset="0"/>
              <a:ea typeface="Tahoma" panose="020B0604030504040204" pitchFamily="34" charset="0"/>
              <a:cs typeface="Tahoma" panose="020B0604030504040204" pitchFamily="34" charset="0"/>
            </a:rPr>
            <a:t>одлука о додели уговора, закључење уговора, објављивање на порталу </a:t>
          </a:r>
          <a:endParaRPr lang="en-US" sz="1000">
            <a:latin typeface="Tahoma" panose="020B0604030504040204" pitchFamily="34" charset="0"/>
            <a:ea typeface="Tahoma" panose="020B0604030504040204" pitchFamily="34" charset="0"/>
            <a:cs typeface="Tahoma" panose="020B0604030504040204" pitchFamily="34" charset="0"/>
          </a:endParaRPr>
        </a:p>
      </dgm:t>
    </dgm:pt>
    <dgm:pt modelId="{FE091FB0-D70D-4452-9468-FECC7432B874}" type="parTrans" cxnId="{9FDA5A8D-449B-485F-B55A-EFA7E8CC880B}">
      <dgm:prSet/>
      <dgm:spPr/>
      <dgm:t>
        <a:bodyPr/>
        <a:lstStyle/>
        <a:p>
          <a:endParaRPr lang="en-US"/>
        </a:p>
      </dgm:t>
    </dgm:pt>
    <dgm:pt modelId="{B44A8AC6-C5E5-4A92-BF55-018D9FAF6B11}" type="sibTrans" cxnId="{9FDA5A8D-449B-485F-B55A-EFA7E8CC880B}">
      <dgm:prSet/>
      <dgm:spPr/>
      <dgm:t>
        <a:bodyPr/>
        <a:lstStyle/>
        <a:p>
          <a:endParaRPr lang="en-US"/>
        </a:p>
      </dgm:t>
    </dgm:pt>
    <dgm:pt modelId="{48CF5725-33AD-4900-942C-A2333583B9F1}">
      <dgm:prSet phldrT="[Text]" custT="1"/>
      <dgm:spPr/>
      <dgm:t>
        <a:bodyPr/>
        <a:lstStyle/>
        <a:p>
          <a:r>
            <a:rPr lang="sr-Cyrl-RS" sz="1000">
              <a:latin typeface="Tahoma" panose="020B0604030504040204" pitchFamily="34" charset="0"/>
              <a:ea typeface="Tahoma" panose="020B0604030504040204" pitchFamily="34" charset="0"/>
              <a:cs typeface="Tahoma" panose="020B0604030504040204" pitchFamily="34" charset="0"/>
            </a:rPr>
            <a:t>записник о квалитативном и кванитативном пријему</a:t>
          </a:r>
          <a:endParaRPr lang="en-US" sz="1000">
            <a:latin typeface="Tahoma" panose="020B0604030504040204" pitchFamily="34" charset="0"/>
            <a:ea typeface="Tahoma" panose="020B0604030504040204" pitchFamily="34" charset="0"/>
            <a:cs typeface="Tahoma" panose="020B0604030504040204" pitchFamily="34" charset="0"/>
          </a:endParaRPr>
        </a:p>
      </dgm:t>
    </dgm:pt>
    <dgm:pt modelId="{86E7D776-F32F-45CB-AFD9-8C89A0FC4AD1}" type="parTrans" cxnId="{BA06B3DF-1223-4DCD-A29C-3927F3413D4B}">
      <dgm:prSet/>
      <dgm:spPr/>
      <dgm:t>
        <a:bodyPr/>
        <a:lstStyle/>
        <a:p>
          <a:endParaRPr lang="en-US"/>
        </a:p>
      </dgm:t>
    </dgm:pt>
    <dgm:pt modelId="{341D9482-6C58-48D6-B8B0-1D8E9D6A497A}" type="sibTrans" cxnId="{BA06B3DF-1223-4DCD-A29C-3927F3413D4B}">
      <dgm:prSet/>
      <dgm:spPr/>
      <dgm:t>
        <a:bodyPr/>
        <a:lstStyle/>
        <a:p>
          <a:endParaRPr lang="en-US"/>
        </a:p>
      </dgm:t>
    </dgm:pt>
    <dgm:pt modelId="{5152064D-722E-4A79-8E32-2B0730903760}">
      <dgm:prSet phldrT="[Text]" custT="1"/>
      <dgm:spPr/>
      <dgm:t>
        <a:bodyPr/>
        <a:lstStyle/>
        <a:p>
          <a:r>
            <a:rPr lang="sr-Cyrl-RS" sz="1000">
              <a:latin typeface="Tahoma" panose="020B0604030504040204" pitchFamily="34" charset="0"/>
              <a:ea typeface="Tahoma" panose="020B0604030504040204" pitchFamily="34" charset="0"/>
              <a:cs typeface="Tahoma" panose="020B0604030504040204" pitchFamily="34" charset="0"/>
            </a:rPr>
            <a:t>извештај о извршењу </a:t>
          </a:r>
          <a:endParaRPr lang="en-US" sz="1000">
            <a:latin typeface="Tahoma" panose="020B0604030504040204" pitchFamily="34" charset="0"/>
            <a:ea typeface="Tahoma" panose="020B0604030504040204" pitchFamily="34" charset="0"/>
            <a:cs typeface="Tahoma" panose="020B0604030504040204" pitchFamily="34" charset="0"/>
          </a:endParaRPr>
        </a:p>
      </dgm:t>
    </dgm:pt>
    <dgm:pt modelId="{B1F19288-74CD-4E2C-9515-12E2E3FBBDF3}" type="parTrans" cxnId="{7CD2BC8E-1731-4097-B059-DE9957694BA6}">
      <dgm:prSet/>
      <dgm:spPr/>
      <dgm:t>
        <a:bodyPr/>
        <a:lstStyle/>
        <a:p>
          <a:endParaRPr lang="en-US"/>
        </a:p>
      </dgm:t>
    </dgm:pt>
    <dgm:pt modelId="{E7AB9335-180E-4DB5-AE92-7940755EEABD}" type="sibTrans" cxnId="{7CD2BC8E-1731-4097-B059-DE9957694BA6}">
      <dgm:prSet/>
      <dgm:spPr/>
      <dgm:t>
        <a:bodyPr/>
        <a:lstStyle/>
        <a:p>
          <a:endParaRPr lang="en-US"/>
        </a:p>
      </dgm:t>
    </dgm:pt>
    <dgm:pt modelId="{18162383-C3B1-4CD9-ADBE-08F5FF7E95E7}" type="pres">
      <dgm:prSet presAssocID="{E7D1AE53-4A8B-47D6-815D-C83D9918E88F}" presName="linearFlow" presStyleCnt="0">
        <dgm:presLayoutVars>
          <dgm:dir/>
          <dgm:animLvl val="lvl"/>
          <dgm:resizeHandles val="exact"/>
        </dgm:presLayoutVars>
      </dgm:prSet>
      <dgm:spPr/>
      <dgm:t>
        <a:bodyPr/>
        <a:lstStyle/>
        <a:p>
          <a:endParaRPr lang="en-US"/>
        </a:p>
      </dgm:t>
    </dgm:pt>
    <dgm:pt modelId="{F969067B-8415-488C-AB37-1EEF29DDDC15}" type="pres">
      <dgm:prSet presAssocID="{2AEE5E72-B5BC-47D1-AC8A-5C478BA6D45B}" presName="composite" presStyleCnt="0"/>
      <dgm:spPr/>
    </dgm:pt>
    <dgm:pt modelId="{D3AE3815-92CF-4624-91D9-69291AA4016B}" type="pres">
      <dgm:prSet presAssocID="{2AEE5E72-B5BC-47D1-AC8A-5C478BA6D45B}" presName="parentText" presStyleLbl="alignNode1" presStyleIdx="0" presStyleCnt="3">
        <dgm:presLayoutVars>
          <dgm:chMax val="1"/>
          <dgm:bulletEnabled val="1"/>
        </dgm:presLayoutVars>
      </dgm:prSet>
      <dgm:spPr/>
      <dgm:t>
        <a:bodyPr/>
        <a:lstStyle/>
        <a:p>
          <a:endParaRPr lang="en-US"/>
        </a:p>
      </dgm:t>
    </dgm:pt>
    <dgm:pt modelId="{071EDC2A-4FD9-4FFB-8EE2-4003E2B22CE8}" type="pres">
      <dgm:prSet presAssocID="{2AEE5E72-B5BC-47D1-AC8A-5C478BA6D45B}" presName="descendantText" presStyleLbl="alignAcc1" presStyleIdx="0" presStyleCnt="3">
        <dgm:presLayoutVars>
          <dgm:bulletEnabled val="1"/>
        </dgm:presLayoutVars>
      </dgm:prSet>
      <dgm:spPr/>
      <dgm:t>
        <a:bodyPr/>
        <a:lstStyle/>
        <a:p>
          <a:endParaRPr lang="en-US"/>
        </a:p>
      </dgm:t>
    </dgm:pt>
    <dgm:pt modelId="{61DEE727-BB46-4098-AAFC-58916BAF554E}" type="pres">
      <dgm:prSet presAssocID="{D7E0A6F3-281D-48B0-B31E-8FA6DC930E29}" presName="sp" presStyleCnt="0"/>
      <dgm:spPr/>
    </dgm:pt>
    <dgm:pt modelId="{19D7A8F0-E0F1-4C22-AD2D-C4BDFCC89440}" type="pres">
      <dgm:prSet presAssocID="{29BFA018-285E-445D-B22B-4457C71748DB}" presName="composite" presStyleCnt="0"/>
      <dgm:spPr/>
    </dgm:pt>
    <dgm:pt modelId="{35CF29AE-E2BD-423E-98A2-DD72A49351EE}" type="pres">
      <dgm:prSet presAssocID="{29BFA018-285E-445D-B22B-4457C71748DB}" presName="parentText" presStyleLbl="alignNode1" presStyleIdx="1" presStyleCnt="3">
        <dgm:presLayoutVars>
          <dgm:chMax val="1"/>
          <dgm:bulletEnabled val="1"/>
        </dgm:presLayoutVars>
      </dgm:prSet>
      <dgm:spPr/>
      <dgm:t>
        <a:bodyPr/>
        <a:lstStyle/>
        <a:p>
          <a:endParaRPr lang="en-US"/>
        </a:p>
      </dgm:t>
    </dgm:pt>
    <dgm:pt modelId="{4EAFA81F-7F10-4488-A3A8-2A97208AB2DF}" type="pres">
      <dgm:prSet presAssocID="{29BFA018-285E-445D-B22B-4457C71748DB}" presName="descendantText" presStyleLbl="alignAcc1" presStyleIdx="1" presStyleCnt="3">
        <dgm:presLayoutVars>
          <dgm:bulletEnabled val="1"/>
        </dgm:presLayoutVars>
      </dgm:prSet>
      <dgm:spPr/>
      <dgm:t>
        <a:bodyPr/>
        <a:lstStyle/>
        <a:p>
          <a:endParaRPr lang="en-US"/>
        </a:p>
      </dgm:t>
    </dgm:pt>
    <dgm:pt modelId="{E9020659-ADE2-4010-8B1F-9FC8DB2CF3D5}" type="pres">
      <dgm:prSet presAssocID="{75DC6187-3981-4765-844A-609960DEF1E5}" presName="sp" presStyleCnt="0"/>
      <dgm:spPr/>
    </dgm:pt>
    <dgm:pt modelId="{5B87E3B4-FA02-47C0-ACE1-454FFC8BA318}" type="pres">
      <dgm:prSet presAssocID="{E7D3016F-8DA0-4DF4-A245-2598FE88F7A8}" presName="composite" presStyleCnt="0"/>
      <dgm:spPr/>
    </dgm:pt>
    <dgm:pt modelId="{19A47B65-6762-4D7D-9721-B053E552ED06}" type="pres">
      <dgm:prSet presAssocID="{E7D3016F-8DA0-4DF4-A245-2598FE88F7A8}" presName="parentText" presStyleLbl="alignNode1" presStyleIdx="2" presStyleCnt="3">
        <dgm:presLayoutVars>
          <dgm:chMax val="1"/>
          <dgm:bulletEnabled val="1"/>
        </dgm:presLayoutVars>
      </dgm:prSet>
      <dgm:spPr/>
      <dgm:t>
        <a:bodyPr/>
        <a:lstStyle/>
        <a:p>
          <a:endParaRPr lang="en-US"/>
        </a:p>
      </dgm:t>
    </dgm:pt>
    <dgm:pt modelId="{DC7DA437-6327-4AD0-A52F-A20B0F521C7F}" type="pres">
      <dgm:prSet presAssocID="{E7D3016F-8DA0-4DF4-A245-2598FE88F7A8}" presName="descendantText" presStyleLbl="alignAcc1" presStyleIdx="2" presStyleCnt="3" custLinFactNeighborY="2068">
        <dgm:presLayoutVars>
          <dgm:bulletEnabled val="1"/>
        </dgm:presLayoutVars>
      </dgm:prSet>
      <dgm:spPr/>
      <dgm:t>
        <a:bodyPr/>
        <a:lstStyle/>
        <a:p>
          <a:endParaRPr lang="en-US"/>
        </a:p>
      </dgm:t>
    </dgm:pt>
  </dgm:ptLst>
  <dgm:cxnLst>
    <dgm:cxn modelId="{8E964F3A-F599-4049-B012-122DC755CEDA}" type="presOf" srcId="{29BFA018-285E-445D-B22B-4457C71748DB}" destId="{35CF29AE-E2BD-423E-98A2-DD72A49351EE}" srcOrd="0" destOrd="0" presId="urn:microsoft.com/office/officeart/2005/8/layout/chevron2"/>
    <dgm:cxn modelId="{7CD2BC8E-1731-4097-B059-DE9957694BA6}" srcId="{E7D3016F-8DA0-4DF4-A245-2598FE88F7A8}" destId="{5152064D-722E-4A79-8E32-2B0730903760}" srcOrd="3" destOrd="0" parTransId="{B1F19288-74CD-4E2C-9515-12E2E3FBBDF3}" sibTransId="{E7AB9335-180E-4DB5-AE92-7940755EEABD}"/>
    <dgm:cxn modelId="{A8A58A5D-417B-40D3-B300-E3DEB2A6D1F7}" type="presOf" srcId="{48CF5725-33AD-4900-942C-A2333583B9F1}" destId="{DC7DA437-6327-4AD0-A52F-A20B0F521C7F}" srcOrd="0" destOrd="1" presId="urn:microsoft.com/office/officeart/2005/8/layout/chevron2"/>
    <dgm:cxn modelId="{398D72FD-C72F-453C-BA3A-5874D97F51DA}" type="presOf" srcId="{1B5BAEBE-BAC6-4AE3-85CC-DAB57A62DFD1}" destId="{DC7DA437-6327-4AD0-A52F-A20B0F521C7F}" srcOrd="0" destOrd="0" presId="urn:microsoft.com/office/officeart/2005/8/layout/chevron2"/>
    <dgm:cxn modelId="{44D52628-24C7-4A23-8FF8-21EBBEDAEC22}" srcId="{E7D3016F-8DA0-4DF4-A245-2598FE88F7A8}" destId="{33C9A508-78B0-43EF-9E59-B239393647D2}" srcOrd="2" destOrd="0" parTransId="{6BC04C5E-85CC-4072-A1E7-55FAF18E60D2}" sibTransId="{51352803-0EE9-4D69-95D7-AE89B1B87DAC}"/>
    <dgm:cxn modelId="{B03CD39A-13C5-471C-96E0-1DBCF239ABAA}" type="presOf" srcId="{17793740-5F63-43C2-AED1-BF874F0114E4}" destId="{4EAFA81F-7F10-4488-A3A8-2A97208AB2DF}" srcOrd="0" destOrd="3" presId="urn:microsoft.com/office/officeart/2005/8/layout/chevron2"/>
    <dgm:cxn modelId="{40D3F95C-C5FB-4154-AA97-9B24EA02ECAD}" type="presOf" srcId="{5FFC895A-39E4-43B1-A5FD-5A2C590C7BEC}" destId="{071EDC2A-4FD9-4FFB-8EE2-4003E2B22CE8}" srcOrd="0" destOrd="3" presId="urn:microsoft.com/office/officeart/2005/8/layout/chevron2"/>
    <dgm:cxn modelId="{29C2F292-2E65-4704-BD8B-F1EE51C93B81}" type="presOf" srcId="{25E0F4DB-5025-4621-9D6C-42B8EFB8FFFA}" destId="{4EAFA81F-7F10-4488-A3A8-2A97208AB2DF}" srcOrd="0" destOrd="2" presId="urn:microsoft.com/office/officeart/2005/8/layout/chevron2"/>
    <dgm:cxn modelId="{37909A06-81EB-4FB1-921D-D3AD26E71A39}" type="presOf" srcId="{2AEE5E72-B5BC-47D1-AC8A-5C478BA6D45B}" destId="{D3AE3815-92CF-4624-91D9-69291AA4016B}" srcOrd="0" destOrd="0" presId="urn:microsoft.com/office/officeart/2005/8/layout/chevron2"/>
    <dgm:cxn modelId="{D972DDF4-0B2D-42C2-A51F-EFF8B4EF8748}" type="presOf" srcId="{E7D1AE53-4A8B-47D6-815D-C83D9918E88F}" destId="{18162383-C3B1-4CD9-ADBE-08F5FF7E95E7}" srcOrd="0" destOrd="0" presId="urn:microsoft.com/office/officeart/2005/8/layout/chevron2"/>
    <dgm:cxn modelId="{79FE98C5-47A0-4A93-9BB3-A6AB385B8E5E}" srcId="{29BFA018-285E-445D-B22B-4457C71748DB}" destId="{5A289C62-5400-4F0B-9C4F-2591DB402930}" srcOrd="0" destOrd="0" parTransId="{26B253B4-7D34-4DB3-87A8-E317D492EF94}" sibTransId="{85F5DBC3-1966-425D-A676-F03D1C4EE382}"/>
    <dgm:cxn modelId="{14397F36-1CD7-4529-BF06-43BB3F75CEBD}" type="presOf" srcId="{33C9A508-78B0-43EF-9E59-B239393647D2}" destId="{DC7DA437-6327-4AD0-A52F-A20B0F521C7F}" srcOrd="0" destOrd="2" presId="urn:microsoft.com/office/officeart/2005/8/layout/chevron2"/>
    <dgm:cxn modelId="{A7C395FC-E17D-4ABB-9AC6-D8647131EE47}" srcId="{29BFA018-285E-445D-B22B-4457C71748DB}" destId="{17793740-5F63-43C2-AED1-BF874F0114E4}" srcOrd="3" destOrd="0" parTransId="{25E0FF68-40C2-4A7F-BF6B-AEE79D71662E}" sibTransId="{CFE1CCFA-2ABE-4152-8681-B782950ABBBB}"/>
    <dgm:cxn modelId="{019AB496-14B3-4F1F-9B05-CA882B8F8A2F}" type="presOf" srcId="{D3BE807E-0CFA-406E-97E4-4ED614813FE9}" destId="{4EAFA81F-7F10-4488-A3A8-2A97208AB2DF}" srcOrd="0" destOrd="1" presId="urn:microsoft.com/office/officeart/2005/8/layout/chevron2"/>
    <dgm:cxn modelId="{E3A04C58-44D8-415A-BAE2-38A6BEB52AE0}" type="presOf" srcId="{9F880F59-149E-4B6E-B673-17F91E26ADB8}" destId="{071EDC2A-4FD9-4FFB-8EE2-4003E2B22CE8}" srcOrd="0" destOrd="2" presId="urn:microsoft.com/office/officeart/2005/8/layout/chevron2"/>
    <dgm:cxn modelId="{77DB409F-1112-4544-9906-D80B47B33D6D}" srcId="{29BFA018-285E-445D-B22B-4457C71748DB}" destId="{D3BE807E-0CFA-406E-97E4-4ED614813FE9}" srcOrd="1" destOrd="0" parTransId="{14D2A273-AB80-4644-8266-5AE6F4C89343}" sibTransId="{B5E1272E-8087-4570-AA78-59C812AC14CF}"/>
    <dgm:cxn modelId="{8E5C1422-6750-41C1-AA4C-F776297BC582}" type="presOf" srcId="{5152064D-722E-4A79-8E32-2B0730903760}" destId="{DC7DA437-6327-4AD0-A52F-A20B0F521C7F}" srcOrd="0" destOrd="3" presId="urn:microsoft.com/office/officeart/2005/8/layout/chevron2"/>
    <dgm:cxn modelId="{F0305B14-DCEF-4A78-80DA-6CD77FA0BD6B}" type="presOf" srcId="{BE0089C7-AE48-4524-B06C-7EA7B9F1F0B8}" destId="{071EDC2A-4FD9-4FFB-8EE2-4003E2B22CE8}" srcOrd="0" destOrd="1" presId="urn:microsoft.com/office/officeart/2005/8/layout/chevron2"/>
    <dgm:cxn modelId="{A04FB4AD-E6D2-40A3-B01A-B703C367F047}" type="presOf" srcId="{5A289C62-5400-4F0B-9C4F-2591DB402930}" destId="{4EAFA81F-7F10-4488-A3A8-2A97208AB2DF}" srcOrd="0" destOrd="0" presId="urn:microsoft.com/office/officeart/2005/8/layout/chevron2"/>
    <dgm:cxn modelId="{9132EC92-CAAF-4919-9991-BB1956CD2188}" srcId="{2AEE5E72-B5BC-47D1-AC8A-5C478BA6D45B}" destId="{CE765EAF-7B86-43EF-9397-2CC85029D7DB}" srcOrd="4" destOrd="0" parTransId="{4F5580AF-5AB7-48FD-90F2-820D4785CDB7}" sibTransId="{66300473-D1D8-431D-A72F-0D378DB7DFCF}"/>
    <dgm:cxn modelId="{A614092F-EF33-4559-89B1-49BDD51029DE}" srcId="{E7D1AE53-4A8B-47D6-815D-C83D9918E88F}" destId="{E7D3016F-8DA0-4DF4-A245-2598FE88F7A8}" srcOrd="2" destOrd="0" parTransId="{DAFB2992-33E7-4058-8EF7-82375F94D7F3}" sibTransId="{56F3B5AE-841D-4421-9587-B7197BF60816}"/>
    <dgm:cxn modelId="{9FDA5A8D-449B-485F-B55A-EFA7E8CC880B}" srcId="{29BFA018-285E-445D-B22B-4457C71748DB}" destId="{8C52FD6A-7C91-4F7D-9389-EF22763AF45B}" srcOrd="4" destOrd="0" parTransId="{FE091FB0-D70D-4452-9468-FECC7432B874}" sibTransId="{B44A8AC6-C5E5-4A92-BF55-018D9FAF6B11}"/>
    <dgm:cxn modelId="{E16CEDC3-B0AB-42DB-A8C8-23D31B5FF76B}" srcId="{E7D1AE53-4A8B-47D6-815D-C83D9918E88F}" destId="{2AEE5E72-B5BC-47D1-AC8A-5C478BA6D45B}" srcOrd="0" destOrd="0" parTransId="{1FF3D041-A9F8-4D1A-9370-584FD26D2430}" sibTransId="{D7E0A6F3-281D-48B0-B31E-8FA6DC930E29}"/>
    <dgm:cxn modelId="{6890A724-31F4-4D99-84D4-5D331B9C0348}" srcId="{2AEE5E72-B5BC-47D1-AC8A-5C478BA6D45B}" destId="{BE0089C7-AE48-4524-B06C-7EA7B9F1F0B8}" srcOrd="1" destOrd="0" parTransId="{C84DB249-A132-4F04-9EBC-EA7DE0FC61F2}" sibTransId="{8A87BD90-CF5C-4051-BDE5-6D16AD209523}"/>
    <dgm:cxn modelId="{DB8F267C-EF99-4325-9801-0ADD76D3F31A}" type="presOf" srcId="{CE765EAF-7B86-43EF-9397-2CC85029D7DB}" destId="{071EDC2A-4FD9-4FFB-8EE2-4003E2B22CE8}" srcOrd="0" destOrd="4" presId="urn:microsoft.com/office/officeart/2005/8/layout/chevron2"/>
    <dgm:cxn modelId="{5E156D49-52F3-41A9-9335-FA71C00685D9}" srcId="{29BFA018-285E-445D-B22B-4457C71748DB}" destId="{25E0F4DB-5025-4621-9D6C-42B8EFB8FFFA}" srcOrd="2" destOrd="0" parTransId="{FA782EFD-9917-4DD4-A791-CF51D5A80BB0}" sibTransId="{19B8CAA5-8062-485B-A134-17DA54F9A015}"/>
    <dgm:cxn modelId="{530C962A-7378-44B0-9B28-219E42C56C1D}" srcId="{E7D3016F-8DA0-4DF4-A245-2598FE88F7A8}" destId="{1B5BAEBE-BAC6-4AE3-85CC-DAB57A62DFD1}" srcOrd="0" destOrd="0" parTransId="{B8048F23-443B-4FF9-8381-6818F5D76195}" sibTransId="{728B6DD4-FADC-40F1-8806-4A7D26BE824A}"/>
    <dgm:cxn modelId="{BA06B3DF-1223-4DCD-A29C-3927F3413D4B}" srcId="{E7D3016F-8DA0-4DF4-A245-2598FE88F7A8}" destId="{48CF5725-33AD-4900-942C-A2333583B9F1}" srcOrd="1" destOrd="0" parTransId="{86E7D776-F32F-45CB-AFD9-8C89A0FC4AD1}" sibTransId="{341D9482-6C58-48D6-B8B0-1D8E9D6A497A}"/>
    <dgm:cxn modelId="{554DE79A-9631-4525-98C4-35A6EF9AF25D}" srcId="{2AEE5E72-B5BC-47D1-AC8A-5C478BA6D45B}" destId="{5FFC895A-39E4-43B1-A5FD-5A2C590C7BEC}" srcOrd="3" destOrd="0" parTransId="{E8E775BE-97E0-4DF8-A851-D5FC757FCD3A}" sibTransId="{E309DD9C-D17E-4C3F-99DE-2BC9243025FE}"/>
    <dgm:cxn modelId="{7934BB28-7E07-4DC5-A3AB-9228A4C91D82}" type="presOf" srcId="{8C52FD6A-7C91-4F7D-9389-EF22763AF45B}" destId="{4EAFA81F-7F10-4488-A3A8-2A97208AB2DF}" srcOrd="0" destOrd="4" presId="urn:microsoft.com/office/officeart/2005/8/layout/chevron2"/>
    <dgm:cxn modelId="{BEA25941-EFA0-424D-97C8-24CA0DF7B086}" type="presOf" srcId="{91DED54D-09BD-4768-B126-C9E72053E3AF}" destId="{071EDC2A-4FD9-4FFB-8EE2-4003E2B22CE8}" srcOrd="0" destOrd="0" presId="urn:microsoft.com/office/officeart/2005/8/layout/chevron2"/>
    <dgm:cxn modelId="{73B8E0FA-7CCD-47E9-87B1-3BF449C9F824}" type="presOf" srcId="{E7D3016F-8DA0-4DF4-A245-2598FE88F7A8}" destId="{19A47B65-6762-4D7D-9721-B053E552ED06}" srcOrd="0" destOrd="0" presId="urn:microsoft.com/office/officeart/2005/8/layout/chevron2"/>
    <dgm:cxn modelId="{266DE5B7-29C6-46A4-A840-4ECAD868EBFA}" srcId="{2AEE5E72-B5BC-47D1-AC8A-5C478BA6D45B}" destId="{9F880F59-149E-4B6E-B673-17F91E26ADB8}" srcOrd="2" destOrd="0" parTransId="{1DB26EF3-5580-4096-9290-A92856079708}" sibTransId="{F3063B16-4997-4332-B44D-AD8ECBFA0D4D}"/>
    <dgm:cxn modelId="{D85A34E6-F38B-4753-A724-518C44F32FEA}" srcId="{2AEE5E72-B5BC-47D1-AC8A-5C478BA6D45B}" destId="{91DED54D-09BD-4768-B126-C9E72053E3AF}" srcOrd="0" destOrd="0" parTransId="{B3F3A23F-05C1-4C89-9BE9-66B9E28EAB3B}" sibTransId="{8DFEAF27-C609-473F-AC41-0E5A26A1F09A}"/>
    <dgm:cxn modelId="{FE6F46F2-4388-4956-A8A0-FBD9704E7978}" srcId="{E7D1AE53-4A8B-47D6-815D-C83D9918E88F}" destId="{29BFA018-285E-445D-B22B-4457C71748DB}" srcOrd="1" destOrd="0" parTransId="{E5A8252B-A932-4DAF-859A-A2FD73567F90}" sibTransId="{75DC6187-3981-4765-844A-609960DEF1E5}"/>
    <dgm:cxn modelId="{893123A6-6F1F-4E4B-BE31-41E9138A82AA}" type="presParOf" srcId="{18162383-C3B1-4CD9-ADBE-08F5FF7E95E7}" destId="{F969067B-8415-488C-AB37-1EEF29DDDC15}" srcOrd="0" destOrd="0" presId="urn:microsoft.com/office/officeart/2005/8/layout/chevron2"/>
    <dgm:cxn modelId="{E6591345-64B1-44B8-8CB3-9008243FED65}" type="presParOf" srcId="{F969067B-8415-488C-AB37-1EEF29DDDC15}" destId="{D3AE3815-92CF-4624-91D9-69291AA4016B}" srcOrd="0" destOrd="0" presId="urn:microsoft.com/office/officeart/2005/8/layout/chevron2"/>
    <dgm:cxn modelId="{2F01711A-D101-4671-B58F-2CEBC7F828A2}" type="presParOf" srcId="{F969067B-8415-488C-AB37-1EEF29DDDC15}" destId="{071EDC2A-4FD9-4FFB-8EE2-4003E2B22CE8}" srcOrd="1" destOrd="0" presId="urn:microsoft.com/office/officeart/2005/8/layout/chevron2"/>
    <dgm:cxn modelId="{E861C27D-07C2-428C-A261-EDB797A75F1D}" type="presParOf" srcId="{18162383-C3B1-4CD9-ADBE-08F5FF7E95E7}" destId="{61DEE727-BB46-4098-AAFC-58916BAF554E}" srcOrd="1" destOrd="0" presId="urn:microsoft.com/office/officeart/2005/8/layout/chevron2"/>
    <dgm:cxn modelId="{F8C64A68-8F74-48EB-8154-72DE406D3F9A}" type="presParOf" srcId="{18162383-C3B1-4CD9-ADBE-08F5FF7E95E7}" destId="{19D7A8F0-E0F1-4C22-AD2D-C4BDFCC89440}" srcOrd="2" destOrd="0" presId="urn:microsoft.com/office/officeart/2005/8/layout/chevron2"/>
    <dgm:cxn modelId="{C684E353-936A-48A7-9F43-A648D8DB7DCE}" type="presParOf" srcId="{19D7A8F0-E0F1-4C22-AD2D-C4BDFCC89440}" destId="{35CF29AE-E2BD-423E-98A2-DD72A49351EE}" srcOrd="0" destOrd="0" presId="urn:microsoft.com/office/officeart/2005/8/layout/chevron2"/>
    <dgm:cxn modelId="{B6A265BB-0A87-4DE2-B370-5D860518A367}" type="presParOf" srcId="{19D7A8F0-E0F1-4C22-AD2D-C4BDFCC89440}" destId="{4EAFA81F-7F10-4488-A3A8-2A97208AB2DF}" srcOrd="1" destOrd="0" presId="urn:microsoft.com/office/officeart/2005/8/layout/chevron2"/>
    <dgm:cxn modelId="{CE1AC49F-6AD7-4BCA-9820-3D959EC82899}" type="presParOf" srcId="{18162383-C3B1-4CD9-ADBE-08F5FF7E95E7}" destId="{E9020659-ADE2-4010-8B1F-9FC8DB2CF3D5}" srcOrd="3" destOrd="0" presId="urn:microsoft.com/office/officeart/2005/8/layout/chevron2"/>
    <dgm:cxn modelId="{99ACDCDE-739B-4944-85F4-4F073A86B71D}" type="presParOf" srcId="{18162383-C3B1-4CD9-ADBE-08F5FF7E95E7}" destId="{5B87E3B4-FA02-47C0-ACE1-454FFC8BA318}" srcOrd="4" destOrd="0" presId="urn:microsoft.com/office/officeart/2005/8/layout/chevron2"/>
    <dgm:cxn modelId="{6C3A9947-C2C0-4CAC-B8BB-E1425C1F4414}" type="presParOf" srcId="{5B87E3B4-FA02-47C0-ACE1-454FFC8BA318}" destId="{19A47B65-6762-4D7D-9721-B053E552ED06}" srcOrd="0" destOrd="0" presId="urn:microsoft.com/office/officeart/2005/8/layout/chevron2"/>
    <dgm:cxn modelId="{60802508-88E5-4FD7-94D6-F444FB509592}" type="presParOf" srcId="{5B87E3B4-FA02-47C0-ACE1-454FFC8BA318}" destId="{DC7DA437-6327-4AD0-A52F-A20B0F521C7F}" srcOrd="1" destOrd="0" presId="urn:microsoft.com/office/officeart/2005/8/layout/chevron2"/>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D3AE3815-92CF-4624-91D9-69291AA4016B}">
      <dsp:nvSpPr>
        <dsp:cNvPr id="0" name=""/>
        <dsp:cNvSpPr/>
      </dsp:nvSpPr>
      <dsp:spPr>
        <a:xfrm rot="5400000">
          <a:off x="-183820" y="187486"/>
          <a:ext cx="1225468" cy="857828"/>
        </a:xfrm>
        <a:prstGeom prst="chevron">
          <a:avLst/>
        </a:prstGeom>
        <a:solidFill>
          <a:schemeClr val="accent1">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sr-Cyrl-RS" sz="1000" kern="1200">
              <a:latin typeface="Tahoma" panose="020B0604030504040204" pitchFamily="34" charset="0"/>
              <a:ea typeface="Tahoma" panose="020B0604030504040204" pitchFamily="34" charset="0"/>
              <a:cs typeface="Tahoma" panose="020B0604030504040204" pitchFamily="34" charset="0"/>
            </a:rPr>
            <a:t>Припрема и планирање</a:t>
          </a:r>
          <a:endParaRPr lang="en-US" sz="1000" kern="1200">
            <a:latin typeface="Tahoma" panose="020B0604030504040204" pitchFamily="34" charset="0"/>
            <a:ea typeface="Tahoma" panose="020B0604030504040204" pitchFamily="34" charset="0"/>
            <a:cs typeface="Tahoma" panose="020B0604030504040204" pitchFamily="34" charset="0"/>
          </a:endParaRPr>
        </a:p>
      </dsp:txBody>
      <dsp:txXfrm rot="-5400000">
        <a:off x="0" y="432580"/>
        <a:ext cx="857828" cy="367640"/>
      </dsp:txXfrm>
    </dsp:sp>
    <dsp:sp modelId="{071EDC2A-4FD9-4FFB-8EE2-4003E2B22CE8}">
      <dsp:nvSpPr>
        <dsp:cNvPr id="0" name=""/>
        <dsp:cNvSpPr/>
      </dsp:nvSpPr>
      <dsp:spPr>
        <a:xfrm rot="5400000">
          <a:off x="3017041" y="-2155547"/>
          <a:ext cx="796554" cy="5114981"/>
        </a:xfrm>
        <a:prstGeom prst="round2SameRect">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71120" tIns="6350" rIns="6350" bIns="6350" numCol="1" spcCol="1270" anchor="ctr" anchorCtr="0">
          <a:noAutofit/>
        </a:bodyPr>
        <a:lstStyle/>
        <a:p>
          <a:pPr marL="57150" lvl="1" indent="-57150" algn="l" defTabSz="444500">
            <a:lnSpc>
              <a:spcPct val="90000"/>
            </a:lnSpc>
            <a:spcBef>
              <a:spcPct val="0"/>
            </a:spcBef>
            <a:spcAft>
              <a:spcPct val="15000"/>
            </a:spcAft>
            <a:buChar char="••"/>
          </a:pPr>
          <a:endParaRPr lang="en-US" sz="1000" kern="1200">
            <a:latin typeface="Tahoma" panose="020B0604030504040204" pitchFamily="34" charset="0"/>
            <a:ea typeface="Tahoma" panose="020B0604030504040204" pitchFamily="34" charset="0"/>
            <a:cs typeface="Tahoma" panose="020B0604030504040204" pitchFamily="34" charset="0"/>
          </a:endParaRPr>
        </a:p>
        <a:p>
          <a:pPr marL="57150" lvl="1" indent="-57150" algn="l" defTabSz="444500">
            <a:lnSpc>
              <a:spcPct val="90000"/>
            </a:lnSpc>
            <a:spcBef>
              <a:spcPct val="0"/>
            </a:spcBef>
            <a:spcAft>
              <a:spcPct val="15000"/>
            </a:spcAft>
            <a:buChar char="••"/>
          </a:pPr>
          <a:r>
            <a:rPr lang="sr-Cyrl-RS" sz="1000" kern="1200">
              <a:latin typeface="Tahoma" panose="020B0604030504040204" pitchFamily="34" charset="0"/>
              <a:ea typeface="Tahoma" panose="020B0604030504040204" pitchFamily="34" charset="0"/>
              <a:cs typeface="Tahoma" panose="020B0604030504040204" pitchFamily="34" charset="0"/>
            </a:rPr>
            <a:t>предлог и анализа потреба</a:t>
          </a:r>
          <a:endParaRPr lang="en-US" sz="1000" kern="1200">
            <a:latin typeface="Tahoma" panose="020B0604030504040204" pitchFamily="34" charset="0"/>
            <a:ea typeface="Tahoma" panose="020B0604030504040204" pitchFamily="34" charset="0"/>
            <a:cs typeface="Tahoma" panose="020B0604030504040204" pitchFamily="34" charset="0"/>
          </a:endParaRPr>
        </a:p>
        <a:p>
          <a:pPr marL="57150" lvl="1" indent="-57150" algn="l" defTabSz="444500">
            <a:lnSpc>
              <a:spcPct val="90000"/>
            </a:lnSpc>
            <a:spcBef>
              <a:spcPct val="0"/>
            </a:spcBef>
            <a:spcAft>
              <a:spcPct val="15000"/>
            </a:spcAft>
            <a:buChar char="••"/>
          </a:pPr>
          <a:r>
            <a:rPr lang="sr-Cyrl-RS" sz="1000" kern="1200">
              <a:latin typeface="Tahoma" panose="020B0604030504040204" pitchFamily="34" charset="0"/>
              <a:ea typeface="Tahoma" panose="020B0604030504040204" pitchFamily="34" charset="0"/>
              <a:cs typeface="Tahoma" panose="020B0604030504040204" pitchFamily="34" charset="0"/>
            </a:rPr>
            <a:t>истраживање и анализа тржишта</a:t>
          </a:r>
          <a:endParaRPr lang="en-US" sz="1000" kern="1200">
            <a:latin typeface="Tahoma" panose="020B0604030504040204" pitchFamily="34" charset="0"/>
            <a:ea typeface="Tahoma" panose="020B0604030504040204" pitchFamily="34" charset="0"/>
            <a:cs typeface="Tahoma" panose="020B0604030504040204" pitchFamily="34" charset="0"/>
          </a:endParaRPr>
        </a:p>
        <a:p>
          <a:pPr marL="57150" lvl="1" indent="-57150" algn="l" defTabSz="444500">
            <a:lnSpc>
              <a:spcPct val="90000"/>
            </a:lnSpc>
            <a:spcBef>
              <a:spcPct val="0"/>
            </a:spcBef>
            <a:spcAft>
              <a:spcPct val="15000"/>
            </a:spcAft>
            <a:buChar char="••"/>
          </a:pPr>
          <a:r>
            <a:rPr lang="sr-Cyrl-RS" sz="1000" kern="1200">
              <a:latin typeface="Tahoma" panose="020B0604030504040204" pitchFamily="34" charset="0"/>
              <a:ea typeface="Tahoma" panose="020B0604030504040204" pitchFamily="34" charset="0"/>
              <a:cs typeface="Tahoma" panose="020B0604030504040204" pitchFamily="34" charset="0"/>
            </a:rPr>
            <a:t>буџетирање</a:t>
          </a:r>
          <a:endParaRPr lang="en-US" sz="1000" kern="1200">
            <a:latin typeface="Tahoma" panose="020B0604030504040204" pitchFamily="34" charset="0"/>
            <a:ea typeface="Tahoma" panose="020B0604030504040204" pitchFamily="34" charset="0"/>
            <a:cs typeface="Tahoma" panose="020B0604030504040204" pitchFamily="34" charset="0"/>
          </a:endParaRPr>
        </a:p>
        <a:p>
          <a:pPr marL="57150" lvl="1" indent="-57150" algn="l" defTabSz="444500">
            <a:lnSpc>
              <a:spcPct val="90000"/>
            </a:lnSpc>
            <a:spcBef>
              <a:spcPct val="0"/>
            </a:spcBef>
            <a:spcAft>
              <a:spcPct val="15000"/>
            </a:spcAft>
            <a:buChar char="••"/>
          </a:pPr>
          <a:r>
            <a:rPr lang="sr-Cyrl-RS" sz="1000" kern="1200">
              <a:latin typeface="Tahoma" panose="020B0604030504040204" pitchFamily="34" charset="0"/>
              <a:ea typeface="Tahoma" panose="020B0604030504040204" pitchFamily="34" charset="0"/>
              <a:cs typeface="Tahoma" panose="020B0604030504040204" pitchFamily="34" charset="0"/>
            </a:rPr>
            <a:t>израда, усвајање и објављивање Плана јавних набавки</a:t>
          </a:r>
          <a:endParaRPr lang="en-US" sz="1000" kern="1200">
            <a:latin typeface="Tahoma" panose="020B0604030504040204" pitchFamily="34" charset="0"/>
            <a:ea typeface="Tahoma" panose="020B0604030504040204" pitchFamily="34" charset="0"/>
            <a:cs typeface="Tahoma" panose="020B0604030504040204" pitchFamily="34" charset="0"/>
          </a:endParaRPr>
        </a:p>
      </dsp:txBody>
      <dsp:txXfrm rot="-5400000">
        <a:off x="857828" y="42551"/>
        <a:ext cx="5076096" cy="718784"/>
      </dsp:txXfrm>
    </dsp:sp>
    <dsp:sp modelId="{35CF29AE-E2BD-423E-98A2-DD72A49351EE}">
      <dsp:nvSpPr>
        <dsp:cNvPr id="0" name=""/>
        <dsp:cNvSpPr/>
      </dsp:nvSpPr>
      <dsp:spPr>
        <a:xfrm rot="5400000">
          <a:off x="-183820" y="1213055"/>
          <a:ext cx="1225468" cy="857828"/>
        </a:xfrm>
        <a:prstGeom prst="chevron">
          <a:avLst/>
        </a:prstGeom>
        <a:solidFill>
          <a:schemeClr val="accent1">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sr-Cyrl-RS" sz="1000" kern="1200">
              <a:latin typeface="Tahoma" panose="020B0604030504040204" pitchFamily="34" charset="0"/>
              <a:ea typeface="Tahoma" panose="020B0604030504040204" pitchFamily="34" charset="0"/>
              <a:cs typeface="Tahoma" panose="020B0604030504040204" pitchFamily="34" charset="0"/>
            </a:rPr>
            <a:t>Спровођење</a:t>
          </a:r>
          <a:endParaRPr lang="en-US" sz="1000" kern="1200">
            <a:latin typeface="Tahoma" panose="020B0604030504040204" pitchFamily="34" charset="0"/>
            <a:ea typeface="Tahoma" panose="020B0604030504040204" pitchFamily="34" charset="0"/>
            <a:cs typeface="Tahoma" panose="020B0604030504040204" pitchFamily="34" charset="0"/>
          </a:endParaRPr>
        </a:p>
      </dsp:txBody>
      <dsp:txXfrm rot="-5400000">
        <a:off x="0" y="1458149"/>
        <a:ext cx="857828" cy="367640"/>
      </dsp:txXfrm>
    </dsp:sp>
    <dsp:sp modelId="{4EAFA81F-7F10-4488-A3A8-2A97208AB2DF}">
      <dsp:nvSpPr>
        <dsp:cNvPr id="0" name=""/>
        <dsp:cNvSpPr/>
      </dsp:nvSpPr>
      <dsp:spPr>
        <a:xfrm rot="5400000">
          <a:off x="3017041" y="-1129978"/>
          <a:ext cx="796554" cy="5114981"/>
        </a:xfrm>
        <a:prstGeom prst="round2SameRect">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71120" tIns="6350" rIns="6350" bIns="6350" numCol="1" spcCol="1270" anchor="ctr" anchorCtr="0">
          <a:noAutofit/>
        </a:bodyPr>
        <a:lstStyle/>
        <a:p>
          <a:pPr marL="57150" lvl="1" indent="-57150" algn="l" defTabSz="444500">
            <a:lnSpc>
              <a:spcPct val="90000"/>
            </a:lnSpc>
            <a:spcBef>
              <a:spcPct val="0"/>
            </a:spcBef>
            <a:spcAft>
              <a:spcPct val="15000"/>
            </a:spcAft>
            <a:buChar char="••"/>
          </a:pPr>
          <a:r>
            <a:rPr lang="sr-Cyrl-RS" sz="1000" kern="1200">
              <a:latin typeface="Tahoma" panose="020B0604030504040204" pitchFamily="34" charset="0"/>
              <a:ea typeface="Tahoma" panose="020B0604030504040204" pitchFamily="34" charset="0"/>
              <a:cs typeface="Tahoma" panose="020B0604030504040204" pitchFamily="34" charset="0"/>
            </a:rPr>
            <a:t>покретање поступка</a:t>
          </a:r>
          <a:endParaRPr lang="en-US" sz="1000" kern="1200">
            <a:latin typeface="Tahoma" panose="020B0604030504040204" pitchFamily="34" charset="0"/>
            <a:ea typeface="Tahoma" panose="020B0604030504040204" pitchFamily="34" charset="0"/>
            <a:cs typeface="Tahoma" panose="020B0604030504040204" pitchFamily="34" charset="0"/>
          </a:endParaRPr>
        </a:p>
        <a:p>
          <a:pPr marL="57150" lvl="1" indent="-57150" algn="l" defTabSz="444500">
            <a:lnSpc>
              <a:spcPct val="90000"/>
            </a:lnSpc>
            <a:spcBef>
              <a:spcPct val="0"/>
            </a:spcBef>
            <a:spcAft>
              <a:spcPct val="15000"/>
            </a:spcAft>
            <a:buChar char="••"/>
          </a:pPr>
          <a:r>
            <a:rPr lang="sr-Cyrl-RS" sz="1000" kern="1200">
              <a:latin typeface="Tahoma" panose="020B0604030504040204" pitchFamily="34" charset="0"/>
              <a:ea typeface="Tahoma" panose="020B0604030504040204" pitchFamily="34" charset="0"/>
              <a:cs typeface="Tahoma" panose="020B0604030504040204" pitchFamily="34" charset="0"/>
            </a:rPr>
            <a:t>формирање комисије</a:t>
          </a:r>
          <a:endParaRPr lang="en-US" sz="1000" kern="1200">
            <a:latin typeface="Tahoma" panose="020B0604030504040204" pitchFamily="34" charset="0"/>
            <a:ea typeface="Tahoma" panose="020B0604030504040204" pitchFamily="34" charset="0"/>
            <a:cs typeface="Tahoma" panose="020B0604030504040204" pitchFamily="34" charset="0"/>
          </a:endParaRPr>
        </a:p>
        <a:p>
          <a:pPr marL="57150" lvl="1" indent="-57150" algn="l" defTabSz="444500">
            <a:lnSpc>
              <a:spcPct val="90000"/>
            </a:lnSpc>
            <a:spcBef>
              <a:spcPct val="0"/>
            </a:spcBef>
            <a:spcAft>
              <a:spcPct val="15000"/>
            </a:spcAft>
            <a:buChar char="••"/>
          </a:pPr>
          <a:r>
            <a:rPr lang="sr-Cyrl-RS" sz="1000" kern="1200">
              <a:latin typeface="Tahoma" panose="020B0604030504040204" pitchFamily="34" charset="0"/>
              <a:ea typeface="Tahoma" panose="020B0604030504040204" pitchFamily="34" charset="0"/>
              <a:cs typeface="Tahoma" panose="020B0604030504040204" pitchFamily="34" charset="0"/>
            </a:rPr>
            <a:t>позив за подношење понуда, конкурсна документација, модел уговора</a:t>
          </a:r>
          <a:endParaRPr lang="en-US" sz="1000" kern="1200">
            <a:latin typeface="Tahoma" panose="020B0604030504040204" pitchFamily="34" charset="0"/>
            <a:ea typeface="Tahoma" panose="020B0604030504040204" pitchFamily="34" charset="0"/>
            <a:cs typeface="Tahoma" panose="020B0604030504040204" pitchFamily="34" charset="0"/>
          </a:endParaRPr>
        </a:p>
        <a:p>
          <a:pPr marL="57150" lvl="1" indent="-57150" algn="l" defTabSz="444500">
            <a:lnSpc>
              <a:spcPct val="90000"/>
            </a:lnSpc>
            <a:spcBef>
              <a:spcPct val="0"/>
            </a:spcBef>
            <a:spcAft>
              <a:spcPct val="15000"/>
            </a:spcAft>
            <a:buChar char="••"/>
          </a:pPr>
          <a:r>
            <a:rPr lang="sr-Cyrl-RS" sz="1000" kern="1200">
              <a:latin typeface="Tahoma" panose="020B0604030504040204" pitchFamily="34" charset="0"/>
              <a:ea typeface="Tahoma" panose="020B0604030504040204" pitchFamily="34" charset="0"/>
              <a:cs typeface="Tahoma" panose="020B0604030504040204" pitchFamily="34" charset="0"/>
            </a:rPr>
            <a:t>отварање понуда, преглед и стручна оцена понуда, рангирање понуда</a:t>
          </a:r>
          <a:r>
            <a:rPr lang="sr-Cyrl-RS" sz="1000" kern="1200">
              <a:solidFill>
                <a:sysClr val="windowText" lastClr="000000"/>
              </a:solidFill>
              <a:latin typeface="Tahoma" panose="020B0604030504040204" pitchFamily="34" charset="0"/>
              <a:ea typeface="Tahoma" panose="020B0604030504040204" pitchFamily="34" charset="0"/>
              <a:cs typeface="Tahoma" panose="020B0604030504040204" pitchFamily="34" charset="0"/>
            </a:rPr>
            <a:t>, записник</a:t>
          </a:r>
          <a:endParaRPr lang="en-US" sz="1000" kern="1200">
            <a:solidFill>
              <a:sysClr val="windowText" lastClr="000000"/>
            </a:solidFill>
            <a:latin typeface="Tahoma" panose="020B0604030504040204" pitchFamily="34" charset="0"/>
            <a:ea typeface="Tahoma" panose="020B0604030504040204" pitchFamily="34" charset="0"/>
            <a:cs typeface="Tahoma" panose="020B0604030504040204" pitchFamily="34" charset="0"/>
          </a:endParaRPr>
        </a:p>
        <a:p>
          <a:pPr marL="57150" lvl="1" indent="-57150" algn="l" defTabSz="444500">
            <a:lnSpc>
              <a:spcPct val="90000"/>
            </a:lnSpc>
            <a:spcBef>
              <a:spcPct val="0"/>
            </a:spcBef>
            <a:spcAft>
              <a:spcPct val="15000"/>
            </a:spcAft>
            <a:buChar char="••"/>
          </a:pPr>
          <a:r>
            <a:rPr lang="sr-Cyrl-RS" sz="1000" kern="1200">
              <a:latin typeface="Tahoma" panose="020B0604030504040204" pitchFamily="34" charset="0"/>
              <a:ea typeface="Tahoma" panose="020B0604030504040204" pitchFamily="34" charset="0"/>
              <a:cs typeface="Tahoma" panose="020B0604030504040204" pitchFamily="34" charset="0"/>
            </a:rPr>
            <a:t>одлука о додели уговора, закључење уговора, објављивање на порталу </a:t>
          </a:r>
          <a:endParaRPr lang="en-US" sz="1000" kern="1200">
            <a:latin typeface="Tahoma" panose="020B0604030504040204" pitchFamily="34" charset="0"/>
            <a:ea typeface="Tahoma" panose="020B0604030504040204" pitchFamily="34" charset="0"/>
            <a:cs typeface="Tahoma" panose="020B0604030504040204" pitchFamily="34" charset="0"/>
          </a:endParaRPr>
        </a:p>
      </dsp:txBody>
      <dsp:txXfrm rot="-5400000">
        <a:off x="857828" y="1068120"/>
        <a:ext cx="5076096" cy="718784"/>
      </dsp:txXfrm>
    </dsp:sp>
    <dsp:sp modelId="{19A47B65-6762-4D7D-9721-B053E552ED06}">
      <dsp:nvSpPr>
        <dsp:cNvPr id="0" name=""/>
        <dsp:cNvSpPr/>
      </dsp:nvSpPr>
      <dsp:spPr>
        <a:xfrm rot="5400000">
          <a:off x="-183820" y="2238624"/>
          <a:ext cx="1225468" cy="857828"/>
        </a:xfrm>
        <a:prstGeom prst="chevron">
          <a:avLst/>
        </a:prstGeom>
        <a:solidFill>
          <a:schemeClr val="accent1">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sr-Cyrl-RS" sz="1000" kern="1200">
              <a:latin typeface="Tahoma" panose="020B0604030504040204" pitchFamily="34" charset="0"/>
              <a:ea typeface="Tahoma" panose="020B0604030504040204" pitchFamily="34" charset="0"/>
              <a:cs typeface="Tahoma" panose="020B0604030504040204" pitchFamily="34" charset="0"/>
            </a:rPr>
            <a:t>Праћење извршења</a:t>
          </a:r>
          <a:endParaRPr lang="en-US" sz="1000" kern="1200">
            <a:latin typeface="Tahoma" panose="020B0604030504040204" pitchFamily="34" charset="0"/>
            <a:ea typeface="Tahoma" panose="020B0604030504040204" pitchFamily="34" charset="0"/>
            <a:cs typeface="Tahoma" panose="020B0604030504040204" pitchFamily="34" charset="0"/>
          </a:endParaRPr>
        </a:p>
      </dsp:txBody>
      <dsp:txXfrm rot="-5400000">
        <a:off x="0" y="2483718"/>
        <a:ext cx="857828" cy="367640"/>
      </dsp:txXfrm>
    </dsp:sp>
    <dsp:sp modelId="{DC7DA437-6327-4AD0-A52F-A20B0F521C7F}">
      <dsp:nvSpPr>
        <dsp:cNvPr id="0" name=""/>
        <dsp:cNvSpPr/>
      </dsp:nvSpPr>
      <dsp:spPr>
        <a:xfrm rot="5400000">
          <a:off x="3017041" y="-87936"/>
          <a:ext cx="796554" cy="5114981"/>
        </a:xfrm>
        <a:prstGeom prst="round2SameRect">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71120" tIns="6350" rIns="6350" bIns="6350" numCol="1" spcCol="1270" anchor="ctr" anchorCtr="0">
          <a:noAutofit/>
        </a:bodyPr>
        <a:lstStyle/>
        <a:p>
          <a:pPr marL="57150" lvl="1" indent="-57150" algn="l" defTabSz="444500">
            <a:lnSpc>
              <a:spcPct val="90000"/>
            </a:lnSpc>
            <a:spcBef>
              <a:spcPct val="0"/>
            </a:spcBef>
            <a:spcAft>
              <a:spcPct val="15000"/>
            </a:spcAft>
            <a:buChar char="••"/>
          </a:pPr>
          <a:r>
            <a:rPr lang="sr-Cyrl-RS" sz="1000" kern="1200">
              <a:latin typeface="Tahoma" panose="020B0604030504040204" pitchFamily="34" charset="0"/>
              <a:ea typeface="Tahoma" panose="020B0604030504040204" pitchFamily="34" charset="0"/>
              <a:cs typeface="Tahoma" panose="020B0604030504040204" pitchFamily="34" charset="0"/>
            </a:rPr>
            <a:t>именовање комисије за квалитативни и кванитативни пријем</a:t>
          </a:r>
          <a:endParaRPr lang="en-US" sz="1000" kern="1200">
            <a:latin typeface="Tahoma" panose="020B0604030504040204" pitchFamily="34" charset="0"/>
            <a:ea typeface="Tahoma" panose="020B0604030504040204" pitchFamily="34" charset="0"/>
            <a:cs typeface="Tahoma" panose="020B0604030504040204" pitchFamily="34" charset="0"/>
          </a:endParaRPr>
        </a:p>
        <a:p>
          <a:pPr marL="57150" lvl="1" indent="-57150" algn="l" defTabSz="444500">
            <a:lnSpc>
              <a:spcPct val="90000"/>
            </a:lnSpc>
            <a:spcBef>
              <a:spcPct val="0"/>
            </a:spcBef>
            <a:spcAft>
              <a:spcPct val="15000"/>
            </a:spcAft>
            <a:buChar char="••"/>
          </a:pPr>
          <a:r>
            <a:rPr lang="sr-Cyrl-RS" sz="1000" kern="1200">
              <a:latin typeface="Tahoma" panose="020B0604030504040204" pitchFamily="34" charset="0"/>
              <a:ea typeface="Tahoma" panose="020B0604030504040204" pitchFamily="34" charset="0"/>
              <a:cs typeface="Tahoma" panose="020B0604030504040204" pitchFamily="34" charset="0"/>
            </a:rPr>
            <a:t>записник о квалитативном и кванитативном пријему</a:t>
          </a:r>
          <a:endParaRPr lang="en-US" sz="1000" kern="1200">
            <a:latin typeface="Tahoma" panose="020B0604030504040204" pitchFamily="34" charset="0"/>
            <a:ea typeface="Tahoma" panose="020B0604030504040204" pitchFamily="34" charset="0"/>
            <a:cs typeface="Tahoma" panose="020B0604030504040204" pitchFamily="34" charset="0"/>
          </a:endParaRPr>
        </a:p>
        <a:p>
          <a:pPr marL="57150" lvl="1" indent="-57150" algn="l" defTabSz="444500">
            <a:lnSpc>
              <a:spcPct val="90000"/>
            </a:lnSpc>
            <a:spcBef>
              <a:spcPct val="0"/>
            </a:spcBef>
            <a:spcAft>
              <a:spcPct val="15000"/>
            </a:spcAft>
            <a:buChar char="••"/>
          </a:pPr>
          <a:r>
            <a:rPr lang="sr-Cyrl-RS" sz="1000" kern="1200">
              <a:latin typeface="Tahoma" panose="020B0604030504040204" pitchFamily="34" charset="0"/>
              <a:ea typeface="Tahoma" panose="020B0604030504040204" pitchFamily="34" charset="0"/>
              <a:cs typeface="Tahoma" panose="020B0604030504040204" pitchFamily="34" charset="0"/>
            </a:rPr>
            <a:t>анализа реализације уговора по фазама са доспелим рачунима за плаћање</a:t>
          </a:r>
          <a:endParaRPr lang="en-US" sz="1000" kern="1200">
            <a:latin typeface="Tahoma" panose="020B0604030504040204" pitchFamily="34" charset="0"/>
            <a:ea typeface="Tahoma" panose="020B0604030504040204" pitchFamily="34" charset="0"/>
            <a:cs typeface="Tahoma" panose="020B0604030504040204" pitchFamily="34" charset="0"/>
          </a:endParaRPr>
        </a:p>
        <a:p>
          <a:pPr marL="57150" lvl="1" indent="-57150" algn="l" defTabSz="444500">
            <a:lnSpc>
              <a:spcPct val="90000"/>
            </a:lnSpc>
            <a:spcBef>
              <a:spcPct val="0"/>
            </a:spcBef>
            <a:spcAft>
              <a:spcPct val="15000"/>
            </a:spcAft>
            <a:buChar char="••"/>
          </a:pPr>
          <a:r>
            <a:rPr lang="sr-Cyrl-RS" sz="1000" kern="1200">
              <a:latin typeface="Tahoma" panose="020B0604030504040204" pitchFamily="34" charset="0"/>
              <a:ea typeface="Tahoma" panose="020B0604030504040204" pitchFamily="34" charset="0"/>
              <a:cs typeface="Tahoma" panose="020B0604030504040204" pitchFamily="34" charset="0"/>
            </a:rPr>
            <a:t>извештај о извршењу </a:t>
          </a:r>
          <a:endParaRPr lang="en-US" sz="1000" kern="1200">
            <a:latin typeface="Tahoma" panose="020B0604030504040204" pitchFamily="34" charset="0"/>
            <a:ea typeface="Tahoma" panose="020B0604030504040204" pitchFamily="34" charset="0"/>
            <a:cs typeface="Tahoma" panose="020B0604030504040204" pitchFamily="34" charset="0"/>
          </a:endParaRPr>
        </a:p>
      </dsp:txBody>
      <dsp:txXfrm rot="-5400000">
        <a:off x="857828" y="2110162"/>
        <a:ext cx="5076096" cy="718784"/>
      </dsp:txXfrm>
    </dsp:sp>
  </dsp:spTree>
</dsp:drawing>
</file>

<file path=word/diagrams/layout1.xml><?xml version="1.0" encoding="utf-8"?>
<dgm:layoutDef xmlns:dgm="http://schemas.openxmlformats.org/drawingml/2006/diagram" xmlns:a="http://schemas.openxmlformats.org/drawingml/2006/main" uniqueId="urn:microsoft.com/office/officeart/2005/8/layout/chevron2">
  <dgm:title val=""/>
  <dgm:desc val=""/>
  <dgm:catLst>
    <dgm:cat type="process" pri="12000"/>
    <dgm:cat type="list" pri="16000"/>
    <dgm:cat type="convert" pri="11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Lst>
      <dgm:cxnLst>
        <dgm:cxn modelId="4" srcId="0" destId="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linearFlow">
    <dgm:varLst>
      <dgm:dir/>
      <dgm:animLvl val="lvl"/>
      <dgm:resizeHandles val="exact"/>
    </dgm:varLst>
    <dgm:alg type="lin">
      <dgm:param type="linDir" val="fromT"/>
      <dgm:param type="nodeHorzAlign" val="l"/>
    </dgm:alg>
    <dgm:shape xmlns:r="http://schemas.openxmlformats.org/officeDocument/2006/relationships" r:blip="">
      <dgm:adjLst/>
    </dgm:shape>
    <dgm:presOf/>
    <dgm:constrLst>
      <dgm:constr type="h" for="ch" forName="composite" refType="h"/>
      <dgm:constr type="w" for="ch" forName="composite" refType="w"/>
      <dgm:constr type="h" for="des" forName="parentText" op="equ"/>
      <dgm:constr type="h" for="ch" forName="sp" val="-14.88"/>
      <dgm:constr type="h" for="ch" forName="sp" refType="w" refFor="des" refForName="parentText" op="gte" fact="-0.3"/>
      <dgm:constr type="primFontSz" for="des" forName="parentText" op="equ" val="65"/>
      <dgm:constr type="primFontSz" for="des" forName="descendantText" op="equ" val="65"/>
    </dgm:constrLst>
    <dgm:ruleLst/>
    <dgm:forEach name="Name0" axis="ch" ptType="node">
      <dgm:layoutNode name="composite">
        <dgm:alg type="composite"/>
        <dgm:shape xmlns:r="http://schemas.openxmlformats.org/officeDocument/2006/relationships" r:blip="">
          <dgm:adjLst/>
        </dgm:shape>
        <dgm:presOf/>
        <dgm:choose name="Name1">
          <dgm:if name="Name2" func="var" arg="dir" op="equ" val="norm">
            <dgm:constrLst>
              <dgm:constr type="t" for="ch" forName="parentText"/>
              <dgm:constr type="l" for="ch" forName="parentText"/>
              <dgm:constr type="w" for="ch" forName="parentText" refType="w" fact="0.4"/>
              <dgm:constr type="h" for="ch" forName="parentText" refType="h"/>
              <dgm:constr type="w" for="ch" forName="parentText" refType="w" op="lte" fact="0.5"/>
              <dgm:constr type="w" for="ch" forName="parentText" refType="h" refFor="ch" refForName="parentText" op="lte" fact="0.7"/>
              <dgm:constr type="h" for="ch" forName="parentText" refType="w" refFor="ch" refForName="parentText" op="lte" fact="3"/>
              <dgm:constr type="l" for="ch" forName="descendantText" refType="w" refFor="ch" refForName="parentText"/>
              <dgm:constr type="w" for="ch" forName="descendantText" refType="w"/>
              <dgm:constr type="wOff" for="ch" forName="descendantText" refType="w" refFor="ch" refForName="parentText" fact="-1"/>
              <dgm:constr type="t" for="ch" forName="descendantText"/>
              <dgm:constr type="b" for="ch" forName="descendantText" refType="h" refFor="ch" refForName="parentText"/>
              <dgm:constr type="bOff" for="ch" forName="descendantText" refType="w" refFor="ch" refForName="parentText" fact="-0.5"/>
            </dgm:constrLst>
          </dgm:if>
          <dgm:else name="Name3">
            <dgm:constrLst>
              <dgm:constr type="t" for="ch" forName="parentText"/>
              <dgm:constr type="r" for="ch" forName="parentText" refType="w"/>
              <dgm:constr type="w" for="ch" forName="parentText" refType="w" fact="0.4"/>
              <dgm:constr type="h" for="ch" forName="parentText" refType="h"/>
              <dgm:constr type="w" for="ch" forName="parentText" refType="w" op="lte" fact="0.5"/>
              <dgm:constr type="w" for="ch" forName="parentText" refType="h" refFor="ch" refForName="parentText" op="lte" fact="0.7"/>
              <dgm:constr type="h" for="ch" forName="parentText" refType="w" refFor="ch" refForName="parentText" op="lte" fact="3"/>
              <dgm:constr type="l" for="ch" forName="descendantText"/>
              <dgm:constr type="w" for="ch" forName="descendantText" refType="w"/>
              <dgm:constr type="wOff" for="ch" forName="descendantText" refType="w" refFor="ch" refForName="parentText" fact="-1"/>
              <dgm:constr type="t" for="ch" forName="descendantText"/>
              <dgm:constr type="b" for="ch" forName="descendantText" refType="h" refFor="ch" refForName="parentText"/>
              <dgm:constr type="bOff" for="ch" forName="descendantText" refType="w" refFor="ch" refForName="parentText" fact="-0.5"/>
            </dgm:constrLst>
          </dgm:else>
        </dgm:choose>
        <dgm:ruleLst/>
        <dgm:layoutNode name="parentText" styleLbl="alignNode1">
          <dgm:varLst>
            <dgm:chMax val="1"/>
            <dgm:bulletEnabled val="1"/>
          </dgm:varLst>
          <dgm:alg type="tx"/>
          <dgm:shape xmlns:r="http://schemas.openxmlformats.org/officeDocument/2006/relationships" rot="90" type="chevron" r:blip="">
            <dgm:adjLst/>
          </dgm:shape>
          <dgm:presOf axis="self" ptType="node"/>
          <dgm:constrLst>
            <dgm:constr type="lMarg" refType="primFontSz" fact="0.05"/>
            <dgm:constr type="rMarg" refType="primFontSz" fact="0.05"/>
            <dgm:constr type="tMarg" refType="primFontSz" fact="0.05"/>
            <dgm:constr type="bMarg" refType="primFontSz" fact="0.05"/>
          </dgm:constrLst>
          <dgm:ruleLst>
            <dgm:rule type="h" val="100" fact="NaN" max="NaN"/>
            <dgm:rule type="primFontSz" val="24" fact="NaN" max="NaN"/>
            <dgm:rule type="h" val="110" fact="NaN" max="NaN"/>
            <dgm:rule type="primFontSz" val="18" fact="NaN" max="NaN"/>
            <dgm:rule type="h" val="INF" fact="NaN" max="NaN"/>
            <dgm:rule type="primFontSz" val="5" fact="NaN" max="NaN"/>
          </dgm:ruleLst>
        </dgm:layoutNode>
        <dgm:layoutNode name="descendantText" styleLbl="alignAcc1">
          <dgm:varLst>
            <dgm:bulletEnabled val="1"/>
          </dgm:varLst>
          <dgm:choose name="Name4">
            <dgm:if name="Name5" func="var" arg="dir" op="equ" val="norm">
              <dgm:alg type="tx">
                <dgm:param type="stBulletLvl" val="1"/>
                <dgm:param type="txAnchorVertCh" val="mid"/>
              </dgm:alg>
              <dgm:shape xmlns:r="http://schemas.openxmlformats.org/officeDocument/2006/relationships" rot="90" type="round2SameRect" r:blip="">
                <dgm:adjLst/>
              </dgm:shape>
            </dgm:if>
            <dgm:else name="Name6">
              <dgm:alg type="tx">
                <dgm:param type="stBulletLvl" val="1"/>
                <dgm:param type="txAnchorVertCh" val="mid"/>
              </dgm:alg>
              <dgm:shape xmlns:r="http://schemas.openxmlformats.org/officeDocument/2006/relationships" rot="-90" type="round2SameRect" r:blip="">
                <dgm:adjLst/>
              </dgm:shape>
            </dgm:else>
          </dgm:choose>
          <dgm:presOf axis="des" ptType="node"/>
          <dgm:choose name="Name7">
            <dgm:if name="Name8" func="var" arg="dir" op="equ" val="norm">
              <dgm:constrLst>
                <dgm:constr type="secFontSz" refType="primFontSz"/>
                <dgm:constr type="tMarg" refType="primFontSz" fact="0.05"/>
                <dgm:constr type="bMarg" refType="primFontSz" fact="0.05"/>
                <dgm:constr type="rMarg" refType="primFontSz" fact="0.05"/>
              </dgm:constrLst>
            </dgm:if>
            <dgm:else name="Name9">
              <dgm:constrLst>
                <dgm:constr type="secFontSz" refType="primFontSz"/>
                <dgm:constr type="tMarg" refType="primFontSz" fact="0.05"/>
                <dgm:constr type="bMarg" refType="primFontSz" fact="0.05"/>
                <dgm:constr type="lMarg" refType="primFontSz" fact="0.05"/>
              </dgm:constrLst>
            </dgm:else>
          </dgm:choose>
          <dgm:ruleLst>
            <dgm:rule type="primFontSz" val="5" fact="NaN" max="NaN"/>
          </dgm:ruleLst>
        </dgm:layoutNode>
      </dgm:layoutNode>
      <dgm:forEach name="Name10" axis="followSib" ptType="sibTrans" cnt="1">
        <dgm:layoutNode name="sp">
          <dgm:alg type="sp"/>
          <dgm:shape xmlns:r="http://schemas.openxmlformats.org/officeDocument/2006/relationships" r:blip="">
            <dgm:adjLst/>
          </dgm:shape>
          <dgm:presOf axis="self"/>
          <dgm:constrLst>
            <dgm:constr type="w" val="1"/>
            <dgm:constr type="h" val="37.5"/>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40</Pages>
  <Words>12362</Words>
  <Characters>70464</Characters>
  <Application>Microsoft Office Word</Application>
  <DocSecurity>0</DocSecurity>
  <Lines>587</Lines>
  <Paragraphs>165</Paragraphs>
  <ScaleCrop>false</ScaleCrop>
  <HeadingPairs>
    <vt:vector size="2" baseType="variant">
      <vt:variant>
        <vt:lpstr>Title</vt:lpstr>
      </vt:variant>
      <vt:variant>
        <vt:i4>1</vt:i4>
      </vt:variant>
    </vt:vector>
  </HeadingPairs>
  <TitlesOfParts>
    <vt:vector size="1" baseType="lpstr">
      <vt:lpstr/>
    </vt:vector>
  </TitlesOfParts>
  <Company>Grad Beograd</Company>
  <LinksUpToDate>false</LinksUpToDate>
  <CharactersWithSpaces>82661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Milena Milojevic</dc:creator>
  <cp:keywords/>
  <dc:description/>
  <cp:lastModifiedBy>Gordana Stanković</cp:lastModifiedBy>
  <cp:revision>2</cp:revision>
  <dcterms:created xsi:type="dcterms:W3CDTF">2024-06-25T12:22:00Z</dcterms:created>
  <dcterms:modified xsi:type="dcterms:W3CDTF">2024-06-25T12:22:00Z</dcterms:modified>
</cp:coreProperties>
</file>