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3A" w:rsidRDefault="00A84654" w:rsidP="00A84654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8A3B3A" w:rsidRDefault="00A84654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основу члана 21и став 9. Закона о порезу на доходак грађана („Службени гласник РС”, бр. 24/01, 80/02, 80/02 – др. закон, 135/04, 62/06, </w:t>
      </w:r>
      <w:r>
        <w:rPr>
          <w:color w:val="000000"/>
        </w:rPr>
        <w:t>65/06 – исправка, 31/09, 44/09, 18/10, 50/11, 91/11 – УС, 93/12, 114/12 – УС, 47/13, 48/13 – исправка, 108/13, 57/14, 68/14 – др. закон, 112/15, 113/17, 95/18, 86/19, 153/20, 44/21 и 118/21) и члана 17. став 4. и члана 24. Закона о Влади („Службени гласник</w:t>
      </w:r>
      <w:r>
        <w:rPr>
          <w:color w:val="000000"/>
        </w:rPr>
        <w:t xml:space="preserve"> РС”, бр. 55/05, 71/05 – исправка, 101/07, 65/08, 16/11, 68/12 – УС, 72/12, 7/14 – УС, 44/14 и 30/18 – др. закон),</w:t>
      </w:r>
    </w:p>
    <w:p w:rsidR="008A3B3A" w:rsidRDefault="00A84654">
      <w:pPr>
        <w:spacing w:after="150"/>
      </w:pPr>
      <w:r>
        <w:rPr>
          <w:color w:val="000000"/>
        </w:rPr>
        <w:t>Министар финансија доноси</w:t>
      </w:r>
    </w:p>
    <w:p w:rsidR="008A3B3A" w:rsidRDefault="00A84654">
      <w:pPr>
        <w:spacing w:after="225"/>
        <w:jc w:val="center"/>
      </w:pPr>
      <w:r>
        <w:rPr>
          <w:b/>
          <w:color w:val="000000"/>
        </w:rPr>
        <w:t>ПРАВИЛНИК</w:t>
      </w:r>
    </w:p>
    <w:p w:rsidR="008A3B3A" w:rsidRDefault="00A84654">
      <w:pPr>
        <w:spacing w:after="150"/>
        <w:jc w:val="center"/>
      </w:pPr>
      <w:r>
        <w:rPr>
          <w:b/>
          <w:color w:val="000000"/>
        </w:rPr>
        <w:t xml:space="preserve">о условима и начину остваривања права на пореско ослобођење по основу зараде запослених на истраживању и </w:t>
      </w:r>
      <w:r>
        <w:rPr>
          <w:b/>
          <w:color w:val="000000"/>
        </w:rPr>
        <w:t>развоју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1.</w:t>
      </w:r>
    </w:p>
    <w:p w:rsidR="008A3B3A" w:rsidRDefault="00A84654">
      <w:pPr>
        <w:spacing w:after="150"/>
      </w:pPr>
      <w:r>
        <w:rPr>
          <w:color w:val="000000"/>
        </w:rPr>
        <w:t>Овим правилником ближе се уређују услови и начин остваривања права на пореско ослобођење по основу зараде лица која су непосредно ангажована на пословима истраживања и развоја (у даљем тексту: запослени на истраживању и развоју), којe оства</w:t>
      </w:r>
      <w:r>
        <w:rPr>
          <w:color w:val="000000"/>
        </w:rPr>
        <w:t>рује послодавац – правно лице, који у оквиру своје делатности на територији Републике Србије обавља истраживање и развој (у даљем тексту: послодавац), тако што се ослобађа обавезе плаћања 70% обрачунатог и обустављеног пореза из зараде запослених на истраж</w:t>
      </w:r>
      <w:r>
        <w:rPr>
          <w:color w:val="000000"/>
        </w:rPr>
        <w:t xml:space="preserve">ивању и развоју, сразмерно времену које запослени на истраживању и развоју проведу на пословима истраживања и развоја у односу на пуно радно време, сагласно члану 21и Закона о порезу на доходак грађана („Службени гласник РС”, бр. 24/01, 80/02, 80/02 – др. </w:t>
      </w:r>
      <w:r>
        <w:rPr>
          <w:color w:val="000000"/>
        </w:rPr>
        <w:t>закон, 135/04, 62/06, 65/06 – исправка, 31/09, 44/09, 18/10, 50/11, 91/11 – УС, 93/12, 114/12 – УС, 47/13, 48/13 – исправка, 108/13, 57/14, 68/14 – др. закон, 112/15, 113/17, 95/18, 86/19, 153/20, 44/21 и 118/21 – у даљем тексту: Закон).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2.</w:t>
      </w:r>
    </w:p>
    <w:p w:rsidR="008A3B3A" w:rsidRDefault="00A84654">
      <w:pPr>
        <w:spacing w:after="150"/>
      </w:pPr>
      <w:r>
        <w:rPr>
          <w:color w:val="000000"/>
        </w:rPr>
        <w:t>Право на п</w:t>
      </w:r>
      <w:r>
        <w:rPr>
          <w:color w:val="000000"/>
        </w:rPr>
        <w:t>ореско ослобођење према члану 21и Закона (у даљем тексту: пореско ослобођење) послодавац остварује искључиво по основу пројеката истраживања и развоја који се обављају на територији Републике Србије (у даљем тексту: пројекат).</w:t>
      </w:r>
    </w:p>
    <w:p w:rsidR="008A3B3A" w:rsidRDefault="00A84654">
      <w:pPr>
        <w:spacing w:after="150"/>
      </w:pPr>
      <w:r>
        <w:rPr>
          <w:color w:val="000000"/>
        </w:rPr>
        <w:t>Пројектом из става 1. овог чл</w:t>
      </w:r>
      <w:r>
        <w:rPr>
          <w:color w:val="000000"/>
        </w:rPr>
        <w:t>ана, сматра се пројекат на коме најмање 90% свих запослених на истраживању и развоју, своје активности на спровођењу пројекта обављају на територији Републике Србије.</w:t>
      </w:r>
    </w:p>
    <w:p w:rsidR="008A3B3A" w:rsidRDefault="00A84654">
      <w:pPr>
        <w:spacing w:after="150"/>
      </w:pPr>
      <w:r>
        <w:rPr>
          <w:color w:val="000000"/>
        </w:rPr>
        <w:t>Изузетно од ст. 1. и 2. овог члана, пројекат ће се сматрати обављеним на територији Репуб</w:t>
      </w:r>
      <w:r>
        <w:rPr>
          <w:color w:val="000000"/>
        </w:rPr>
        <w:t xml:space="preserve">лике Србије и уколико се неки његови делови обављају ван територије Републике Србије, под условом да је измештање активности истраживања и развоја ван територије Републике Србије узроковано </w:t>
      </w:r>
      <w:r>
        <w:rPr>
          <w:color w:val="000000"/>
        </w:rPr>
        <w:lastRenderedPageBreak/>
        <w:t>посебним физичким, географским, односно природним факторима које н</w:t>
      </w:r>
      <w:r>
        <w:rPr>
          <w:color w:val="000000"/>
        </w:rPr>
        <w:t>ије могуће обезбедити на територији Републике Србије.</w:t>
      </w:r>
    </w:p>
    <w:p w:rsidR="008A3B3A" w:rsidRDefault="00A84654">
      <w:pPr>
        <w:spacing w:after="150"/>
      </w:pPr>
      <w:r>
        <w:rPr>
          <w:color w:val="000000"/>
        </w:rPr>
        <w:t>Послодавцем који може да користи пореско ослобођење, не сматра се правно лице које истраживање и развој спроводи за рачун других лица а успешним окончањем активности истраживања и развоја не постаје вла</w:t>
      </w:r>
      <w:r>
        <w:rPr>
          <w:color w:val="000000"/>
        </w:rPr>
        <w:t>сник нематеријалне имовине настале тим активностима истраживања и развоја (услужно истраживање и развој).</w:t>
      </w:r>
    </w:p>
    <w:p w:rsidR="008A3B3A" w:rsidRDefault="00A84654">
      <w:pPr>
        <w:spacing w:after="150"/>
      </w:pPr>
      <w:r>
        <w:rPr>
          <w:color w:val="000000"/>
        </w:rPr>
        <w:t>Послодавцем који може да користи пореско ослобођење, не сматра се и правно лице основано у иностранству, огранак или представништво страног правног ли</w:t>
      </w:r>
      <w:r>
        <w:rPr>
          <w:color w:val="000000"/>
        </w:rPr>
        <w:t>ца у Републици Србији.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3.</w:t>
      </w:r>
    </w:p>
    <w:p w:rsidR="008A3B3A" w:rsidRDefault="00A84654">
      <w:pPr>
        <w:spacing w:after="150"/>
      </w:pPr>
      <w:r>
        <w:rPr>
          <w:color w:val="000000"/>
        </w:rPr>
        <w:t>Запослени на истраживању и развоју је лице које ради на спровођењу пројекта на начин да је непосредно укључено у идентификовање и решавања одговарајућих научних, процесних или техничких питања, проблема или задатака повезаних</w:t>
      </w:r>
      <w:r>
        <w:rPr>
          <w:color w:val="000000"/>
        </w:rPr>
        <w:t xml:space="preserve"> са конкретним пројектом, што може укључивати запослене који су ангажовани на пословима развоја новог или унапређења постојећег производног система и/или производа, развоја нових или унапређење постојећих рачунарских кола, формулисања нових хемијских једињ</w:t>
      </w:r>
      <w:r>
        <w:rPr>
          <w:color w:val="000000"/>
        </w:rPr>
        <w:t xml:space="preserve">ења, развоја нових или унапређења постојећих система за решавање проблема загађења земљишта и животне средине, процењивања карактеристика земљишта, спровођења лабораторијских експеримената, развоја софтверских решења, развоја система за управљање отпадним </w:t>
      </w:r>
      <w:r>
        <w:rPr>
          <w:color w:val="000000"/>
        </w:rPr>
        <w:t>водама, развоја нових или унапређење постојећих материјала и слично.</w:t>
      </w:r>
    </w:p>
    <w:p w:rsidR="008A3B3A" w:rsidRDefault="00A84654">
      <w:pPr>
        <w:spacing w:after="150"/>
      </w:pPr>
      <w:r>
        <w:rPr>
          <w:color w:val="000000"/>
        </w:rPr>
        <w:t>Непосредним ангажовањем на пословима истраживања и развоја не сматрају се активности:</w:t>
      </w:r>
    </w:p>
    <w:p w:rsidR="008A3B3A" w:rsidRDefault="00A84654">
      <w:pPr>
        <w:spacing w:after="150"/>
      </w:pPr>
      <w:r>
        <w:rPr>
          <w:color w:val="000000"/>
        </w:rPr>
        <w:t>1) повезане са директним или индиректним надзором пројекта, као што су: присуствовање састанцима на к</w:t>
      </w:r>
      <w:r>
        <w:rPr>
          <w:color w:val="000000"/>
        </w:rPr>
        <w:t>ојима се расправља о техничким аспектима пројекта, предложеним концептима и алтернативама, као и могућим решењима и резултатима; директно састајање са запосленима који су укључени у решавање конкретног техничког проблема, планирање пројекта, процена предло</w:t>
      </w:r>
      <w:r>
        <w:rPr>
          <w:color w:val="000000"/>
        </w:rPr>
        <w:t>жених решења у домену дизајна и процеса, управљање процесом развоја, пружање повратних информација вишим нивоима руководства у вези са активностима на конкретном пројекту и сл.;</w:t>
      </w:r>
    </w:p>
    <w:p w:rsidR="008A3B3A" w:rsidRDefault="00A84654">
      <w:pPr>
        <w:spacing w:after="150"/>
      </w:pPr>
      <w:r>
        <w:rPr>
          <w:color w:val="000000"/>
        </w:rPr>
        <w:t>2) подршке у вези са спровођењем пројекта, које подразумевају све оне активнос</w:t>
      </w:r>
      <w:r>
        <w:rPr>
          <w:color w:val="000000"/>
        </w:rPr>
        <w:t>ти које директно подржавају запослене који су ангажовани на спровођењу и надзору пројекта, као што су: подешавање опреме која се користи у сврхе истраживања; употреба машина у сврху производње прототипских компонената; асистирање инжењерима приликом испроб</w:t>
      </w:r>
      <w:r>
        <w:rPr>
          <w:color w:val="000000"/>
        </w:rPr>
        <w:t>авања нових производних процеса; пружање повратне информације о техничким карактеристикама производа од стране линијског руководиоца производње; пружање концептуалних решења или техничких информација од стране продајног особља; израда извештаја од стране с</w:t>
      </w:r>
      <w:r>
        <w:rPr>
          <w:color w:val="000000"/>
        </w:rPr>
        <w:t xml:space="preserve">лужбеника; одржавање </w:t>
      </w:r>
      <w:r>
        <w:rPr>
          <w:color w:val="000000"/>
        </w:rPr>
        <w:lastRenderedPageBreak/>
        <w:t xml:space="preserve">хигијене у вези са тестирањем неког експерименталног процеса, односно одржавање просторија у којима се спроводе активности истраживања и развоја; контрола квалитета у циљу тестирања новог производа, материјала, процеса, софтвера и сл; </w:t>
      </w:r>
      <w:r>
        <w:rPr>
          <w:color w:val="000000"/>
        </w:rPr>
        <w:t>истраживање тржишта од стране запослених у набавци у циљу проналажења канала набавке материјала који ће се користити у новом производном процесу или при производњи новог производа и сл.</w:t>
      </w:r>
    </w:p>
    <w:p w:rsidR="008A3B3A" w:rsidRDefault="00A84654">
      <w:pPr>
        <w:spacing w:after="150"/>
      </w:pPr>
      <w:r>
        <w:rPr>
          <w:color w:val="000000"/>
        </w:rPr>
        <w:t>У време проведено на непосредном ангажовању на пословима истраживања и</w:t>
      </w:r>
      <w:r>
        <w:rPr>
          <w:color w:val="000000"/>
        </w:rPr>
        <w:t xml:space="preserve"> развоја не сматра се време које запослени на истраживању и развоју проведе на одмору и одсуствима које користи у складу са законом којим се уређује рад, општим актом послодавца и уговором о раду, у случају: годишњег одмора, одсуствовања са рада на дан пра</w:t>
      </w:r>
      <w:r>
        <w:rPr>
          <w:color w:val="000000"/>
        </w:rPr>
        <w:t>зника који је нерадни дан, плаћеног одсуства, војне вежбе и одазивање на позив државног органа, одсуствовања са рада због привремене спречености за рад, прекида рада, односно смањења обима рада до којег је дошло без кривице запосленог и прекида рада до ког</w:t>
      </w:r>
      <w:r>
        <w:rPr>
          <w:color w:val="000000"/>
        </w:rPr>
        <w:t>а је дошло наредбом надлежног државног органа или надлежног органа послодавца.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4.</w:t>
      </w:r>
    </w:p>
    <w:p w:rsidR="008A3B3A" w:rsidRDefault="00A84654">
      <w:pPr>
        <w:spacing w:after="150"/>
      </w:pPr>
      <w:r>
        <w:rPr>
          <w:color w:val="000000"/>
        </w:rPr>
        <w:t>Запослени на истраживању и развоју је запослени са којим је послодавац закључио уговор о раду на одређено или неодређено време, као и запослени са којим је послодавац за</w:t>
      </w:r>
      <w:r>
        <w:rPr>
          <w:color w:val="000000"/>
        </w:rPr>
        <w:t>кључио уговор о раду са пуним или непуним радним временом, у складу са законом којим се уређује рад.</w:t>
      </w:r>
    </w:p>
    <w:p w:rsidR="008A3B3A" w:rsidRDefault="00A84654">
      <w:pPr>
        <w:spacing w:after="150"/>
      </w:pPr>
      <w:r>
        <w:rPr>
          <w:color w:val="000000"/>
        </w:rPr>
        <w:t>Пуно радно време у смислу става 1. овог члана, износи 40 часова недељно, односно краће од 40 часова недељно уколико је то утврђено општим актом послодавца,</w:t>
      </w:r>
      <w:r>
        <w:rPr>
          <w:color w:val="000000"/>
        </w:rPr>
        <w:t xml:space="preserve"> у складу са законом којим се уређује рад.</w:t>
      </w:r>
    </w:p>
    <w:p w:rsidR="008A3B3A" w:rsidRDefault="00A84654">
      <w:pPr>
        <w:spacing w:after="150"/>
      </w:pPr>
      <w:r>
        <w:rPr>
          <w:color w:val="000000"/>
        </w:rPr>
        <w:t>Зарада запосленог на истраживању и развоју, коју остварује сразмерно времену за које је непосредно ангажовано на пословима истраживања и развоја и по основу које послодавац остварује право на пореско ослобођење, п</w:t>
      </w:r>
      <w:r>
        <w:rPr>
          <w:color w:val="000000"/>
        </w:rPr>
        <w:t>редставља зараду у складу са Законом и законом којим се уређује рад.</w:t>
      </w:r>
    </w:p>
    <w:p w:rsidR="008A3B3A" w:rsidRDefault="00A84654">
      <w:pPr>
        <w:spacing w:after="150"/>
      </w:pPr>
      <w:r>
        <w:rPr>
          <w:color w:val="000000"/>
        </w:rPr>
        <w:t>Изузетно од става 3. овог члана, у зараду се не урачунавају примања запосленог на истраживању и развоју која оствари од послодавца, преко неопорезивог износа из члана 18. Закона по основу</w:t>
      </w:r>
      <w:r>
        <w:rPr>
          <w:color w:val="000000"/>
        </w:rPr>
        <w:t>:</w:t>
      </w:r>
    </w:p>
    <w:p w:rsidR="008A3B3A" w:rsidRDefault="00A84654">
      <w:pPr>
        <w:spacing w:after="150"/>
      </w:pPr>
      <w:r>
        <w:rPr>
          <w:color w:val="000000"/>
        </w:rPr>
        <w:t>1) трошкова превоза за долазак и одлазак са рада, у смислу тачке 1) став 1. члана 18. Закона;</w:t>
      </w:r>
    </w:p>
    <w:p w:rsidR="008A3B3A" w:rsidRDefault="00A84654">
      <w:pPr>
        <w:spacing w:after="150"/>
      </w:pPr>
      <w:r>
        <w:rPr>
          <w:color w:val="000000"/>
        </w:rPr>
        <w:t>2) трошкова службеног путовања у земљи или иностранству, у смислу тач. 2), 3), 4) и 5) став 1. члана 18. Закона;</w:t>
      </w:r>
    </w:p>
    <w:p w:rsidR="008A3B3A" w:rsidRDefault="00A84654">
      <w:pPr>
        <w:spacing w:after="150"/>
      </w:pPr>
      <w:r>
        <w:rPr>
          <w:color w:val="000000"/>
        </w:rPr>
        <w:t xml:space="preserve">3) солидарне помоћи за случај болести, </w:t>
      </w:r>
      <w:r>
        <w:rPr>
          <w:color w:val="000000"/>
        </w:rPr>
        <w:t>здравствене рехабилитације или инвалидности запосленог или члана његове породице, у смислу тачке 7) став 1. члана 18. Закона;</w:t>
      </w:r>
    </w:p>
    <w:p w:rsidR="008A3B3A" w:rsidRDefault="00A84654">
      <w:pPr>
        <w:spacing w:after="150"/>
      </w:pPr>
      <w:r>
        <w:rPr>
          <w:color w:val="000000"/>
        </w:rPr>
        <w:lastRenderedPageBreak/>
        <w:t>4) поклона деци запослених, старости до 15 година, поводом Нове године и Божића, у смислу тачке 8) став 1. члана 18. Закона;</w:t>
      </w:r>
    </w:p>
    <w:p w:rsidR="008A3B3A" w:rsidRDefault="00A84654">
      <w:pPr>
        <w:spacing w:after="150"/>
      </w:pPr>
      <w:r>
        <w:rPr>
          <w:color w:val="000000"/>
        </w:rPr>
        <w:t>5) ју</w:t>
      </w:r>
      <w:r>
        <w:rPr>
          <w:color w:val="000000"/>
        </w:rPr>
        <w:t>биларне награде запосленима, у смислу тачке 9) став 1. члана 18. Закона;</w:t>
      </w:r>
    </w:p>
    <w:p w:rsidR="008A3B3A" w:rsidRDefault="00A84654">
      <w:pPr>
        <w:spacing w:after="150"/>
      </w:pPr>
      <w:r>
        <w:rPr>
          <w:color w:val="000000"/>
        </w:rPr>
        <w:t>6) помоћи у случају смрти члана породице запосленог, у смислу тачке 9а) став 1. члана 18. Закона;</w:t>
      </w:r>
    </w:p>
    <w:p w:rsidR="008A3B3A" w:rsidRDefault="00A84654">
      <w:pPr>
        <w:spacing w:after="150"/>
      </w:pPr>
      <w:r>
        <w:rPr>
          <w:color w:val="000000"/>
        </w:rPr>
        <w:t xml:space="preserve">7) новчане помоћи која служи за лечење запосленог у земљи или иностранству, у смислу </w:t>
      </w:r>
      <w:r>
        <w:rPr>
          <w:color w:val="000000"/>
        </w:rPr>
        <w:t>тачке 10) став 1. члана 18. Закона;</w:t>
      </w:r>
    </w:p>
    <w:p w:rsidR="008A3B3A" w:rsidRDefault="00A84654">
      <w:pPr>
        <w:spacing w:after="150"/>
      </w:pPr>
      <w:r>
        <w:rPr>
          <w:color w:val="000000"/>
        </w:rPr>
        <w:t>8) солидарне помоћи за случај рођења детета, у смислу тачке 12) став 1. члана 18. Закона.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5.</w:t>
      </w:r>
    </w:p>
    <w:p w:rsidR="008A3B3A" w:rsidRDefault="00A84654">
      <w:pPr>
        <w:spacing w:after="150"/>
      </w:pPr>
      <w:r>
        <w:rPr>
          <w:color w:val="000000"/>
        </w:rPr>
        <w:t>Послодавац утврђује износ обрачунатог и обустављеног пореза из зараде запосленог на истраживању и развоју утврђене на начи</w:t>
      </w:r>
      <w:r>
        <w:rPr>
          <w:color w:val="000000"/>
        </w:rPr>
        <w:t>н из члана 4. ст. 3. и 4. овог правилника и износ сразмерног дела утврђеног пореза који се умањује за 70%.</w:t>
      </w:r>
    </w:p>
    <w:p w:rsidR="008A3B3A" w:rsidRDefault="00A84654">
      <w:pPr>
        <w:spacing w:after="150"/>
      </w:pPr>
      <w:r>
        <w:rPr>
          <w:color w:val="000000"/>
        </w:rPr>
        <w:t>Пореско ослобођење утврђује се на следећи начин:</w:t>
      </w:r>
    </w:p>
    <w:p w:rsidR="008A3B3A" w:rsidRDefault="00A84654">
      <w:bookmarkStart w:id="1" w:name="_idContainer001"/>
      <w:r>
        <w:rPr>
          <w:noProof/>
        </w:rPr>
        <w:drawing>
          <wp:inline distT="0" distB="0" distL="0" distR="0">
            <wp:extent cx="3237255" cy="414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41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8A3B3A" w:rsidRDefault="00A84654">
      <w:pPr>
        <w:spacing w:after="150"/>
      </w:pPr>
      <w:r>
        <w:rPr>
          <w:color w:val="000000"/>
        </w:rPr>
        <w:t>где је:</w:t>
      </w:r>
    </w:p>
    <w:p w:rsidR="008A3B3A" w:rsidRDefault="00A84654">
      <w:pPr>
        <w:spacing w:after="150"/>
      </w:pPr>
      <w:r>
        <w:rPr>
          <w:color w:val="000000"/>
        </w:rPr>
        <w:t xml:space="preserve">1) Пореско ослобођење – износ пореског ослобођења који се добија тако што се обрачунати и </w:t>
      </w:r>
      <w:r>
        <w:rPr>
          <w:color w:val="000000"/>
        </w:rPr>
        <w:t>обустављени износ пореза из зараде запосленог на истраживању и развоју, за одређени обрачунски период за који се врши исплата зараде утврђене на начин из члана 4. ст. 3. и 4. овог правилника, помножи коефицијентом који представља однос између радног времен</w:t>
      </w:r>
      <w:r>
        <w:rPr>
          <w:color w:val="000000"/>
        </w:rPr>
        <w:t>а које запослени на истраживању и развоју проведе на тим пословима и пуног радног времена за одређени месец, па тако добијени износ помножи са 70%;</w:t>
      </w:r>
    </w:p>
    <w:p w:rsidR="008A3B3A" w:rsidRDefault="00A84654">
      <w:pPr>
        <w:spacing w:after="150"/>
      </w:pPr>
      <w:r>
        <w:rPr>
          <w:color w:val="000000"/>
        </w:rPr>
        <w:t xml:space="preserve">2) Порез – укупан износ обрачунатог и обустављеног пореза из зараде запосленог на истраживању и развоју, за </w:t>
      </w:r>
      <w:r>
        <w:rPr>
          <w:color w:val="000000"/>
        </w:rPr>
        <w:t>одређени обрачунски период за који се врши исплата зараде утврђене на начин из члана 4. ст. 3. и 4. овог правилника;</w:t>
      </w:r>
    </w:p>
    <w:p w:rsidR="008A3B3A" w:rsidRDefault="00A84654">
      <w:pPr>
        <w:spacing w:after="150"/>
      </w:pPr>
      <w:r>
        <w:rPr>
          <w:color w:val="000000"/>
        </w:rPr>
        <w:t>3) Ангажовано радно време – радно време које је запослени на истраживању и развоју провео на тим пословима у месецу за који се врши обрачун</w:t>
      </w:r>
      <w:r>
        <w:rPr>
          <w:color w:val="000000"/>
        </w:rPr>
        <w:t xml:space="preserve"> пореза на зараде;</w:t>
      </w:r>
    </w:p>
    <w:p w:rsidR="008A3B3A" w:rsidRDefault="00A84654">
      <w:pPr>
        <w:spacing w:after="150"/>
      </w:pPr>
      <w:r>
        <w:rPr>
          <w:color w:val="000000"/>
        </w:rPr>
        <w:t>4) Пуно радно време – пуно радно време у месецу за који се врши обрачун пореза на зараде.</w:t>
      </w:r>
    </w:p>
    <w:p w:rsidR="008A3B3A" w:rsidRDefault="00A84654">
      <w:pPr>
        <w:spacing w:after="150"/>
      </w:pPr>
      <w:r>
        <w:rPr>
          <w:color w:val="000000"/>
        </w:rPr>
        <w:t>Код прерасподеле радног времена сагласно закону којим се уређује рад, општем акту послодавца и уговору о раду, сразмера између времена које запосле</w:t>
      </w:r>
      <w:r>
        <w:rPr>
          <w:color w:val="000000"/>
        </w:rPr>
        <w:t xml:space="preserve">ни на истраживању и развоју проведе на тим пословима у односу на </w:t>
      </w:r>
      <w:r>
        <w:rPr>
          <w:color w:val="000000"/>
        </w:rPr>
        <w:lastRenderedPageBreak/>
        <w:t>пуно радно време, утврђује се на почетку периода прерасподеле радног времена као коефицијент сразмере између радног времена које тај запослени проведе на пословима истраживања и развоја и пун</w:t>
      </w:r>
      <w:r>
        <w:rPr>
          <w:color w:val="000000"/>
        </w:rPr>
        <w:t>ог радног времена.</w:t>
      </w:r>
    </w:p>
    <w:p w:rsidR="008A3B3A" w:rsidRDefault="00A84654">
      <w:pPr>
        <w:spacing w:after="150"/>
      </w:pPr>
      <w:r>
        <w:rPr>
          <w:color w:val="000000"/>
        </w:rPr>
        <w:t>Кад постоји разлика у коефицијенту утврђеном на начин из става 3. овог члана и коефицијента утврђеног за сваки поједини месец током периода прерасподеле радног времена, коефицијент се коригује за сваки поједини месец у периоду прерасподе</w:t>
      </w:r>
      <w:r>
        <w:rPr>
          <w:color w:val="000000"/>
        </w:rPr>
        <w:t>ле радног времена, с тим да не може да буде већи од коефицијента 1.</w:t>
      </w:r>
    </w:p>
    <w:p w:rsidR="008A3B3A" w:rsidRDefault="00A84654">
      <w:pPr>
        <w:spacing w:after="150"/>
      </w:pPr>
      <w:r>
        <w:rPr>
          <w:color w:val="000000"/>
        </w:rPr>
        <w:t xml:space="preserve">По истеку периода прерасподеле радног времена укупно пореско ослобођење не може да буде веће или мање од укупног пореског ослобођења које би послодавац остварио за тај период да није било </w:t>
      </w:r>
      <w:r>
        <w:rPr>
          <w:color w:val="000000"/>
        </w:rPr>
        <w:t>прерасподеле радног времена.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6.</w:t>
      </w:r>
    </w:p>
    <w:p w:rsidR="008A3B3A" w:rsidRDefault="00A84654">
      <w:pPr>
        <w:spacing w:after="150"/>
      </w:pPr>
      <w:r>
        <w:rPr>
          <w:color w:val="000000"/>
        </w:rPr>
        <w:t xml:space="preserve">Послодавац је дужан да за сваког појединачног запосленог на истраживању и развоју, по основу чије зараде остварује пореско ослобођење, обезбеди и води посебну евиденцију у којој ће исказивати податке који су од значаја </w:t>
      </w:r>
      <w:r>
        <w:rPr>
          <w:color w:val="000000"/>
        </w:rPr>
        <w:t>за праћење испуњености услова на остваривање права на пореско ослобођење у односу на тог запосленог.</w:t>
      </w:r>
    </w:p>
    <w:p w:rsidR="008A3B3A" w:rsidRDefault="00A84654">
      <w:pPr>
        <w:spacing w:after="150"/>
      </w:pPr>
      <w:r>
        <w:rPr>
          <w:color w:val="000000"/>
        </w:rPr>
        <w:t>Евиденција из става 1. овог члана садржи:</w:t>
      </w:r>
    </w:p>
    <w:p w:rsidR="008A3B3A" w:rsidRDefault="00A84654">
      <w:pPr>
        <w:spacing w:after="150"/>
      </w:pPr>
      <w:r>
        <w:rPr>
          <w:color w:val="000000"/>
        </w:rPr>
        <w:t>1) информације о радном времену запосленог на истраживању и развоју, у складу са законом којим се уређује рад, оп</w:t>
      </w:r>
      <w:r>
        <w:rPr>
          <w:color w:val="000000"/>
        </w:rPr>
        <w:t>штим актом послодавца и уговором о раду, за одређени месец, које обухватају:</w:t>
      </w:r>
    </w:p>
    <w:p w:rsidR="008A3B3A" w:rsidRDefault="00A84654">
      <w:pPr>
        <w:spacing w:after="150"/>
      </w:pPr>
      <w:r>
        <w:rPr>
          <w:color w:val="000000"/>
        </w:rPr>
        <w:t>(1) пуно радно време за тај месец, сагласно општем акту послодавца;</w:t>
      </w:r>
    </w:p>
    <w:p w:rsidR="008A3B3A" w:rsidRDefault="00A84654">
      <w:pPr>
        <w:spacing w:after="150"/>
      </w:pPr>
      <w:r>
        <w:rPr>
          <w:color w:val="000000"/>
        </w:rPr>
        <w:t>(2) радно време запосленог на истраживању и развоју за тај месец;</w:t>
      </w:r>
    </w:p>
    <w:p w:rsidR="008A3B3A" w:rsidRDefault="00A84654">
      <w:pPr>
        <w:spacing w:after="150"/>
      </w:pPr>
      <w:r>
        <w:rPr>
          <w:color w:val="000000"/>
        </w:rPr>
        <w:t>(3) укупно радно време које је запослени на и</w:t>
      </w:r>
      <w:r>
        <w:rPr>
          <w:color w:val="000000"/>
        </w:rPr>
        <w:t>страживању и развоју у том месецу провео на раду (податак да ли је запослени на истраживању и развоју радио пуно/непуно радно време, скраћено радно време, да ли је имао прековремни рад, прерасподелу радног времена), који износ треба да одговара збиру износ</w:t>
      </w:r>
      <w:r>
        <w:rPr>
          <w:color w:val="000000"/>
        </w:rPr>
        <w:t>а из подтач. 4) и 5) ове тачке;</w:t>
      </w:r>
    </w:p>
    <w:p w:rsidR="008A3B3A" w:rsidRDefault="00A84654">
      <w:pPr>
        <w:spacing w:after="150"/>
      </w:pPr>
      <w:r>
        <w:rPr>
          <w:color w:val="000000"/>
        </w:rPr>
        <w:t>(4) радно време које је у том месецу запослени на истраживању и развоју провео на пословима истраживања и развоја, по пројекту;</w:t>
      </w:r>
    </w:p>
    <w:p w:rsidR="008A3B3A" w:rsidRDefault="00A84654">
      <w:pPr>
        <w:spacing w:after="150"/>
      </w:pPr>
      <w:r>
        <w:rPr>
          <w:color w:val="000000"/>
        </w:rPr>
        <w:t>(5) остало радно време које у том месецу запослени на истраживању и развоју није провео на посло</w:t>
      </w:r>
      <w:r>
        <w:rPr>
          <w:color w:val="000000"/>
        </w:rPr>
        <w:t>вима истраживања и развоја;</w:t>
      </w:r>
    </w:p>
    <w:p w:rsidR="008A3B3A" w:rsidRDefault="00A84654">
      <w:pPr>
        <w:spacing w:after="150"/>
      </w:pPr>
      <w:r>
        <w:rPr>
          <w:color w:val="000000"/>
        </w:rPr>
        <w:t>(6) време проведено на годишњем одмору у том месецу;</w:t>
      </w:r>
    </w:p>
    <w:p w:rsidR="008A3B3A" w:rsidRDefault="00A84654">
      <w:pPr>
        <w:spacing w:after="150"/>
      </w:pPr>
      <w:r>
        <w:rPr>
          <w:color w:val="000000"/>
        </w:rPr>
        <w:t xml:space="preserve">(7) време проведено на плаћеном одсуству у том месецу (одсуствовања са рада на дан празника који је нерадни дан, плаћеног одсуства, војне вежбе и одазивања на позив државног </w:t>
      </w:r>
      <w:r>
        <w:rPr>
          <w:color w:val="000000"/>
        </w:rPr>
        <w:t>органа);</w:t>
      </w:r>
    </w:p>
    <w:p w:rsidR="008A3B3A" w:rsidRDefault="00A84654">
      <w:pPr>
        <w:spacing w:after="150"/>
      </w:pPr>
      <w:r>
        <w:rPr>
          <w:color w:val="000000"/>
        </w:rPr>
        <w:lastRenderedPageBreak/>
        <w:t>(8) време одсуствовања са рада због привремене спречености за рад у том месецу;</w:t>
      </w:r>
    </w:p>
    <w:p w:rsidR="008A3B3A" w:rsidRDefault="00A84654">
      <w:pPr>
        <w:spacing w:after="150"/>
      </w:pPr>
      <w:r>
        <w:rPr>
          <w:color w:val="000000"/>
        </w:rPr>
        <w:t>(9) време прекида рада, односно смањења обима рада до којег је дошло без кривице запосленог на истраживању и развоју, у том месецу;</w:t>
      </w:r>
    </w:p>
    <w:p w:rsidR="008A3B3A" w:rsidRDefault="00A84654">
      <w:pPr>
        <w:spacing w:after="150"/>
      </w:pPr>
      <w:r>
        <w:rPr>
          <w:color w:val="000000"/>
        </w:rPr>
        <w:t>(10) време прекида рада до којег је</w:t>
      </w:r>
      <w:r>
        <w:rPr>
          <w:color w:val="000000"/>
        </w:rPr>
        <w:t xml:space="preserve"> дошло наредбом државног органа или надлежног органа послодавца, у том месецу;</w:t>
      </w:r>
    </w:p>
    <w:p w:rsidR="008A3B3A" w:rsidRDefault="00A84654">
      <w:pPr>
        <w:spacing w:after="150"/>
      </w:pPr>
      <w:r>
        <w:rPr>
          <w:color w:val="000000"/>
        </w:rPr>
        <w:t>2) информације у вези са зарадом, накнадом зараде и осталим примањима запосленог на истраживању и развоју, у складу са законом којим се уређује рад, општим актом послодавца и уг</w:t>
      </w:r>
      <w:r>
        <w:rPr>
          <w:color w:val="000000"/>
        </w:rPr>
        <w:t>овором о раду, за одређени месец, које обухватају:</w:t>
      </w:r>
    </w:p>
    <w:p w:rsidR="008A3B3A" w:rsidRDefault="00A84654">
      <w:pPr>
        <w:spacing w:after="150"/>
      </w:pPr>
      <w:r>
        <w:rPr>
          <w:color w:val="000000"/>
        </w:rPr>
        <w:t>(1) износ зараде за рад и време проведено на раду, који у себи садржи порез и доприносе за обавезно социјално осигурање који се плаћају на терет запосленог (у даљем тексту: припадајуће обавезе из зараде ),</w:t>
      </w:r>
      <w:r>
        <w:rPr>
          <w:color w:val="000000"/>
        </w:rPr>
        <w:t xml:space="preserve"> за тај месец;</w:t>
      </w:r>
    </w:p>
    <w:p w:rsidR="008A3B3A" w:rsidRDefault="00A84654">
      <w:pPr>
        <w:spacing w:after="150"/>
      </w:pPr>
      <w:r>
        <w:rPr>
          <w:color w:val="000000"/>
        </w:rPr>
        <w:t>(2) износ зараде по основу доприноса запосленог пословном успеху послодавца (награде, бонуси и сл.), увећан за припадајуће обавезе из зараде;</w:t>
      </w:r>
    </w:p>
    <w:p w:rsidR="008A3B3A" w:rsidRDefault="00A84654">
      <w:pPr>
        <w:spacing w:after="150"/>
      </w:pPr>
      <w:r>
        <w:rPr>
          <w:color w:val="000000"/>
        </w:rPr>
        <w:t>(3) износ накнаде зараде који у себи садржи припадајуће обавезе из зараде, за време проведено на од</w:t>
      </w:r>
      <w:r>
        <w:rPr>
          <w:color w:val="000000"/>
        </w:rPr>
        <w:t>мору и одсуствима из члана 3. став 3. овог правилника;</w:t>
      </w:r>
    </w:p>
    <w:p w:rsidR="008A3B3A" w:rsidRDefault="00A84654">
      <w:pPr>
        <w:spacing w:after="150"/>
      </w:pPr>
      <w:r>
        <w:rPr>
          <w:color w:val="000000"/>
        </w:rPr>
        <w:t xml:space="preserve">(4) укупан износ опорезивих прихода по основу примања запосленог која оствари од послодавца преко неопорезивог износа, сагласно члану 4. став 4. овог правилника, који у себи садржи припадајуће обавезе </w:t>
      </w:r>
      <w:r>
        <w:rPr>
          <w:color w:val="000000"/>
        </w:rPr>
        <w:t>из зараде;</w:t>
      </w:r>
    </w:p>
    <w:p w:rsidR="008A3B3A" w:rsidRDefault="00A84654">
      <w:pPr>
        <w:spacing w:after="150"/>
      </w:pPr>
      <w:r>
        <w:rPr>
          <w:color w:val="000000"/>
        </w:rPr>
        <w:t>(5) збир зараде, накнаде зараде и осталих примања из подтач. (1), (2), (3) и (4) ове тачке;</w:t>
      </w:r>
    </w:p>
    <w:p w:rsidR="008A3B3A" w:rsidRDefault="00A84654">
      <w:pPr>
        <w:spacing w:after="150"/>
      </w:pPr>
      <w:r>
        <w:rPr>
          <w:color w:val="000000"/>
        </w:rPr>
        <w:t>(6) збир зараде из подтач. (1), (2) и (3) ове тачке;</w:t>
      </w:r>
    </w:p>
    <w:p w:rsidR="008A3B3A" w:rsidRDefault="00A84654">
      <w:pPr>
        <w:spacing w:after="150"/>
      </w:pPr>
      <w:r>
        <w:rPr>
          <w:color w:val="000000"/>
        </w:rPr>
        <w:t>(7) износ пореза на зараде обрачунат на износ из подтачке (5) ове тачке;</w:t>
      </w:r>
    </w:p>
    <w:p w:rsidR="008A3B3A" w:rsidRDefault="00A84654">
      <w:pPr>
        <w:spacing w:after="150"/>
      </w:pPr>
      <w:r>
        <w:rPr>
          <w:color w:val="000000"/>
        </w:rPr>
        <w:t xml:space="preserve">(8) износ пореза на зараде </w:t>
      </w:r>
      <w:r>
        <w:rPr>
          <w:color w:val="000000"/>
        </w:rPr>
        <w:t>обрачунат на износ из подтачке (6) ове тачке;</w:t>
      </w:r>
    </w:p>
    <w:p w:rsidR="008A3B3A" w:rsidRDefault="00A84654">
      <w:pPr>
        <w:spacing w:after="150"/>
      </w:pPr>
      <w:r>
        <w:rPr>
          <w:color w:val="000000"/>
        </w:rPr>
        <w:t>(9) износ пореског ослобођења који се може применити на обрачунати порез из подтачке (8) ове тачке;</w:t>
      </w:r>
    </w:p>
    <w:p w:rsidR="008A3B3A" w:rsidRDefault="00A84654">
      <w:pPr>
        <w:spacing w:after="150"/>
      </w:pPr>
      <w:r>
        <w:rPr>
          <w:color w:val="000000"/>
        </w:rPr>
        <w:t>(10) износ пореза за плаћање (разлика између износа из подтач. (7) и (9) ове тачке);</w:t>
      </w:r>
    </w:p>
    <w:p w:rsidR="008A3B3A" w:rsidRDefault="00A84654">
      <w:pPr>
        <w:spacing w:after="150"/>
      </w:pPr>
      <w:r>
        <w:rPr>
          <w:color w:val="000000"/>
        </w:rPr>
        <w:t>(11) износ доприноса за п</w:t>
      </w:r>
      <w:r>
        <w:rPr>
          <w:color w:val="000000"/>
        </w:rPr>
        <w:t>ензијско и инвалидско осигурање на терет послодавца и на терет запосленог, обрачунат на износ из подтачке (5) ове тачке;</w:t>
      </w:r>
    </w:p>
    <w:p w:rsidR="008A3B3A" w:rsidRDefault="00A84654">
      <w:pPr>
        <w:spacing w:after="150"/>
      </w:pPr>
      <w:r>
        <w:rPr>
          <w:color w:val="000000"/>
        </w:rPr>
        <w:t xml:space="preserve">(12) износ доприноса за пензијско и инвалидско осигурање на терет послодавца и на терет запосленог, обрачунат на износ из подтачке (6) </w:t>
      </w:r>
      <w:r>
        <w:rPr>
          <w:color w:val="000000"/>
        </w:rPr>
        <w:t>ове тачке;</w:t>
      </w:r>
    </w:p>
    <w:p w:rsidR="008A3B3A" w:rsidRDefault="00A84654">
      <w:pPr>
        <w:spacing w:after="150"/>
      </w:pPr>
      <w:r>
        <w:rPr>
          <w:color w:val="000000"/>
        </w:rPr>
        <w:lastRenderedPageBreak/>
        <w:t>(13) износ ослобођења од обавезе плаћања 100% доприноса за обавезно пензијско и инвалидско осигурање на терет послодавца и на терет запосленог из члана 45з Закона о доприносима за обавезно социјално осигурање („Службени гласник РС”, бр. 84/04, 6</w:t>
      </w:r>
      <w:r>
        <w:rPr>
          <w:color w:val="000000"/>
        </w:rPr>
        <w:t>1/05, 62/06, 5/09, 52/11, 101/11, 47/13, 108/13, 57/14, 68/14 – др. закон, 112/15, 113/17, 95/18, 86/19, 153/20, 44/21 и 118/21 – у даљем тексту: Закон о доприносима), који се може применити на обрачунати допринос из подтачке (12) ове тачке;</w:t>
      </w:r>
    </w:p>
    <w:p w:rsidR="008A3B3A" w:rsidRDefault="00A84654">
      <w:pPr>
        <w:spacing w:after="150"/>
      </w:pPr>
      <w:r>
        <w:rPr>
          <w:color w:val="000000"/>
        </w:rPr>
        <w:t>(14) износ доп</w:t>
      </w:r>
      <w:r>
        <w:rPr>
          <w:color w:val="000000"/>
        </w:rPr>
        <w:t>риноса за пензијско и инвалидско осигурање за плаћање на терет послодавца и на терет запосленог (разлика између износа из подтач. (11) и (13) ове тачке);</w:t>
      </w:r>
    </w:p>
    <w:p w:rsidR="008A3B3A" w:rsidRDefault="00A84654">
      <w:pPr>
        <w:spacing w:after="150"/>
      </w:pPr>
      <w:r>
        <w:rPr>
          <w:color w:val="000000"/>
        </w:rPr>
        <w:t>(15) износ доприноса за пензијско и инвалидско осигурање на терет послодавца, обрачунат на износ из по</w:t>
      </w:r>
      <w:r>
        <w:rPr>
          <w:color w:val="000000"/>
        </w:rPr>
        <w:t>дтачке (5) ове тачке;</w:t>
      </w:r>
    </w:p>
    <w:p w:rsidR="008A3B3A" w:rsidRDefault="00A84654">
      <w:pPr>
        <w:spacing w:after="150"/>
      </w:pPr>
      <w:r>
        <w:rPr>
          <w:color w:val="000000"/>
        </w:rPr>
        <w:t>(16) износ доприноса за пензијско и инвалидско осигурање на терет послодавца, обрачунат на износ из подтачке (6) ове тачке;</w:t>
      </w:r>
    </w:p>
    <w:p w:rsidR="008A3B3A" w:rsidRDefault="00A84654">
      <w:pPr>
        <w:spacing w:after="150"/>
      </w:pPr>
      <w:r>
        <w:rPr>
          <w:color w:val="000000"/>
        </w:rPr>
        <w:t xml:space="preserve">(17) износ ослобођења од обавезе плаћања 100% доприноса за обавезно пензијско и инвалидско осигурање на терет </w:t>
      </w:r>
      <w:r>
        <w:rPr>
          <w:color w:val="000000"/>
        </w:rPr>
        <w:t>послодавца из члана 45з Закона о доприносима, који се може применити на обрачунати допринос из подтачке (16) ове тачке;</w:t>
      </w:r>
    </w:p>
    <w:p w:rsidR="008A3B3A" w:rsidRDefault="00A84654">
      <w:pPr>
        <w:spacing w:after="150"/>
      </w:pPr>
      <w:r>
        <w:rPr>
          <w:color w:val="000000"/>
        </w:rPr>
        <w:t>(18) износ доприноса за пензијско и инвалидско осигурање за плаћање на терет послодавца (разлика између износа из подтач. (15) и (17) ов</w:t>
      </w:r>
      <w:r>
        <w:rPr>
          <w:color w:val="000000"/>
        </w:rPr>
        <w:t>е тачке);</w:t>
      </w:r>
    </w:p>
    <w:p w:rsidR="008A3B3A" w:rsidRDefault="00A84654">
      <w:pPr>
        <w:spacing w:after="150"/>
      </w:pPr>
      <w:r>
        <w:rPr>
          <w:color w:val="000000"/>
        </w:rPr>
        <w:t>(19) износ доприноса за пензијско и инвалидско осигурање на терет запосленог, обрачунат на износ из подтачке (5) ове тачке;</w:t>
      </w:r>
    </w:p>
    <w:p w:rsidR="008A3B3A" w:rsidRDefault="00A84654">
      <w:pPr>
        <w:spacing w:after="150"/>
      </w:pPr>
      <w:r>
        <w:rPr>
          <w:color w:val="000000"/>
        </w:rPr>
        <w:t>(20) износ доприноса за пензијско и инвалидско осигурање на терет запосленог, обрачунат на износ из подтачке (6) ове тачке</w:t>
      </w:r>
      <w:r>
        <w:rPr>
          <w:color w:val="000000"/>
        </w:rPr>
        <w:t>;</w:t>
      </w:r>
    </w:p>
    <w:p w:rsidR="008A3B3A" w:rsidRDefault="00A84654">
      <w:pPr>
        <w:spacing w:after="150"/>
      </w:pPr>
      <w:r>
        <w:rPr>
          <w:color w:val="000000"/>
        </w:rPr>
        <w:t>(21) износ ослобођења од обавезе плаћања 100% доприноса за обавезно пензијско и инвалидско осигурање на терет запосленог из члана 45з Закона о доприносима, који се може применити на обрачунати допринос из подтачке (20) ове тачке;</w:t>
      </w:r>
    </w:p>
    <w:p w:rsidR="008A3B3A" w:rsidRDefault="00A84654">
      <w:pPr>
        <w:spacing w:after="150"/>
      </w:pPr>
      <w:r>
        <w:rPr>
          <w:color w:val="000000"/>
        </w:rPr>
        <w:t xml:space="preserve">(22) износ доприноса за </w:t>
      </w:r>
      <w:r>
        <w:rPr>
          <w:color w:val="000000"/>
        </w:rPr>
        <w:t>пензијско и инвалидско осигурање за плаћање на терет запосленог (разлика између износа из подтач. (19) и (21) ове тачке);</w:t>
      </w:r>
    </w:p>
    <w:p w:rsidR="008A3B3A" w:rsidRDefault="00A84654">
      <w:pPr>
        <w:spacing w:after="150"/>
      </w:pPr>
      <w:r>
        <w:rPr>
          <w:color w:val="000000"/>
        </w:rPr>
        <w:t>(23) износ укупног трошка за послодавца по основу зараде, накнаде зараде и осталих примања запосленог, пре примене пореског ослобођења</w:t>
      </w:r>
      <w:r>
        <w:rPr>
          <w:color w:val="000000"/>
        </w:rPr>
        <w:t xml:space="preserve"> и ослобођења из члана 45з Закона о доприносима, за тај месец (збир износа из подтач. (5) и (15) ове тачке, увећан за износ доприноса за здравствено осигурање на терет послодавца);</w:t>
      </w:r>
    </w:p>
    <w:p w:rsidR="008A3B3A" w:rsidRDefault="00A84654">
      <w:pPr>
        <w:spacing w:after="150"/>
      </w:pPr>
      <w:r>
        <w:rPr>
          <w:color w:val="000000"/>
        </w:rPr>
        <w:t xml:space="preserve">(24) износ укупног трошка за послодавца по основу зараде, накнаде зараде и </w:t>
      </w:r>
      <w:r>
        <w:rPr>
          <w:color w:val="000000"/>
        </w:rPr>
        <w:t>осталих примања запосленог, после примене пореског ослобођења и ослобођења из члана 45з Закона о доприносима, за тај месец (разлика између износа из подтачке (23) ове тачке и збира износа из подтач. (9) и (13) ове тачке).</w:t>
      </w:r>
    </w:p>
    <w:p w:rsidR="008A3B3A" w:rsidRDefault="00A84654">
      <w:pPr>
        <w:spacing w:after="120"/>
        <w:jc w:val="center"/>
      </w:pPr>
      <w:r>
        <w:rPr>
          <w:color w:val="000000"/>
        </w:rPr>
        <w:lastRenderedPageBreak/>
        <w:t>Члан 7.</w:t>
      </w:r>
    </w:p>
    <w:p w:rsidR="008A3B3A" w:rsidRDefault="00A84654">
      <w:pPr>
        <w:spacing w:after="150"/>
      </w:pPr>
      <w:r>
        <w:rPr>
          <w:color w:val="000000"/>
        </w:rPr>
        <w:t xml:space="preserve">Послодавац који остварује </w:t>
      </w:r>
      <w:r>
        <w:rPr>
          <w:color w:val="000000"/>
        </w:rPr>
        <w:t>право на пореско ослобођење, дужан је да за сваки појединачни пројекат има следећи документацију: </w:t>
      </w:r>
    </w:p>
    <w:p w:rsidR="008A3B3A" w:rsidRDefault="00A84654">
      <w:pPr>
        <w:spacing w:after="150"/>
      </w:pPr>
      <w:r>
        <w:rPr>
          <w:color w:val="000000"/>
        </w:rPr>
        <w:t>1) опис (спецификацију) пројекта са посебно истакнутим циљевима пројекта, планираним фазама пројекта, као и планираним активностима у оквиру сваке од фазе пр</w:t>
      </w:r>
      <w:r>
        <w:rPr>
          <w:color w:val="000000"/>
        </w:rPr>
        <w:t>ојекта, са мишљењима стручњака који су задужени за реализацију пројекта (укључујући и мишљења стручњака – запослених који ће радити на пројекту);</w:t>
      </w:r>
    </w:p>
    <w:p w:rsidR="008A3B3A" w:rsidRDefault="00A84654">
      <w:pPr>
        <w:spacing w:after="150"/>
      </w:pPr>
      <w:r>
        <w:rPr>
          <w:color w:val="000000"/>
        </w:rPr>
        <w:t>2) годишњи буџет пројекта и укупан буџет пројекта који је одобрен од стране органа управљања послодавца, уз пр</w:t>
      </w:r>
      <w:r>
        <w:rPr>
          <w:color w:val="000000"/>
        </w:rPr>
        <w:t>ојекције карактеристика/резултата које се од конкретног пројекта очекују;</w:t>
      </w:r>
    </w:p>
    <w:p w:rsidR="008A3B3A" w:rsidRDefault="00A84654">
      <w:pPr>
        <w:spacing w:after="150"/>
      </w:pPr>
      <w:r>
        <w:rPr>
          <w:color w:val="000000"/>
        </w:rPr>
        <w:t>3) годишњи извештај о одступању од буџета из тачке 2) овог члана;</w:t>
      </w:r>
    </w:p>
    <w:p w:rsidR="008A3B3A" w:rsidRDefault="00A84654">
      <w:pPr>
        <w:spacing w:after="150"/>
      </w:pPr>
      <w:r>
        <w:rPr>
          <w:color w:val="000000"/>
        </w:rPr>
        <w:t>4) извештај запосленог на истраживању и развоју, достављен у папирном или електронском облику, која садржи специфика</w:t>
      </w:r>
      <w:r>
        <w:rPr>
          <w:color w:val="000000"/>
        </w:rPr>
        <w:t>цију о укупном радном времену и радном времену које је провео на непосредном обављању послова истраживања и развоја у одређеном месецу, на пројекту или пројектима (спецификација би требало да садржи податак за сваки пројекат засебно уколико је радио на виш</w:t>
      </w:r>
      <w:r>
        <w:rPr>
          <w:color w:val="000000"/>
        </w:rPr>
        <w:t>е пројеката у одређеном месецу);</w:t>
      </w:r>
    </w:p>
    <w:p w:rsidR="008A3B3A" w:rsidRDefault="00A84654">
      <w:pPr>
        <w:spacing w:after="150"/>
      </w:pPr>
      <w:r>
        <w:rPr>
          <w:color w:val="000000"/>
        </w:rPr>
        <w:t xml:space="preserve">5) извештај о стању, односно резултатима пројекта према истакнутим циљевима пројекта у складу са документацијом из тачке 1) овог члана, укључујући и разлоге за одустанак од пројекта или неуспех пројекта, потписан од стране </w:t>
      </w:r>
      <w:r>
        <w:rPr>
          <w:color w:val="000000"/>
        </w:rPr>
        <w:t>законског заступника послодавца;</w:t>
      </w:r>
    </w:p>
    <w:p w:rsidR="008A3B3A" w:rsidRDefault="00A84654">
      <w:pPr>
        <w:spacing w:after="150"/>
      </w:pPr>
      <w:r>
        <w:rPr>
          <w:color w:val="000000"/>
        </w:rPr>
        <w:t>6) потписану изјаву законског заступника послодавца, дату под кривичном и материјалном одговорношћу, да су подаци из евиденција припремљених у складу са чланом 6. овог правилника, потпуни и истинити, као и да најмање 90% св</w:t>
      </w:r>
      <w:r>
        <w:rPr>
          <w:color w:val="000000"/>
        </w:rPr>
        <w:t>их запослених који су ангажовани на пословима истраживања и развоја своје активности обавља на територији Републике Србије;</w:t>
      </w:r>
    </w:p>
    <w:p w:rsidR="008A3B3A" w:rsidRDefault="00A84654">
      <w:pPr>
        <w:spacing w:after="150"/>
      </w:pPr>
      <w:r>
        <w:rPr>
          <w:color w:val="000000"/>
        </w:rPr>
        <w:t>7) потписану изјаву запосленог на истраживању и развоју, дату под кривичном и материјалном одговорношћу, да су подаци из извештаја о</w:t>
      </w:r>
      <w:r>
        <w:rPr>
          <w:color w:val="000000"/>
        </w:rPr>
        <w:t xml:space="preserve"> радном времену из тачке 4) овог члана, потпуни и истинити.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8.</w:t>
      </w:r>
    </w:p>
    <w:p w:rsidR="008A3B3A" w:rsidRDefault="00A84654">
      <w:pPr>
        <w:spacing w:after="150"/>
      </w:pPr>
      <w:r>
        <w:rPr>
          <w:color w:val="000000"/>
        </w:rPr>
        <w:t>Документацију из члана 7. тач. 1) и 2) овог правилника, послодавац је дужан да има почев од момента када почне да користи пореско ослобођење у вези са пројектом.</w:t>
      </w:r>
    </w:p>
    <w:p w:rsidR="008A3B3A" w:rsidRDefault="00A84654">
      <w:pPr>
        <w:spacing w:after="150"/>
      </w:pPr>
      <w:r>
        <w:rPr>
          <w:color w:val="000000"/>
        </w:rPr>
        <w:t xml:space="preserve">Изузетно од става 1. овог </w:t>
      </w:r>
      <w:r>
        <w:rPr>
          <w:color w:val="000000"/>
        </w:rPr>
        <w:t>члана, уколико током трајања пројекта из оправданих разлога дође до једне или више измена годишњег буџета пројекта, односно укупног буџета пројекта, послодавац је дужан да у моменту измене буџета пројекта има такав измењени документ који испуњава услове из</w:t>
      </w:r>
      <w:r>
        <w:rPr>
          <w:color w:val="000000"/>
        </w:rPr>
        <w:t xml:space="preserve"> члана 7. тачка 2) овог правилника, уз образложење измене.</w:t>
      </w:r>
    </w:p>
    <w:p w:rsidR="008A3B3A" w:rsidRDefault="00A84654">
      <w:pPr>
        <w:spacing w:after="150"/>
      </w:pPr>
      <w:r>
        <w:rPr>
          <w:color w:val="000000"/>
        </w:rPr>
        <w:lastRenderedPageBreak/>
        <w:t>Евиденције из члана 6. овог правилника и документацију из члана 7. тач. 4) и 6) овог правилника, послодавац је дужан да има приликом подношења сваке појединачне пореске пријаве o обрачунатом и плаћ</w:t>
      </w:r>
      <w:r>
        <w:rPr>
          <w:color w:val="000000"/>
        </w:rPr>
        <w:t>еном порезу и доприносима за обавезно социјално осигурање по одбитку, у којој исказује податке о пореском ослобођењу које користи.</w:t>
      </w:r>
    </w:p>
    <w:p w:rsidR="008A3B3A" w:rsidRDefault="00A84654">
      <w:pPr>
        <w:spacing w:after="150"/>
      </w:pPr>
      <w:r>
        <w:rPr>
          <w:color w:val="000000"/>
        </w:rPr>
        <w:t>Изузетно од става 3. овог члана, уколико послодавац зараду исплаћује из више делова, евиденције из члана 6. овог правилника и</w:t>
      </w:r>
      <w:r>
        <w:rPr>
          <w:color w:val="000000"/>
        </w:rPr>
        <w:t xml:space="preserve"> документацију из члана 7. тач. 4) и 6) овог правилника дужан је да има приликом подношења пореске пријаве за коначну исплату зараде за одређени месец, тако да евиденције и документација садрже збирне податке по основу свих поднетих пореских пријава, однос</w:t>
      </w:r>
      <w:r>
        <w:rPr>
          <w:color w:val="000000"/>
        </w:rPr>
        <w:t>но податке по основу свих исплата зарада за одређени месец.</w:t>
      </w:r>
    </w:p>
    <w:p w:rsidR="008A3B3A" w:rsidRDefault="00A84654">
      <w:pPr>
        <w:spacing w:after="150"/>
      </w:pPr>
      <w:r>
        <w:rPr>
          <w:color w:val="000000"/>
        </w:rPr>
        <w:t xml:space="preserve">Извештај из члана 7. тачка 5) овог правилника, послодавац припрема најмање једном у току календарске године у току трајања пројекта, као и приликом окончања пројекта, а у извештај уноси податке о </w:t>
      </w:r>
      <w:r>
        <w:rPr>
          <w:color w:val="000000"/>
        </w:rPr>
        <w:t>спроведеном пројекту и резултатима, односно разлоге и податке у вези са одустанком или неуспешним резултатом пројекта.</w:t>
      </w:r>
    </w:p>
    <w:p w:rsidR="008A3B3A" w:rsidRDefault="00A84654">
      <w:pPr>
        <w:spacing w:after="150"/>
      </w:pPr>
      <w:r>
        <w:rPr>
          <w:color w:val="000000"/>
        </w:rPr>
        <w:t>Изјаву из члана 7. тачка 7) овог правилника, послодавац прикупља једном у току календарске године и дужан је да је има на крају календарс</w:t>
      </w:r>
      <w:r>
        <w:rPr>
          <w:color w:val="000000"/>
        </w:rPr>
        <w:t>ке године.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9.</w:t>
      </w:r>
    </w:p>
    <w:p w:rsidR="008A3B3A" w:rsidRDefault="00A84654">
      <w:pPr>
        <w:spacing w:after="150"/>
      </w:pPr>
      <w:r>
        <w:rPr>
          <w:color w:val="000000"/>
        </w:rPr>
        <w:t>Евиденције из члана 6. овог правилника и документацију из члана 7. овог правилника послодавац доставља на захтев надлежног пореског органа.</w:t>
      </w:r>
    </w:p>
    <w:p w:rsidR="008A3B3A" w:rsidRDefault="00A84654">
      <w:pPr>
        <w:spacing w:after="120"/>
        <w:jc w:val="center"/>
      </w:pPr>
      <w:r>
        <w:rPr>
          <w:color w:val="000000"/>
        </w:rPr>
        <w:t>Члан 10.</w:t>
      </w:r>
    </w:p>
    <w:p w:rsidR="008A3B3A" w:rsidRDefault="00A84654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</w:t>
      </w:r>
      <w:r>
        <w:rPr>
          <w:color w:val="000000"/>
        </w:rPr>
        <w:t>публике Србије”.</w:t>
      </w:r>
    </w:p>
    <w:p w:rsidR="008A3B3A" w:rsidRDefault="00A84654">
      <w:pPr>
        <w:spacing w:after="150"/>
        <w:jc w:val="right"/>
      </w:pPr>
      <w:r>
        <w:rPr>
          <w:color w:val="000000"/>
        </w:rPr>
        <w:t>Број 110-00-147/2022-04</w:t>
      </w:r>
    </w:p>
    <w:p w:rsidR="008A3B3A" w:rsidRDefault="00A84654">
      <w:pPr>
        <w:spacing w:after="150"/>
        <w:jc w:val="right"/>
      </w:pPr>
      <w:r>
        <w:rPr>
          <w:color w:val="000000"/>
        </w:rPr>
        <w:t>У Београду, 13. априла 2022. године</w:t>
      </w:r>
    </w:p>
    <w:p w:rsidR="008A3B3A" w:rsidRDefault="00A84654">
      <w:pPr>
        <w:spacing w:after="150"/>
        <w:jc w:val="right"/>
      </w:pPr>
      <w:r>
        <w:rPr>
          <w:color w:val="000000"/>
        </w:rPr>
        <w:t>Министар,</w:t>
      </w:r>
    </w:p>
    <w:p w:rsidR="008A3B3A" w:rsidRDefault="00A84654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8A3B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3A"/>
    <w:rsid w:val="008A3B3A"/>
    <w:rsid w:val="00A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AC2C6-990E-4A9C-86D7-BE346E26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2022-04-18T06:26:00Z</dcterms:created>
  <dcterms:modified xsi:type="dcterms:W3CDTF">2022-04-18T06:26:00Z</dcterms:modified>
</cp:coreProperties>
</file>