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3262" w14:textId="45EE3C1D" w:rsidR="002D097A" w:rsidRPr="002D097A" w:rsidRDefault="002D097A" w:rsidP="00203E82">
      <w:pPr>
        <w:ind w:firstLine="709"/>
        <w:jc w:val="center"/>
        <w:rPr>
          <w:b/>
          <w:lang w:val="sr-Cyrl-RS"/>
          <w14:ligatures w14:val="standard"/>
        </w:rPr>
      </w:pPr>
      <w:r>
        <w:rPr>
          <w14:ligatures w14:val="standard"/>
        </w:rPr>
        <w:t xml:space="preserve">                                              </w:t>
      </w:r>
      <w:r>
        <w:rPr>
          <w:lang w:val="sr-Cyrl-RS"/>
          <w14:ligatures w14:val="standard"/>
        </w:rPr>
        <w:t xml:space="preserve">                            </w:t>
      </w:r>
      <w:r w:rsidR="009E7254">
        <w:rPr>
          <w14:ligatures w14:val="standard"/>
        </w:rPr>
        <w:t xml:space="preserve">                                                       </w:t>
      </w:r>
      <w:r>
        <w:rPr>
          <w:lang w:val="sr-Cyrl-RS"/>
          <w14:ligatures w14:val="standard"/>
        </w:rPr>
        <w:t xml:space="preserve">               </w:t>
      </w:r>
    </w:p>
    <w:p w14:paraId="4DB9BD08" w14:textId="77777777" w:rsidR="00815509" w:rsidRDefault="00815509" w:rsidP="00203E82">
      <w:pPr>
        <w:ind w:firstLine="709"/>
        <w:jc w:val="center"/>
        <w:rPr>
          <w:lang w:val="sr-Cyrl-RS"/>
          <w14:ligatures w14:val="standard"/>
        </w:rPr>
      </w:pPr>
    </w:p>
    <w:p w14:paraId="6995B72B" w14:textId="5BF7D4B5" w:rsidR="00D67835" w:rsidRPr="005E279D" w:rsidRDefault="005E33CF" w:rsidP="003F1381">
      <w:pPr>
        <w:jc w:val="center"/>
        <w:rPr>
          <w:lang w:val="sr-Cyrl-CS"/>
        </w:rPr>
      </w:pPr>
      <w:r>
        <w:rPr>
          <w:lang w:val="sr-Cyrl-RS"/>
        </w:rPr>
        <w:t xml:space="preserve">НАЦРТ </w:t>
      </w:r>
      <w:r w:rsidR="009E7254">
        <w:rPr>
          <w:lang w:val="sr-Cyrl-CS"/>
        </w:rPr>
        <w:t>ЗАКОН</w:t>
      </w:r>
      <w:r>
        <w:rPr>
          <w:lang w:val="sr-Cyrl-CS"/>
        </w:rPr>
        <w:t>А</w:t>
      </w:r>
    </w:p>
    <w:p w14:paraId="2FA0CF9A" w14:textId="77777777" w:rsidR="00D67835" w:rsidRPr="005E279D" w:rsidRDefault="00D67835" w:rsidP="003F1381">
      <w:pPr>
        <w:jc w:val="center"/>
        <w:rPr>
          <w:lang w:val="sr-Cyrl-CS"/>
        </w:rPr>
      </w:pPr>
      <w:r w:rsidRPr="005E279D">
        <w:rPr>
          <w:lang w:val="sr-Cyrl-CS"/>
        </w:rPr>
        <w:t>О ИЗМЕНАМА И ДОПУНАМА ЗАКОНА О АКЦИЗАМА</w:t>
      </w:r>
    </w:p>
    <w:p w14:paraId="47491EC3" w14:textId="77777777" w:rsidR="00D67835" w:rsidRDefault="00D67835" w:rsidP="00203E82">
      <w:pPr>
        <w:ind w:firstLine="709"/>
        <w:jc w:val="center"/>
        <w:rPr>
          <w:lang w:val="sr-Cyrl-RS"/>
          <w14:ligatures w14:val="standard"/>
        </w:rPr>
      </w:pPr>
    </w:p>
    <w:p w14:paraId="5B2DF42F" w14:textId="77777777" w:rsidR="00D67835" w:rsidRPr="000F06D2" w:rsidRDefault="00D67835" w:rsidP="003F1381">
      <w:pPr>
        <w:jc w:val="center"/>
        <w:rPr>
          <w:lang w:val="sr-Cyrl-CS"/>
        </w:rPr>
      </w:pPr>
      <w:r w:rsidRPr="000F06D2">
        <w:rPr>
          <w:lang w:val="sr-Cyrl-CS"/>
        </w:rPr>
        <w:t>Члан 1.</w:t>
      </w:r>
    </w:p>
    <w:p w14:paraId="284B9283" w14:textId="052DF4EB" w:rsidR="00F300BB" w:rsidRDefault="00D67835" w:rsidP="00F300BB">
      <w:pPr>
        <w:ind w:firstLine="709"/>
        <w:rPr>
          <w:bCs/>
          <w:lang w:val="sr-Cyrl-CS"/>
        </w:rPr>
      </w:pPr>
      <w:r w:rsidRPr="00D67835">
        <w:rPr>
          <w:lang w:val="sr-Cyrl-CS"/>
        </w:rPr>
        <w:t>У Закону о акцизама (</w:t>
      </w:r>
      <w:r w:rsidRPr="00D67835">
        <w:rPr>
          <w:bCs/>
          <w:lang w:val="sr-Cyrl-CS"/>
        </w:rPr>
        <w:t xml:space="preserve">„Службени гласник РС”, бр. </w:t>
      </w:r>
      <w:r w:rsidRPr="00D67835">
        <w:rPr>
          <w:lang w:val="sr-Cyrl-CS"/>
        </w:rPr>
        <w:t>22/01, 73/01, 80/02, 80/02-др. закон, 43/03, 72/03, 43/04, 55/04, 135/04, 46/05, 101/05-др. закон, 61/07, 5/09, 31/09, 101/10, 43/11, 101/11, 93/12, 119/12, 47/13, 68/14-др. закон, 142/14,</w:t>
      </w:r>
      <w:r w:rsidRPr="00D67835">
        <w:rPr>
          <w:b/>
          <w:lang w:val="sr-Cyrl-CS"/>
        </w:rPr>
        <w:t xml:space="preserve"> </w:t>
      </w:r>
      <w:r w:rsidRPr="00D67835">
        <w:rPr>
          <w:lang w:val="sr-Cyrl-CS"/>
        </w:rPr>
        <w:t>55/15</w:t>
      </w:r>
      <w:r>
        <w:rPr>
          <w:lang w:val="sr-Cyrl-CS"/>
        </w:rPr>
        <w:t xml:space="preserve">, </w:t>
      </w:r>
      <w:r w:rsidRPr="00D67835">
        <w:rPr>
          <w:lang w:val="sr-Cyrl-CS"/>
        </w:rPr>
        <w:t>103/15</w:t>
      </w:r>
      <w:r w:rsidR="003B04F4">
        <w:rPr>
          <w:lang w:val="sr-Cyrl-CS"/>
        </w:rPr>
        <w:t>, 108/16</w:t>
      </w:r>
      <w:r>
        <w:rPr>
          <w:lang w:val="sr-Cyrl-CS"/>
        </w:rPr>
        <w:t xml:space="preserve"> и </w:t>
      </w:r>
      <w:r w:rsidR="003B04F4">
        <w:rPr>
          <w:lang w:val="sr-Cyrl-CS"/>
        </w:rPr>
        <w:t>30/18</w:t>
      </w:r>
      <w:r w:rsidRPr="00D67835">
        <w:rPr>
          <w:lang w:val="sr-Cyrl-CS"/>
        </w:rPr>
        <w:t>),</w:t>
      </w:r>
      <w:r w:rsidR="003B04F4">
        <w:rPr>
          <w:bCs/>
          <w:lang w:val="sr-Cyrl-CS"/>
        </w:rPr>
        <w:t xml:space="preserve"> у </w:t>
      </w:r>
    </w:p>
    <w:p w14:paraId="5C68AAA5" w14:textId="1A91FBD5" w:rsidR="00DD5DB7" w:rsidRDefault="003B04F4" w:rsidP="00F300BB">
      <w:pPr>
        <w:rPr>
          <w:bCs/>
          <w:lang w:val="sr-Cyrl-CS"/>
        </w:rPr>
      </w:pPr>
      <w:r>
        <w:rPr>
          <w:bCs/>
          <w:lang w:val="sr-Cyrl-CS"/>
        </w:rPr>
        <w:t>члану 10. став</w:t>
      </w:r>
      <w:r w:rsidR="00D67835" w:rsidRPr="00D67835">
        <w:rPr>
          <w:bCs/>
          <w:lang w:val="sr-Cyrl-CS"/>
        </w:rPr>
        <w:t xml:space="preserve"> 1</w:t>
      </w:r>
      <w:r w:rsidR="00DD5DB7">
        <w:rPr>
          <w:bCs/>
          <w:lang w:val="sr-Cyrl-CS"/>
        </w:rPr>
        <w:t>1</w:t>
      </w:r>
      <w:r>
        <w:rPr>
          <w:bCs/>
          <w:lang w:val="sr-Cyrl-CS"/>
        </w:rPr>
        <w:t>.</w:t>
      </w:r>
      <w:r w:rsidR="00DD5DB7">
        <w:rPr>
          <w:bCs/>
          <w:lang w:val="sr-Cyrl-CS"/>
        </w:rPr>
        <w:t xml:space="preserve"> мења се и гласи</w:t>
      </w:r>
      <w:r w:rsidR="00D67835" w:rsidRPr="00D67835">
        <w:rPr>
          <w:bCs/>
          <w:lang w:val="sr-Cyrl-CS"/>
        </w:rPr>
        <w:t xml:space="preserve">: </w:t>
      </w:r>
    </w:p>
    <w:p w14:paraId="35611DBC" w14:textId="3C0F60B0" w:rsidR="00DD5DB7" w:rsidRDefault="00D67835" w:rsidP="00203E82">
      <w:pPr>
        <w:ind w:firstLine="709"/>
        <w:rPr>
          <w:lang w:val="sr-Cyrl-CS" w:eastAsia="sr-Cyrl-CS"/>
        </w:rPr>
      </w:pPr>
      <w:bookmarkStart w:id="0" w:name="_Hlk54392426"/>
      <w:r w:rsidRPr="00D67835">
        <w:rPr>
          <w:bCs/>
          <w:lang w:val="sr-Cyrl-CS"/>
        </w:rPr>
        <w:t>„</w:t>
      </w:r>
      <w:r w:rsidR="00DD5DB7">
        <w:rPr>
          <w:lang w:val="sr-Cyrl-CS" w:eastAsia="sr-Cyrl-CS"/>
        </w:rPr>
        <w:t>Н</w:t>
      </w:r>
      <w:r w:rsidR="00DD5DB7" w:rsidRPr="00451285">
        <w:rPr>
          <w:lang w:val="sr-Cyrl-CS" w:eastAsia="sr-Cyrl-CS"/>
        </w:rPr>
        <w:t xml:space="preserve">а несагоревајући дуван плаћа се акциза </w:t>
      </w:r>
      <w:bookmarkStart w:id="1" w:name="_Hlk54387572"/>
      <w:r w:rsidR="00DD5DB7" w:rsidRPr="00451285">
        <w:rPr>
          <w:lang w:val="sr-Cyrl-CS" w:eastAsia="sr-Cyrl-CS"/>
        </w:rPr>
        <w:t>по килограму дуванске смесе</w:t>
      </w:r>
      <w:bookmarkEnd w:id="1"/>
      <w:r w:rsidR="00DD5DB7">
        <w:rPr>
          <w:lang w:val="sr-Cyrl-CS" w:eastAsia="sr-Cyrl-CS"/>
        </w:rPr>
        <w:t>,</w:t>
      </w:r>
      <w:r w:rsidR="003F1381">
        <w:rPr>
          <w:lang w:val="sr-Cyrl-CS" w:eastAsia="sr-Cyrl-CS"/>
        </w:rPr>
        <w:t xml:space="preserve"> а у износу од</w:t>
      </w:r>
      <w:r w:rsidR="00DD5DB7">
        <w:rPr>
          <w:lang w:val="sr-Cyrl-CS" w:eastAsia="sr-Cyrl-CS"/>
        </w:rPr>
        <w:t>:</w:t>
      </w:r>
    </w:p>
    <w:p w14:paraId="22255CB1" w14:textId="757FA5A8" w:rsidR="00DD5DB7" w:rsidRPr="00451285" w:rsidRDefault="00DD5DB7" w:rsidP="00203E82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- </w:t>
      </w:r>
      <w:r>
        <w:rPr>
          <w:lang w:val="sr-Cyrl-CS" w:eastAsia="sr-Cyrl-CS"/>
        </w:rPr>
        <w:t>60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>
        <w:rPr>
          <w:lang w:val="sr-Cyrl-CS" w:eastAsia="sr-Cyrl-CS"/>
        </w:rPr>
        <w:t>2</w:t>
      </w:r>
      <w:r w:rsidRPr="00451285">
        <w:rPr>
          <w:lang w:val="sr-Cyrl-CS" w:eastAsia="sr-Cyrl-CS"/>
        </w:rPr>
        <w:t>1. године;</w:t>
      </w:r>
    </w:p>
    <w:p w14:paraId="0E61B5E4" w14:textId="2034AB37" w:rsidR="00DD5DB7" w:rsidRPr="00451285" w:rsidRDefault="00DD5DB7" w:rsidP="00203E82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- </w:t>
      </w:r>
      <w:r>
        <w:rPr>
          <w:lang w:val="sr-Cyrl-CS" w:eastAsia="sr-Cyrl-CS"/>
        </w:rPr>
        <w:t>7</w:t>
      </w:r>
      <w:r w:rsidRPr="00451285">
        <w:rPr>
          <w:lang w:val="sr-Cyrl-CS" w:eastAsia="sr-Cyrl-CS"/>
        </w:rPr>
        <w:t>0%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 w:rsidR="009D4530">
        <w:rPr>
          <w:lang w:val="sr-Cyrl-CS" w:eastAsia="sr-Cyrl-CS"/>
        </w:rPr>
        <w:t>22</w:t>
      </w:r>
      <w:r w:rsidRPr="00451285">
        <w:rPr>
          <w:lang w:val="sr-Cyrl-CS" w:eastAsia="sr-Cyrl-CS"/>
        </w:rPr>
        <w:t>. године;</w:t>
      </w:r>
    </w:p>
    <w:p w14:paraId="1D50A0E0" w14:textId="70B21304" w:rsidR="009D4530" w:rsidRDefault="00DD5DB7" w:rsidP="00203E82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- </w:t>
      </w:r>
      <w:r w:rsidR="009D4530">
        <w:rPr>
          <w:lang w:val="sr-Cyrl-CS" w:eastAsia="sr-Cyrl-CS"/>
        </w:rPr>
        <w:t>80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 w:rsidR="009D4530">
        <w:rPr>
          <w:lang w:val="sr-Cyrl-CS" w:eastAsia="sr-Cyrl-CS"/>
        </w:rPr>
        <w:t>23</w:t>
      </w:r>
      <w:r w:rsidRPr="00451285">
        <w:rPr>
          <w:lang w:val="sr-Cyrl-CS" w:eastAsia="sr-Cyrl-CS"/>
        </w:rPr>
        <w:t>. године;</w:t>
      </w:r>
    </w:p>
    <w:p w14:paraId="02897DDE" w14:textId="0FFE9F30" w:rsidR="009D4530" w:rsidRDefault="009D4530" w:rsidP="00203E82">
      <w:pPr>
        <w:ind w:firstLine="709"/>
        <w:rPr>
          <w:lang w:val="sr-Cyrl-CS" w:eastAsia="sr-Cyrl-CS"/>
        </w:rPr>
      </w:pPr>
      <w:r>
        <w:rPr>
          <w:lang w:val="sr-Cyrl-CS" w:eastAsia="sr-Cyrl-CS"/>
        </w:rPr>
        <w:t xml:space="preserve">- </w:t>
      </w:r>
      <w:bookmarkStart w:id="2" w:name="_Hlk54385522"/>
      <w:r>
        <w:rPr>
          <w:lang w:val="sr-Cyrl-CS" w:eastAsia="sr-Cyrl-CS"/>
        </w:rPr>
        <w:t>90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>
        <w:rPr>
          <w:lang w:val="sr-Cyrl-CS" w:eastAsia="sr-Cyrl-CS"/>
        </w:rPr>
        <w:t>24</w:t>
      </w:r>
      <w:r w:rsidRPr="00451285">
        <w:rPr>
          <w:lang w:val="sr-Cyrl-CS" w:eastAsia="sr-Cyrl-CS"/>
        </w:rPr>
        <w:t>. године;</w:t>
      </w:r>
      <w:bookmarkEnd w:id="2"/>
    </w:p>
    <w:p w14:paraId="0CFD84A5" w14:textId="5E786DCE" w:rsidR="00D67835" w:rsidRDefault="009D4530" w:rsidP="00203E82">
      <w:pPr>
        <w:ind w:firstLine="709"/>
        <w:rPr>
          <w:bCs/>
          <w:lang w:val="sr-Cyrl-CS"/>
        </w:rPr>
      </w:pPr>
      <w:r>
        <w:rPr>
          <w:lang w:val="sr-Cyrl-CS" w:eastAsia="sr-Cyrl-CS"/>
        </w:rPr>
        <w:t>- 100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од 1. јануара 20</w:t>
      </w:r>
      <w:r>
        <w:rPr>
          <w:lang w:val="sr-Cyrl-CS" w:eastAsia="sr-Cyrl-CS"/>
        </w:rPr>
        <w:t>25</w:t>
      </w:r>
      <w:r w:rsidRPr="00451285">
        <w:rPr>
          <w:lang w:val="sr-Cyrl-CS" w:eastAsia="sr-Cyrl-CS"/>
        </w:rPr>
        <w:t>. године</w:t>
      </w:r>
      <w:r>
        <w:rPr>
          <w:lang w:val="sr-Cyrl-CS" w:eastAsia="sr-Cyrl-CS"/>
        </w:rPr>
        <w:t>.</w:t>
      </w:r>
      <w:bookmarkStart w:id="3" w:name="_Hlk54386227"/>
      <w:r w:rsidR="00D67835" w:rsidRPr="00D67835">
        <w:rPr>
          <w:bCs/>
          <w:lang w:val="sr-Cyrl-CS"/>
        </w:rPr>
        <w:t>”</w:t>
      </w:r>
      <w:bookmarkEnd w:id="3"/>
    </w:p>
    <w:p w14:paraId="0129CBF3" w14:textId="3B81DCAE" w:rsidR="009D4530" w:rsidRDefault="009D4530" w:rsidP="00203E82">
      <w:pPr>
        <w:ind w:firstLine="709"/>
        <w:rPr>
          <w:bCs/>
          <w:lang w:val="sr-Cyrl-CS"/>
        </w:rPr>
      </w:pPr>
    </w:p>
    <w:bookmarkEnd w:id="0"/>
    <w:p w14:paraId="094FD326" w14:textId="24785643" w:rsidR="00F206C2" w:rsidRPr="000F06D2" w:rsidRDefault="00F300BB" w:rsidP="00124A33">
      <w:pPr>
        <w:jc w:val="center"/>
        <w:rPr>
          <w:lang w:val="sr-Cyrl-CS"/>
        </w:rPr>
      </w:pPr>
      <w:r>
        <w:rPr>
          <w:lang w:val="sr-Cyrl-CS"/>
        </w:rPr>
        <w:t>Члан 2</w:t>
      </w:r>
      <w:r w:rsidR="00F206C2" w:rsidRPr="000F06D2">
        <w:rPr>
          <w:lang w:val="sr-Cyrl-CS"/>
        </w:rPr>
        <w:t>.</w:t>
      </w:r>
    </w:p>
    <w:p w14:paraId="71361F6D" w14:textId="4A8094DB" w:rsidR="00F206C2" w:rsidRDefault="00003438" w:rsidP="00203E82">
      <w:pPr>
        <w:ind w:firstLine="709"/>
        <w:rPr>
          <w:bCs/>
          <w:lang w:val="sr-Cyrl-CS"/>
        </w:rPr>
      </w:pPr>
      <w:r>
        <w:rPr>
          <w:bCs/>
          <w:lang w:val="sr-Cyrl-RS"/>
        </w:rPr>
        <w:t>Ч</w:t>
      </w:r>
      <w:r w:rsidR="00F206C2" w:rsidRPr="00F206C2">
        <w:rPr>
          <w:bCs/>
          <w:lang w:val="sr-Cyrl-CS"/>
        </w:rPr>
        <w:t>лан 1</w:t>
      </w:r>
      <w:r w:rsidR="00F206C2">
        <w:rPr>
          <w:bCs/>
          <w:lang w:val="sr-Cyrl-CS"/>
        </w:rPr>
        <w:t>4а</w:t>
      </w:r>
      <w:r w:rsidR="00F206C2" w:rsidRPr="00F206C2">
        <w:rPr>
          <w:bCs/>
          <w:lang w:val="sr-Cyrl-CS"/>
        </w:rPr>
        <w:t xml:space="preserve"> мења се и гласи</w:t>
      </w:r>
      <w:r w:rsidR="00F206C2">
        <w:rPr>
          <w:bCs/>
          <w:lang w:val="sr-Cyrl-CS"/>
        </w:rPr>
        <w:t>:</w:t>
      </w:r>
    </w:p>
    <w:p w14:paraId="41DB74B8" w14:textId="1B19848C" w:rsidR="00BF3CA1" w:rsidRDefault="00BF3CA1" w:rsidP="00203E82">
      <w:pPr>
        <w:ind w:firstLine="709"/>
        <w:rPr>
          <w:bCs/>
          <w:lang w:val="sr-Cyrl-CS"/>
        </w:rPr>
      </w:pPr>
    </w:p>
    <w:p w14:paraId="3CFEB033" w14:textId="70DF6C9E" w:rsidR="00BF3CA1" w:rsidRDefault="00BF3CA1" w:rsidP="00BF3CA1">
      <w:pPr>
        <w:jc w:val="center"/>
        <w:rPr>
          <w:lang w:val="sr-Cyrl-CS"/>
        </w:rPr>
      </w:pPr>
      <w:r w:rsidRPr="00657640">
        <w:rPr>
          <w:bCs/>
          <w:lang w:val="sr-Cyrl-CS"/>
        </w:rPr>
        <w:t>„</w:t>
      </w:r>
      <w:r>
        <w:rPr>
          <w:bCs/>
          <w:lang w:val="sr-Cyrl-RS"/>
        </w:rPr>
        <w:t>Ч</w:t>
      </w:r>
      <w:r w:rsidRPr="00F206C2">
        <w:rPr>
          <w:bCs/>
          <w:lang w:val="sr-Cyrl-CS"/>
        </w:rPr>
        <w:t>лан 1</w:t>
      </w:r>
      <w:r>
        <w:rPr>
          <w:bCs/>
          <w:lang w:val="sr-Cyrl-CS"/>
        </w:rPr>
        <w:t>4а</w:t>
      </w:r>
    </w:p>
    <w:p w14:paraId="550DC986" w14:textId="7FDDBF4F" w:rsidR="00003438" w:rsidRPr="00657640" w:rsidRDefault="00003438" w:rsidP="00003438">
      <w:pPr>
        <w:ind w:firstLine="720"/>
        <w:rPr>
          <w:bCs/>
          <w:lang w:val="sr-Cyrl-RS"/>
        </w:rPr>
      </w:pPr>
      <w:bookmarkStart w:id="4" w:name="_Hlk54395730"/>
      <w:r w:rsidRPr="00657640">
        <w:rPr>
          <w:bCs/>
          <w:lang w:val="ru-RU"/>
        </w:rPr>
        <w:t xml:space="preserve">Течностима за пуњење електронских цигарета, у смислу овог закона, сматрају се </w:t>
      </w:r>
      <w:r w:rsidR="00646486" w:rsidRPr="00646486">
        <w:rPr>
          <w:bCs/>
          <w:lang w:val="ru-RU"/>
        </w:rPr>
        <w:t>пр</w:t>
      </w:r>
      <w:r w:rsidR="00646486" w:rsidRPr="00646486">
        <w:rPr>
          <w:bCs/>
          <w:lang w:val="sr-Cyrl-RS"/>
        </w:rPr>
        <w:t>оизводи</w:t>
      </w:r>
      <w:r w:rsidR="00646486">
        <w:rPr>
          <w:b/>
          <w:lang w:val="sr-Cyrl-RS"/>
        </w:rPr>
        <w:t xml:space="preserve"> </w:t>
      </w:r>
      <w:r w:rsidRPr="00657640">
        <w:rPr>
          <w:bCs/>
          <w:lang w:val="sr-Cyrl-RS"/>
        </w:rPr>
        <w:t>обухваћени</w:t>
      </w:r>
      <w:r w:rsidR="00691D87">
        <w:rPr>
          <w:bCs/>
          <w:lang w:val="ru-RU"/>
        </w:rPr>
        <w:t xml:space="preserve"> тарифн</w:t>
      </w:r>
      <w:r w:rsidR="00691D87">
        <w:rPr>
          <w:bCs/>
          <w:lang w:val="sr-Cyrl-RS"/>
        </w:rPr>
        <w:t>им</w:t>
      </w:r>
      <w:r w:rsidR="00691D87">
        <w:rPr>
          <w:bCs/>
          <w:lang w:val="ru-RU"/>
        </w:rPr>
        <w:t xml:space="preserve"> ознакама</w:t>
      </w:r>
      <w:r w:rsidRPr="00657640">
        <w:rPr>
          <w:bCs/>
          <w:lang w:val="ru-RU"/>
        </w:rPr>
        <w:t xml:space="preserve"> номенклатуре ЦТ </w:t>
      </w:r>
      <w:r w:rsidRPr="00657640">
        <w:rPr>
          <w:bCs/>
          <w:lang w:val="sr-Cyrl-RS"/>
        </w:rPr>
        <w:t>38</w:t>
      </w:r>
      <w:r w:rsidRPr="00657640">
        <w:rPr>
          <w:bCs/>
        </w:rPr>
        <w:t>2</w:t>
      </w:r>
      <w:r w:rsidRPr="00657640">
        <w:rPr>
          <w:bCs/>
          <w:lang w:val="sr-Cyrl-RS"/>
        </w:rPr>
        <w:t>4 99 56 00</w:t>
      </w:r>
      <w:r w:rsidRPr="00657640">
        <w:rPr>
          <w:bCs/>
        </w:rPr>
        <w:t xml:space="preserve"> </w:t>
      </w:r>
      <w:r w:rsidRPr="00657640">
        <w:rPr>
          <w:bCs/>
          <w:lang w:val="sr-Cyrl-RS"/>
        </w:rPr>
        <w:t>и 3</w:t>
      </w:r>
      <w:r w:rsidRPr="00657640">
        <w:rPr>
          <w:bCs/>
        </w:rPr>
        <w:t>82</w:t>
      </w:r>
      <w:r w:rsidRPr="00657640">
        <w:rPr>
          <w:bCs/>
          <w:lang w:val="sr-Cyrl-RS"/>
        </w:rPr>
        <w:t xml:space="preserve">4 99 57 00, </w:t>
      </w:r>
      <w:r w:rsidRPr="00657640">
        <w:rPr>
          <w:bCs/>
        </w:rPr>
        <w:t>који приликом коришћења електронске цигарете на предвиђени начин стварају пару за удисање</w:t>
      </w:r>
      <w:r w:rsidRPr="00657640">
        <w:rPr>
          <w:bCs/>
          <w:lang w:val="sr-Cyrl-RS"/>
        </w:rPr>
        <w:t>,</w:t>
      </w:r>
      <w:r w:rsidRPr="00657640">
        <w:rPr>
          <w:bCs/>
          <w:lang w:val="ru-RU"/>
        </w:rPr>
        <w:t xml:space="preserve"> као и течности за пуњење електронских цигарета садржане у електронској цигарети </w:t>
      </w:r>
      <w:bookmarkStart w:id="5" w:name="_Hlk55848700"/>
      <w:r w:rsidRPr="00657640">
        <w:rPr>
          <w:bCs/>
          <w:lang w:val="ru-RU"/>
        </w:rPr>
        <w:t xml:space="preserve">из тарифне ознаке номенклатуре ЦТ </w:t>
      </w:r>
      <w:bookmarkEnd w:id="5"/>
      <w:r w:rsidRPr="00657640">
        <w:rPr>
          <w:bCs/>
          <w:lang w:val="sr-Cyrl-RS"/>
        </w:rPr>
        <w:t xml:space="preserve">8543 70 70 00 или у деловима електронске цигарете </w:t>
      </w:r>
      <w:r w:rsidRPr="00657640">
        <w:rPr>
          <w:bCs/>
          <w:lang w:val="ru-RU"/>
        </w:rPr>
        <w:t xml:space="preserve">из тарифне ознаке номенклатуре ЦТ </w:t>
      </w:r>
      <w:r w:rsidRPr="00657640">
        <w:rPr>
          <w:bCs/>
          <w:lang w:val="sr-Cyrl-RS"/>
        </w:rPr>
        <w:t>8543 90 00 00.</w:t>
      </w:r>
    </w:p>
    <w:p w14:paraId="5349A8EC" w14:textId="4F7BA24A" w:rsidR="00F206C2" w:rsidRDefault="00F206C2" w:rsidP="00203E82">
      <w:pPr>
        <w:tabs>
          <w:tab w:val="left" w:pos="900"/>
        </w:tabs>
        <w:ind w:firstLine="709"/>
        <w:rPr>
          <w:lang w:val="ru-RU"/>
        </w:rPr>
      </w:pPr>
      <w:r w:rsidRPr="00F206C2">
        <w:rPr>
          <w:lang w:val="ru-RU"/>
        </w:rPr>
        <w:t xml:space="preserve">Акциза на течности за пуњење електронских цигарета </w:t>
      </w:r>
      <w:r>
        <w:rPr>
          <w:lang w:val="ru-RU"/>
        </w:rPr>
        <w:t xml:space="preserve">плаћа се </w:t>
      </w:r>
      <w:r w:rsidRPr="00F206C2">
        <w:rPr>
          <w:lang w:val="ru-RU"/>
        </w:rPr>
        <w:t>по милилитру</w:t>
      </w:r>
      <w:r>
        <w:rPr>
          <w:lang w:val="ru-RU"/>
        </w:rPr>
        <w:t>, и то:</w:t>
      </w:r>
    </w:p>
    <w:p w14:paraId="172F308A" w14:textId="723DF62F" w:rsidR="00F206C2" w:rsidRPr="00B163EA" w:rsidRDefault="00F206C2" w:rsidP="00203E82">
      <w:pPr>
        <w:tabs>
          <w:tab w:val="left" w:pos="900"/>
        </w:tabs>
        <w:ind w:firstLine="709"/>
        <w:rPr>
          <w:bCs/>
          <w:lang w:val="sr-Cyrl-CS"/>
        </w:rPr>
      </w:pPr>
      <w:r w:rsidRPr="00B163EA">
        <w:rPr>
          <w:bCs/>
          <w:lang w:val="sr-Cyrl-CS"/>
        </w:rPr>
        <w:t xml:space="preserve">1) у периоду од 1. јануара до 31. децембра 2021. године у износу од </w:t>
      </w:r>
      <w:r>
        <w:rPr>
          <w:bCs/>
          <w:lang w:val="sr-Cyrl-CS"/>
        </w:rPr>
        <w:t>6</w:t>
      </w:r>
      <w:r w:rsidRPr="00F206C2">
        <w:rPr>
          <w:bCs/>
          <w:lang w:val="sr-Cyrl-CS"/>
        </w:rPr>
        <w:t>,00</w:t>
      </w:r>
      <w:r w:rsidRPr="00B163EA">
        <w:rPr>
          <w:bCs/>
          <w:lang w:val="sr-Cyrl-CS"/>
        </w:rPr>
        <w:t xml:space="preserve"> </w:t>
      </w:r>
      <w:bookmarkStart w:id="6" w:name="_Hlk54391134"/>
      <w:r w:rsidRPr="00B163EA">
        <w:rPr>
          <w:bCs/>
          <w:lang w:val="sr-Cyrl-CS"/>
        </w:rPr>
        <w:t>дин/</w:t>
      </w:r>
      <w:r>
        <w:rPr>
          <w:bCs/>
          <w:lang w:val="sr-Latn-RS"/>
        </w:rPr>
        <w:t>ml</w:t>
      </w:r>
      <w:r w:rsidRPr="00B163EA">
        <w:rPr>
          <w:bCs/>
          <w:lang w:val="sr-Cyrl-CS"/>
        </w:rPr>
        <w:t xml:space="preserve">; </w:t>
      </w:r>
      <w:bookmarkEnd w:id="6"/>
    </w:p>
    <w:p w14:paraId="0865D97B" w14:textId="3B8DBFFC" w:rsidR="00F206C2" w:rsidRPr="00F206C2" w:rsidRDefault="00F206C2" w:rsidP="00203E82">
      <w:pPr>
        <w:tabs>
          <w:tab w:val="left" w:pos="900"/>
        </w:tabs>
        <w:ind w:firstLine="709"/>
        <w:rPr>
          <w:bCs/>
          <w:lang w:val="sr-Cyrl-CS"/>
        </w:rPr>
      </w:pPr>
      <w:r w:rsidRPr="00F206C2">
        <w:rPr>
          <w:bCs/>
          <w:lang w:val="sr-Cyrl-CS"/>
        </w:rPr>
        <w:t xml:space="preserve">2) у периоду од 1. јануара до 31. децембра 2022. године у износу од </w:t>
      </w:r>
      <w:r w:rsidR="00DA51B4">
        <w:rPr>
          <w:bCs/>
          <w:lang w:val="sr-Latn-RS"/>
        </w:rPr>
        <w:t>7</w:t>
      </w:r>
      <w:r w:rsidRPr="00F206C2">
        <w:rPr>
          <w:bCs/>
          <w:lang w:val="sr-Cyrl-CS"/>
        </w:rPr>
        <w:t>,00 дин/</w:t>
      </w:r>
      <w:r>
        <w:rPr>
          <w:bCs/>
          <w:lang w:val="sr-Latn-RS"/>
        </w:rPr>
        <w:t>ml</w:t>
      </w:r>
      <w:r w:rsidRPr="00F206C2">
        <w:rPr>
          <w:bCs/>
          <w:lang w:val="sr-Cyrl-CS"/>
        </w:rPr>
        <w:t>;</w:t>
      </w:r>
    </w:p>
    <w:p w14:paraId="4654F1C4" w14:textId="39086285" w:rsidR="00F206C2" w:rsidRPr="00F206C2" w:rsidRDefault="00F206C2" w:rsidP="00203E82">
      <w:pPr>
        <w:tabs>
          <w:tab w:val="left" w:pos="900"/>
        </w:tabs>
        <w:ind w:firstLine="709"/>
        <w:rPr>
          <w:bCs/>
          <w:lang w:val="sr-Cyrl-CS"/>
        </w:rPr>
      </w:pPr>
      <w:r w:rsidRPr="00F206C2">
        <w:rPr>
          <w:bCs/>
          <w:lang w:val="sr-Cyrl-CS"/>
        </w:rPr>
        <w:t xml:space="preserve">3) у периоду од 1. јануара до 31. децембра 2023. године у износу од </w:t>
      </w:r>
      <w:r w:rsidR="00DA51B4">
        <w:rPr>
          <w:bCs/>
          <w:lang w:val="sr-Latn-RS"/>
        </w:rPr>
        <w:t>8</w:t>
      </w:r>
      <w:r w:rsidRPr="00F206C2">
        <w:rPr>
          <w:bCs/>
          <w:lang w:val="sr-Cyrl-CS"/>
        </w:rPr>
        <w:t>,00 дин/</w:t>
      </w:r>
      <w:r>
        <w:rPr>
          <w:bCs/>
          <w:lang w:val="sr-Latn-RS"/>
        </w:rPr>
        <w:t>ml</w:t>
      </w:r>
      <w:r w:rsidRPr="00F206C2">
        <w:rPr>
          <w:bCs/>
          <w:lang w:val="sr-Cyrl-CS"/>
        </w:rPr>
        <w:t>;</w:t>
      </w:r>
    </w:p>
    <w:p w14:paraId="43CBBAE1" w14:textId="73409190" w:rsidR="00F206C2" w:rsidRPr="00F206C2" w:rsidRDefault="00203E82" w:rsidP="00203E82">
      <w:pPr>
        <w:tabs>
          <w:tab w:val="left" w:pos="900"/>
        </w:tabs>
        <w:ind w:firstLine="709"/>
        <w:rPr>
          <w:bCs/>
          <w:lang w:val="sr-Cyrl-CS"/>
        </w:rPr>
      </w:pPr>
      <w:r>
        <w:rPr>
          <w:bCs/>
          <w:lang w:val="sr-Cyrl-CS"/>
        </w:rPr>
        <w:t>4</w:t>
      </w:r>
      <w:r w:rsidR="00F206C2" w:rsidRPr="00F206C2">
        <w:rPr>
          <w:bCs/>
          <w:lang w:val="sr-Cyrl-CS"/>
        </w:rPr>
        <w:t xml:space="preserve">) у периоду од 1. јануара до 31. децембра 2024. године у износу од </w:t>
      </w:r>
      <w:r w:rsidR="00DA51B4">
        <w:rPr>
          <w:bCs/>
          <w:lang w:val="sr-Latn-RS"/>
        </w:rPr>
        <w:t>9</w:t>
      </w:r>
      <w:r w:rsidR="00F206C2" w:rsidRPr="00F206C2">
        <w:rPr>
          <w:bCs/>
          <w:lang w:val="sr-Cyrl-CS"/>
        </w:rPr>
        <w:t>,00 дин/</w:t>
      </w:r>
      <w:r w:rsidR="00F206C2">
        <w:rPr>
          <w:bCs/>
          <w:lang w:val="sr-Latn-RS"/>
        </w:rPr>
        <w:t>ml</w:t>
      </w:r>
      <w:r w:rsidR="00F206C2" w:rsidRPr="00F206C2">
        <w:rPr>
          <w:bCs/>
          <w:lang w:val="sr-Cyrl-CS"/>
        </w:rPr>
        <w:t>;</w:t>
      </w:r>
    </w:p>
    <w:p w14:paraId="79CD18EF" w14:textId="7F728EC8" w:rsidR="00F206C2" w:rsidRPr="00F206C2" w:rsidRDefault="00203E82" w:rsidP="00203E82">
      <w:pPr>
        <w:tabs>
          <w:tab w:val="left" w:pos="900"/>
        </w:tabs>
        <w:ind w:firstLine="709"/>
        <w:rPr>
          <w:bCs/>
          <w:lang w:val="sr-Cyrl-CS"/>
        </w:rPr>
      </w:pPr>
      <w:r>
        <w:rPr>
          <w:bCs/>
          <w:lang w:val="sr-Cyrl-CS"/>
        </w:rPr>
        <w:t>5</w:t>
      </w:r>
      <w:r w:rsidR="00F206C2" w:rsidRPr="00F206C2">
        <w:rPr>
          <w:bCs/>
          <w:lang w:val="sr-Cyrl-CS"/>
        </w:rPr>
        <w:t xml:space="preserve">) од 1. јануара 2025. године у износу од </w:t>
      </w:r>
      <w:r w:rsidR="00DA51B4">
        <w:rPr>
          <w:bCs/>
          <w:lang w:val="sr-Latn-RS"/>
        </w:rPr>
        <w:t>1</w:t>
      </w:r>
      <w:r w:rsidR="00F206C2" w:rsidRPr="00F206C2">
        <w:rPr>
          <w:bCs/>
          <w:lang w:val="sr-Cyrl-CS"/>
        </w:rPr>
        <w:t>0,00 дин/</w:t>
      </w:r>
      <w:r w:rsidR="00DA51B4">
        <w:rPr>
          <w:bCs/>
          <w:lang w:val="sr-Latn-RS"/>
        </w:rPr>
        <w:t>ml</w:t>
      </w:r>
      <w:r w:rsidR="00F206C2" w:rsidRPr="00F206C2">
        <w:rPr>
          <w:bCs/>
          <w:lang w:val="sr-Cyrl-CS"/>
        </w:rPr>
        <w:t>.</w:t>
      </w:r>
      <w:r w:rsidR="000B2488" w:rsidRPr="009568C2">
        <w:rPr>
          <w:bCs/>
          <w:lang w:val="sr-Cyrl-CS" w:eastAsia="sr-Cyrl-CS"/>
        </w:rPr>
        <w:t>”</w:t>
      </w:r>
    </w:p>
    <w:p w14:paraId="618A892D" w14:textId="77777777" w:rsidR="00DA51B4" w:rsidRDefault="00DA51B4" w:rsidP="00203E82">
      <w:pPr>
        <w:tabs>
          <w:tab w:val="left" w:pos="900"/>
        </w:tabs>
        <w:ind w:firstLine="709"/>
        <w:rPr>
          <w:bCs/>
          <w:lang w:val="sr-Cyrl-RS"/>
        </w:rPr>
      </w:pPr>
    </w:p>
    <w:bookmarkEnd w:id="4"/>
    <w:p w14:paraId="091D2750" w14:textId="796770B6" w:rsidR="000B2488" w:rsidRPr="000F06D2" w:rsidRDefault="00F300BB" w:rsidP="003F1381">
      <w:pPr>
        <w:jc w:val="center"/>
        <w:rPr>
          <w:lang w:val="sr-Cyrl-CS"/>
        </w:rPr>
      </w:pPr>
      <w:r>
        <w:rPr>
          <w:lang w:val="sr-Cyrl-CS"/>
        </w:rPr>
        <w:t>Члан 3</w:t>
      </w:r>
      <w:r w:rsidR="000B2488" w:rsidRPr="000F06D2">
        <w:rPr>
          <w:lang w:val="sr-Cyrl-CS"/>
        </w:rPr>
        <w:t>.</w:t>
      </w:r>
    </w:p>
    <w:p w14:paraId="3EF7DC9D" w14:textId="2CB2E990" w:rsidR="00D67835" w:rsidRDefault="00D67835" w:rsidP="00203E82">
      <w:pPr>
        <w:ind w:firstLine="709"/>
        <w:rPr>
          <w:bCs/>
          <w:lang w:val="sr-Cyrl-CS"/>
        </w:rPr>
      </w:pPr>
      <w:r w:rsidRPr="00D67835">
        <w:rPr>
          <w:lang w:val="sr-Cyrl-CS"/>
        </w:rPr>
        <w:t xml:space="preserve">У члану </w:t>
      </w:r>
      <w:r w:rsidR="00F70F6B">
        <w:rPr>
          <w:lang w:val="sr-Cyrl-CS"/>
        </w:rPr>
        <w:t>2</w:t>
      </w:r>
      <w:r w:rsidRPr="00D67835">
        <w:rPr>
          <w:lang w:val="sr-Cyrl-CS"/>
        </w:rPr>
        <w:t xml:space="preserve">6. </w:t>
      </w:r>
      <w:r w:rsidR="00F70F6B">
        <w:rPr>
          <w:lang w:val="sr-Cyrl-CS"/>
        </w:rPr>
        <w:t xml:space="preserve">речи: </w:t>
      </w:r>
      <w:r w:rsidR="00C71980" w:rsidRPr="00C71980">
        <w:rPr>
          <w:bCs/>
          <w:lang w:val="sr-Cyrl-CS"/>
        </w:rPr>
        <w:t>„</w:t>
      </w:r>
      <w:r w:rsidR="00C71980">
        <w:rPr>
          <w:bCs/>
          <w:lang w:val="sr-Cyrl-CS"/>
        </w:rPr>
        <w:t>О</w:t>
      </w:r>
      <w:r w:rsidR="00C71980" w:rsidRPr="00C71980">
        <w:rPr>
          <w:bCs/>
          <w:lang w:val="sr-Cyrl-CS"/>
        </w:rPr>
        <w:t>бвезник акцизе”</w:t>
      </w:r>
      <w:r w:rsidR="00C71980">
        <w:rPr>
          <w:lang w:val="sr-Cyrl-CS"/>
        </w:rPr>
        <w:t xml:space="preserve"> замењују се речима: </w:t>
      </w:r>
      <w:r w:rsidRPr="00D67835">
        <w:rPr>
          <w:bCs/>
          <w:lang w:val="sr-Cyrl-CS"/>
        </w:rPr>
        <w:t>„</w:t>
      </w:r>
      <w:r w:rsidR="00C71980">
        <w:rPr>
          <w:bCs/>
          <w:lang w:val="sr-Cyrl-CS"/>
        </w:rPr>
        <w:t>О</w:t>
      </w:r>
      <w:r w:rsidR="00C71980" w:rsidRPr="00C71980">
        <w:rPr>
          <w:bCs/>
          <w:lang w:val="sr-Cyrl-CS"/>
        </w:rPr>
        <w:t>бвезник акцизе – произвођач акцизних производа</w:t>
      </w:r>
      <w:r w:rsidR="00C71980" w:rsidRPr="00D67835">
        <w:rPr>
          <w:bCs/>
          <w:lang w:val="sr-Cyrl-CS"/>
        </w:rPr>
        <w:t>”.</w:t>
      </w:r>
    </w:p>
    <w:p w14:paraId="2043C996" w14:textId="77777777" w:rsidR="00CA7EC5" w:rsidRDefault="00CA7EC5" w:rsidP="00203E82">
      <w:pPr>
        <w:ind w:firstLine="709"/>
        <w:rPr>
          <w:bCs/>
          <w:lang w:val="sr-Cyrl-CS"/>
        </w:rPr>
      </w:pPr>
    </w:p>
    <w:p w14:paraId="6EE6A7F8" w14:textId="321F83E2" w:rsidR="00C71980" w:rsidRPr="005E52B7" w:rsidRDefault="00C71980" w:rsidP="000F06D2">
      <w:pPr>
        <w:jc w:val="center"/>
        <w:rPr>
          <w:lang w:val="sr-Cyrl-CS"/>
        </w:rPr>
      </w:pPr>
      <w:r w:rsidRPr="005E52B7">
        <w:rPr>
          <w:lang w:val="sr-Cyrl-CS"/>
        </w:rPr>
        <w:lastRenderedPageBreak/>
        <w:t xml:space="preserve">Члан </w:t>
      </w:r>
      <w:r w:rsidR="00F300BB">
        <w:rPr>
          <w:lang w:val="sr-Cyrl-CS"/>
        </w:rPr>
        <w:t>4</w:t>
      </w:r>
      <w:r w:rsidRPr="005E52B7">
        <w:rPr>
          <w:lang w:val="sr-Cyrl-CS"/>
        </w:rPr>
        <w:t>.</w:t>
      </w:r>
    </w:p>
    <w:p w14:paraId="3ED297D6" w14:textId="6A66EB5A" w:rsidR="00C71980" w:rsidRDefault="00C71980" w:rsidP="00203E82">
      <w:pPr>
        <w:ind w:firstLine="709"/>
        <w:rPr>
          <w:lang w:val="ru-RU"/>
        </w:rPr>
      </w:pPr>
      <w:r>
        <w:rPr>
          <w:lang w:val="ru-RU"/>
        </w:rPr>
        <w:t>У члану 39</w:t>
      </w:r>
      <w:r w:rsidRPr="00C71980">
        <w:rPr>
          <w:lang w:val="ru-RU"/>
        </w:rPr>
        <w:t>.</w:t>
      </w:r>
      <w:r w:rsidR="00DD1CD6">
        <w:rPr>
          <w:lang w:val="ru-RU"/>
        </w:rPr>
        <w:t xml:space="preserve"> додају се ст. 3. до 5</w:t>
      </w:r>
      <w:r>
        <w:rPr>
          <w:lang w:val="ru-RU"/>
        </w:rPr>
        <w:t>, који гласе:</w:t>
      </w:r>
    </w:p>
    <w:p w14:paraId="3017BF77" w14:textId="76769760" w:rsidR="00C71980" w:rsidRPr="00C71980" w:rsidRDefault="00C71980" w:rsidP="00203E82">
      <w:pPr>
        <w:ind w:firstLine="709"/>
        <w:rPr>
          <w:lang w:val="ru-RU"/>
        </w:rPr>
      </w:pPr>
      <w:r w:rsidRPr="00C71980">
        <w:rPr>
          <w:bCs/>
          <w:lang w:val="sr-Cyrl-CS"/>
        </w:rPr>
        <w:t>„</w:t>
      </w:r>
      <w:r w:rsidRPr="00C71980">
        <w:rPr>
          <w:lang w:val="ru-RU"/>
        </w:rPr>
        <w:t xml:space="preserve">Право на рефакцију плаћене акцизе има купац заплењених </w:t>
      </w:r>
      <w:r>
        <w:rPr>
          <w:lang w:val="ru-RU"/>
        </w:rPr>
        <w:t xml:space="preserve">акцизних производа </w:t>
      </w:r>
      <w:r w:rsidRPr="00C71980">
        <w:rPr>
          <w:lang w:val="ru-RU"/>
        </w:rPr>
        <w:t>које је извезло акцизни производ набављен у земљи од правног лица</w:t>
      </w:r>
      <w:r w:rsidR="000F46B5" w:rsidRPr="000F46B5">
        <w:rPr>
          <w:lang w:val="ru-RU"/>
        </w:rPr>
        <w:t xml:space="preserve"> </w:t>
      </w:r>
      <w:r w:rsidR="000F46B5">
        <w:rPr>
          <w:lang w:val="ru-RU"/>
        </w:rPr>
        <w:t>из члана 6. став 2. тачка 4) овог закона</w:t>
      </w:r>
      <w:r w:rsidRPr="00C71980">
        <w:rPr>
          <w:lang w:val="ru-RU"/>
        </w:rPr>
        <w:t xml:space="preserve"> које је овлашћено од стране државног органа за продају заплењених акцизних производа.</w:t>
      </w:r>
    </w:p>
    <w:p w14:paraId="1A190017" w14:textId="77777777" w:rsidR="00C71980" w:rsidRPr="00C71980" w:rsidRDefault="00C71980" w:rsidP="00203E82">
      <w:pPr>
        <w:ind w:firstLine="709"/>
        <w:rPr>
          <w:lang w:val="ru-RU"/>
        </w:rPr>
      </w:pPr>
      <w:r w:rsidRPr="00C71980">
        <w:rPr>
          <w:lang w:val="ru-RU"/>
        </w:rPr>
        <w:t>Право на рефакцију плаћене акцизе има купац акцизних производа одузетих у поступку контроле, односно у поступку принудне наплате из ч</w:t>
      </w:r>
      <w:r>
        <w:rPr>
          <w:lang w:val="ru-RU"/>
        </w:rPr>
        <w:t>лана 6. став 2. т</w:t>
      </w:r>
      <w:r w:rsidRPr="00C71980">
        <w:rPr>
          <w:lang w:val="ru-RU"/>
        </w:rPr>
        <w:t>ачка 5) овог закона, које је извезло акцизни производ набављен у земљи од стране државног органа који продаје те акцизне производе.</w:t>
      </w:r>
    </w:p>
    <w:p w14:paraId="4945C13F" w14:textId="7E51ABC6" w:rsidR="00C71980" w:rsidRPr="009E7254" w:rsidRDefault="00C71980" w:rsidP="009E7254">
      <w:pPr>
        <w:ind w:firstLine="709"/>
        <w:rPr>
          <w:lang w:val="ru-RU"/>
        </w:rPr>
      </w:pPr>
      <w:r w:rsidRPr="00C71980">
        <w:rPr>
          <w:lang w:val="ru-RU"/>
        </w:rPr>
        <w:t xml:space="preserve">Право на рефакцију плаћене акцизе има купац акцизних производа, које је извезло акцизни производ набављен у земљи од </w:t>
      </w:r>
      <w:r w:rsidRPr="00C71980">
        <w:rPr>
          <w:lang w:val="sr-Cyrl-CS"/>
        </w:rPr>
        <w:t xml:space="preserve">лица из </w:t>
      </w:r>
      <w:r w:rsidRPr="00C71980">
        <w:rPr>
          <w:lang w:val="ru-RU"/>
        </w:rPr>
        <w:t>члана 6.</w:t>
      </w:r>
      <w:r w:rsidRPr="00C71980">
        <w:t xml:space="preserve"> </w:t>
      </w:r>
      <w:r>
        <w:rPr>
          <w:lang w:val="ru-RU"/>
        </w:rPr>
        <w:t>став 2. т</w:t>
      </w:r>
      <w:r w:rsidRPr="00C71980">
        <w:rPr>
          <w:lang w:val="ru-RU"/>
        </w:rPr>
        <w:t>ачка 5а) овог закона</w:t>
      </w:r>
      <w:r w:rsidRPr="00C71980">
        <w:rPr>
          <w:lang w:val="sr-Cyrl-CS"/>
        </w:rPr>
        <w:t xml:space="preserve"> које продаје акцизне производе који су стечени у складу са законом и који се воде у пословним књигама тог лица, а који није произвођач, односно увозник тих акцизних производа.</w:t>
      </w:r>
      <w:r w:rsidRPr="005A4ED3">
        <w:rPr>
          <w:bCs/>
          <w:lang w:val="sr-Cyrl-CS"/>
        </w:rPr>
        <w:t>”</w:t>
      </w:r>
    </w:p>
    <w:p w14:paraId="1413754A" w14:textId="77777777" w:rsidR="00C71980" w:rsidRPr="00C71980" w:rsidRDefault="00C71980" w:rsidP="00203E82">
      <w:pPr>
        <w:ind w:firstLine="709"/>
        <w:rPr>
          <w:lang w:val="sr-Cyrl-CS"/>
        </w:rPr>
      </w:pPr>
    </w:p>
    <w:p w14:paraId="498764D5" w14:textId="446C74DF" w:rsidR="001A7A74" w:rsidRPr="000F06D2" w:rsidRDefault="001A7A74" w:rsidP="000F06D2">
      <w:pPr>
        <w:jc w:val="center"/>
        <w:rPr>
          <w:lang w:val="ru-RU"/>
        </w:rPr>
      </w:pPr>
      <w:r w:rsidRPr="000F06D2">
        <w:rPr>
          <w:lang w:val="ru-RU"/>
        </w:rPr>
        <w:t xml:space="preserve">Члан </w:t>
      </w:r>
      <w:r w:rsidR="00F300BB">
        <w:rPr>
          <w:lang w:val="ru-RU"/>
        </w:rPr>
        <w:t>5</w:t>
      </w:r>
      <w:r w:rsidRPr="000F06D2">
        <w:rPr>
          <w:lang w:val="ru-RU"/>
        </w:rPr>
        <w:t>.</w:t>
      </w:r>
    </w:p>
    <w:p w14:paraId="6A342E1F" w14:textId="77777777" w:rsidR="001A7A74" w:rsidRDefault="001A7A74" w:rsidP="00203E82">
      <w:pPr>
        <w:ind w:firstLine="709"/>
        <w:jc w:val="left"/>
        <w:rPr>
          <w:lang w:val="ru-RU"/>
        </w:rPr>
      </w:pPr>
      <w:r>
        <w:rPr>
          <w:lang w:val="ru-RU"/>
        </w:rPr>
        <w:t>У члану 40а став 1. тач. 1)</w:t>
      </w:r>
      <w:r w:rsidRPr="001A7A74">
        <w:rPr>
          <w:lang w:val="ru-RU"/>
        </w:rPr>
        <w:t xml:space="preserve"> </w:t>
      </w:r>
      <w:r>
        <w:rPr>
          <w:lang w:val="ru-RU"/>
        </w:rPr>
        <w:t xml:space="preserve">до </w:t>
      </w:r>
      <w:r w:rsidR="00F170A8">
        <w:rPr>
          <w:lang w:val="ru-RU"/>
        </w:rPr>
        <w:t>8</w:t>
      </w:r>
      <w:r w:rsidRPr="001A7A74">
        <w:rPr>
          <w:lang w:val="ru-RU"/>
        </w:rPr>
        <w:t xml:space="preserve">, </w:t>
      </w:r>
      <w:r w:rsidR="00F170A8">
        <w:rPr>
          <w:lang w:val="ru-RU"/>
        </w:rPr>
        <w:t xml:space="preserve">замењују се тач. 1) до 10), </w:t>
      </w:r>
      <w:r w:rsidRPr="001A7A74">
        <w:rPr>
          <w:lang w:val="ru-RU"/>
        </w:rPr>
        <w:t>ко</w:t>
      </w:r>
      <w:r w:rsidR="00F170A8">
        <w:rPr>
          <w:lang w:val="ru-RU"/>
        </w:rPr>
        <w:t>је</w:t>
      </w:r>
      <w:r w:rsidRPr="001A7A74">
        <w:rPr>
          <w:lang w:val="ru-RU"/>
        </w:rPr>
        <w:t xml:space="preserve"> гласе:</w:t>
      </w:r>
    </w:p>
    <w:p w14:paraId="6EDA46EE" w14:textId="63C5B9CB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bookmarkStart w:id="7" w:name="_Hlk54385884"/>
      <w:r w:rsidRPr="00C71980">
        <w:rPr>
          <w:bCs/>
          <w:lang w:val="sr-Cyrl-CS"/>
        </w:rPr>
        <w:t>„</w:t>
      </w:r>
      <w:r w:rsidRPr="00F170A8">
        <w:rPr>
          <w:bCs/>
          <w:lang w:val="sr-Cyrl-CS"/>
        </w:rPr>
        <w:t xml:space="preserve">1) у периоду од 1. јануара до 30. јуна 2021. године </w:t>
      </w:r>
      <w:r>
        <w:rPr>
          <w:bCs/>
          <w:lang w:val="sr-Cyrl-CS"/>
        </w:rPr>
        <w:t xml:space="preserve">у износу од </w:t>
      </w:r>
      <w:r w:rsidR="004A3226">
        <w:rPr>
          <w:bCs/>
          <w:lang w:val="sr-Cyrl-CS"/>
        </w:rPr>
        <w:t>76,</w:t>
      </w:r>
      <w:r w:rsidRPr="00F170A8">
        <w:rPr>
          <w:bCs/>
          <w:lang w:val="sr-Cyrl-CS"/>
        </w:rPr>
        <w:t xml:space="preserve">75 дин/пак; </w:t>
      </w:r>
    </w:p>
    <w:p w14:paraId="46E01956" w14:textId="3F22E4B0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2) у периоду од 1. јула до 31. децембра 2021. годи</w:t>
      </w:r>
      <w:r>
        <w:rPr>
          <w:bCs/>
          <w:lang w:val="sr-Cyrl-CS"/>
        </w:rPr>
        <w:t xml:space="preserve">не у износу од </w:t>
      </w:r>
      <w:r w:rsidR="004A3226">
        <w:rPr>
          <w:bCs/>
          <w:lang w:val="sr-Cyrl-CS"/>
        </w:rPr>
        <w:t>78,</w:t>
      </w:r>
      <w:r w:rsidRPr="00F170A8">
        <w:rPr>
          <w:bCs/>
          <w:lang w:val="sr-Cyrl-CS"/>
        </w:rPr>
        <w:t xml:space="preserve">25 дин/пак; </w:t>
      </w:r>
    </w:p>
    <w:p w14:paraId="1E38E245" w14:textId="3A99887A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3) у периоду од 1. јануара до 30. јуна 2022. године у</w:t>
      </w:r>
      <w:r>
        <w:rPr>
          <w:bCs/>
          <w:lang w:val="sr-Cyrl-CS"/>
        </w:rPr>
        <w:t xml:space="preserve"> износу од </w:t>
      </w:r>
      <w:r w:rsidR="004A3226">
        <w:rPr>
          <w:bCs/>
          <w:lang w:val="sr-Cyrl-CS"/>
        </w:rPr>
        <w:t>79,</w:t>
      </w:r>
      <w:r w:rsidRPr="00F170A8">
        <w:rPr>
          <w:bCs/>
          <w:lang w:val="sr-Cyrl-CS"/>
        </w:rPr>
        <w:t>75 дин/пак;</w:t>
      </w:r>
    </w:p>
    <w:p w14:paraId="074D255F" w14:textId="65CA1670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4) у периоду од 1. јула до 31. децембра 2022. годи</w:t>
      </w:r>
      <w:r>
        <w:rPr>
          <w:bCs/>
          <w:lang w:val="sr-Cyrl-CS"/>
        </w:rPr>
        <w:t xml:space="preserve">не у износу од </w:t>
      </w:r>
      <w:r w:rsidR="004A3226">
        <w:rPr>
          <w:bCs/>
          <w:lang w:val="sr-Cyrl-CS"/>
        </w:rPr>
        <w:t>81,</w:t>
      </w:r>
      <w:r w:rsidRPr="00F170A8">
        <w:rPr>
          <w:bCs/>
          <w:lang w:val="sr-Cyrl-CS"/>
        </w:rPr>
        <w:t>25 дин/пак;</w:t>
      </w:r>
    </w:p>
    <w:p w14:paraId="359F58BF" w14:textId="6777978F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5) у периоду од 1. јануара до 30. јуна 2023. године у</w:t>
      </w:r>
      <w:r>
        <w:rPr>
          <w:bCs/>
          <w:lang w:val="sr-Cyrl-CS"/>
        </w:rPr>
        <w:t xml:space="preserve"> износу од </w:t>
      </w:r>
      <w:r w:rsidR="004A3226">
        <w:rPr>
          <w:bCs/>
          <w:lang w:val="sr-Cyrl-CS"/>
        </w:rPr>
        <w:t>82,</w:t>
      </w:r>
      <w:r w:rsidRPr="00F170A8">
        <w:rPr>
          <w:bCs/>
          <w:lang w:val="sr-Cyrl-CS"/>
        </w:rPr>
        <w:t>75 дин/пак;</w:t>
      </w:r>
    </w:p>
    <w:p w14:paraId="3D1C69CF" w14:textId="425A9993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6) у периоду од 1. јула до 31. децембра 2023. године у износу од</w:t>
      </w:r>
      <w:r>
        <w:rPr>
          <w:bCs/>
          <w:lang w:val="sr-Cyrl-CS"/>
        </w:rPr>
        <w:t xml:space="preserve"> </w:t>
      </w:r>
      <w:r w:rsidR="004A3226">
        <w:rPr>
          <w:bCs/>
          <w:lang w:val="sr-Cyrl-CS"/>
        </w:rPr>
        <w:t>84,</w:t>
      </w:r>
      <w:r w:rsidRPr="00F170A8">
        <w:rPr>
          <w:bCs/>
          <w:lang w:val="sr-Cyrl-CS"/>
        </w:rPr>
        <w:t>25 дин/пак;</w:t>
      </w:r>
    </w:p>
    <w:p w14:paraId="0613FC8D" w14:textId="46B50067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7) у периоду од 1. јануара до 30. јуна 2024. год</w:t>
      </w:r>
      <w:r>
        <w:rPr>
          <w:bCs/>
          <w:lang w:val="sr-Cyrl-CS"/>
        </w:rPr>
        <w:t xml:space="preserve">ине у износу од </w:t>
      </w:r>
      <w:r w:rsidR="004A3226">
        <w:rPr>
          <w:bCs/>
          <w:lang w:val="sr-Cyrl-CS"/>
        </w:rPr>
        <w:t>85,</w:t>
      </w:r>
      <w:r w:rsidRPr="00F170A8">
        <w:rPr>
          <w:bCs/>
          <w:lang w:val="sr-Cyrl-CS"/>
        </w:rPr>
        <w:t>75 дин/пак;</w:t>
      </w:r>
    </w:p>
    <w:p w14:paraId="47CC523D" w14:textId="4D24F114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>
        <w:rPr>
          <w:bCs/>
          <w:lang w:val="sr-Cyrl-CS"/>
        </w:rPr>
        <w:t xml:space="preserve">8) у периоду </w:t>
      </w:r>
      <w:r w:rsidRPr="00F170A8">
        <w:rPr>
          <w:bCs/>
          <w:lang w:val="sr-Cyrl-CS"/>
        </w:rPr>
        <w:t>од 1. јула до 31. децем</w:t>
      </w:r>
      <w:r w:rsidR="004A3226">
        <w:rPr>
          <w:bCs/>
          <w:lang w:val="sr-Cyrl-CS"/>
        </w:rPr>
        <w:t>бра 2024. године у износу од 87,</w:t>
      </w:r>
      <w:r w:rsidRPr="00F170A8">
        <w:rPr>
          <w:bCs/>
          <w:lang w:val="sr-Cyrl-CS"/>
        </w:rPr>
        <w:t>25 дин/пак;</w:t>
      </w:r>
    </w:p>
    <w:p w14:paraId="047BBDAA" w14:textId="713068E4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9) у периоду од 1. јануара до 30. ј</w:t>
      </w:r>
      <w:r w:rsidR="004A3226">
        <w:rPr>
          <w:bCs/>
          <w:lang w:val="sr-Cyrl-CS"/>
        </w:rPr>
        <w:t>уна 2025. године у износу од 88,</w:t>
      </w:r>
      <w:r w:rsidRPr="00F170A8">
        <w:rPr>
          <w:bCs/>
          <w:lang w:val="sr-Cyrl-CS"/>
        </w:rPr>
        <w:t>75 дин/пак;</w:t>
      </w:r>
    </w:p>
    <w:p w14:paraId="1A27CB85" w14:textId="2E709642" w:rsidR="00F170A8" w:rsidRPr="00F170A8" w:rsidRDefault="009266BD" w:rsidP="00203E82">
      <w:pPr>
        <w:ind w:firstLine="709"/>
        <w:jc w:val="left"/>
        <w:rPr>
          <w:bCs/>
          <w:lang w:val="sr-Cyrl-CS"/>
        </w:rPr>
      </w:pPr>
      <w:r w:rsidRPr="00F170A8">
        <w:rPr>
          <w:bCs/>
          <w:lang w:val="sr-Cyrl-CS"/>
        </w:rPr>
        <w:t>10) од 1. ј</w:t>
      </w:r>
      <w:r w:rsidR="004A3226">
        <w:rPr>
          <w:bCs/>
          <w:lang w:val="sr-Cyrl-CS"/>
        </w:rPr>
        <w:t>ула 2025. године у износу од 90,</w:t>
      </w:r>
      <w:r w:rsidRPr="00F170A8">
        <w:rPr>
          <w:bCs/>
          <w:lang w:val="sr-Cyrl-CS"/>
        </w:rPr>
        <w:t>25 дин/пак.</w:t>
      </w:r>
      <w:r w:rsidRPr="009266BD">
        <w:rPr>
          <w:bCs/>
          <w:lang w:val="sr-Cyrl-CS"/>
        </w:rPr>
        <w:t>”.</w:t>
      </w:r>
    </w:p>
    <w:bookmarkEnd w:id="7"/>
    <w:p w14:paraId="03B77FF7" w14:textId="77777777" w:rsidR="00F170A8" w:rsidRPr="001A7A74" w:rsidRDefault="00F170A8" w:rsidP="00203E82">
      <w:pPr>
        <w:ind w:firstLine="709"/>
        <w:jc w:val="left"/>
        <w:rPr>
          <w:lang w:val="ru-RU"/>
        </w:rPr>
      </w:pPr>
    </w:p>
    <w:p w14:paraId="53B40BEA" w14:textId="2FCE05A5" w:rsidR="00F26B59" w:rsidRPr="000F06D2" w:rsidRDefault="00994426" w:rsidP="000F06D2">
      <w:pPr>
        <w:jc w:val="center"/>
        <w:rPr>
          <w:color w:val="FF0000"/>
          <w:lang w:val="ru-RU"/>
        </w:rPr>
      </w:pPr>
      <w:r w:rsidRPr="000F06D2">
        <w:rPr>
          <w:lang w:val="ru-RU"/>
        </w:rPr>
        <w:t xml:space="preserve">Члан </w:t>
      </w:r>
      <w:r w:rsidR="00F300BB">
        <w:rPr>
          <w:lang w:val="ru-RU"/>
        </w:rPr>
        <w:t>6</w:t>
      </w:r>
      <w:r w:rsidRPr="000F06D2">
        <w:rPr>
          <w:lang w:val="ru-RU"/>
        </w:rPr>
        <w:t>.</w:t>
      </w:r>
      <w:r w:rsidR="006D4BE0" w:rsidRPr="000F06D2">
        <w:t xml:space="preserve"> </w:t>
      </w:r>
    </w:p>
    <w:p w14:paraId="044CD574" w14:textId="5FF4A4CB" w:rsidR="00F426CB" w:rsidRDefault="00F426CB" w:rsidP="00203E82">
      <w:pPr>
        <w:tabs>
          <w:tab w:val="left" w:pos="1152"/>
        </w:tabs>
        <w:ind w:firstLine="709"/>
        <w:rPr>
          <w:lang w:val="sr-Cyrl-CS"/>
        </w:rPr>
      </w:pPr>
      <w:r w:rsidRPr="005E279D">
        <w:rPr>
          <w:lang w:val="sr-Cyrl-CS"/>
        </w:rPr>
        <w:t>Прво наредно усклађивање динарских износа акцизе на</w:t>
      </w:r>
      <w:r w:rsidR="00377B9D">
        <w:rPr>
          <w:lang w:val="sr-Cyrl-CS"/>
        </w:rPr>
        <w:t xml:space="preserve"> цигарете вршиће се почев од </w:t>
      </w:r>
      <w:r w:rsidRPr="005E279D">
        <w:rPr>
          <w:lang w:val="sr-Cyrl-CS"/>
        </w:rPr>
        <w:t>јануара 20</w:t>
      </w:r>
      <w:r>
        <w:rPr>
          <w:lang w:val="sr-Cyrl-CS"/>
        </w:rPr>
        <w:t>22</w:t>
      </w:r>
      <w:r w:rsidRPr="005E279D">
        <w:rPr>
          <w:lang w:val="sr-Cyrl-CS"/>
        </w:rPr>
        <w:t>. године, а по истеку календарске године у којој, према подацима републичког органа надлежног за послове статистике, индекс потрошачких цена прелази 2%.</w:t>
      </w:r>
    </w:p>
    <w:p w14:paraId="12B21EAA" w14:textId="4B8C6957" w:rsidR="000F06D2" w:rsidRDefault="00417289" w:rsidP="000F06D2">
      <w:pPr>
        <w:ind w:firstLine="709"/>
        <w:rPr>
          <w:lang w:val="sr-Latn-CS"/>
        </w:rPr>
      </w:pPr>
      <w:r w:rsidRPr="00417289">
        <w:rPr>
          <w:lang w:val="ru-RU"/>
        </w:rPr>
        <w:t xml:space="preserve">Прво </w:t>
      </w:r>
      <w:r>
        <w:rPr>
          <w:lang w:val="ru-RU"/>
        </w:rPr>
        <w:t>нар</w:t>
      </w:r>
      <w:r w:rsidR="00DA3790">
        <w:rPr>
          <w:lang w:val="ru-RU"/>
        </w:rPr>
        <w:t>е</w:t>
      </w:r>
      <w:r>
        <w:rPr>
          <w:lang w:val="ru-RU"/>
        </w:rPr>
        <w:t xml:space="preserve">дно </w:t>
      </w:r>
      <w:r w:rsidRPr="00417289">
        <w:rPr>
          <w:lang w:val="ru-RU"/>
        </w:rPr>
        <w:t xml:space="preserve">усклађивање динарских износа акцизе на течности за пуњење електронских цигарета извршиће </w:t>
      </w:r>
      <w:r w:rsidRPr="005E279D">
        <w:rPr>
          <w:lang w:val="sr-Cyrl-CS"/>
        </w:rPr>
        <w:t>се почев од јануара 20</w:t>
      </w:r>
      <w:r>
        <w:rPr>
          <w:lang w:val="sr-Cyrl-CS"/>
        </w:rPr>
        <w:t>22</w:t>
      </w:r>
      <w:r w:rsidRPr="005E279D">
        <w:rPr>
          <w:lang w:val="sr-Cyrl-CS"/>
        </w:rPr>
        <w:t>. године,</w:t>
      </w:r>
      <w:r>
        <w:rPr>
          <w:lang w:val="sr-Cyrl-CS"/>
        </w:rPr>
        <w:t xml:space="preserve"> </w:t>
      </w:r>
      <w:r w:rsidRPr="00417289">
        <w:rPr>
          <w:lang w:val="ru-RU"/>
        </w:rPr>
        <w:t>индексом потрошачких цена у 20</w:t>
      </w:r>
      <w:r>
        <w:rPr>
          <w:lang w:val="ru-RU"/>
        </w:rPr>
        <w:t>21</w:t>
      </w:r>
      <w:r w:rsidRPr="00417289">
        <w:rPr>
          <w:lang w:val="ru-RU"/>
        </w:rPr>
        <w:t xml:space="preserve">. години. </w:t>
      </w:r>
    </w:p>
    <w:p w14:paraId="35F7700F" w14:textId="77777777" w:rsidR="000F06D2" w:rsidRDefault="000F06D2" w:rsidP="000F06D2">
      <w:pPr>
        <w:ind w:firstLine="709"/>
        <w:rPr>
          <w:lang w:val="sr-Latn-CS"/>
        </w:rPr>
      </w:pPr>
    </w:p>
    <w:p w14:paraId="166177A3" w14:textId="1ABFE49C" w:rsidR="00994426" w:rsidRPr="000F06D2" w:rsidRDefault="00994426" w:rsidP="000F06D2">
      <w:pPr>
        <w:jc w:val="center"/>
        <w:rPr>
          <w:lang w:val="ru-RU"/>
        </w:rPr>
      </w:pPr>
      <w:r w:rsidRPr="000F06D2">
        <w:rPr>
          <w:lang w:val="ru-RU"/>
        </w:rPr>
        <w:t xml:space="preserve">Члан </w:t>
      </w:r>
      <w:r w:rsidR="00F300BB">
        <w:rPr>
          <w:lang w:val="ru-RU"/>
        </w:rPr>
        <w:t>7</w:t>
      </w:r>
      <w:r w:rsidRPr="000F06D2">
        <w:rPr>
          <w:lang w:val="ru-RU"/>
        </w:rPr>
        <w:t>.</w:t>
      </w:r>
    </w:p>
    <w:p w14:paraId="343763C9" w14:textId="1DAD42BE" w:rsidR="003B4DFD" w:rsidRPr="00FC5021" w:rsidRDefault="003B4DFD" w:rsidP="00203E82">
      <w:pPr>
        <w:tabs>
          <w:tab w:val="left" w:pos="720"/>
        </w:tabs>
        <w:ind w:firstLine="709"/>
        <w:rPr>
          <w:bCs/>
          <w:iCs/>
          <w:noProof/>
          <w:lang w:val="sr-Cyrl-RS"/>
        </w:rPr>
      </w:pPr>
      <w:r>
        <w:rPr>
          <w:lang w:val="ru-RU"/>
        </w:rPr>
        <w:tab/>
      </w:r>
      <w:r w:rsidRPr="003B4DFD">
        <w:rPr>
          <w:lang w:val="ru-RU"/>
        </w:rPr>
        <w:t xml:space="preserve">Овај закон ступа на снагу осмог дана од дана објављивања у </w:t>
      </w:r>
      <w:r w:rsidRPr="003B4DFD">
        <w:rPr>
          <w:bCs/>
          <w:iCs/>
          <w:lang w:val="ru-RU"/>
        </w:rPr>
        <w:t>„</w:t>
      </w:r>
      <w:r w:rsidRPr="003B4DFD">
        <w:rPr>
          <w:lang w:val="ru-RU"/>
        </w:rPr>
        <w:t>Службеном гласнику Републике Србије</w:t>
      </w:r>
      <w:r w:rsidRPr="003B4DFD">
        <w:rPr>
          <w:bCs/>
          <w:iCs/>
          <w:lang w:val="ru-RU"/>
        </w:rPr>
        <w:t>”</w:t>
      </w:r>
      <w:r>
        <w:rPr>
          <w:bCs/>
          <w:iCs/>
          <w:noProof/>
          <w:lang w:val="ru-RU"/>
        </w:rPr>
        <w:t xml:space="preserve">, а примењује се од 1. јануара 2021. </w:t>
      </w:r>
      <w:r w:rsidR="00733F46">
        <w:rPr>
          <w:bCs/>
          <w:iCs/>
          <w:noProof/>
          <w:lang w:val="sr-Cyrl-RS"/>
        </w:rPr>
        <w:t>г</w:t>
      </w:r>
      <w:r>
        <w:rPr>
          <w:bCs/>
          <w:iCs/>
          <w:noProof/>
          <w:lang w:val="ru-RU"/>
        </w:rPr>
        <w:t>одине</w:t>
      </w:r>
      <w:r w:rsidR="00FC5021">
        <w:rPr>
          <w:bCs/>
          <w:iCs/>
          <w:noProof/>
          <w:lang w:val="sr-Cyrl-RS"/>
        </w:rPr>
        <w:t>,</w:t>
      </w:r>
      <w:r w:rsidR="00F300BB">
        <w:rPr>
          <w:bCs/>
          <w:iCs/>
          <w:noProof/>
          <w:lang w:val="sr-Cyrl-RS"/>
        </w:rPr>
        <w:t xml:space="preserve"> осим одредбе члана 3</w:t>
      </w:r>
      <w:bookmarkStart w:id="8" w:name="_GoBack"/>
      <w:bookmarkEnd w:id="8"/>
      <w:r w:rsidR="009A2FCD">
        <w:rPr>
          <w:bCs/>
          <w:iCs/>
          <w:noProof/>
          <w:lang w:val="sr-Cyrl-RS"/>
        </w:rPr>
        <w:t>. овог закона која се примењује од дана ступања на снагу овог закона.</w:t>
      </w:r>
    </w:p>
    <w:p w14:paraId="17C0E40A" w14:textId="77777777" w:rsidR="00C71980" w:rsidRPr="00C71980" w:rsidRDefault="00C71980" w:rsidP="00203E82">
      <w:pPr>
        <w:ind w:firstLine="709"/>
        <w:jc w:val="center"/>
        <w:rPr>
          <w:lang w:val="ru-RU"/>
        </w:rPr>
      </w:pPr>
    </w:p>
    <w:p w14:paraId="39E53D0E" w14:textId="77777777" w:rsidR="0004273F" w:rsidRDefault="0004273F" w:rsidP="00203E82">
      <w:pPr>
        <w:ind w:firstLine="709"/>
        <w:jc w:val="center"/>
        <w:rPr>
          <w:lang w:val="ru-RU"/>
        </w:rPr>
      </w:pPr>
    </w:p>
    <w:sectPr w:rsidR="0004273F" w:rsidSect="000F06D2">
      <w:footerReference w:type="default" r:id="rId8"/>
      <w:pgSz w:w="12240" w:h="15840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65AD0" w14:textId="77777777" w:rsidR="00173A75" w:rsidRDefault="00173A75" w:rsidP="00E8755B">
      <w:r>
        <w:separator/>
      </w:r>
    </w:p>
  </w:endnote>
  <w:endnote w:type="continuationSeparator" w:id="0">
    <w:p w14:paraId="6BC33014" w14:textId="77777777" w:rsidR="00173A75" w:rsidRDefault="00173A75" w:rsidP="00E8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2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12ECE" w14:textId="77777777" w:rsidR="00F426CB" w:rsidRDefault="00F42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D88AD" w14:textId="77777777" w:rsidR="00F426CB" w:rsidRDefault="00F42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296A3" w14:textId="77777777" w:rsidR="00173A75" w:rsidRDefault="00173A75" w:rsidP="00E8755B">
      <w:r>
        <w:separator/>
      </w:r>
    </w:p>
  </w:footnote>
  <w:footnote w:type="continuationSeparator" w:id="0">
    <w:p w14:paraId="3FB6195C" w14:textId="77777777" w:rsidR="00173A75" w:rsidRDefault="00173A75" w:rsidP="00E8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612B"/>
    <w:multiLevelType w:val="hybridMultilevel"/>
    <w:tmpl w:val="7674BB88"/>
    <w:lvl w:ilvl="0" w:tplc="7730E4D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EE0B04"/>
    <w:multiLevelType w:val="hybridMultilevel"/>
    <w:tmpl w:val="F8DCC410"/>
    <w:lvl w:ilvl="0" w:tplc="A2C04F4E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441A5D64"/>
    <w:multiLevelType w:val="hybridMultilevel"/>
    <w:tmpl w:val="042E92EC"/>
    <w:lvl w:ilvl="0" w:tplc="0ADCE604">
      <w:start w:val="1"/>
      <w:numFmt w:val="decimal"/>
      <w:lvlText w:val="%1)"/>
      <w:lvlJc w:val="left"/>
      <w:pPr>
        <w:ind w:left="960" w:hanging="9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852C5B"/>
    <w:multiLevelType w:val="hybridMultilevel"/>
    <w:tmpl w:val="EB6E951E"/>
    <w:lvl w:ilvl="0" w:tplc="66E014F8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9F"/>
    <w:rsid w:val="00000690"/>
    <w:rsid w:val="00003438"/>
    <w:rsid w:val="000109D4"/>
    <w:rsid w:val="00015B2A"/>
    <w:rsid w:val="00021696"/>
    <w:rsid w:val="0002205A"/>
    <w:rsid w:val="000269C9"/>
    <w:rsid w:val="00041895"/>
    <w:rsid w:val="0004273F"/>
    <w:rsid w:val="00053546"/>
    <w:rsid w:val="000537FB"/>
    <w:rsid w:val="000544F1"/>
    <w:rsid w:val="000561CE"/>
    <w:rsid w:val="00057E4B"/>
    <w:rsid w:val="0007159F"/>
    <w:rsid w:val="00071BBC"/>
    <w:rsid w:val="00082498"/>
    <w:rsid w:val="000917F1"/>
    <w:rsid w:val="0009229E"/>
    <w:rsid w:val="000A1C4C"/>
    <w:rsid w:val="000B2488"/>
    <w:rsid w:val="000B2637"/>
    <w:rsid w:val="000D319F"/>
    <w:rsid w:val="000E2CF9"/>
    <w:rsid w:val="000E5288"/>
    <w:rsid w:val="000F06D2"/>
    <w:rsid w:val="000F4000"/>
    <w:rsid w:val="000F46B5"/>
    <w:rsid w:val="00104A11"/>
    <w:rsid w:val="00107644"/>
    <w:rsid w:val="001236B6"/>
    <w:rsid w:val="00124A33"/>
    <w:rsid w:val="00135848"/>
    <w:rsid w:val="001522BD"/>
    <w:rsid w:val="001525B5"/>
    <w:rsid w:val="00173A75"/>
    <w:rsid w:val="00181523"/>
    <w:rsid w:val="00181D75"/>
    <w:rsid w:val="00186F61"/>
    <w:rsid w:val="001A1FDC"/>
    <w:rsid w:val="001A7A74"/>
    <w:rsid w:val="001B76FB"/>
    <w:rsid w:val="001D3BEE"/>
    <w:rsid w:val="001D580F"/>
    <w:rsid w:val="001D77D9"/>
    <w:rsid w:val="001E0154"/>
    <w:rsid w:val="001E175C"/>
    <w:rsid w:val="00200729"/>
    <w:rsid w:val="00203C25"/>
    <w:rsid w:val="00203E82"/>
    <w:rsid w:val="00204E23"/>
    <w:rsid w:val="00210D82"/>
    <w:rsid w:val="00216EE6"/>
    <w:rsid w:val="002213ED"/>
    <w:rsid w:val="0022684E"/>
    <w:rsid w:val="0023057B"/>
    <w:rsid w:val="0023449E"/>
    <w:rsid w:val="00241A75"/>
    <w:rsid w:val="0024660D"/>
    <w:rsid w:val="00256A84"/>
    <w:rsid w:val="002622A4"/>
    <w:rsid w:val="0026770A"/>
    <w:rsid w:val="00271D68"/>
    <w:rsid w:val="00273C35"/>
    <w:rsid w:val="002762A0"/>
    <w:rsid w:val="0029642D"/>
    <w:rsid w:val="002A015D"/>
    <w:rsid w:val="002A2FA1"/>
    <w:rsid w:val="002C2382"/>
    <w:rsid w:val="002C5554"/>
    <w:rsid w:val="002D097A"/>
    <w:rsid w:val="002D408A"/>
    <w:rsid w:val="002E7DE6"/>
    <w:rsid w:val="00307BF5"/>
    <w:rsid w:val="00327BCE"/>
    <w:rsid w:val="003359E5"/>
    <w:rsid w:val="0034572C"/>
    <w:rsid w:val="00347BD7"/>
    <w:rsid w:val="003555F1"/>
    <w:rsid w:val="00356416"/>
    <w:rsid w:val="00356EB1"/>
    <w:rsid w:val="00370D07"/>
    <w:rsid w:val="00372CC3"/>
    <w:rsid w:val="00377B9D"/>
    <w:rsid w:val="00382881"/>
    <w:rsid w:val="00386CB3"/>
    <w:rsid w:val="00390C72"/>
    <w:rsid w:val="00395452"/>
    <w:rsid w:val="003B04F4"/>
    <w:rsid w:val="003B3CBB"/>
    <w:rsid w:val="003B4DFD"/>
    <w:rsid w:val="003D51D7"/>
    <w:rsid w:val="003E3C11"/>
    <w:rsid w:val="003E7AC7"/>
    <w:rsid w:val="003F1381"/>
    <w:rsid w:val="003F2F95"/>
    <w:rsid w:val="003F3A20"/>
    <w:rsid w:val="00404E33"/>
    <w:rsid w:val="00411370"/>
    <w:rsid w:val="00414492"/>
    <w:rsid w:val="00417289"/>
    <w:rsid w:val="00420452"/>
    <w:rsid w:val="004266CA"/>
    <w:rsid w:val="00434F31"/>
    <w:rsid w:val="004351B8"/>
    <w:rsid w:val="004371D3"/>
    <w:rsid w:val="004453DA"/>
    <w:rsid w:val="00453B84"/>
    <w:rsid w:val="00463749"/>
    <w:rsid w:val="004674DA"/>
    <w:rsid w:val="00481FE9"/>
    <w:rsid w:val="00494515"/>
    <w:rsid w:val="004A3226"/>
    <w:rsid w:val="004A3FAE"/>
    <w:rsid w:val="004B09CF"/>
    <w:rsid w:val="004C3EF7"/>
    <w:rsid w:val="004C52F3"/>
    <w:rsid w:val="004D35E5"/>
    <w:rsid w:val="004E143F"/>
    <w:rsid w:val="004F6523"/>
    <w:rsid w:val="004F738E"/>
    <w:rsid w:val="004F7B21"/>
    <w:rsid w:val="00501D39"/>
    <w:rsid w:val="00503A2E"/>
    <w:rsid w:val="00525B90"/>
    <w:rsid w:val="00553274"/>
    <w:rsid w:val="00561B82"/>
    <w:rsid w:val="00567F0E"/>
    <w:rsid w:val="00573B74"/>
    <w:rsid w:val="00575CCB"/>
    <w:rsid w:val="0058208C"/>
    <w:rsid w:val="00583D4A"/>
    <w:rsid w:val="005A4ED3"/>
    <w:rsid w:val="005C0ADF"/>
    <w:rsid w:val="005C297E"/>
    <w:rsid w:val="005D0E56"/>
    <w:rsid w:val="005D4169"/>
    <w:rsid w:val="005E279D"/>
    <w:rsid w:val="005E33CF"/>
    <w:rsid w:val="005E419D"/>
    <w:rsid w:val="005E52B7"/>
    <w:rsid w:val="005E7EEC"/>
    <w:rsid w:val="005F7556"/>
    <w:rsid w:val="005F780D"/>
    <w:rsid w:val="00600D66"/>
    <w:rsid w:val="0061184F"/>
    <w:rsid w:val="006209DE"/>
    <w:rsid w:val="00622190"/>
    <w:rsid w:val="006230FF"/>
    <w:rsid w:val="006411A1"/>
    <w:rsid w:val="00646486"/>
    <w:rsid w:val="006467F6"/>
    <w:rsid w:val="00655EC8"/>
    <w:rsid w:val="006570EB"/>
    <w:rsid w:val="00657640"/>
    <w:rsid w:val="0066281B"/>
    <w:rsid w:val="00664639"/>
    <w:rsid w:val="006743E2"/>
    <w:rsid w:val="00675804"/>
    <w:rsid w:val="00677F63"/>
    <w:rsid w:val="00691D87"/>
    <w:rsid w:val="006A1BF6"/>
    <w:rsid w:val="006A6E82"/>
    <w:rsid w:val="006B0A08"/>
    <w:rsid w:val="006C0BEA"/>
    <w:rsid w:val="006C11A0"/>
    <w:rsid w:val="006C33D4"/>
    <w:rsid w:val="006C63A1"/>
    <w:rsid w:val="006D0477"/>
    <w:rsid w:val="006D4BE0"/>
    <w:rsid w:val="006D639E"/>
    <w:rsid w:val="006F1610"/>
    <w:rsid w:val="006F6854"/>
    <w:rsid w:val="00713FFF"/>
    <w:rsid w:val="00714F39"/>
    <w:rsid w:val="007218EC"/>
    <w:rsid w:val="00725BF7"/>
    <w:rsid w:val="00733F46"/>
    <w:rsid w:val="00737058"/>
    <w:rsid w:val="00764DFE"/>
    <w:rsid w:val="00766FA3"/>
    <w:rsid w:val="007670D9"/>
    <w:rsid w:val="007672F5"/>
    <w:rsid w:val="00773021"/>
    <w:rsid w:val="0078386C"/>
    <w:rsid w:val="00793F74"/>
    <w:rsid w:val="007950A7"/>
    <w:rsid w:val="007B31DC"/>
    <w:rsid w:val="007B609A"/>
    <w:rsid w:val="007B623B"/>
    <w:rsid w:val="007C7C65"/>
    <w:rsid w:val="007F27CC"/>
    <w:rsid w:val="00810197"/>
    <w:rsid w:val="00815509"/>
    <w:rsid w:val="00815EFE"/>
    <w:rsid w:val="00822D6A"/>
    <w:rsid w:val="00830375"/>
    <w:rsid w:val="00841CE4"/>
    <w:rsid w:val="0085217B"/>
    <w:rsid w:val="00860517"/>
    <w:rsid w:val="00861A69"/>
    <w:rsid w:val="00870310"/>
    <w:rsid w:val="008B02AB"/>
    <w:rsid w:val="008B2367"/>
    <w:rsid w:val="008B328E"/>
    <w:rsid w:val="008B46C5"/>
    <w:rsid w:val="008B5F87"/>
    <w:rsid w:val="008C0181"/>
    <w:rsid w:val="008C374C"/>
    <w:rsid w:val="008D226E"/>
    <w:rsid w:val="008D5F85"/>
    <w:rsid w:val="00905485"/>
    <w:rsid w:val="00914F5A"/>
    <w:rsid w:val="00921874"/>
    <w:rsid w:val="009239F7"/>
    <w:rsid w:val="009266BD"/>
    <w:rsid w:val="00932168"/>
    <w:rsid w:val="0093309D"/>
    <w:rsid w:val="00940510"/>
    <w:rsid w:val="009411D0"/>
    <w:rsid w:val="009436EF"/>
    <w:rsid w:val="009568C2"/>
    <w:rsid w:val="0097432D"/>
    <w:rsid w:val="00976302"/>
    <w:rsid w:val="00977AE4"/>
    <w:rsid w:val="009826CB"/>
    <w:rsid w:val="00983263"/>
    <w:rsid w:val="00983A0C"/>
    <w:rsid w:val="00986E39"/>
    <w:rsid w:val="00994426"/>
    <w:rsid w:val="009A2FCD"/>
    <w:rsid w:val="009B1A5E"/>
    <w:rsid w:val="009C3952"/>
    <w:rsid w:val="009C431E"/>
    <w:rsid w:val="009D4530"/>
    <w:rsid w:val="009E30FE"/>
    <w:rsid w:val="009E7254"/>
    <w:rsid w:val="00A27E37"/>
    <w:rsid w:val="00A30AF9"/>
    <w:rsid w:val="00A5264D"/>
    <w:rsid w:val="00A7244B"/>
    <w:rsid w:val="00A729C1"/>
    <w:rsid w:val="00A743BB"/>
    <w:rsid w:val="00A802A2"/>
    <w:rsid w:val="00A9014D"/>
    <w:rsid w:val="00AA23EB"/>
    <w:rsid w:val="00AB7955"/>
    <w:rsid w:val="00AC08DB"/>
    <w:rsid w:val="00AC3CAC"/>
    <w:rsid w:val="00AD0DFB"/>
    <w:rsid w:val="00AD67BC"/>
    <w:rsid w:val="00AF2B5C"/>
    <w:rsid w:val="00AF711E"/>
    <w:rsid w:val="00B02DD9"/>
    <w:rsid w:val="00B05970"/>
    <w:rsid w:val="00B06298"/>
    <w:rsid w:val="00B158C7"/>
    <w:rsid w:val="00B163EA"/>
    <w:rsid w:val="00B17BC6"/>
    <w:rsid w:val="00B21968"/>
    <w:rsid w:val="00B22654"/>
    <w:rsid w:val="00B36DB2"/>
    <w:rsid w:val="00B52322"/>
    <w:rsid w:val="00B5595C"/>
    <w:rsid w:val="00B74DB2"/>
    <w:rsid w:val="00B75F3D"/>
    <w:rsid w:val="00B96B6C"/>
    <w:rsid w:val="00B97D2F"/>
    <w:rsid w:val="00BA1FF4"/>
    <w:rsid w:val="00BB7DCE"/>
    <w:rsid w:val="00BC3ACF"/>
    <w:rsid w:val="00BD2A03"/>
    <w:rsid w:val="00BE3636"/>
    <w:rsid w:val="00BE6924"/>
    <w:rsid w:val="00BF3CA1"/>
    <w:rsid w:val="00C01DC8"/>
    <w:rsid w:val="00C04A9E"/>
    <w:rsid w:val="00C17431"/>
    <w:rsid w:val="00C20154"/>
    <w:rsid w:val="00C25FFB"/>
    <w:rsid w:val="00C262EF"/>
    <w:rsid w:val="00C2666A"/>
    <w:rsid w:val="00C34C0C"/>
    <w:rsid w:val="00C413C4"/>
    <w:rsid w:val="00C46F5D"/>
    <w:rsid w:val="00C60BEE"/>
    <w:rsid w:val="00C61751"/>
    <w:rsid w:val="00C643B2"/>
    <w:rsid w:val="00C71980"/>
    <w:rsid w:val="00C73D21"/>
    <w:rsid w:val="00C743B7"/>
    <w:rsid w:val="00C7604D"/>
    <w:rsid w:val="00C76D5E"/>
    <w:rsid w:val="00C848AF"/>
    <w:rsid w:val="00CA5AB3"/>
    <w:rsid w:val="00CA7EC5"/>
    <w:rsid w:val="00CB5FCB"/>
    <w:rsid w:val="00CB6F35"/>
    <w:rsid w:val="00CB70D0"/>
    <w:rsid w:val="00CB726E"/>
    <w:rsid w:val="00CB76DB"/>
    <w:rsid w:val="00CC11E2"/>
    <w:rsid w:val="00CD3398"/>
    <w:rsid w:val="00CF49E2"/>
    <w:rsid w:val="00D13243"/>
    <w:rsid w:val="00D43039"/>
    <w:rsid w:val="00D44E67"/>
    <w:rsid w:val="00D45B53"/>
    <w:rsid w:val="00D60954"/>
    <w:rsid w:val="00D6166A"/>
    <w:rsid w:val="00D6294F"/>
    <w:rsid w:val="00D64A85"/>
    <w:rsid w:val="00D67835"/>
    <w:rsid w:val="00D728AB"/>
    <w:rsid w:val="00D75510"/>
    <w:rsid w:val="00D85549"/>
    <w:rsid w:val="00D93DF5"/>
    <w:rsid w:val="00DA2923"/>
    <w:rsid w:val="00DA2B63"/>
    <w:rsid w:val="00DA3790"/>
    <w:rsid w:val="00DA51B4"/>
    <w:rsid w:val="00DB01F1"/>
    <w:rsid w:val="00DB0917"/>
    <w:rsid w:val="00DB55E1"/>
    <w:rsid w:val="00DB7D2F"/>
    <w:rsid w:val="00DD1CD6"/>
    <w:rsid w:val="00DD595A"/>
    <w:rsid w:val="00DD5DB7"/>
    <w:rsid w:val="00DD70D6"/>
    <w:rsid w:val="00DF179D"/>
    <w:rsid w:val="00E02DD0"/>
    <w:rsid w:val="00E05248"/>
    <w:rsid w:val="00E21590"/>
    <w:rsid w:val="00E218C4"/>
    <w:rsid w:val="00E31977"/>
    <w:rsid w:val="00E54C9F"/>
    <w:rsid w:val="00E62E29"/>
    <w:rsid w:val="00E7065B"/>
    <w:rsid w:val="00E75C14"/>
    <w:rsid w:val="00E76C0B"/>
    <w:rsid w:val="00E82162"/>
    <w:rsid w:val="00E8755B"/>
    <w:rsid w:val="00EA049D"/>
    <w:rsid w:val="00EA1AD9"/>
    <w:rsid w:val="00EA5538"/>
    <w:rsid w:val="00EB3247"/>
    <w:rsid w:val="00EB3D15"/>
    <w:rsid w:val="00EC6003"/>
    <w:rsid w:val="00ED7AB7"/>
    <w:rsid w:val="00ED7BE5"/>
    <w:rsid w:val="00EE1217"/>
    <w:rsid w:val="00F06B7F"/>
    <w:rsid w:val="00F170A8"/>
    <w:rsid w:val="00F206C2"/>
    <w:rsid w:val="00F26B59"/>
    <w:rsid w:val="00F300BB"/>
    <w:rsid w:val="00F358CB"/>
    <w:rsid w:val="00F426CB"/>
    <w:rsid w:val="00F435CE"/>
    <w:rsid w:val="00F62618"/>
    <w:rsid w:val="00F70F6B"/>
    <w:rsid w:val="00F77E27"/>
    <w:rsid w:val="00F84042"/>
    <w:rsid w:val="00F852F1"/>
    <w:rsid w:val="00F8747F"/>
    <w:rsid w:val="00FB0A62"/>
    <w:rsid w:val="00FB306A"/>
    <w:rsid w:val="00FB31FB"/>
    <w:rsid w:val="00FB3CF3"/>
    <w:rsid w:val="00FC4D95"/>
    <w:rsid w:val="00FC5021"/>
    <w:rsid w:val="00FC5938"/>
    <w:rsid w:val="00FD5B1E"/>
    <w:rsid w:val="00FD7A35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31FB"/>
  <w15:docId w15:val="{D7C0F910-483B-4F8C-9C49-EEAE977C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7podnas">
    <w:name w:val="stil_7podnas"/>
    <w:basedOn w:val="Normal"/>
    <w:rsid w:val="00EA049D"/>
    <w:pPr>
      <w:spacing w:before="100" w:beforeAutospacing="1" w:after="100" w:afterAutospacing="1"/>
      <w:jc w:val="left"/>
    </w:pPr>
  </w:style>
  <w:style w:type="paragraph" w:customStyle="1" w:styleId="stil4clan">
    <w:name w:val="stil_4clan"/>
    <w:basedOn w:val="Normal"/>
    <w:rsid w:val="00EA049D"/>
    <w:pPr>
      <w:spacing w:before="100" w:beforeAutospacing="1" w:after="100" w:afterAutospacing="1"/>
      <w:jc w:val="left"/>
    </w:pPr>
  </w:style>
  <w:style w:type="paragraph" w:customStyle="1" w:styleId="stil1tekst">
    <w:name w:val="stil_1tekst"/>
    <w:basedOn w:val="Normal"/>
    <w:rsid w:val="00EA049D"/>
    <w:pPr>
      <w:spacing w:before="100" w:beforeAutospacing="1" w:after="100" w:afterAutospacing="1"/>
      <w:jc w:val="left"/>
    </w:pPr>
  </w:style>
  <w:style w:type="paragraph" w:customStyle="1" w:styleId="t-9-8">
    <w:name w:val="t-9-8"/>
    <w:basedOn w:val="Normal"/>
    <w:rsid w:val="00675804"/>
    <w:pPr>
      <w:spacing w:before="100" w:beforeAutospacing="1" w:after="100" w:afterAutospacing="1"/>
      <w:jc w:val="left"/>
    </w:pPr>
    <w:rPr>
      <w:lang w:val="hr-HR" w:eastAsia="hr-HR"/>
    </w:rPr>
  </w:style>
  <w:style w:type="paragraph" w:customStyle="1" w:styleId="Clan">
    <w:name w:val="Clan"/>
    <w:basedOn w:val="Normal"/>
    <w:rsid w:val="00F435C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CLAN0">
    <w:name w:val="CLAN"/>
    <w:basedOn w:val="Normal"/>
    <w:next w:val="Normal"/>
    <w:qFormat/>
    <w:rsid w:val="00F435CE"/>
    <w:pPr>
      <w:keepNext/>
      <w:spacing w:before="120"/>
      <w:ind w:left="720" w:right="720"/>
      <w:jc w:val="center"/>
    </w:pPr>
    <w:rPr>
      <w:rFonts w:ascii="Arial Bold" w:hAnsi="Arial Bold"/>
      <w:b/>
      <w:sz w:val="22"/>
      <w:lang w:val="sr-Cyrl-CS"/>
    </w:rPr>
  </w:style>
  <w:style w:type="paragraph" w:styleId="ListParagraph">
    <w:name w:val="List Paragraph"/>
    <w:basedOn w:val="Normal"/>
    <w:uiPriority w:val="34"/>
    <w:qFormat/>
    <w:rsid w:val="007B31DC"/>
    <w:pPr>
      <w:ind w:left="720"/>
      <w:contextualSpacing/>
    </w:pPr>
  </w:style>
  <w:style w:type="character" w:customStyle="1" w:styleId="rvts3">
    <w:name w:val="rvts3"/>
    <w:basedOn w:val="DefaultParagraphFont"/>
    <w:rsid w:val="002A015D"/>
  </w:style>
  <w:style w:type="paragraph" w:styleId="BalloonText">
    <w:name w:val="Balloon Text"/>
    <w:basedOn w:val="Normal"/>
    <w:link w:val="BalloonTextChar"/>
    <w:uiPriority w:val="99"/>
    <w:semiHidden/>
    <w:unhideWhenUsed/>
    <w:rsid w:val="006C1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5B"/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E76C0B"/>
    <w:pPr>
      <w:spacing w:before="100" w:beforeAutospacing="1" w:after="100" w:afterAutospacing="1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123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uiPriority w:val="99"/>
    <w:rsid w:val="00210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7FB"/>
    <w:rPr>
      <w:color w:val="0000FF"/>
      <w:u w:val="single"/>
    </w:rPr>
  </w:style>
  <w:style w:type="character" w:customStyle="1" w:styleId="trs">
    <w:name w:val="trs"/>
    <w:basedOn w:val="DefaultParagraphFont"/>
    <w:rsid w:val="000537FB"/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0B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01C4-40BA-49D5-89FA-C5488CFE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Nikolic</dc:creator>
  <cp:lastModifiedBy>Соња Николић</cp:lastModifiedBy>
  <cp:revision>61</cp:revision>
  <cp:lastPrinted>2016-12-08T15:47:00Z</cp:lastPrinted>
  <dcterms:created xsi:type="dcterms:W3CDTF">2020-10-23T20:11:00Z</dcterms:created>
  <dcterms:modified xsi:type="dcterms:W3CDTF">2020-11-17T13:07:00Z</dcterms:modified>
</cp:coreProperties>
</file>