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EB" w:rsidRDefault="00467DBD" w:rsidP="00467DBD">
      <w:pPr>
        <w:tabs>
          <w:tab w:val="left" w:pos="1080"/>
          <w:tab w:val="left" w:pos="1530"/>
        </w:tabs>
        <w:spacing w:after="12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B23E39">
        <w:rPr>
          <w:rFonts w:ascii="Times New Roman" w:hAnsi="Times New Roman"/>
          <w:bCs/>
          <w:color w:val="000000"/>
          <w:sz w:val="24"/>
          <w:szCs w:val="24"/>
          <w:lang w:val="sr-Cyrl-RS"/>
        </w:rPr>
        <w:t>Ha основу члана 41.</w:t>
      </w:r>
      <w:r w:rsidR="006E1592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став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6E1592">
        <w:rPr>
          <w:rFonts w:ascii="Times New Roman" w:hAnsi="Times New Roman"/>
          <w:bCs/>
          <w:color w:val="000000"/>
          <w:sz w:val="24"/>
          <w:szCs w:val="24"/>
          <w:lang w:val="sr-Cyrl-RS"/>
        </w:rPr>
        <w:t>10</w:t>
      </w:r>
      <w:r w:rsidR="00914DE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. Пословника Владе </w:t>
      </w:r>
      <w:r w:rsidR="00510900" w:rsidRPr="00510900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(„Службени гласник РС”, бр. 61/06 – пречишћен текст, 69/08, 88/09, 33/10, 69/10, 20/11, 37/11, 30/13, 76/14 и 8/19 – др. пропис), </w:t>
      </w:r>
      <w:r w:rsidR="00914DEB">
        <w:rPr>
          <w:rFonts w:ascii="Times New Roman" w:hAnsi="Times New Roman"/>
          <w:bCs/>
          <w:color w:val="000000"/>
          <w:sz w:val="24"/>
          <w:szCs w:val="24"/>
          <w:lang w:val="sr-Cyrl-RS"/>
        </w:rPr>
        <w:t>Министарство финансија објављује</w:t>
      </w:r>
    </w:p>
    <w:p w:rsidR="00914DEB" w:rsidRDefault="00914DEB" w:rsidP="00914DEB">
      <w:pPr>
        <w:tabs>
          <w:tab w:val="left" w:pos="1080"/>
          <w:tab w:val="left" w:pos="1530"/>
        </w:tabs>
        <w:spacing w:after="12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</w:p>
    <w:p w:rsidR="008C407B" w:rsidRDefault="008C407B" w:rsidP="005C066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C066F" w:rsidRPr="005C066F" w:rsidRDefault="005C066F" w:rsidP="005C066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C066F">
        <w:rPr>
          <w:rFonts w:ascii="Times New Roman" w:hAnsi="Times New Roman"/>
          <w:b/>
          <w:sz w:val="24"/>
          <w:szCs w:val="24"/>
        </w:rPr>
        <w:t xml:space="preserve">ИЗВЕШТАЈ О СПРОВЕДЕНОЈ ЈАВНОЈ РАСПРАВИ О НАЦРТУ ЗАКОНА О </w:t>
      </w:r>
      <w:r w:rsidRPr="005C066F">
        <w:rPr>
          <w:rFonts w:ascii="Times New Roman" w:hAnsi="Times New Roman"/>
          <w:b/>
          <w:caps/>
          <w:sz w:val="24"/>
          <w:szCs w:val="24"/>
          <w:lang w:val="sr-Cyrl-RS"/>
        </w:rPr>
        <w:t>финансирању политичких активности</w:t>
      </w:r>
    </w:p>
    <w:p w:rsidR="00914DEB" w:rsidRPr="005C066F" w:rsidRDefault="00914DEB" w:rsidP="005C066F">
      <w:pPr>
        <w:pStyle w:val="BodyText"/>
        <w:rPr>
          <w:lang w:val="sr-Cyrl-RS"/>
        </w:rPr>
      </w:pPr>
    </w:p>
    <w:p w:rsidR="005C066F" w:rsidRDefault="005C066F" w:rsidP="005C066F">
      <w:pPr>
        <w:pStyle w:val="BodyText2"/>
        <w:spacing w:after="0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ab/>
      </w:r>
    </w:p>
    <w:p w:rsidR="005E0A85" w:rsidRPr="007521C9" w:rsidRDefault="0016324F" w:rsidP="0016324F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5E0A85">
        <w:rPr>
          <w:rFonts w:ascii="Times New Roman" w:hAnsi="Times New Roman"/>
          <w:bCs/>
          <w:color w:val="000000"/>
          <w:sz w:val="24"/>
          <w:szCs w:val="24"/>
          <w:lang w:val="sr-Cyrl-RS"/>
        </w:rPr>
        <w:t>Одбор за привреду и финансије Владе Републике Србије</w:t>
      </w:r>
      <w:r w:rsidR="00342188">
        <w:rPr>
          <w:rFonts w:ascii="Times New Roman" w:hAnsi="Times New Roman"/>
          <w:bCs/>
          <w:color w:val="000000"/>
          <w:sz w:val="24"/>
          <w:szCs w:val="24"/>
          <w:lang w:val="sr-Cyrl-RS"/>
        </w:rPr>
        <w:t>,</w:t>
      </w:r>
      <w:r w:rsidR="005E0A85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342188">
        <w:rPr>
          <w:rFonts w:ascii="Times New Roman" w:hAnsi="Times New Roman"/>
          <w:sz w:val="24"/>
          <w:szCs w:val="24"/>
          <w:lang w:val="sr-Cyrl-RS"/>
        </w:rPr>
        <w:t>на предлог Министарства финансија,</w:t>
      </w:r>
      <w:r w:rsidR="00342188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035CD3">
        <w:rPr>
          <w:rFonts w:ascii="Times New Roman" w:hAnsi="Times New Roman"/>
          <w:bCs/>
          <w:color w:val="000000"/>
          <w:sz w:val="24"/>
          <w:szCs w:val="24"/>
          <w:lang w:val="sr-Cyrl-RS"/>
        </w:rPr>
        <w:t>на седници одржаној дана 2</w:t>
      </w:r>
      <w:r w:rsidR="00510900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035CD3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. </w:t>
      </w:r>
      <w:r w:rsidR="00510900">
        <w:rPr>
          <w:rFonts w:ascii="Times New Roman" w:hAnsi="Times New Roman"/>
          <w:bCs/>
          <w:color w:val="000000"/>
          <w:sz w:val="24"/>
          <w:szCs w:val="24"/>
          <w:lang w:val="sr-Cyrl-RS"/>
        </w:rPr>
        <w:t>новембра 2021</w:t>
      </w:r>
      <w:r w:rsidR="005E0A85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. </w:t>
      </w:r>
      <w:r w:rsidR="00342188">
        <w:rPr>
          <w:rFonts w:ascii="Times New Roman" w:hAnsi="Times New Roman"/>
          <w:bCs/>
          <w:color w:val="000000"/>
          <w:sz w:val="24"/>
          <w:szCs w:val="24"/>
          <w:lang w:val="sr-Cyrl-RS"/>
        </w:rPr>
        <w:t>г</w:t>
      </w:r>
      <w:r w:rsidR="005E0A85">
        <w:rPr>
          <w:rFonts w:ascii="Times New Roman" w:hAnsi="Times New Roman"/>
          <w:bCs/>
          <w:color w:val="000000"/>
          <w:sz w:val="24"/>
          <w:szCs w:val="24"/>
          <w:lang w:val="sr-Cyrl-RS"/>
        </w:rPr>
        <w:t>одине</w:t>
      </w:r>
      <w:r w:rsidR="00342188">
        <w:rPr>
          <w:rFonts w:ascii="Times New Roman" w:hAnsi="Times New Roman"/>
          <w:bCs/>
          <w:color w:val="000000"/>
          <w:sz w:val="24"/>
          <w:szCs w:val="24"/>
          <w:lang w:val="sr-Cyrl-RS"/>
        </w:rPr>
        <w:t>,</w:t>
      </w:r>
      <w:r w:rsidR="005E0A85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5E0A85">
        <w:rPr>
          <w:rFonts w:ascii="Times New Roman" w:hAnsi="Times New Roman"/>
          <w:sz w:val="24"/>
          <w:szCs w:val="24"/>
          <w:lang w:val="sr-Cyrl-RS"/>
        </w:rPr>
        <w:t>Закључком 05 Број: 011-</w:t>
      </w:r>
      <w:r w:rsidR="00510900">
        <w:rPr>
          <w:rFonts w:ascii="Times New Roman" w:hAnsi="Times New Roman"/>
          <w:sz w:val="24"/>
          <w:szCs w:val="24"/>
          <w:lang w:val="sr-Cyrl-RS"/>
        </w:rPr>
        <w:t>10800/2021</w:t>
      </w:r>
      <w:r w:rsidR="00467DBD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035CD3">
        <w:rPr>
          <w:rFonts w:ascii="Times New Roman" w:hAnsi="Times New Roman"/>
          <w:sz w:val="24"/>
          <w:szCs w:val="24"/>
          <w:lang w:val="sr-Cyrl-RS"/>
        </w:rPr>
        <w:t>2</w:t>
      </w:r>
      <w:r w:rsidR="00510900">
        <w:rPr>
          <w:rFonts w:ascii="Times New Roman" w:hAnsi="Times New Roman"/>
          <w:sz w:val="24"/>
          <w:szCs w:val="24"/>
          <w:lang w:val="sr-Cyrl-RS"/>
        </w:rPr>
        <w:t>4. нове</w:t>
      </w:r>
      <w:r w:rsidR="00003AE6">
        <w:rPr>
          <w:rFonts w:ascii="Times New Roman" w:hAnsi="Times New Roman"/>
          <w:sz w:val="24"/>
          <w:szCs w:val="24"/>
          <w:lang w:val="sr-Cyrl-RS"/>
        </w:rPr>
        <w:t>м</w:t>
      </w:r>
      <w:r w:rsidR="00510900">
        <w:rPr>
          <w:rFonts w:ascii="Times New Roman" w:hAnsi="Times New Roman"/>
          <w:sz w:val="24"/>
          <w:szCs w:val="24"/>
          <w:lang w:val="sr-Cyrl-RS"/>
        </w:rPr>
        <w:t>бра 2021</w:t>
      </w:r>
      <w:r w:rsidR="005E0A85">
        <w:rPr>
          <w:rFonts w:ascii="Times New Roman" w:hAnsi="Times New Roman"/>
          <w:sz w:val="24"/>
          <w:szCs w:val="24"/>
          <w:lang w:val="sr-Cyrl-RS"/>
        </w:rPr>
        <w:t>. године,</w:t>
      </w:r>
      <w:r w:rsidR="005E0A85" w:rsidRPr="005E0A8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E23E8">
        <w:rPr>
          <w:rFonts w:ascii="Times New Roman" w:hAnsi="Times New Roman"/>
          <w:sz w:val="24"/>
          <w:szCs w:val="24"/>
        </w:rPr>
        <w:t>од</w:t>
      </w:r>
      <w:proofErr w:type="spellEnd"/>
      <w:r w:rsidR="00DE23E8">
        <w:rPr>
          <w:rFonts w:ascii="Times New Roman" w:hAnsi="Times New Roman"/>
          <w:sz w:val="24"/>
          <w:szCs w:val="24"/>
          <w:lang w:val="sr-Cyrl-RS"/>
        </w:rPr>
        <w:t>редио</w:t>
      </w:r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r w:rsidR="005E0A85">
        <w:rPr>
          <w:rFonts w:ascii="Times New Roman" w:hAnsi="Times New Roman"/>
          <w:sz w:val="24"/>
          <w:szCs w:val="24"/>
          <w:lang w:val="sr-Cyrl-RS"/>
        </w:rPr>
        <w:t xml:space="preserve">је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јавне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расправе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Нацрту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закона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о </w:t>
      </w:r>
      <w:r w:rsidR="005E0A85">
        <w:rPr>
          <w:rFonts w:ascii="Times New Roman" w:hAnsi="Times New Roman"/>
          <w:sz w:val="24"/>
          <w:szCs w:val="24"/>
          <w:lang w:val="sr-Cyrl-RS"/>
        </w:rPr>
        <w:t>ф</w:t>
      </w:r>
      <w:r w:rsidR="00DE23E8">
        <w:rPr>
          <w:rFonts w:ascii="Times New Roman" w:hAnsi="Times New Roman"/>
          <w:sz w:val="24"/>
          <w:szCs w:val="24"/>
          <w:lang w:val="sr-Cyrl-RS"/>
        </w:rPr>
        <w:t>инансирању политичких активност</w:t>
      </w:r>
      <w:r w:rsidR="00467DBD">
        <w:rPr>
          <w:rFonts w:ascii="Times New Roman" w:hAnsi="Times New Roman"/>
          <w:sz w:val="24"/>
          <w:szCs w:val="24"/>
          <w:lang w:val="sr-Cyrl-RS"/>
        </w:rPr>
        <w:t>и,</w:t>
      </w:r>
      <w:r w:rsidR="00342188">
        <w:rPr>
          <w:rFonts w:ascii="Times New Roman" w:hAnsi="Times New Roman"/>
          <w:sz w:val="24"/>
          <w:szCs w:val="24"/>
          <w:lang w:val="sr-Cyrl-RS"/>
        </w:rPr>
        <w:t xml:space="preserve"> као и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Програм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јавне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расправе</w:t>
      </w:r>
      <w:proofErr w:type="spellEnd"/>
      <w:r w:rsidR="00342188">
        <w:rPr>
          <w:rFonts w:ascii="Times New Roman" w:hAnsi="Times New Roman"/>
          <w:sz w:val="24"/>
          <w:szCs w:val="24"/>
          <w:lang w:val="sr-Cyrl-RS"/>
        </w:rPr>
        <w:t>,</w:t>
      </w:r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сагласно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којем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је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r w:rsidR="00342188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Министарство финансија </w:t>
      </w:r>
      <w:r w:rsidR="005E0A85" w:rsidRPr="005E0A85">
        <w:rPr>
          <w:rFonts w:ascii="Times New Roman" w:hAnsi="Times New Roman"/>
          <w:sz w:val="24"/>
          <w:szCs w:val="24"/>
          <w:lang w:val="sr-Cyrl-RS"/>
        </w:rPr>
        <w:t>спровело</w:t>
      </w:r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јавн</w:t>
      </w:r>
      <w:proofErr w:type="spellEnd"/>
      <w:r w:rsidR="005E0A85" w:rsidRPr="005E0A85">
        <w:rPr>
          <w:rFonts w:ascii="Times New Roman" w:hAnsi="Times New Roman"/>
          <w:sz w:val="24"/>
          <w:szCs w:val="24"/>
          <w:lang w:val="sr-Cyrl-RS"/>
        </w:rPr>
        <w:t>у</w:t>
      </w:r>
      <w:r w:rsidR="005E0A85" w:rsidRPr="005E0A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A85" w:rsidRPr="005E0A85">
        <w:rPr>
          <w:rFonts w:ascii="Times New Roman" w:hAnsi="Times New Roman"/>
          <w:sz w:val="24"/>
          <w:szCs w:val="24"/>
        </w:rPr>
        <w:t>расправу</w:t>
      </w:r>
      <w:proofErr w:type="spellEnd"/>
      <w:r w:rsidR="005E0A85" w:rsidRPr="005E0A85">
        <w:rPr>
          <w:rFonts w:ascii="Times New Roman" w:hAnsi="Times New Roman"/>
          <w:sz w:val="24"/>
          <w:szCs w:val="24"/>
        </w:rPr>
        <w:t>.</w:t>
      </w:r>
    </w:p>
    <w:p w:rsidR="003B1F4D" w:rsidRDefault="00926C98" w:rsidP="00926C98">
      <w:pPr>
        <w:tabs>
          <w:tab w:val="left" w:pos="1418"/>
        </w:tabs>
        <w:spacing w:after="0"/>
        <w:jc w:val="both"/>
        <w:rPr>
          <w:rStyle w:val="Hyperlink"/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 xml:space="preserve">             </w:t>
      </w:r>
      <w:r w:rsidR="00914DEB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Јавна расправа </w:t>
      </w:r>
      <w:r w:rsidR="004264F8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спроведена је </w:t>
      </w:r>
      <w:r w:rsidR="00914DEB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периоду од </w:t>
      </w:r>
      <w:r w:rsidR="00510900">
        <w:rPr>
          <w:rFonts w:ascii="Times New Roman" w:hAnsi="Times New Roman"/>
          <w:sz w:val="24"/>
          <w:szCs w:val="24"/>
        </w:rPr>
        <w:t xml:space="preserve">25 </w:t>
      </w:r>
      <w:proofErr w:type="spellStart"/>
      <w:r w:rsidR="00510900">
        <w:rPr>
          <w:rFonts w:ascii="Times New Roman" w:hAnsi="Times New Roman"/>
          <w:sz w:val="24"/>
          <w:szCs w:val="24"/>
        </w:rPr>
        <w:t>новембра</w:t>
      </w:r>
      <w:proofErr w:type="spellEnd"/>
      <w:r w:rsidR="00510900">
        <w:rPr>
          <w:rFonts w:ascii="Times New Roman" w:hAnsi="Times New Roman"/>
          <w:sz w:val="24"/>
          <w:szCs w:val="24"/>
          <w:lang w:val="sr-Cyrl-RS"/>
        </w:rPr>
        <w:t xml:space="preserve"> до 14</w:t>
      </w:r>
      <w:r w:rsidR="00914DEB" w:rsidRPr="0016324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510900">
        <w:rPr>
          <w:rFonts w:ascii="Times New Roman" w:hAnsi="Times New Roman"/>
          <w:color w:val="000000"/>
          <w:sz w:val="24"/>
          <w:szCs w:val="24"/>
          <w:lang w:val="sr-Cyrl-RS"/>
        </w:rPr>
        <w:t>деце</w:t>
      </w:r>
      <w:r w:rsidR="00003AE6">
        <w:rPr>
          <w:rFonts w:ascii="Times New Roman" w:hAnsi="Times New Roman"/>
          <w:color w:val="000000"/>
          <w:sz w:val="24"/>
          <w:szCs w:val="24"/>
          <w:lang w:val="sr-Cyrl-RS"/>
        </w:rPr>
        <w:t>м</w:t>
      </w:r>
      <w:r w:rsidR="00510900">
        <w:rPr>
          <w:rFonts w:ascii="Times New Roman" w:hAnsi="Times New Roman"/>
          <w:color w:val="000000"/>
          <w:sz w:val="24"/>
          <w:szCs w:val="24"/>
          <w:lang w:val="sr-Cyrl-RS"/>
        </w:rPr>
        <w:t>бра 2021</w:t>
      </w:r>
      <w:r w:rsidR="00914DEB" w:rsidRPr="0016324F">
        <w:rPr>
          <w:rFonts w:ascii="Times New Roman" w:hAnsi="Times New Roman"/>
          <w:color w:val="000000"/>
          <w:sz w:val="24"/>
          <w:szCs w:val="24"/>
          <w:lang w:val="sr-Cyrl-RS"/>
        </w:rPr>
        <w:t>. године.</w:t>
      </w:r>
      <w:r w:rsidR="004264F8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Текст </w:t>
      </w:r>
      <w:proofErr w:type="spellStart"/>
      <w:r w:rsidR="004264F8" w:rsidRPr="0016324F">
        <w:rPr>
          <w:rFonts w:ascii="Times New Roman" w:hAnsi="Times New Roman"/>
          <w:sz w:val="24"/>
          <w:szCs w:val="24"/>
        </w:rPr>
        <w:t>Нацрт</w:t>
      </w:r>
      <w:proofErr w:type="spellEnd"/>
      <w:r w:rsidR="004264F8" w:rsidRPr="0016324F">
        <w:rPr>
          <w:rFonts w:ascii="Times New Roman" w:hAnsi="Times New Roman"/>
          <w:sz w:val="24"/>
          <w:szCs w:val="24"/>
          <w:lang w:val="sr-Cyrl-RS"/>
        </w:rPr>
        <w:t>а</w:t>
      </w:r>
      <w:r w:rsidR="00CD56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62B">
        <w:rPr>
          <w:rFonts w:ascii="Times New Roman" w:hAnsi="Times New Roman"/>
          <w:sz w:val="24"/>
          <w:szCs w:val="24"/>
        </w:rPr>
        <w:t>закона</w:t>
      </w:r>
      <w:proofErr w:type="spellEnd"/>
      <w:r w:rsidR="00CD562B">
        <w:rPr>
          <w:rFonts w:ascii="Times New Roman" w:hAnsi="Times New Roman"/>
          <w:sz w:val="24"/>
          <w:szCs w:val="24"/>
        </w:rPr>
        <w:t xml:space="preserve"> </w:t>
      </w:r>
      <w:r w:rsidR="004264F8" w:rsidRPr="0016324F">
        <w:rPr>
          <w:rFonts w:ascii="Times New Roman" w:hAnsi="Times New Roman"/>
          <w:sz w:val="24"/>
          <w:szCs w:val="24"/>
        </w:rPr>
        <w:t xml:space="preserve">о </w:t>
      </w:r>
      <w:r w:rsidR="004264F8" w:rsidRPr="0016324F">
        <w:rPr>
          <w:rFonts w:ascii="Times New Roman" w:hAnsi="Times New Roman"/>
          <w:sz w:val="24"/>
          <w:szCs w:val="24"/>
          <w:lang w:val="sr-Cyrl-RS"/>
        </w:rPr>
        <w:t>финансирању политичких активности</w:t>
      </w:r>
      <w:r w:rsidR="004264F8" w:rsidRPr="0016324F">
        <w:rPr>
          <w:rFonts w:ascii="Times New Roman" w:hAnsi="Times New Roman"/>
          <w:sz w:val="24"/>
          <w:szCs w:val="24"/>
        </w:rPr>
        <w:t xml:space="preserve"> </w:t>
      </w:r>
      <w:r w:rsidR="004264F8" w:rsidRPr="0016324F">
        <w:rPr>
          <w:rFonts w:ascii="Times New Roman" w:hAnsi="Times New Roman"/>
          <w:color w:val="000000"/>
          <w:sz w:val="24"/>
          <w:szCs w:val="24"/>
        </w:rPr>
        <w:t xml:space="preserve">(у </w:t>
      </w:r>
      <w:proofErr w:type="spellStart"/>
      <w:r w:rsidR="004264F8" w:rsidRPr="0016324F">
        <w:rPr>
          <w:rFonts w:ascii="Times New Roman" w:hAnsi="Times New Roman"/>
          <w:color w:val="000000"/>
          <w:sz w:val="24"/>
          <w:szCs w:val="24"/>
        </w:rPr>
        <w:t>даљем</w:t>
      </w:r>
      <w:proofErr w:type="spellEnd"/>
      <w:r w:rsidR="004264F8" w:rsidRPr="001632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64F8" w:rsidRPr="0016324F">
        <w:rPr>
          <w:rFonts w:ascii="Times New Roman" w:hAnsi="Times New Roman"/>
          <w:color w:val="000000"/>
          <w:sz w:val="24"/>
          <w:szCs w:val="24"/>
        </w:rPr>
        <w:t>тексту</w:t>
      </w:r>
      <w:proofErr w:type="spellEnd"/>
      <w:r w:rsidR="004264F8" w:rsidRPr="0016324F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4264F8" w:rsidRPr="0016324F">
        <w:rPr>
          <w:rFonts w:ascii="Times New Roman" w:hAnsi="Times New Roman"/>
          <w:color w:val="000000"/>
          <w:sz w:val="24"/>
          <w:szCs w:val="24"/>
        </w:rPr>
        <w:t>Нацрт</w:t>
      </w:r>
      <w:proofErr w:type="spellEnd"/>
      <w:r w:rsidR="004264F8" w:rsidRPr="001632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264F8" w:rsidRPr="0016324F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="004264F8" w:rsidRPr="0016324F">
        <w:rPr>
          <w:rFonts w:ascii="Times New Roman" w:hAnsi="Times New Roman"/>
          <w:color w:val="000000"/>
          <w:sz w:val="24"/>
          <w:szCs w:val="24"/>
        </w:rPr>
        <w:t>)</w:t>
      </w:r>
      <w:r w:rsidR="004264F8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био је постављен на сајту Министарства финансија</w:t>
      </w:r>
      <w:r w:rsidR="00467DBD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4264F8" w:rsidRPr="0016324F">
        <w:rPr>
          <w:rFonts w:ascii="Times New Roman" w:hAnsi="Times New Roman"/>
          <w:sz w:val="24"/>
          <w:szCs w:val="24"/>
          <w:lang w:val="sr-Cyrl-RS"/>
        </w:rPr>
        <w:t xml:space="preserve"> на порталу е-управе.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Јавним позивом за учешће на јавној </w:t>
      </w:r>
      <w:r w:rsidR="00035CD3">
        <w:rPr>
          <w:rFonts w:ascii="Times New Roman" w:hAnsi="Times New Roman"/>
          <w:color w:val="000000"/>
          <w:sz w:val="24"/>
          <w:szCs w:val="24"/>
          <w:lang w:val="sr-Cyrl-RS"/>
        </w:rPr>
        <w:t>расправи, позвани су сви субјекти заинтересовани за питање финансирања политичких активности</w:t>
      </w:r>
      <w:r w:rsidR="00467DBD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035CD3">
        <w:rPr>
          <w:rFonts w:ascii="Times New Roman" w:hAnsi="Times New Roman"/>
          <w:color w:val="000000"/>
          <w:sz w:val="24"/>
          <w:szCs w:val="24"/>
          <w:lang w:val="sr-Cyrl-RS"/>
        </w:rPr>
        <w:t>државни органи, невладине организације и други</w:t>
      </w:r>
      <w:r w:rsidR="002D56C6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035CD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D56C6">
        <w:rPr>
          <w:rFonts w:ascii="Times New Roman" w:hAnsi="Times New Roman"/>
          <w:color w:val="000000"/>
          <w:sz w:val="24"/>
          <w:szCs w:val="24"/>
          <w:lang w:val="sr-Cyrl-RS"/>
        </w:rPr>
        <w:t>да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пре</w:t>
      </w:r>
      <w:r w:rsidR="002D56C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длоге, 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>сугестије</w:t>
      </w:r>
      <w:r w:rsidR="002D56C6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6E60E0">
        <w:rPr>
          <w:rFonts w:ascii="Times New Roman" w:hAnsi="Times New Roman"/>
          <w:color w:val="000000"/>
          <w:sz w:val="24"/>
          <w:szCs w:val="24"/>
          <w:lang w:val="sr-Cyrl-RS"/>
        </w:rPr>
        <w:t>иницијативе и коментаре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D56C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достављају 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на </w:t>
      </w:r>
      <w:r w:rsidR="003B1F4D" w:rsidRPr="0016324F">
        <w:rPr>
          <w:rFonts w:ascii="Times New Roman" w:hAnsi="Times New Roman"/>
          <w:color w:val="000000"/>
          <w:sz w:val="24"/>
          <w:szCs w:val="24"/>
        </w:rPr>
        <w:t xml:space="preserve">e-mail </w:t>
      </w:r>
      <w:r w:rsidR="003B1F4D" w:rsidRPr="0016324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адресу: </w:t>
      </w:r>
      <w:hyperlink r:id="rId4" w:history="1">
        <w:r w:rsidR="00CD562B" w:rsidRPr="00C833E4">
          <w:rPr>
            <w:rStyle w:val="Hyperlink"/>
            <w:rFonts w:ascii="Times New Roman" w:hAnsi="Times New Roman"/>
            <w:sz w:val="24"/>
            <w:szCs w:val="24"/>
          </w:rPr>
          <w:t>nacrtzofpa@mfin.</w:t>
        </w:r>
        <w:r w:rsidR="00CD562B" w:rsidRPr="00C833E4">
          <w:rPr>
            <w:rStyle w:val="Hyperlink"/>
            <w:rFonts w:ascii="Times New Roman" w:hAnsi="Times New Roman"/>
            <w:sz w:val="24"/>
            <w:szCs w:val="24"/>
            <w:lang w:val="sr-Cyrl-RS"/>
          </w:rPr>
          <w:t>gov.rs</w:t>
        </w:r>
      </w:hyperlink>
      <w:r w:rsidR="006E60E0">
        <w:rPr>
          <w:rStyle w:val="Hyperlink"/>
          <w:rFonts w:ascii="Times New Roman" w:hAnsi="Times New Roman"/>
          <w:sz w:val="24"/>
          <w:szCs w:val="24"/>
          <w:lang w:val="sr-Cyrl-RS"/>
        </w:rPr>
        <w:t>.</w:t>
      </w:r>
      <w:r w:rsidR="003B1F4D" w:rsidRPr="0016324F">
        <w:rPr>
          <w:rStyle w:val="Hyperlink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CD562B" w:rsidRPr="0011784B" w:rsidRDefault="00467DBD" w:rsidP="00467DBD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ab/>
      </w:r>
      <w:r w:rsidR="0016324F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Министарству финансија</w:t>
      </w:r>
      <w:r w:rsidR="009317F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, на текст Нацрта закона, </w:t>
      </w:r>
      <w:r w:rsidR="008C407B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достављ</w:t>
      </w:r>
      <w:r w:rsidR="00342188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ен</w:t>
      </w:r>
      <w:r w:rsidR="002B0257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и су</w:t>
      </w:r>
      <w:r w:rsidR="008C407B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9317F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и </w:t>
      </w:r>
      <w:r w:rsidR="002B0257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предлози</w:t>
      </w:r>
      <w:r w:rsidR="00342188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>примедбе</w:t>
      </w:r>
      <w:r w:rsidR="0011784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и сугестије од стране: Транспарентност Србија, Државне ревизорске институције, Групе грађана „Сигурно напред“ Параћин, Групе грађана „За наше Смедерево“, Социјалистичке партије Србије, Удружење грађана „Левица“, Црта - Центар за истраживање, транспарентно</w:t>
      </w:r>
      <w:r w:rsidR="001E01BE">
        <w:rPr>
          <w:rFonts w:ascii="Times New Roman" w:hAnsi="Times New Roman"/>
          <w:bCs/>
          <w:color w:val="000000"/>
          <w:sz w:val="24"/>
          <w:szCs w:val="24"/>
          <w:lang w:val="sr-Cyrl-RS"/>
        </w:rPr>
        <w:t>ст и одговорност и</w:t>
      </w:r>
      <w:r w:rsidR="0011784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Коалиција прЕУговор</w:t>
      </w:r>
      <w:r w:rsidR="00FA246D">
        <w:rPr>
          <w:rFonts w:ascii="Times New Roman" w:hAnsi="Times New Roman"/>
          <w:bCs/>
          <w:color w:val="000000"/>
          <w:sz w:val="24"/>
          <w:szCs w:val="24"/>
          <w:lang w:val="sr-Cyrl-RS"/>
        </w:rPr>
        <w:t>.</w:t>
      </w:r>
      <w:r w:rsidR="0011784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</w:p>
    <w:p w:rsidR="00CD562B" w:rsidRDefault="00467DBD" w:rsidP="00467DBD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ab/>
      </w:r>
      <w:r w:rsidR="001B75AF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Такође, напомињемо да је Влада Републике Србије образовала Радну групу за сарадњу са Организацијом за европску безбедност и сарадњу (ОЕБС) и Канцеларијом за демократске институције и људска права (КДИЉП) у координацији и праћењу спровођења примене препорука за унапређење изборног процеса</w:t>
      </w:r>
      <w:r w:rsidR="00CD562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(''Службени гласник РС'' бр. 146/2020</w:t>
      </w:r>
      <w:r w:rsidR="001B75AF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) (у даљем тексту: Радна група) са  задатаком да у сарадњи са ОЕБС и КДИЉП координира и прати спровођење препорука из извештаја мисија ОЕБС/КДИЉП о процени избора. Радна груп</w:t>
      </w:r>
      <w:r w:rsidR="00CD562B">
        <w:rPr>
          <w:rFonts w:ascii="Times New Roman" w:hAnsi="Times New Roman"/>
          <w:bCs/>
          <w:color w:val="000000"/>
          <w:sz w:val="24"/>
          <w:szCs w:val="24"/>
          <w:lang w:val="sr-Cyrl-RS"/>
        </w:rPr>
        <w:t>а је извршила анализу</w:t>
      </w:r>
      <w:r w:rsidR="00CD562B" w:rsidRPr="00CD562B">
        <w:t xml:space="preserve"> </w:t>
      </w:r>
      <w:r w:rsidR="00CD562B" w:rsidRPr="00CD562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свих препорука из Коначног извештаја Специјалне мисије КДИЉП-а за процену избора, од 7. октобра 2020. године, и то како Приоритетних тако и Осталих препорука, и предложила </w:t>
      </w:r>
      <w:r w:rsidR="00CD562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Министарству финансија </w:t>
      </w:r>
      <w:r w:rsidR="00405B70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да их угради у текст </w:t>
      </w:r>
      <w:r w:rsidR="004B4837">
        <w:rPr>
          <w:rFonts w:ascii="Times New Roman" w:hAnsi="Times New Roman"/>
          <w:bCs/>
          <w:color w:val="000000"/>
          <w:sz w:val="24"/>
          <w:szCs w:val="24"/>
          <w:lang w:val="sr-Cyrl-RS"/>
        </w:rPr>
        <w:t>Нацрт закона</w:t>
      </w:r>
      <w:r w:rsidR="00CD562B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CD562B" w:rsidRPr="00CD562B">
        <w:rPr>
          <w:rFonts w:ascii="Times New Roman" w:hAnsi="Times New Roman"/>
          <w:bCs/>
          <w:color w:val="000000"/>
          <w:sz w:val="24"/>
          <w:szCs w:val="24"/>
          <w:lang w:val="sr-Cyrl-RS"/>
        </w:rPr>
        <w:t>о финансирању политичких активност</w:t>
      </w:r>
      <w:r w:rsidR="006E60E0">
        <w:rPr>
          <w:rFonts w:ascii="Times New Roman" w:hAnsi="Times New Roman"/>
          <w:bCs/>
          <w:color w:val="000000"/>
          <w:sz w:val="24"/>
          <w:szCs w:val="24"/>
          <w:lang w:val="sr-Cyrl-RS"/>
        </w:rPr>
        <w:t>и</w:t>
      </w:r>
      <w:r w:rsidR="00405B70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, те да </w:t>
      </w:r>
      <w:r w:rsidR="004B4837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након спроведене јавне расправе и прибављених ми</w:t>
      </w:r>
      <w:r w:rsidR="00405B70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шљења </w:t>
      </w:r>
      <w:r w:rsidR="00AA7E01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од </w:t>
      </w:r>
      <w:r w:rsidR="00405B70">
        <w:rPr>
          <w:rFonts w:ascii="Times New Roman" w:hAnsi="Times New Roman"/>
          <w:bCs/>
          <w:color w:val="000000"/>
          <w:sz w:val="24"/>
          <w:szCs w:val="24"/>
          <w:lang w:val="sr-Cyrl-RS"/>
        </w:rPr>
        <w:t>надлежних органа, достав</w:t>
      </w:r>
      <w:r w:rsidR="004B4837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и Влади </w:t>
      </w:r>
      <w:r w:rsidR="00110B99">
        <w:rPr>
          <w:rFonts w:ascii="Times New Roman" w:hAnsi="Times New Roman"/>
          <w:bCs/>
          <w:color w:val="000000"/>
          <w:sz w:val="24"/>
          <w:szCs w:val="24"/>
          <w:lang w:val="sr-Cyrl-RS"/>
        </w:rPr>
        <w:t>која</w:t>
      </w:r>
      <w:r w:rsidR="00405B70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би размотрила Нацрт закона, утврдила Предлог закона  и упутила </w:t>
      </w:r>
      <w:r w:rsidR="004B4837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Народној скупштини Републике Србије на усвајање. </w:t>
      </w:r>
    </w:p>
    <w:p w:rsidR="00CD562B" w:rsidRDefault="00CD562B" w:rsidP="00467DBD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</w:p>
    <w:p w:rsidR="005109B5" w:rsidRDefault="00467DBD" w:rsidP="00467DBD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ab/>
      </w:r>
      <w:r w:rsidR="006E159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.</w:t>
      </w:r>
    </w:p>
    <w:p w:rsidR="001E4FAA" w:rsidRPr="001E4FAA" w:rsidRDefault="001E4FAA" w:rsidP="00467DBD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ab/>
      </w:r>
      <w:r w:rsidR="009317F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Имајући у виду све предлоге, сугестије, иницијативе и коментаре </w:t>
      </w:r>
      <w:r w:rsid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који</w:t>
      </w:r>
      <w:r w:rsidR="006E159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су</w:t>
      </w:r>
      <w:r w:rsidR="009317F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достављени на</w:t>
      </w:r>
      <w:r w:rsidR="009317F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e-mail адресу Министарства фина</w:t>
      </w:r>
      <w:r w:rsidR="006E60E0">
        <w:rPr>
          <w:rFonts w:ascii="Times New Roman" w:hAnsi="Times New Roman"/>
          <w:bCs/>
          <w:color w:val="000000"/>
          <w:sz w:val="24"/>
          <w:szCs w:val="24"/>
          <w:lang w:val="sr-Cyrl-RS"/>
        </w:rPr>
        <w:t>н</w:t>
      </w:r>
      <w:r w:rsidR="009317F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сија,</w:t>
      </w:r>
      <w:r w:rsidR="001B75AF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B23E39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а у вези са Нацртом закона, </w:t>
      </w:r>
      <w:r w:rsid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Радна група</w:t>
      </w:r>
      <w:r w:rsidR="001B75AF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="006E159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и М</w:t>
      </w:r>
      <w:r w:rsid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>и</w:t>
      </w:r>
      <w:r w:rsidR="006E1592" w:rsidRPr="00467DBD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нистарство финансија су 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>у процесу разматрања утврдили да примедбе</w:t>
      </w:r>
      <w:r w:rsidR="006E60E0">
        <w:rPr>
          <w:rFonts w:ascii="Times New Roman" w:hAnsi="Times New Roman"/>
          <w:bCs/>
          <w:color w:val="000000"/>
          <w:sz w:val="24"/>
          <w:szCs w:val="24"/>
          <w:lang w:val="sr-Cyrl-RS"/>
        </w:rPr>
        <w:t>,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>Транспарентност Србија,</w:t>
      </w:r>
      <w:r w:rsidRPr="001E4FAA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>Црте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- Центар за истраживање, транспарентност и одговорност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>Групе грађана „Сигурно напред“ Параћин,</w:t>
      </w:r>
      <w:r w:rsidRPr="001E4FAA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>Групе грађана „За наше Смедерево“,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доприносе </w:t>
      </w:r>
      <w:r w:rsidRPr="001E4FAA">
        <w:rPr>
          <w:rFonts w:ascii="Times New Roman" w:hAnsi="Times New Roman"/>
          <w:bCs/>
          <w:sz w:val="24"/>
          <w:szCs w:val="24"/>
          <w:lang w:val="sr-Cyrl-RS"/>
        </w:rPr>
        <w:t>унапређењу текста и побољшању појединих решења Нацрта закона</w:t>
      </w:r>
      <w:r w:rsidR="006E60E0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1E4FAA">
        <w:rPr>
          <w:rFonts w:ascii="Times New Roman" w:hAnsi="Times New Roman"/>
          <w:bCs/>
          <w:sz w:val="24"/>
          <w:szCs w:val="24"/>
          <w:lang w:val="sr-Cyrl-RS"/>
        </w:rPr>
        <w:t xml:space="preserve"> па су прихваћене  и инкорпориране</w:t>
      </w:r>
      <w:r w:rsidRPr="001E4FAA">
        <w:rPr>
          <w:rFonts w:ascii="Times New Roman" w:hAnsi="Times New Roman"/>
          <w:bCs/>
          <w:sz w:val="24"/>
          <w:szCs w:val="24"/>
          <w:lang w:val="sr-Cyrl-RS"/>
        </w:rPr>
        <w:t xml:space="preserve"> у текст Нацрта закона.</w:t>
      </w:r>
    </w:p>
    <w:p w:rsidR="001E4FAA" w:rsidRPr="001E4FAA" w:rsidRDefault="001E4FAA" w:rsidP="00467DBD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1E4FAA" w:rsidRDefault="001E4FAA" w:rsidP="00467DBD">
      <w:pPr>
        <w:tabs>
          <w:tab w:val="left" w:pos="540"/>
          <w:tab w:val="left" w:pos="720"/>
          <w:tab w:val="left" w:pos="810"/>
          <w:tab w:val="left" w:pos="144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sr-Cyrl-RS"/>
        </w:rPr>
      </w:pPr>
    </w:p>
    <w:sectPr w:rsidR="001E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EB"/>
    <w:rsid w:val="00003AE6"/>
    <w:rsid w:val="0002447D"/>
    <w:rsid w:val="00035CD3"/>
    <w:rsid w:val="00086E90"/>
    <w:rsid w:val="000A1DA5"/>
    <w:rsid w:val="00107DE6"/>
    <w:rsid w:val="00110B99"/>
    <w:rsid w:val="0011784B"/>
    <w:rsid w:val="0016324F"/>
    <w:rsid w:val="001B75AF"/>
    <w:rsid w:val="001E01BE"/>
    <w:rsid w:val="001E4FAA"/>
    <w:rsid w:val="002B0257"/>
    <w:rsid w:val="002D56C6"/>
    <w:rsid w:val="0030104B"/>
    <w:rsid w:val="00342188"/>
    <w:rsid w:val="003B1F4D"/>
    <w:rsid w:val="00405B70"/>
    <w:rsid w:val="004264F8"/>
    <w:rsid w:val="00467DBD"/>
    <w:rsid w:val="004B4837"/>
    <w:rsid w:val="004C41EE"/>
    <w:rsid w:val="00510900"/>
    <w:rsid w:val="005109B5"/>
    <w:rsid w:val="005549BB"/>
    <w:rsid w:val="005C066F"/>
    <w:rsid w:val="005E0A85"/>
    <w:rsid w:val="0066360C"/>
    <w:rsid w:val="006752BA"/>
    <w:rsid w:val="00691672"/>
    <w:rsid w:val="006E1592"/>
    <w:rsid w:val="006E60E0"/>
    <w:rsid w:val="006F0349"/>
    <w:rsid w:val="00751929"/>
    <w:rsid w:val="007521C9"/>
    <w:rsid w:val="0075604F"/>
    <w:rsid w:val="00765F84"/>
    <w:rsid w:val="007E5DD2"/>
    <w:rsid w:val="008C407B"/>
    <w:rsid w:val="00914DEB"/>
    <w:rsid w:val="00926C98"/>
    <w:rsid w:val="009317F2"/>
    <w:rsid w:val="00937319"/>
    <w:rsid w:val="00981020"/>
    <w:rsid w:val="00AA7E01"/>
    <w:rsid w:val="00AF59AD"/>
    <w:rsid w:val="00B23E39"/>
    <w:rsid w:val="00C12EA4"/>
    <w:rsid w:val="00C82F8F"/>
    <w:rsid w:val="00C85E6B"/>
    <w:rsid w:val="00CD562B"/>
    <w:rsid w:val="00CF51A2"/>
    <w:rsid w:val="00DB503B"/>
    <w:rsid w:val="00DC616B"/>
    <w:rsid w:val="00DE23E8"/>
    <w:rsid w:val="00EB6D8F"/>
    <w:rsid w:val="00EE69CC"/>
    <w:rsid w:val="00F35783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142F"/>
  <w15:docId w15:val="{02B1E658-EA8F-40FE-ABE2-98293B18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D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D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5C066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5C066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rsid w:val="005C06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066F"/>
    <w:rPr>
      <w:rFonts w:ascii="Calibri" w:eastAsia="Calibri" w:hAnsi="Calibri" w:cs="Times New Roman"/>
    </w:rPr>
  </w:style>
  <w:style w:type="paragraph" w:customStyle="1" w:styleId="Default">
    <w:name w:val="Default"/>
    <w:rsid w:val="006E1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crtzofpa@mfi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Jevtic</dc:creator>
  <cp:lastModifiedBy>Vesna Jevtić</cp:lastModifiedBy>
  <cp:revision>33</cp:revision>
  <cp:lastPrinted>2021-12-23T11:08:00Z</cp:lastPrinted>
  <dcterms:created xsi:type="dcterms:W3CDTF">2021-12-07T12:42:00Z</dcterms:created>
  <dcterms:modified xsi:type="dcterms:W3CDTF">2021-12-23T11:17:00Z</dcterms:modified>
</cp:coreProperties>
</file>