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D3F8" w14:textId="17854F73" w:rsidR="004D7B52" w:rsidRPr="004D7B52" w:rsidRDefault="004D7B52" w:rsidP="004D7B52">
      <w:pPr>
        <w:pStyle w:val="ListParagraph"/>
        <w:numPr>
          <w:ilvl w:val="0"/>
          <w:numId w:val="2"/>
        </w:numPr>
        <w:spacing w:after="160" w:line="259" w:lineRule="auto"/>
        <w:jc w:val="both"/>
        <w:rPr>
          <w:rFonts w:ascii="Times New Roman" w:eastAsia="Calibri" w:hAnsi="Times New Roman" w:cs="Times New Roman"/>
          <w:lang w:val="sr-Cyrl-CS"/>
          <w14:ligatures w14:val="none"/>
        </w:rPr>
      </w:pPr>
      <w:r w:rsidRPr="004D7B52">
        <w:rPr>
          <w:rFonts w:ascii="Times New Roman" w:eastAsia="Calibri" w:hAnsi="Times New Roman" w:cs="Times New Roman"/>
          <w:b/>
          <w:lang w:val="sr-Cyrl-CS"/>
          <w14:ligatures w14:val="none"/>
        </w:rPr>
        <w:t>ПРЕГЛЕД ОДРЕДАБА ЗАКОНА О ФИСКАЛИЗАЦИЈИ КОЈЕ СЕ МЕЊАЈУ И ДОПУЊУЈУ</w:t>
      </w:r>
    </w:p>
    <w:p w14:paraId="39DEAFC1" w14:textId="77777777" w:rsidR="004D7B52" w:rsidRPr="004D7B52" w:rsidRDefault="004D7B52" w:rsidP="004D7B52">
      <w:pPr>
        <w:pStyle w:val="ListParagraph"/>
        <w:spacing w:after="160" w:line="259" w:lineRule="auto"/>
        <w:ind w:left="1080"/>
        <w:jc w:val="both"/>
        <w:rPr>
          <w:rFonts w:ascii="Times New Roman" w:eastAsia="Calibri" w:hAnsi="Times New Roman" w:cs="Times New Roman"/>
          <w:lang w:val="sr-Cyrl-CS"/>
          <w14:ligatures w14:val="none"/>
        </w:rPr>
      </w:pPr>
    </w:p>
    <w:p w14:paraId="5D2D2D8C" w14:textId="39E5BBE0" w:rsidR="004D7B52" w:rsidRPr="002D0916" w:rsidRDefault="004D7B52" w:rsidP="002D0916">
      <w:pPr>
        <w:jc w:val="center"/>
        <w:rPr>
          <w:rFonts w:ascii="Times New Roman" w:hAnsi="Times New Roman"/>
          <w:bCs/>
          <w:lang w:val="sr-Latn-RS"/>
        </w:rPr>
      </w:pPr>
      <w:r w:rsidRPr="00546826">
        <w:rPr>
          <w:rFonts w:ascii="Times New Roman" w:hAnsi="Times New Roman"/>
          <w:bCs/>
          <w:lang w:val="sr-Cyrl-CS"/>
        </w:rPr>
        <w:t xml:space="preserve">Члан </w:t>
      </w:r>
      <w:r>
        <w:rPr>
          <w:rFonts w:ascii="Times New Roman" w:hAnsi="Times New Roman"/>
          <w:bCs/>
          <w:lang w:val="sr-Latn-RS"/>
        </w:rPr>
        <w:t>12</w:t>
      </w:r>
      <w:r w:rsidRPr="00546826">
        <w:rPr>
          <w:rFonts w:ascii="Times New Roman" w:hAnsi="Times New Roman"/>
          <w:bCs/>
          <w:lang w:val="sr-Cyrl-CS"/>
        </w:rPr>
        <w:t>.</w:t>
      </w:r>
    </w:p>
    <w:p w14:paraId="3CADB84E" w14:textId="77777777" w:rsidR="002D0916" w:rsidRDefault="004D7B52" w:rsidP="002D0916">
      <w:pPr>
        <w:shd w:val="clear" w:color="auto" w:fill="FFFFFF"/>
        <w:ind w:firstLine="720"/>
        <w:jc w:val="both"/>
        <w:rPr>
          <w:rFonts w:ascii="Times New Roman" w:eastAsia="Times New Roman" w:hAnsi="Times New Roman" w:cs="Times New Roman"/>
          <w:color w:val="000000"/>
          <w14:ligatures w14:val="none"/>
        </w:rPr>
      </w:pPr>
      <w:r w:rsidRPr="004D7B52">
        <w:rPr>
          <w:rFonts w:ascii="Times New Roman" w:eastAsia="Times New Roman" w:hAnsi="Times New Roman" w:cs="Times New Roman"/>
          <w:color w:val="000000"/>
          <w14:ligatures w14:val="none"/>
        </w:rPr>
        <w:t xml:space="preserve">У </w:t>
      </w:r>
      <w:proofErr w:type="spellStart"/>
      <w:r w:rsidRPr="004D7B52">
        <w:rPr>
          <w:rFonts w:ascii="Times New Roman" w:eastAsia="Times New Roman" w:hAnsi="Times New Roman" w:cs="Times New Roman"/>
          <w:color w:val="000000"/>
          <w14:ligatures w14:val="none"/>
        </w:rPr>
        <w:t>току</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надзора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над</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применом</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овог</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закона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инспектор</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изриче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обвезнику</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фискализације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забрану</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вршења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делатности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ако</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утврди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да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обвезник</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фискализације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евидентира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сваки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појединачно</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остварени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промет</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мало</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укључујући</w:t>
      </w:r>
      <w:proofErr w:type="spellEnd"/>
      <w:r w:rsidRPr="004D7B52">
        <w:rPr>
          <w:rFonts w:ascii="Times New Roman" w:eastAsia="Times New Roman" w:hAnsi="Times New Roman" w:cs="Times New Roman"/>
          <w:color w:val="000000"/>
          <w14:ligatures w14:val="none"/>
        </w:rPr>
        <w:t xml:space="preserve"> и </w:t>
      </w:r>
      <w:proofErr w:type="spellStart"/>
      <w:r w:rsidRPr="004D7B52">
        <w:rPr>
          <w:rFonts w:ascii="Times New Roman" w:eastAsia="Times New Roman" w:hAnsi="Times New Roman" w:cs="Times New Roman"/>
          <w:color w:val="000000"/>
          <w14:ligatures w14:val="none"/>
        </w:rPr>
        <w:t>примљене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авансе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за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будући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промет</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мало</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преко</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електронског</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фискалног</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уређаја</w:t>
      </w:r>
      <w:proofErr w:type="spellEnd"/>
      <w:r w:rsidRPr="004D7B52">
        <w:rPr>
          <w:rFonts w:ascii="Times New Roman" w:eastAsia="Times New Roman" w:hAnsi="Times New Roman" w:cs="Times New Roman"/>
          <w:color w:val="000000"/>
          <w14:ligatures w14:val="none"/>
        </w:rPr>
        <w:t>.</w:t>
      </w:r>
    </w:p>
    <w:p w14:paraId="5FF01627" w14:textId="2EC0FCC4" w:rsidR="004D7B52" w:rsidRPr="004D7B52" w:rsidRDefault="004D7B52" w:rsidP="002D0916">
      <w:pPr>
        <w:shd w:val="clear" w:color="auto" w:fill="FFFFFF"/>
        <w:ind w:firstLine="720"/>
        <w:jc w:val="both"/>
        <w:rPr>
          <w:rFonts w:ascii="Times New Roman" w:eastAsia="Times New Roman" w:hAnsi="Times New Roman" w:cs="Times New Roman"/>
          <w:color w:val="000000"/>
          <w14:ligatures w14:val="none"/>
        </w:rPr>
      </w:pPr>
      <w:proofErr w:type="spellStart"/>
      <w:r w:rsidRPr="004D7B52">
        <w:rPr>
          <w:rFonts w:ascii="Times New Roman" w:eastAsia="Times New Roman" w:hAnsi="Times New Roman" w:cs="Times New Roman"/>
          <w:color w:val="000000"/>
          <w14:ligatures w14:val="none"/>
        </w:rPr>
        <w:t>Забрана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вршења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делатности</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обвезнику</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фискализације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коме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је</w:t>
      </w:r>
      <w:proofErr w:type="spellEnd"/>
      <w:r w:rsidRPr="004D7B52">
        <w:rPr>
          <w:rFonts w:ascii="Times New Roman" w:eastAsia="Times New Roman" w:hAnsi="Times New Roman" w:cs="Times New Roman"/>
          <w:color w:val="000000"/>
          <w14:ligatures w14:val="none"/>
        </w:rPr>
        <w:t xml:space="preserve"> у </w:t>
      </w:r>
      <w:proofErr w:type="spellStart"/>
      <w:r w:rsidRPr="004D7B52">
        <w:rPr>
          <w:rFonts w:ascii="Times New Roman" w:eastAsia="Times New Roman" w:hAnsi="Times New Roman" w:cs="Times New Roman"/>
          <w:color w:val="000000"/>
          <w14:ligatures w14:val="none"/>
        </w:rPr>
        <w:t>току</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надзора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утврђена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неправилност</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из</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става</w:t>
      </w:r>
      <w:proofErr w:type="spellEnd"/>
      <w:r w:rsidRPr="004D7B52">
        <w:rPr>
          <w:rFonts w:ascii="Times New Roman" w:eastAsia="Times New Roman" w:hAnsi="Times New Roman" w:cs="Times New Roman"/>
          <w:color w:val="000000"/>
          <w14:ligatures w14:val="none"/>
        </w:rPr>
        <w:t xml:space="preserve"> 1. </w:t>
      </w:r>
      <w:proofErr w:type="spellStart"/>
      <w:r w:rsidRPr="004D7B52">
        <w:rPr>
          <w:rFonts w:ascii="Times New Roman" w:eastAsia="Times New Roman" w:hAnsi="Times New Roman" w:cs="Times New Roman"/>
          <w:color w:val="000000"/>
          <w14:ligatures w14:val="none"/>
        </w:rPr>
        <w:t>овог</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члана</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изриче</w:t>
      </w:r>
      <w:proofErr w:type="spellEnd"/>
      <w:r w:rsidRPr="004D7B52">
        <w:rPr>
          <w:rFonts w:ascii="Times New Roman" w:eastAsia="Times New Roman" w:hAnsi="Times New Roman" w:cs="Times New Roman"/>
          <w:color w:val="000000"/>
          <w14:ligatures w14:val="none"/>
        </w:rPr>
        <w:t xml:space="preserve"> </w:t>
      </w:r>
      <w:proofErr w:type="spellStart"/>
      <w:r w:rsidRPr="004D7B52">
        <w:rPr>
          <w:rFonts w:ascii="Times New Roman" w:eastAsia="Times New Roman" w:hAnsi="Times New Roman" w:cs="Times New Roman"/>
          <w:color w:val="000000"/>
          <w14:ligatures w14:val="none"/>
        </w:rPr>
        <w:t>се</w:t>
      </w:r>
      <w:proofErr w:type="spellEnd"/>
      <w:r w:rsidRPr="004D7B52">
        <w:rPr>
          <w:rFonts w:ascii="Times New Roman" w:eastAsia="Times New Roman" w:hAnsi="Times New Roman" w:cs="Times New Roman"/>
          <w:color w:val="000000"/>
          <w14:ligatures w14:val="none"/>
        </w:rPr>
        <w:t>:</w:t>
      </w:r>
    </w:p>
    <w:p w14:paraId="188ED181" w14:textId="731779E2" w:rsidR="004D7B52" w:rsidRPr="002D0916" w:rsidRDefault="004D7B52" w:rsidP="002D0916">
      <w:pPr>
        <w:shd w:val="clear" w:color="auto" w:fill="FFFFFF"/>
        <w:ind w:firstLine="720"/>
        <w:jc w:val="both"/>
        <w:rPr>
          <w:rFonts w:ascii="Times New Roman" w:eastAsia="Times New Roman" w:hAnsi="Times New Roman" w:cs="Times New Roman"/>
          <w:color w:val="000000"/>
          <w14:ligatures w14:val="none"/>
        </w:rPr>
      </w:pPr>
      <w:r w:rsidRPr="004D7B52">
        <w:rPr>
          <w:rFonts w:ascii="Times New Roman" w:eastAsia="Times New Roman" w:hAnsi="Times New Roman" w:cs="Times New Roman"/>
          <w:color w:val="000000"/>
          <w14:ligatures w14:val="none"/>
        </w:rPr>
        <w:t>1</w:t>
      </w:r>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трајању</w:t>
      </w:r>
      <w:proofErr w:type="spellEnd"/>
      <w:r w:rsidR="002D0916"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од</w:t>
      </w:r>
      <w:proofErr w:type="spellEnd"/>
      <w:r w:rsidR="002D0916" w:rsidRPr="002D0916">
        <w:rPr>
          <w:rFonts w:ascii="Times New Roman" w:eastAsia="Times New Roman" w:hAnsi="Times New Roman" w:cs="Times New Roman"/>
          <w:color w:val="000000"/>
          <w14:ligatures w14:val="none"/>
        </w:rPr>
        <w:t xml:space="preserve"> </w:t>
      </w:r>
      <w:r w:rsidRPr="002D0916">
        <w:rPr>
          <w:rFonts w:ascii="Times New Roman" w:eastAsia="Times New Roman" w:hAnsi="Times New Roman" w:cs="Times New Roman"/>
          <w:color w:val="000000"/>
          <w14:ligatures w14:val="none"/>
        </w:rPr>
        <w:t xml:space="preserve">15 </w:t>
      </w:r>
      <w:proofErr w:type="spellStart"/>
      <w:r w:rsidRPr="002D0916">
        <w:rPr>
          <w:rFonts w:ascii="Times New Roman" w:eastAsia="Times New Roman" w:hAnsi="Times New Roman" w:cs="Times New Roman"/>
          <w:color w:val="000000"/>
          <w14:ligatures w14:val="none"/>
        </w:rPr>
        <w:t>дана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уколико</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се</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поступку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надзора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код</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обвезника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фискализације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утврди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први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пут</w:t>
      </w:r>
      <w:proofErr w:type="spellEnd"/>
      <w:r w:rsidRPr="002D0916">
        <w:rPr>
          <w:rFonts w:ascii="Times New Roman" w:eastAsia="Times New Roman" w:hAnsi="Times New Roman" w:cs="Times New Roman"/>
          <w:color w:val="000000"/>
          <w14:ligatures w14:val="none"/>
        </w:rPr>
        <w:t>;</w:t>
      </w:r>
    </w:p>
    <w:p w14:paraId="3A07F497" w14:textId="7AA1BA62" w:rsidR="004D7B52" w:rsidRPr="002D0916" w:rsidRDefault="004D7B52" w:rsidP="002D0916">
      <w:pPr>
        <w:shd w:val="clear" w:color="auto" w:fill="FFFFFF"/>
        <w:ind w:firstLine="720"/>
        <w:jc w:val="both"/>
        <w:rPr>
          <w:rFonts w:ascii="Times New Roman" w:eastAsia="Times New Roman" w:hAnsi="Times New Roman" w:cs="Times New Roman"/>
          <w:color w:val="000000"/>
          <w14:ligatures w14:val="none"/>
        </w:rPr>
      </w:pPr>
      <w:r w:rsidRPr="002D0916">
        <w:rPr>
          <w:rFonts w:ascii="Times New Roman" w:eastAsia="Times New Roman" w:hAnsi="Times New Roman" w:cs="Times New Roman"/>
          <w:color w:val="000000"/>
          <w14:ligatures w14:val="none"/>
        </w:rPr>
        <w:t xml:space="preserve">2) у </w:t>
      </w:r>
      <w:proofErr w:type="spellStart"/>
      <w:r w:rsidRPr="002D0916">
        <w:rPr>
          <w:rFonts w:ascii="Times New Roman" w:eastAsia="Times New Roman" w:hAnsi="Times New Roman" w:cs="Times New Roman"/>
          <w:color w:val="000000"/>
          <w14:ligatures w14:val="none"/>
        </w:rPr>
        <w:t>трајању</w:t>
      </w:r>
      <w:proofErr w:type="spellEnd"/>
      <w:r w:rsid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од</w:t>
      </w:r>
      <w:proofErr w:type="spellEnd"/>
      <w:r w:rsidR="002D0916">
        <w:rPr>
          <w:rFonts w:ascii="Times New Roman" w:eastAsia="Times New Roman" w:hAnsi="Times New Roman" w:cs="Times New Roman"/>
          <w:color w:val="000000"/>
          <w14:ligatures w14:val="none"/>
        </w:rPr>
        <w:t xml:space="preserve"> </w:t>
      </w:r>
      <w:r w:rsidRPr="002D0916">
        <w:rPr>
          <w:rFonts w:ascii="Times New Roman" w:eastAsia="Times New Roman" w:hAnsi="Times New Roman" w:cs="Times New Roman"/>
          <w:color w:val="000000"/>
          <w14:ligatures w14:val="none"/>
        </w:rPr>
        <w:t xml:space="preserve">90 </w:t>
      </w:r>
      <w:proofErr w:type="spellStart"/>
      <w:r w:rsidRPr="002D0916">
        <w:rPr>
          <w:rFonts w:ascii="Times New Roman" w:eastAsia="Times New Roman" w:hAnsi="Times New Roman" w:cs="Times New Roman"/>
          <w:color w:val="000000"/>
          <w14:ligatures w14:val="none"/>
        </w:rPr>
        <w:t>дана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уколико</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се</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поступку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надзора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код</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обвезника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фискализације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утврди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други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пут</w:t>
      </w:r>
      <w:proofErr w:type="spellEnd"/>
      <w:r w:rsidRPr="002D0916">
        <w:rPr>
          <w:rFonts w:ascii="Times New Roman" w:eastAsia="Times New Roman" w:hAnsi="Times New Roman" w:cs="Times New Roman"/>
          <w:color w:val="000000"/>
          <w14:ligatures w14:val="none"/>
        </w:rPr>
        <w:t>;</w:t>
      </w:r>
    </w:p>
    <w:p w14:paraId="3E90A106" w14:textId="7F9A1C58" w:rsidR="002D0916" w:rsidRDefault="004D7B52" w:rsidP="002D0916">
      <w:pPr>
        <w:shd w:val="clear" w:color="auto" w:fill="FFFFFF"/>
        <w:ind w:firstLine="720"/>
        <w:jc w:val="both"/>
        <w:rPr>
          <w:rFonts w:ascii="Times New Roman" w:eastAsia="Times New Roman" w:hAnsi="Times New Roman" w:cs="Times New Roman"/>
          <w:color w:val="000000"/>
          <w14:ligatures w14:val="none"/>
        </w:rPr>
      </w:pPr>
      <w:r w:rsidRPr="002D0916">
        <w:rPr>
          <w:rFonts w:ascii="Times New Roman" w:eastAsia="Times New Roman" w:hAnsi="Times New Roman" w:cs="Times New Roman"/>
          <w:color w:val="000000"/>
          <w14:ligatures w14:val="none"/>
        </w:rPr>
        <w:t xml:space="preserve">3) у </w:t>
      </w:r>
      <w:proofErr w:type="spellStart"/>
      <w:r w:rsidRPr="002D0916">
        <w:rPr>
          <w:rFonts w:ascii="Times New Roman" w:eastAsia="Times New Roman" w:hAnsi="Times New Roman" w:cs="Times New Roman"/>
          <w:color w:val="000000"/>
          <w14:ligatures w14:val="none"/>
        </w:rPr>
        <w:t>трајању</w:t>
      </w:r>
      <w:proofErr w:type="spellEnd"/>
      <w:r w:rsid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од</w:t>
      </w:r>
      <w:proofErr w:type="spellEnd"/>
      <w:r w:rsid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једне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године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уколико</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се</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поступку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надзора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код</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обвезника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фискализације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утврди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трећи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пут</w:t>
      </w:r>
      <w:proofErr w:type="spellEnd"/>
      <w:r w:rsidRPr="002D0916">
        <w:rPr>
          <w:rFonts w:ascii="Times New Roman" w:eastAsia="Times New Roman" w:hAnsi="Times New Roman" w:cs="Times New Roman"/>
          <w:color w:val="000000"/>
          <w14:ligatures w14:val="none"/>
        </w:rPr>
        <w:t>.</w:t>
      </w:r>
    </w:p>
    <w:p w14:paraId="51F34B1B" w14:textId="77777777" w:rsidR="002D0916" w:rsidRDefault="004D7B52" w:rsidP="002D0916">
      <w:pPr>
        <w:shd w:val="clear" w:color="auto" w:fill="FFFFFF"/>
        <w:ind w:firstLine="720"/>
        <w:jc w:val="both"/>
        <w:rPr>
          <w:rFonts w:ascii="Times New Roman" w:eastAsia="Times New Roman" w:hAnsi="Times New Roman" w:cs="Times New Roman"/>
          <w:color w:val="000000"/>
          <w14:ligatures w14:val="none"/>
        </w:rPr>
      </w:pPr>
      <w:proofErr w:type="spellStart"/>
      <w:r w:rsidRPr="002D0916">
        <w:rPr>
          <w:rFonts w:ascii="Times New Roman" w:eastAsia="Times New Roman" w:hAnsi="Times New Roman" w:cs="Times New Roman"/>
          <w:color w:val="000000"/>
          <w14:ligatures w14:val="none"/>
        </w:rPr>
        <w:t>Забрана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вршења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делатности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из</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става</w:t>
      </w:r>
      <w:proofErr w:type="spellEnd"/>
      <w:r w:rsidRPr="002D0916">
        <w:rPr>
          <w:rFonts w:ascii="Times New Roman" w:eastAsia="Times New Roman" w:hAnsi="Times New Roman" w:cs="Times New Roman"/>
          <w:color w:val="000000"/>
          <w14:ligatures w14:val="none"/>
        </w:rPr>
        <w:t xml:space="preserve"> 2. </w:t>
      </w:r>
      <w:proofErr w:type="spellStart"/>
      <w:r w:rsidRPr="002D0916">
        <w:rPr>
          <w:rFonts w:ascii="Times New Roman" w:eastAsia="Times New Roman" w:hAnsi="Times New Roman" w:cs="Times New Roman"/>
          <w:color w:val="000000"/>
          <w14:ligatures w14:val="none"/>
        </w:rPr>
        <w:t>овог</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члана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изриче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за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утврђене</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периоду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од</w:t>
      </w:r>
      <w:proofErr w:type="spellEnd"/>
      <w:r w:rsidRPr="002D0916">
        <w:rPr>
          <w:rFonts w:ascii="Times New Roman" w:eastAsia="Times New Roman" w:hAnsi="Times New Roman" w:cs="Times New Roman"/>
          <w:color w:val="000000"/>
          <w14:ligatures w14:val="none"/>
        </w:rPr>
        <w:t xml:space="preserve"> 24 </w:t>
      </w:r>
      <w:proofErr w:type="spellStart"/>
      <w:r w:rsidRPr="002D0916">
        <w:rPr>
          <w:rFonts w:ascii="Times New Roman" w:eastAsia="Times New Roman" w:hAnsi="Times New Roman" w:cs="Times New Roman"/>
          <w:color w:val="000000"/>
          <w14:ligatures w14:val="none"/>
        </w:rPr>
        <w:t>месеца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од</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прве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утврђене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неправилности</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поступку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надзора</w:t>
      </w:r>
      <w:proofErr w:type="spellEnd"/>
      <w:r w:rsidRPr="002D0916">
        <w:rPr>
          <w:rFonts w:ascii="Times New Roman" w:eastAsia="Times New Roman" w:hAnsi="Times New Roman" w:cs="Times New Roman"/>
          <w:color w:val="000000"/>
          <w14:ligatures w14:val="none"/>
        </w:rPr>
        <w:t>.</w:t>
      </w:r>
    </w:p>
    <w:p w14:paraId="74395FB5" w14:textId="77777777" w:rsidR="002D0916" w:rsidRDefault="004D7B52" w:rsidP="002D0916">
      <w:pPr>
        <w:shd w:val="clear" w:color="auto" w:fill="FFFFFF"/>
        <w:ind w:firstLine="720"/>
        <w:jc w:val="both"/>
        <w:rPr>
          <w:rFonts w:ascii="Times New Roman" w:eastAsia="Times New Roman" w:hAnsi="Times New Roman" w:cs="Times New Roman"/>
          <w:color w:val="000000"/>
          <w14:ligatures w14:val="none"/>
        </w:rPr>
      </w:pPr>
      <w:proofErr w:type="spellStart"/>
      <w:r w:rsidRPr="002D0916">
        <w:rPr>
          <w:rFonts w:ascii="Times New Roman" w:eastAsia="Times New Roman" w:hAnsi="Times New Roman" w:cs="Times New Roman"/>
          <w:color w:val="000000"/>
          <w14:ligatures w14:val="none"/>
        </w:rPr>
        <w:t>Забрана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вршења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делатности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обвезнику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фискализације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изриче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за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пословни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простор</w:t>
      </w:r>
      <w:proofErr w:type="spellEnd"/>
      <w:r w:rsidRPr="002D0916">
        <w:rPr>
          <w:rFonts w:ascii="Times New Roman" w:eastAsia="Times New Roman" w:hAnsi="Times New Roman" w:cs="Times New Roman"/>
          <w:color w:val="000000"/>
          <w14:ligatures w14:val="none"/>
        </w:rPr>
        <w:t xml:space="preserve"> и </w:t>
      </w:r>
      <w:proofErr w:type="spellStart"/>
      <w:r w:rsidRPr="002D0916">
        <w:rPr>
          <w:rFonts w:ascii="Times New Roman" w:eastAsia="Times New Roman" w:hAnsi="Times New Roman" w:cs="Times New Roman"/>
          <w:color w:val="000000"/>
          <w14:ligatures w14:val="none"/>
        </w:rPr>
        <w:t>пословне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просторије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обвезника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фискализације</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којима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су</w:t>
      </w:r>
      <w:proofErr w:type="spellEnd"/>
      <w:r w:rsidRPr="002D0916">
        <w:rPr>
          <w:rFonts w:ascii="Times New Roman" w:eastAsia="Times New Roman" w:hAnsi="Times New Roman" w:cs="Times New Roman"/>
          <w:color w:val="000000"/>
          <w14:ligatures w14:val="none"/>
        </w:rPr>
        <w:t xml:space="preserve"> у </w:t>
      </w:r>
      <w:proofErr w:type="spellStart"/>
      <w:r w:rsidRPr="002D0916">
        <w:rPr>
          <w:rFonts w:ascii="Times New Roman" w:eastAsia="Times New Roman" w:hAnsi="Times New Roman" w:cs="Times New Roman"/>
          <w:color w:val="000000"/>
          <w14:ligatures w14:val="none"/>
        </w:rPr>
        <w:t>току</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надзора</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утврђене</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неправилности</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из</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става</w:t>
      </w:r>
      <w:proofErr w:type="spellEnd"/>
      <w:r w:rsidRPr="002D0916">
        <w:rPr>
          <w:rFonts w:ascii="Times New Roman" w:eastAsia="Times New Roman" w:hAnsi="Times New Roman" w:cs="Times New Roman"/>
          <w:color w:val="000000"/>
          <w14:ligatures w14:val="none"/>
        </w:rPr>
        <w:t xml:space="preserve"> 1. </w:t>
      </w:r>
      <w:proofErr w:type="spellStart"/>
      <w:r w:rsidRPr="002D0916">
        <w:rPr>
          <w:rFonts w:ascii="Times New Roman" w:eastAsia="Times New Roman" w:hAnsi="Times New Roman" w:cs="Times New Roman"/>
          <w:color w:val="000000"/>
          <w14:ligatures w14:val="none"/>
        </w:rPr>
        <w:t>овог</w:t>
      </w:r>
      <w:proofErr w:type="spellEnd"/>
      <w:r w:rsidRPr="002D0916">
        <w:rPr>
          <w:rFonts w:ascii="Times New Roman" w:eastAsia="Times New Roman" w:hAnsi="Times New Roman" w:cs="Times New Roman"/>
          <w:color w:val="000000"/>
          <w14:ligatures w14:val="none"/>
        </w:rPr>
        <w:t xml:space="preserve"> </w:t>
      </w:r>
      <w:proofErr w:type="spellStart"/>
      <w:r w:rsidRPr="002D0916">
        <w:rPr>
          <w:rFonts w:ascii="Times New Roman" w:eastAsia="Times New Roman" w:hAnsi="Times New Roman" w:cs="Times New Roman"/>
          <w:color w:val="000000"/>
          <w14:ligatures w14:val="none"/>
        </w:rPr>
        <w:t>члана</w:t>
      </w:r>
      <w:proofErr w:type="spellEnd"/>
      <w:r w:rsidRPr="002D0916">
        <w:rPr>
          <w:rFonts w:ascii="Times New Roman" w:eastAsia="Times New Roman" w:hAnsi="Times New Roman" w:cs="Times New Roman"/>
          <w:color w:val="000000"/>
          <w14:ligatures w14:val="none"/>
        </w:rPr>
        <w:t>.</w:t>
      </w:r>
    </w:p>
    <w:p w14:paraId="62DE0A3C" w14:textId="77777777" w:rsidR="002D0916" w:rsidRDefault="004D7B52" w:rsidP="002D0916">
      <w:pPr>
        <w:shd w:val="clear" w:color="auto" w:fill="FFFFFF"/>
        <w:ind w:firstLine="720"/>
        <w:jc w:val="both"/>
        <w:rPr>
          <w:rFonts w:ascii="Times New Roman" w:eastAsia="Times New Roman" w:hAnsi="Times New Roman" w:cs="Times New Roman"/>
          <w:strike/>
          <w:color w:val="000000"/>
          <w14:ligatures w14:val="none"/>
        </w:rPr>
      </w:pPr>
      <w:proofErr w:type="spellStart"/>
      <w:r w:rsidRPr="002D0916">
        <w:rPr>
          <w:rFonts w:ascii="Times New Roman" w:eastAsia="Times New Roman" w:hAnsi="Times New Roman" w:cs="Times New Roman"/>
          <w:strike/>
          <w:color w:val="000000"/>
          <w14:ligatures w14:val="none"/>
        </w:rPr>
        <w:t>Изузетно</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од</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става</w:t>
      </w:r>
      <w:proofErr w:type="spellEnd"/>
      <w:r w:rsidRPr="002D0916">
        <w:rPr>
          <w:rFonts w:ascii="Times New Roman" w:eastAsia="Times New Roman" w:hAnsi="Times New Roman" w:cs="Times New Roman"/>
          <w:strike/>
          <w:color w:val="000000"/>
          <w14:ligatures w14:val="none"/>
        </w:rPr>
        <w:t xml:space="preserve"> 2. </w:t>
      </w:r>
      <w:proofErr w:type="spellStart"/>
      <w:r w:rsidRPr="002D0916">
        <w:rPr>
          <w:rFonts w:ascii="Times New Roman" w:eastAsia="Times New Roman" w:hAnsi="Times New Roman" w:cs="Times New Roman"/>
          <w:strike/>
          <w:color w:val="000000"/>
          <w14:ligatures w14:val="none"/>
        </w:rPr>
        <w:t>овог</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члана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забрана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вршења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делатности</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обвезнику</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фискализације</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који</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делатност</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обавља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на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простору</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одржавања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манифестација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вашара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фестивала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изложби</w:t>
      </w:r>
      <w:proofErr w:type="spellEnd"/>
      <w:r w:rsidRPr="002D0916">
        <w:rPr>
          <w:rFonts w:ascii="Times New Roman" w:eastAsia="Times New Roman" w:hAnsi="Times New Roman" w:cs="Times New Roman"/>
          <w:strike/>
          <w:color w:val="000000"/>
          <w14:ligatures w14:val="none"/>
        </w:rPr>
        <w:t xml:space="preserve"> и </w:t>
      </w:r>
      <w:proofErr w:type="spellStart"/>
      <w:r w:rsidRPr="002D0916">
        <w:rPr>
          <w:rFonts w:ascii="Times New Roman" w:eastAsia="Times New Roman" w:hAnsi="Times New Roman" w:cs="Times New Roman"/>
          <w:strike/>
          <w:color w:val="000000"/>
          <w14:ligatures w14:val="none"/>
        </w:rPr>
        <w:t>других</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манифестација</w:t>
      </w:r>
      <w:proofErr w:type="spellEnd"/>
      <w:r w:rsidRPr="002D0916">
        <w:rPr>
          <w:rFonts w:ascii="Times New Roman" w:eastAsia="Times New Roman" w:hAnsi="Times New Roman" w:cs="Times New Roman"/>
          <w:strike/>
          <w:color w:val="000000"/>
          <w14:ligatures w14:val="none"/>
        </w:rPr>
        <w:t xml:space="preserve"> у </w:t>
      </w:r>
      <w:proofErr w:type="spellStart"/>
      <w:r w:rsidRPr="002D0916">
        <w:rPr>
          <w:rFonts w:ascii="Times New Roman" w:eastAsia="Times New Roman" w:hAnsi="Times New Roman" w:cs="Times New Roman"/>
          <w:strike/>
          <w:color w:val="000000"/>
          <w14:ligatures w14:val="none"/>
        </w:rPr>
        <w:t>склопу</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културних</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музичких</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спортских</w:t>
      </w:r>
      <w:proofErr w:type="spellEnd"/>
      <w:r w:rsidRPr="002D0916">
        <w:rPr>
          <w:rFonts w:ascii="Times New Roman" w:eastAsia="Times New Roman" w:hAnsi="Times New Roman" w:cs="Times New Roman"/>
          <w:strike/>
          <w:color w:val="000000"/>
          <w14:ligatures w14:val="none"/>
        </w:rPr>
        <w:t xml:space="preserve"> и </w:t>
      </w:r>
      <w:proofErr w:type="spellStart"/>
      <w:r w:rsidRPr="002D0916">
        <w:rPr>
          <w:rFonts w:ascii="Times New Roman" w:eastAsia="Times New Roman" w:hAnsi="Times New Roman" w:cs="Times New Roman"/>
          <w:strike/>
          <w:color w:val="000000"/>
          <w14:ligatures w14:val="none"/>
        </w:rPr>
        <w:t>других</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друштвених</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активности</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изриче</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се</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за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период</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трајања</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те</w:t>
      </w:r>
      <w:proofErr w:type="spellEnd"/>
      <w:r w:rsidRPr="002D0916">
        <w:rPr>
          <w:rFonts w:ascii="Times New Roman" w:eastAsia="Times New Roman" w:hAnsi="Times New Roman" w:cs="Times New Roman"/>
          <w:strike/>
          <w:color w:val="000000"/>
          <w14:ligatures w14:val="none"/>
        </w:rPr>
        <w:t xml:space="preserve"> </w:t>
      </w:r>
      <w:proofErr w:type="spellStart"/>
      <w:r w:rsidRPr="002D0916">
        <w:rPr>
          <w:rFonts w:ascii="Times New Roman" w:eastAsia="Times New Roman" w:hAnsi="Times New Roman" w:cs="Times New Roman"/>
          <w:strike/>
          <w:color w:val="000000"/>
          <w14:ligatures w14:val="none"/>
        </w:rPr>
        <w:t>манифестације</w:t>
      </w:r>
      <w:proofErr w:type="spellEnd"/>
      <w:r w:rsidRPr="002D0916">
        <w:rPr>
          <w:rFonts w:ascii="Times New Roman" w:eastAsia="Times New Roman" w:hAnsi="Times New Roman" w:cs="Times New Roman"/>
          <w:strike/>
          <w:color w:val="000000"/>
          <w14:ligatures w14:val="none"/>
        </w:rPr>
        <w:t>.</w:t>
      </w:r>
    </w:p>
    <w:p w14:paraId="4BD3A12D" w14:textId="77777777" w:rsidR="002D0916" w:rsidRDefault="002D0916" w:rsidP="002D0916">
      <w:pPr>
        <w:shd w:val="clear" w:color="auto" w:fill="FFFFFF"/>
        <w:ind w:firstLine="720"/>
        <w:jc w:val="both"/>
        <w:rPr>
          <w:rFonts w:ascii="Times New Roman" w:eastAsia="Times New Roman" w:hAnsi="Times New Roman" w:cs="Times New Roman"/>
          <w:strike/>
          <w:color w:val="000000"/>
          <w14:ligatures w14:val="none"/>
        </w:rPr>
      </w:pPr>
      <w:r w:rsidRPr="002D0916">
        <w:rPr>
          <w:rFonts w:ascii="Times New Roman" w:hAnsi="Times New Roman" w:cs="Times New Roman"/>
        </w:rPr>
        <w:t>ИЗУЗЕТНО ОД СТАВА 2. ОВОГ ЧЛАНА, ЗАБРАНА ВРШЕЊА ДЕЛАТНОСТИ ПОРЕСКОМ ОБВЕЗНИКУ КОЈИ:</w:t>
      </w:r>
    </w:p>
    <w:p w14:paraId="0E35141E" w14:textId="3F73C6DA" w:rsidR="002D0916" w:rsidRDefault="002D0916" w:rsidP="002D0916">
      <w:pPr>
        <w:shd w:val="clear" w:color="auto" w:fill="FFFFFF"/>
        <w:ind w:firstLine="720"/>
        <w:jc w:val="both"/>
        <w:rPr>
          <w:rFonts w:ascii="Times New Roman" w:eastAsia="Times New Roman" w:hAnsi="Times New Roman" w:cs="Times New Roman"/>
          <w:strike/>
          <w:color w:val="000000"/>
          <w14:ligatures w14:val="none"/>
        </w:rPr>
      </w:pPr>
      <w:r w:rsidRPr="002D0916">
        <w:rPr>
          <w:rFonts w:ascii="Times New Roman" w:hAnsi="Times New Roman" w:cs="Times New Roman"/>
        </w:rPr>
        <w:t>1) ДЕЛАТНОСТ ОБАВЉА НА ПРОСТОРУ ОДРЖАВАЊА МАНИФЕСТАЦИЈА (ВАШАРА, ФЕСТИВАЛА, ИЗЛОЖБИ И ДРУГИХ МАНИФЕСТАЦИЈА У СКЛОПУ КУЛТУРНИХ, МУЗИЧКИХ, СПОРТСКИХ И ДРУГИХ ДРУШТВЕНИХ АКТИВНОСТИ) ИЗРИЧЕ СЕ ЗА ПЕРИОД ТРАЈАЊА ТЕ МАНИФЕСТАЦИЈЕ</w:t>
      </w:r>
      <w:r>
        <w:rPr>
          <w:rFonts w:ascii="Times New Roman" w:hAnsi="Times New Roman" w:cs="Times New Roman"/>
        </w:rPr>
        <w:t>;</w:t>
      </w:r>
    </w:p>
    <w:p w14:paraId="491E034B" w14:textId="77777777" w:rsidR="002D0916" w:rsidRDefault="002D0916" w:rsidP="002D0916">
      <w:pPr>
        <w:shd w:val="clear" w:color="auto" w:fill="FFFFFF"/>
        <w:ind w:firstLine="720"/>
        <w:jc w:val="both"/>
        <w:rPr>
          <w:rFonts w:ascii="Times New Roman" w:eastAsia="Times New Roman" w:hAnsi="Times New Roman" w:cs="Times New Roman"/>
          <w:strike/>
          <w:color w:val="000000"/>
          <w14:ligatures w14:val="none"/>
        </w:rPr>
      </w:pPr>
      <w:r w:rsidRPr="002D0916">
        <w:rPr>
          <w:rFonts w:ascii="Times New Roman" w:hAnsi="Times New Roman" w:cs="Times New Roman"/>
        </w:rPr>
        <w:t>2) ЗА ПРОМЕТ ОД ПРОДАЈЕ РОБА ИЛИ ПРУЖАЊА УСЛУГА ИЗДА РАЧУН КОЈИ САДРЖИ ДВОДИМЕНЗИОНАЛНИ БАР-КÔД (ЕНГ. QR - QUICK RESPONSE), А ЗА КОЈИ СЕ ВЕРИФИКАЦИЈОМ УТВРДИ ДА НИЈЕ ГЕНЕРИСАН ПУТЕМ СИСТЕМА ЕЛЕКТРОНСКЕ ФИСКАЛИЗАЦИЈЕ ПОРЕСКЕ УПРАВЕ РЕПУБЛИКЕ СРБИЈЕ, ОДНОСНО САДРЖИ QR КОД КОЈИ НЕ ВОДИ КА ПОРТАЛУ ПОРЕСКЕ УПРАВЕ ИЛИ САДРЖИ QR КОД КОЈИ ВОДИ КА ФИСКАЛНОМ РАЧУНУ КОЈИ СЕ НЕ ОДНОСИ НА ЕВИДЕНТИРАНИ ПРОМЕТ, ВЕЋ НА ДРУГИ ФИСКАЛНИ РАЧУН, ДРУГИ ИЗНОС, ДАТУМ, АРТИКЛЕ ИЛИ ДРУГОГ ОБВЕЗНИКА ИЛИ ДА ПРЕДСТАВЉА ДОКУМЕНТ КОЈИ ЈЕ НАКНАДНО ИЗМЕЊЕН, КОМБИНОВАН ИЛИ ТЕХНИЧКИ ИЗРАЂЕН, ИЗРИЧЕ СЕ У ТРАЈАЊУ ОД ЈЕДНЕ ГОДИНЕ.</w:t>
      </w:r>
    </w:p>
    <w:p w14:paraId="7E565672" w14:textId="58E82007" w:rsidR="002D0916" w:rsidRPr="002D0916" w:rsidRDefault="002D0916" w:rsidP="002D0916">
      <w:pPr>
        <w:shd w:val="clear" w:color="auto" w:fill="FFFFFF"/>
        <w:ind w:firstLine="720"/>
        <w:jc w:val="both"/>
        <w:rPr>
          <w:rFonts w:ascii="Times New Roman" w:eastAsia="Times New Roman" w:hAnsi="Times New Roman" w:cs="Times New Roman"/>
          <w:strike/>
          <w:color w:val="000000"/>
          <w14:ligatures w14:val="none"/>
        </w:rPr>
      </w:pPr>
      <w:r w:rsidRPr="002D0916">
        <w:rPr>
          <w:rFonts w:ascii="Times New Roman" w:hAnsi="Times New Roman" w:cs="Times New Roman"/>
        </w:rPr>
        <w:t xml:space="preserve">МЕРА ЗАБРАНЕ ВРШЕЊА ДЕЛАТНОСТИ ОБВЕЗНИКУ ИЗ СТАВА </w:t>
      </w:r>
      <w:r w:rsidR="00602F08">
        <w:rPr>
          <w:rFonts w:ascii="Times New Roman" w:hAnsi="Times New Roman" w:cs="Times New Roman"/>
          <w:lang w:val="sr-Cyrl-RS"/>
        </w:rPr>
        <w:t>5</w:t>
      </w:r>
      <w:r w:rsidRPr="002D0916">
        <w:rPr>
          <w:rFonts w:ascii="Times New Roman" w:hAnsi="Times New Roman" w:cs="Times New Roman"/>
        </w:rPr>
        <w:t>. ОВОГ ЧЛАНА ИЗРИЧЕ СЕ ОДМАХ.</w:t>
      </w:r>
    </w:p>
    <w:p w14:paraId="513F477A" w14:textId="77777777" w:rsidR="002D0916" w:rsidRPr="002D0916" w:rsidRDefault="002D0916" w:rsidP="002D0916">
      <w:pPr>
        <w:rPr>
          <w:rFonts w:ascii="Times New Roman" w:hAnsi="Times New Roman" w:cs="Times New Roman"/>
        </w:rPr>
      </w:pPr>
    </w:p>
    <w:p w14:paraId="30C4BCC5" w14:textId="77777777" w:rsidR="002D0916" w:rsidRPr="002D0916" w:rsidRDefault="002D0916" w:rsidP="002D0916">
      <w:pPr>
        <w:shd w:val="clear" w:color="auto" w:fill="FFFFFF"/>
        <w:ind w:firstLine="720"/>
        <w:jc w:val="both"/>
        <w:rPr>
          <w:rFonts w:ascii="Times New Roman" w:eastAsia="Times New Roman" w:hAnsi="Times New Roman" w:cs="Times New Roman"/>
          <w:strike/>
          <w:color w:val="000000"/>
          <w14:ligatures w14:val="none"/>
        </w:rPr>
      </w:pPr>
    </w:p>
    <w:p w14:paraId="239DDC5E" w14:textId="77777777" w:rsidR="00737DE9" w:rsidRPr="002D0916" w:rsidRDefault="00737DE9" w:rsidP="002D0916">
      <w:pPr>
        <w:jc w:val="both"/>
        <w:rPr>
          <w:rFonts w:ascii="Times New Roman" w:hAnsi="Times New Roman" w:cs="Times New Roman"/>
          <w:strike/>
        </w:rPr>
      </w:pPr>
    </w:p>
    <w:sectPr w:rsidR="00737DE9" w:rsidRPr="002D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6F0"/>
    <w:multiLevelType w:val="hybridMultilevel"/>
    <w:tmpl w:val="7A1608A2"/>
    <w:lvl w:ilvl="0" w:tplc="4DAAD1D6">
      <w:start w:val="1"/>
      <w:numFmt w:val="upperRoman"/>
      <w:lvlText w:val="%1."/>
      <w:lvlJc w:val="right"/>
      <w:pPr>
        <w:ind w:left="1495"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6292476"/>
    <w:multiLevelType w:val="hybridMultilevel"/>
    <w:tmpl w:val="C73A77B6"/>
    <w:lvl w:ilvl="0" w:tplc="40B0323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385578">
    <w:abstractNumId w:val="0"/>
  </w:num>
  <w:num w:numId="2" w16cid:durableId="62280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3A"/>
    <w:rsid w:val="001A193A"/>
    <w:rsid w:val="002D0916"/>
    <w:rsid w:val="004D7B52"/>
    <w:rsid w:val="00504778"/>
    <w:rsid w:val="00602F08"/>
    <w:rsid w:val="00737DE9"/>
    <w:rsid w:val="00E16BC1"/>
    <w:rsid w:val="00FB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2627"/>
  <w15:chartTrackingRefBased/>
  <w15:docId w15:val="{8D712A6B-D7DB-4798-91E6-6A96843B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5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A19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19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19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19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19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19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19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19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19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19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1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3A"/>
    <w:rPr>
      <w:rFonts w:eastAsiaTheme="majorEastAsia" w:cstheme="majorBidi"/>
      <w:color w:val="272727" w:themeColor="text1" w:themeTint="D8"/>
    </w:rPr>
  </w:style>
  <w:style w:type="paragraph" w:styleId="Title">
    <w:name w:val="Title"/>
    <w:basedOn w:val="Normal"/>
    <w:next w:val="Normal"/>
    <w:link w:val="TitleChar"/>
    <w:uiPriority w:val="10"/>
    <w:qFormat/>
    <w:rsid w:val="001A1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3A"/>
    <w:pPr>
      <w:spacing w:before="160"/>
      <w:jc w:val="center"/>
    </w:pPr>
    <w:rPr>
      <w:i/>
      <w:iCs/>
      <w:color w:val="404040" w:themeColor="text1" w:themeTint="BF"/>
    </w:rPr>
  </w:style>
  <w:style w:type="character" w:customStyle="1" w:styleId="QuoteChar">
    <w:name w:val="Quote Char"/>
    <w:basedOn w:val="DefaultParagraphFont"/>
    <w:link w:val="Quote"/>
    <w:uiPriority w:val="29"/>
    <w:rsid w:val="001A193A"/>
    <w:rPr>
      <w:i/>
      <w:iCs/>
      <w:color w:val="404040" w:themeColor="text1" w:themeTint="BF"/>
    </w:rPr>
  </w:style>
  <w:style w:type="paragraph" w:styleId="ListParagraph">
    <w:name w:val="List Paragraph"/>
    <w:basedOn w:val="Normal"/>
    <w:uiPriority w:val="34"/>
    <w:qFormat/>
    <w:rsid w:val="001A193A"/>
    <w:pPr>
      <w:ind w:left="720"/>
      <w:contextualSpacing/>
    </w:pPr>
  </w:style>
  <w:style w:type="character" w:styleId="IntenseEmphasis">
    <w:name w:val="Intense Emphasis"/>
    <w:basedOn w:val="DefaultParagraphFont"/>
    <w:uiPriority w:val="21"/>
    <w:qFormat/>
    <w:rsid w:val="001A193A"/>
    <w:rPr>
      <w:i/>
      <w:iCs/>
      <w:color w:val="2E74B5" w:themeColor="accent1" w:themeShade="BF"/>
    </w:rPr>
  </w:style>
  <w:style w:type="paragraph" w:styleId="IntenseQuote">
    <w:name w:val="Intense Quote"/>
    <w:basedOn w:val="Normal"/>
    <w:next w:val="Normal"/>
    <w:link w:val="IntenseQuoteChar"/>
    <w:uiPriority w:val="30"/>
    <w:qFormat/>
    <w:rsid w:val="001A19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193A"/>
    <w:rPr>
      <w:i/>
      <w:iCs/>
      <w:color w:val="2E74B5" w:themeColor="accent1" w:themeShade="BF"/>
    </w:rPr>
  </w:style>
  <w:style w:type="character" w:styleId="IntenseReference">
    <w:name w:val="Intense Reference"/>
    <w:basedOn w:val="DefaultParagraphFont"/>
    <w:uiPriority w:val="32"/>
    <w:qFormat/>
    <w:rsid w:val="001A193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Đelić</dc:creator>
  <cp:keywords/>
  <dc:description/>
  <cp:lastModifiedBy>Tanja Đelić</cp:lastModifiedBy>
  <cp:revision>3</cp:revision>
  <dcterms:created xsi:type="dcterms:W3CDTF">2026-07-22T11:01:00Z</dcterms:created>
  <dcterms:modified xsi:type="dcterms:W3CDTF">2026-07-22T12:00:00Z</dcterms:modified>
</cp:coreProperties>
</file>