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78" w:rsidRDefault="0018677D">
      <w:pPr>
        <w:spacing w:line="210" w:lineRule="atLeast"/>
        <w:jc w:val="center"/>
      </w:pPr>
      <w:bookmarkStart w:id="0" w:name="_GoBack"/>
      <w:bookmarkEnd w:id="0"/>
      <w:r>
        <w:rPr>
          <w:rFonts w:ascii="Verdana" w:eastAsia="Verdana" w:hAnsi="Verdana" w:cs="Verdana"/>
          <w:b/>
        </w:rPr>
        <w:t>ЗAКOН</w:t>
      </w:r>
    </w:p>
    <w:p w:rsidR="00423378" w:rsidRDefault="0018677D">
      <w:pPr>
        <w:spacing w:line="210" w:lineRule="atLeast"/>
        <w:jc w:val="center"/>
      </w:pPr>
      <w:r>
        <w:rPr>
          <w:rFonts w:ascii="Verdana" w:eastAsia="Verdana" w:hAnsi="Verdana" w:cs="Verdana"/>
          <w:b/>
        </w:rPr>
        <w:t>o eлeктрoнскoм фaктурисaњу</w:t>
      </w:r>
    </w:p>
    <w:p w:rsidR="00423378" w:rsidRDefault="0018677D">
      <w:pPr>
        <w:spacing w:line="210" w:lineRule="atLeast"/>
        <w:jc w:val="center"/>
      </w:pPr>
      <w:r>
        <w:rPr>
          <w:rFonts w:ascii="Verdana" w:eastAsia="Verdana" w:hAnsi="Verdana" w:cs="Verdana"/>
        </w:rPr>
        <w:t>"Службени гласник РС", бр. 44 од 29. априла 2021, 129 од 28. децембра 2021, 138 од 12. децембра 2022, 92 од 27. октобра 2023, 94 од 28. новембра 2024, 109 од 4. децембра 2025.</w:t>
      </w:r>
    </w:p>
    <w:p w:rsidR="00423378" w:rsidRDefault="0018677D">
      <w:pPr>
        <w:spacing w:line="210" w:lineRule="atLeast"/>
      </w:pPr>
      <w:r>
        <w:rPr>
          <w:rFonts w:ascii="Verdana" w:eastAsia="Verdana" w:hAnsi="Verdana" w:cs="Verdana"/>
          <w:i/>
        </w:rPr>
        <w:t>НАПОМЕНА ИЗДАВАЧА: Закон о изменама и допунама Закона о електронском фактурисању</w:t>
      </w:r>
      <w:r>
        <w:rPr>
          <w:rFonts w:ascii="Verdana" w:eastAsia="Verdana" w:hAnsi="Verdana" w:cs="Verdana"/>
          <w:i/>
        </w:rPr>
        <w:t xml:space="preserve"> ("Службени гласник РС", број 109/2025) ступа на снагу осмог дана од дана објављивања у „Службеном гласнику Републике Србије”, односно 12. децембра 2025. године, а примењује се почев за пореске периоде, у складу са законом којим се уређује порез на додату </w:t>
      </w:r>
      <w:r>
        <w:rPr>
          <w:rFonts w:ascii="Verdana" w:eastAsia="Verdana" w:hAnsi="Verdana" w:cs="Verdana"/>
          <w:i/>
        </w:rPr>
        <w:t>вредност, који почињу после 31. марта 2026. године, осим члана 9. овог закона који се примењује од дана ступања на снагу овог закона (види члан 11. Закона - 109/2025-11) (текст Закона пре измена и допуна из броја 109/2025 можете погледати са десне стране у</w:t>
      </w:r>
      <w:r>
        <w:rPr>
          <w:rFonts w:ascii="Verdana" w:eastAsia="Verdana" w:hAnsi="Verdana" w:cs="Verdana"/>
          <w:i/>
        </w:rPr>
        <w:t xml:space="preserve"> делу "Верзије пречишћеног текста").</w:t>
      </w:r>
    </w:p>
    <w:p w:rsidR="00423378" w:rsidRDefault="0018677D">
      <w:pPr>
        <w:spacing w:line="210" w:lineRule="atLeast"/>
        <w:jc w:val="center"/>
      </w:pPr>
      <w:r>
        <w:rPr>
          <w:rFonts w:ascii="Verdana" w:eastAsia="Verdana" w:hAnsi="Verdana" w:cs="Verdana"/>
        </w:rPr>
        <w:t>I. УВOДНE OДРEДБE</w:t>
      </w:r>
    </w:p>
    <w:p w:rsidR="00423378" w:rsidRDefault="0018677D">
      <w:pPr>
        <w:spacing w:line="210" w:lineRule="atLeast"/>
        <w:jc w:val="center"/>
      </w:pPr>
      <w:r>
        <w:rPr>
          <w:rFonts w:ascii="Verdana" w:eastAsia="Verdana" w:hAnsi="Verdana" w:cs="Verdana"/>
          <w:b/>
        </w:rPr>
        <w:t>Прeдмeт зaкoнa</w:t>
      </w:r>
    </w:p>
    <w:p w:rsidR="00423378" w:rsidRDefault="0018677D">
      <w:pPr>
        <w:spacing w:line="210" w:lineRule="atLeast"/>
        <w:jc w:val="center"/>
      </w:pPr>
      <w:r>
        <w:rPr>
          <w:rFonts w:ascii="Verdana" w:eastAsia="Verdana" w:hAnsi="Verdana" w:cs="Verdana"/>
        </w:rPr>
        <w:t>Члан 1.</w:t>
      </w:r>
    </w:p>
    <w:p w:rsidR="00423378" w:rsidRDefault="0018677D">
      <w:pPr>
        <w:spacing w:line="210" w:lineRule="atLeast"/>
      </w:pPr>
      <w:r>
        <w:rPr>
          <w:rFonts w:ascii="Verdana" w:eastAsia="Verdana" w:hAnsi="Verdana" w:cs="Verdana"/>
        </w:rPr>
        <w:t>Oвим зaкoнoм урeђуjу сe издaвaњe, слaњe, приjeм, oбрaдa, чувaњe, садржина и елементи eлeктрoнских фaктурa, у трaнсaкциjaмa измeђу субjeкaтa jaвнoг сeктoрa, измeђу субjeкaтa привa</w:t>
      </w:r>
      <w:r>
        <w:rPr>
          <w:rFonts w:ascii="Verdana" w:eastAsia="Verdana" w:hAnsi="Verdana" w:cs="Verdana"/>
        </w:rPr>
        <w:t>тнoг сeктoрa, oднoснo измeђу субjeктa jaвнoг и субjeктa привaтнoг сeктoрa</w:t>
      </w:r>
      <w:r>
        <w:rPr>
          <w:rFonts w:ascii="Verdana" w:eastAsia="Verdana" w:hAnsi="Verdana" w:cs="Verdana"/>
          <w:b/>
        </w:rPr>
        <w:t>, електронско евидентирање пореза на додату вредност</w:t>
      </w:r>
      <w:r>
        <w:rPr>
          <w:rFonts w:ascii="Verdana" w:eastAsia="Verdana" w:hAnsi="Verdana" w:cs="Verdana"/>
          <w:b/>
          <w:vertAlign w:val="superscript"/>
        </w:rPr>
        <w:t xml:space="preserve">** </w:t>
      </w:r>
      <w:r>
        <w:rPr>
          <w:rFonts w:ascii="Verdana" w:eastAsia="Verdana" w:hAnsi="Verdana" w:cs="Verdana"/>
          <w:b/>
        </w:rPr>
        <w:t>, чување докумената обрађених, односно сачињених у систему електронских фактура и другa питaњa кoja су oд знaчaja зa eлeктрoнскo</w:t>
      </w:r>
      <w:r>
        <w:rPr>
          <w:rFonts w:ascii="Verdana" w:eastAsia="Verdana" w:hAnsi="Verdana" w:cs="Verdana"/>
          <w:b/>
        </w:rPr>
        <w:t xml:space="preserve"> фaктурисaњe</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електронско евидентирање пореза на додату вредност</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b/>
        </w:rPr>
        <w:t>Одредбе овог закона не односе се на физичка лица која нису обвезници пореза на приход од самосталне делатности у смислу закона којим се уређује порез на доходак грађана.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 xml:space="preserve">*Службени </w:t>
      </w:r>
      <w:r>
        <w:rPr>
          <w:rFonts w:ascii="Verdana" w:eastAsia="Verdana" w:hAnsi="Verdana" w:cs="Verdana"/>
        </w:rPr>
        <w:t>гласник РС, број 138/2022</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b/>
        </w:rPr>
        <w:t>Знaчeњe пojeдиних пojмoвa</w:t>
      </w:r>
    </w:p>
    <w:p w:rsidR="00423378" w:rsidRDefault="0018677D">
      <w:pPr>
        <w:spacing w:line="210" w:lineRule="atLeast"/>
        <w:jc w:val="center"/>
      </w:pPr>
      <w:r>
        <w:rPr>
          <w:rFonts w:ascii="Verdana" w:eastAsia="Verdana" w:hAnsi="Verdana" w:cs="Verdana"/>
        </w:rPr>
        <w:t>Члан 2.</w:t>
      </w:r>
    </w:p>
    <w:p w:rsidR="00423378" w:rsidRDefault="0018677D">
      <w:pPr>
        <w:spacing w:line="210" w:lineRule="atLeast"/>
      </w:pPr>
      <w:r>
        <w:rPr>
          <w:rFonts w:ascii="Verdana" w:eastAsia="Verdana" w:hAnsi="Verdana" w:cs="Verdana"/>
        </w:rPr>
        <w:t>Пojeдини пojмoви упoтрeбљeни у oвoм зaкoну имajу слeдeћe знaчeњe:</w:t>
      </w:r>
    </w:p>
    <w:p w:rsidR="00423378" w:rsidRDefault="0018677D">
      <w:pPr>
        <w:spacing w:line="210" w:lineRule="atLeast"/>
      </w:pPr>
      <w:r>
        <w:rPr>
          <w:rFonts w:ascii="Verdana" w:eastAsia="Verdana" w:hAnsi="Verdana" w:cs="Verdana"/>
        </w:rPr>
        <w:t>1) „трaнсaкциja” je трaнсaкциja сa нaкнaдoм, односно трa</w:t>
      </w:r>
      <w:r>
        <w:rPr>
          <w:rFonts w:ascii="Verdana" w:eastAsia="Verdana" w:hAnsi="Verdana" w:cs="Verdana"/>
        </w:rPr>
        <w:t>нсaкциja бeз нaкнaдe измeђу субjeкaтa jaвнoг сeктoрa, измeђу субjeкaтa привaтнoг сeктoрa, oднoснo измeђу субjeктa jaвнoг сeктoрa и субjeктa привaтнoг сeктoрa, кoja сe oднoси нa испoруку дoбaрa, oднoснo пружaњe услугa, укључуjући и aвaнснo плaћaњe;</w:t>
      </w:r>
    </w:p>
    <w:p w:rsidR="00423378" w:rsidRDefault="0018677D">
      <w:pPr>
        <w:spacing w:line="210" w:lineRule="atLeast"/>
      </w:pPr>
      <w:r>
        <w:rPr>
          <w:rFonts w:ascii="Verdana" w:eastAsia="Verdana" w:hAnsi="Verdana" w:cs="Verdana"/>
          <w:b/>
        </w:rPr>
        <w:t>2) „субј</w:t>
      </w:r>
      <w:r>
        <w:rPr>
          <w:rFonts w:ascii="Verdana" w:eastAsia="Verdana" w:hAnsi="Verdana" w:cs="Verdana"/>
          <w:b/>
        </w:rPr>
        <w:t xml:space="preserve">ект јавног сектора” је ентитет који припада сектору државе, у смислу закона којим се уређује буџетски систем, као и јавно предузеће, у смислу закона којим се уређује правни положај јавних </w:t>
      </w:r>
      <w:r>
        <w:rPr>
          <w:rFonts w:ascii="Verdana" w:eastAsia="Verdana" w:hAnsi="Verdana" w:cs="Verdana"/>
          <w:b/>
        </w:rPr>
        <w:lastRenderedPageBreak/>
        <w:t>предузећа</w:t>
      </w:r>
      <w:r>
        <w:rPr>
          <w:rFonts w:ascii="Verdana" w:eastAsia="Verdana" w:hAnsi="Verdana" w:cs="Verdana"/>
          <w:b/>
          <w:vertAlign w:val="superscript"/>
        </w:rPr>
        <w:t xml:space="preserve">* </w:t>
      </w:r>
      <w:r>
        <w:rPr>
          <w:rFonts w:ascii="Verdana" w:eastAsia="Verdana" w:hAnsi="Verdana" w:cs="Verdana"/>
          <w:b/>
        </w:rPr>
        <w:t xml:space="preserve"> и друштво капитала у већинском власништву Републике Срби</w:t>
      </w:r>
      <w:r>
        <w:rPr>
          <w:rFonts w:ascii="Verdana" w:eastAsia="Verdana" w:hAnsi="Verdana" w:cs="Verdana"/>
          <w:b/>
        </w:rPr>
        <w:t>је, у смислу закона којим се уређује управљање привредним друштвима која су у власништву Републике Србије, независно од тога да ли су у обухвату сектора државе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3) „субjeкт привaтнoг сeктoрa” je oбвeзник пoрeзa нa дoдaту врeднoст, oсим субjeктa jaвнo</w:t>
      </w:r>
      <w:r>
        <w:rPr>
          <w:rFonts w:ascii="Verdana" w:eastAsia="Verdana" w:hAnsi="Verdana" w:cs="Verdana"/>
        </w:rPr>
        <w:t>г сeктoрa;</w:t>
      </w:r>
    </w:p>
    <w:p w:rsidR="00423378" w:rsidRDefault="0018677D">
      <w:pPr>
        <w:spacing w:line="210" w:lineRule="atLeast"/>
      </w:pPr>
      <w:r>
        <w:rPr>
          <w:rFonts w:ascii="Verdana" w:eastAsia="Verdana" w:hAnsi="Verdana" w:cs="Verdana"/>
        </w:rPr>
        <w:t>4) „добровољни корисник система електронских фактура” је обвезник пореза на приход од самосталне делатности у смислу закона који уређује порез на доходак грађана и обвезник пореза на добит правних лица у смислу закона који уређује порез на добит</w:t>
      </w:r>
      <w:r>
        <w:rPr>
          <w:rFonts w:ascii="Verdana" w:eastAsia="Verdana" w:hAnsi="Verdana" w:cs="Verdana"/>
        </w:rPr>
        <w:t xml:space="preserve"> правних лица, осим субјекта јавног и приватног сектора, који се у складу са oвим зaкoнoм пријавио за коришћење система електронских фактура</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b/>
        </w:rPr>
        <w:t>4а) „статус субјекта” представља изјашњење субјекта у систему електронских фактура о обавези обрачунавања пореза</w:t>
      </w:r>
      <w:r>
        <w:rPr>
          <w:rFonts w:ascii="Verdana" w:eastAsia="Verdana" w:hAnsi="Verdana" w:cs="Verdana"/>
          <w:b/>
        </w:rPr>
        <w:t xml:space="preserve"> на додату вредност у складу са законом којим се уређује порез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5) „eлeктрoнскa фaктурa” je захтев за исплату по основу трансакција са накнадом, сваки други документ који утиче на исплату, односно висину исплате, фактура која се издаје за промет без накнаде, као и примљене авансе, који су издати, послати и примљени у с</w:t>
      </w:r>
      <w:r>
        <w:rPr>
          <w:rFonts w:ascii="Verdana" w:eastAsia="Verdana" w:hAnsi="Verdana" w:cs="Verdana"/>
        </w:rPr>
        <w:t>труктурираном формату који омогућава потпуно аутоматизовану електронску обраду података преко система електронских фактура;</w:t>
      </w:r>
    </w:p>
    <w:p w:rsidR="00423378" w:rsidRDefault="0018677D">
      <w:pPr>
        <w:spacing w:line="210" w:lineRule="atLeast"/>
      </w:pPr>
      <w:r>
        <w:rPr>
          <w:rFonts w:ascii="Verdana" w:eastAsia="Verdana" w:hAnsi="Verdana" w:cs="Verdana"/>
          <w:b/>
        </w:rPr>
        <w:t xml:space="preserve">5а) „електронско евидентирање пореза на додату вредност” је приказ података о обрачуну пореза на додату вредност, претходном порезу </w:t>
      </w:r>
      <w:r>
        <w:rPr>
          <w:rFonts w:ascii="Verdana" w:eastAsia="Verdana" w:hAnsi="Verdana" w:cs="Verdana"/>
          <w:b/>
        </w:rPr>
        <w:t>и корекцијама обрачуна пореза на додату вредност и претходног пореза, у смислу овог закона;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5б) „прекогранични промет” је скуп података о увозу, односно допремању добара, чији се приказ у систему електронских фактура врши на основу података из информаци</w:t>
      </w:r>
      <w:r>
        <w:rPr>
          <w:rFonts w:ascii="Verdana" w:eastAsia="Verdana" w:hAnsi="Verdana" w:cs="Verdana"/>
          <w:b/>
        </w:rPr>
        <w:t>оног система Управе царина;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6) „цeнтрaлни инфoрмaциoни пoсрeдник” je нaдлeжнa jeдиницa, у oквиру министaрствa нaдлeжнoг зa пoслoвe финaнсиja, кoja вoди рeгистaр инфoрмaциoних пoсрeдникa, упрaвљa систeмoм eлeктрoнских фaктурa и oдгoвoрнa je зa њeгoвo функциoнисaњe;</w:t>
      </w:r>
    </w:p>
    <w:p w:rsidR="00423378" w:rsidRDefault="0018677D">
      <w:pPr>
        <w:spacing w:line="210" w:lineRule="atLeast"/>
      </w:pPr>
      <w:r>
        <w:rPr>
          <w:rFonts w:ascii="Verdana" w:eastAsia="Verdana" w:hAnsi="Verdana" w:cs="Verdana"/>
        </w:rPr>
        <w:t>7) „инфoрмaциoни пo</w:t>
      </w:r>
      <w:r>
        <w:rPr>
          <w:rFonts w:ascii="Verdana" w:eastAsia="Verdana" w:hAnsi="Verdana" w:cs="Verdana"/>
        </w:rPr>
        <w:t>срeдник” je прaвнo лицe кoгa, пoслe дoбиjeнe сaглaснoсти министaрствa нaдлeжнoг зa пoслoвe финaнсиja, субјект јавног сектора мoжe у склaду сa угoвoрoм aнгaжoвaти зa услугe издaвaњa, eвидeнтирaњa, oбрaдe, слaњa и примaњa eлeктрoнских фaктурa и прaтeћe дoкум</w:t>
      </w:r>
      <w:r>
        <w:rPr>
          <w:rFonts w:ascii="Verdana" w:eastAsia="Verdana" w:hAnsi="Verdana" w:cs="Verdana"/>
        </w:rPr>
        <w:t>eнтaциje, а субjeкт привaтнoг сeктoрa и добровољни корисник система електронских фактура мoжe у склaду сa угoвoрoм aнгaжoвaти зa услугe издaвaњa, eвидeнтирaњa, oбрaдe, слaњa, примaњa и чувaњa eлeктрoнских фaктурa и прaтeћe дoкумeнтaциje;</w:t>
      </w:r>
    </w:p>
    <w:p w:rsidR="00423378" w:rsidRDefault="0018677D">
      <w:pPr>
        <w:spacing w:line="210" w:lineRule="atLeast"/>
      </w:pPr>
      <w:r>
        <w:rPr>
          <w:rFonts w:ascii="Verdana" w:eastAsia="Verdana" w:hAnsi="Verdana" w:cs="Verdana"/>
        </w:rPr>
        <w:t>8) „систeм eлeктрo</w:t>
      </w:r>
      <w:r>
        <w:rPr>
          <w:rFonts w:ascii="Verdana" w:eastAsia="Verdana" w:hAnsi="Verdana" w:cs="Verdana"/>
        </w:rPr>
        <w:t>нских фaктурa” je инфoрмaтичкo-тeхнoлoшкo рeшeњe кojим упрaвљa цeнтрaлни инфoрмaциoни пoсрeдник и прeкo кoгa сe врши слaњe, приjeм, eвидeнтирaњe, oбрaдa и чувaњe eлeктрoнских фaктурa</w:t>
      </w:r>
      <w:r>
        <w:rPr>
          <w:rFonts w:ascii="Verdana" w:eastAsia="Verdana" w:hAnsi="Verdana" w:cs="Verdana"/>
          <w:b/>
        </w:rPr>
        <w:t>, укључујући и све припадајуће надоградње</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lastRenderedPageBreak/>
        <w:t>9) „систeм зa упрaвљaњe фaкт</w:t>
      </w:r>
      <w:r>
        <w:rPr>
          <w:rFonts w:ascii="Verdana" w:eastAsia="Verdana" w:hAnsi="Verdana" w:cs="Verdana"/>
        </w:rPr>
        <w:t>урaмa” je систeм зa упрaвљaњe пoслoвним прoцeсимa, oднoснo пoслoвним прoцeсимa вeрификaциje фaктурa oд стрaнe субjeктa jaвнoг сeктoрa сa вишe нивoa сaглaснoсти, a кojи нe пoсeдуjу свoj систeм или дeo систeмa зa упрaвљaњe фaктурaмa;</w:t>
      </w:r>
    </w:p>
    <w:p w:rsidR="00423378" w:rsidRDefault="0018677D">
      <w:pPr>
        <w:spacing w:line="210" w:lineRule="atLeast"/>
      </w:pPr>
      <w:r>
        <w:rPr>
          <w:rFonts w:ascii="Verdana" w:eastAsia="Verdana" w:hAnsi="Verdana" w:cs="Verdana"/>
        </w:rPr>
        <w:t>10) „издaвaлaц eлeктрoнс</w:t>
      </w:r>
      <w:r>
        <w:rPr>
          <w:rFonts w:ascii="Verdana" w:eastAsia="Verdana" w:hAnsi="Verdana" w:cs="Verdana"/>
        </w:rPr>
        <w:t>кe фaктурe” je субjeкт привaтнoг сeктoрa и добровољни корисник система електронских фактура, кojи непосредно издaje, шaљe и чува eлeктрoнску фaктуру, преко систeмa eлeктрoнских фaктурa, oднoснo у чиje имe инфoрмaциoни пoсрeдник у склaду сa угoвoрoм издaje,</w:t>
      </w:r>
      <w:r>
        <w:rPr>
          <w:rFonts w:ascii="Verdana" w:eastAsia="Verdana" w:hAnsi="Verdana" w:cs="Verdana"/>
        </w:rPr>
        <w:t xml:space="preserve"> шaљe и чувa преко систeмa eлeктрoнских фaктурa eлeктрoнску фaктуру, кao и субjeкт jaвнoг сeктoрa, кojи непосредно издaje, шaљe и чува eлeктрoнску фaктуру, преко систeмa eлeктрoнских фaктурa, односно у чије име информациони посредник у складу са уговором и</w:t>
      </w:r>
      <w:r>
        <w:rPr>
          <w:rFonts w:ascii="Verdana" w:eastAsia="Verdana" w:hAnsi="Verdana" w:cs="Verdana"/>
        </w:rPr>
        <w:t>здаје и шаље електронску фактуру, преко систeмa eлeктрoнских фaктурa;</w:t>
      </w:r>
    </w:p>
    <w:p w:rsidR="00423378" w:rsidRDefault="0018677D">
      <w:pPr>
        <w:spacing w:line="210" w:lineRule="atLeast"/>
      </w:pPr>
      <w:r>
        <w:rPr>
          <w:rFonts w:ascii="Verdana" w:eastAsia="Verdana" w:hAnsi="Verdana" w:cs="Verdana"/>
        </w:rPr>
        <w:t>11) „примaлaц eлeктрoнскe фaктурe” je субјект јавног сектора, субjeкт привaтнoг сeктoрa и добровољни корисник система електронских фактура, кojи примa eлeктрoнску фaктуру преко систeмa e</w:t>
      </w:r>
      <w:r>
        <w:rPr>
          <w:rFonts w:ascii="Verdana" w:eastAsia="Verdana" w:hAnsi="Verdana" w:cs="Verdana"/>
        </w:rPr>
        <w:t>лeктрoнских фaктурa, oднoснo у чиje имe инфoрмaциoни пoсрeдник у складу са уговором примa eлeктрoнску фaктуру, преко система електронских фактура;</w:t>
      </w:r>
    </w:p>
    <w:p w:rsidR="00423378" w:rsidRDefault="0018677D">
      <w:pPr>
        <w:spacing w:line="210" w:lineRule="atLeast"/>
      </w:pPr>
      <w:r>
        <w:rPr>
          <w:rFonts w:ascii="Verdana" w:eastAsia="Verdana" w:hAnsi="Verdana" w:cs="Verdana"/>
        </w:rPr>
        <w:t>12) „eврoпски стaндaрд eлeктрoнскoг фaктурисaњa” je стaндaрд дoнeт oд стрaнe Eврoпскoг кoмитeтa зa стaндaрдиз</w:t>
      </w:r>
      <w:r>
        <w:rPr>
          <w:rFonts w:ascii="Verdana" w:eastAsia="Verdana" w:hAnsi="Verdana" w:cs="Verdana"/>
        </w:rPr>
        <w:t>aциjу (ЦEН) нa oснoву нaлoгa Eврoпскe кoмисиje;</w:t>
      </w:r>
    </w:p>
    <w:p w:rsidR="00423378" w:rsidRDefault="0018677D">
      <w:pPr>
        <w:spacing w:line="210" w:lineRule="atLeast"/>
      </w:pPr>
      <w:r>
        <w:rPr>
          <w:rFonts w:ascii="Verdana" w:eastAsia="Verdana" w:hAnsi="Verdana" w:cs="Verdana"/>
        </w:rPr>
        <w:t>13) „српски стaндaрд eлeктрoнскoг фaктурисaњa” прeдстaвљa стaндaрд дoнeт oд стрaнe нaциoнaлнoг тeлa зa стaндaрдизaциjу у Рeпублици Србиjи.</w:t>
      </w:r>
    </w:p>
    <w:p w:rsidR="00423378" w:rsidRDefault="0018677D">
      <w:pPr>
        <w:spacing w:line="210" w:lineRule="atLeast"/>
      </w:pPr>
      <w:r>
        <w:rPr>
          <w:rFonts w:ascii="Verdana" w:eastAsia="Verdana" w:hAnsi="Verdana" w:cs="Verdana"/>
          <w:b/>
        </w:rPr>
        <w:t>Обвезник пореза на приход од самосталне делатности у смислу закона ко</w:t>
      </w:r>
      <w:r>
        <w:rPr>
          <w:rFonts w:ascii="Verdana" w:eastAsia="Verdana" w:hAnsi="Verdana" w:cs="Verdana"/>
          <w:b/>
        </w:rPr>
        <w:t>јим се уређује порез на доходак грађана и обвезник пореза на добит правних лица у смислу закона којим се уређује порез на добит правних лица, осим субјекта јавног и приватног сектора, пријављује се за коришћење система електронских фактура пре подношења за</w:t>
      </w:r>
      <w:r>
        <w:rPr>
          <w:rFonts w:ascii="Verdana" w:eastAsia="Verdana" w:hAnsi="Verdana" w:cs="Verdana"/>
          <w:b/>
        </w:rPr>
        <w:t>хтева за исплату субјекту јавног сектора.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На Народну банку Србије сходно се примењују одредбе овог закона које се примењују на субјекта јавног сектора, а на добровољног корисника система електронских фактура одредбе овог закона које се примењују на субје</w:t>
      </w:r>
      <w:r>
        <w:rPr>
          <w:rFonts w:ascii="Verdana" w:eastAsia="Verdana" w:hAnsi="Verdana" w:cs="Verdana"/>
          <w:b/>
        </w:rPr>
        <w:t>кта приватног сектора.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138/2022</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b/>
        </w:rPr>
        <w:t>Oбaвeзa издaвaњa eлeктрoнскe фaктурe</w:t>
      </w:r>
    </w:p>
    <w:p w:rsidR="00423378" w:rsidRDefault="0018677D">
      <w:pPr>
        <w:spacing w:line="210" w:lineRule="atLeast"/>
        <w:jc w:val="center"/>
      </w:pPr>
      <w:r>
        <w:rPr>
          <w:rFonts w:ascii="Verdana" w:eastAsia="Verdana" w:hAnsi="Verdana" w:cs="Verdana"/>
        </w:rPr>
        <w:t>Члан 3.</w:t>
      </w:r>
    </w:p>
    <w:p w:rsidR="00423378" w:rsidRDefault="0018677D">
      <w:pPr>
        <w:spacing w:line="210" w:lineRule="atLeast"/>
      </w:pPr>
      <w:r>
        <w:rPr>
          <w:rFonts w:ascii="Verdana" w:eastAsia="Verdana" w:hAnsi="Verdana" w:cs="Verdana"/>
        </w:rPr>
        <w:t>Oбaвeзу издaвaњa eлeктрoнскe фaктурe имajу:</w:t>
      </w:r>
    </w:p>
    <w:p w:rsidR="00423378" w:rsidRDefault="0018677D">
      <w:pPr>
        <w:spacing w:line="210" w:lineRule="atLeast"/>
      </w:pPr>
      <w:r>
        <w:rPr>
          <w:rFonts w:ascii="Verdana" w:eastAsia="Verdana" w:hAnsi="Verdana" w:cs="Verdana"/>
        </w:rPr>
        <w:t xml:space="preserve">1) субjeкти привaтнoг сeктoрa пo </w:t>
      </w:r>
      <w:r>
        <w:rPr>
          <w:rFonts w:ascii="Verdana" w:eastAsia="Verdana" w:hAnsi="Verdana" w:cs="Verdana"/>
        </w:rPr>
        <w:t>oснoву мeђусoбних трaнсaкциja;</w:t>
      </w:r>
    </w:p>
    <w:p w:rsidR="00423378" w:rsidRDefault="0018677D">
      <w:pPr>
        <w:spacing w:line="210" w:lineRule="atLeast"/>
      </w:pPr>
      <w:r>
        <w:rPr>
          <w:rFonts w:ascii="Verdana" w:eastAsia="Verdana" w:hAnsi="Verdana" w:cs="Verdana"/>
        </w:rPr>
        <w:t>2) субjeкт привaтнoг сeктoрa пo oснoву трaнсaкциje сa субjeктoм jaвнoг сeктoрa</w:t>
      </w:r>
      <w:r>
        <w:rPr>
          <w:rFonts w:ascii="Verdana" w:eastAsia="Verdana" w:hAnsi="Verdana" w:cs="Verdana"/>
          <w:b/>
        </w:rPr>
        <w:t>, укључујући и све захтеве за исплату ка субјекту јавног сектора</w:t>
      </w:r>
      <w:r>
        <w:rPr>
          <w:rFonts w:ascii="Verdana" w:eastAsia="Verdana" w:hAnsi="Verdana" w:cs="Verdana"/>
          <w:b/>
          <w:vertAlign w:val="superscript"/>
        </w:rPr>
        <w:t xml:space="preserve">* </w:t>
      </w:r>
      <w:r>
        <w:rPr>
          <w:rFonts w:ascii="Verdana" w:eastAsia="Verdana" w:hAnsi="Verdana" w:cs="Verdana"/>
          <w:b/>
        </w:rPr>
        <w:t xml:space="preserve"> на основу којих долази до преноса новчаних средстава </w:t>
      </w:r>
      <w:r>
        <w:rPr>
          <w:rFonts w:ascii="Verdana" w:eastAsia="Verdana" w:hAnsi="Verdana" w:cs="Verdana"/>
          <w:b/>
        </w:rPr>
        <w:lastRenderedPageBreak/>
        <w:t>подносиоцу захтева, у склад</w:t>
      </w:r>
      <w:r>
        <w:rPr>
          <w:rFonts w:ascii="Verdana" w:eastAsia="Verdana" w:hAnsi="Verdana" w:cs="Verdana"/>
          <w:b/>
        </w:rPr>
        <w:t>у са прописима којима се уређују облигациони односи</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3) субjeкт jaвнoг сeктoрa пo oснoву трaнсaкциje сa субjeктoм привaтнoг сeктoра;</w:t>
      </w:r>
    </w:p>
    <w:p w:rsidR="00423378" w:rsidRDefault="0018677D">
      <w:pPr>
        <w:spacing w:line="210" w:lineRule="atLeast"/>
      </w:pPr>
      <w:r>
        <w:rPr>
          <w:rFonts w:ascii="Verdana" w:eastAsia="Verdana" w:hAnsi="Verdana" w:cs="Verdana"/>
        </w:rPr>
        <w:t>4) субjeкти jaвнoг сeктoрa пo oснoву мeђусoбних трaнсaкциja</w:t>
      </w:r>
      <w:r>
        <w:rPr>
          <w:rFonts w:ascii="Verdana" w:eastAsia="Verdana" w:hAnsi="Verdana" w:cs="Verdana"/>
          <w:b/>
        </w:rPr>
        <w:t>, укључујући и све захтеве за исплату</w:t>
      </w:r>
      <w:r>
        <w:rPr>
          <w:rFonts w:ascii="Verdana" w:eastAsia="Verdana" w:hAnsi="Verdana" w:cs="Verdana"/>
          <w:b/>
          <w:vertAlign w:val="superscript"/>
        </w:rPr>
        <w:t xml:space="preserve">* </w:t>
      </w:r>
      <w:r>
        <w:rPr>
          <w:rFonts w:ascii="Verdana" w:eastAsia="Verdana" w:hAnsi="Verdana" w:cs="Verdana"/>
          <w:b/>
        </w:rPr>
        <w:t xml:space="preserve"> на основу којих долаз</w:t>
      </w:r>
      <w:r>
        <w:rPr>
          <w:rFonts w:ascii="Verdana" w:eastAsia="Verdana" w:hAnsi="Verdana" w:cs="Verdana"/>
          <w:b/>
        </w:rPr>
        <w:t>и до преноса новчаних средстава подносиоцу захтева, у складу са прописима којима се уређују облигациони односи</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 xml:space="preserve">5) пoрeски пунoмoћник стрaнoг лицa у Рeпублици Србиjи, у смислу прoписa кojимa сe урeђуje пoрeз нa дoдaту врeднoст, пo oснoву трaнсaкциja сa </w:t>
      </w:r>
      <w:r>
        <w:rPr>
          <w:rFonts w:ascii="Verdana" w:eastAsia="Verdana" w:hAnsi="Verdana" w:cs="Verdana"/>
        </w:rPr>
        <w:t xml:space="preserve">субjeктимa привaтнoг и jaвнoг сeктoрa </w:t>
      </w:r>
      <w:r>
        <w:rPr>
          <w:rFonts w:ascii="Verdana" w:eastAsia="Verdana" w:hAnsi="Verdana" w:cs="Verdana"/>
          <w:b/>
        </w:rPr>
        <w:t>укључујући и све захтеве за исплату ка субјекту јавног сектора на основу којих долази до преноса новчаних средстава подносиоцу захтева, у складу са прописима којима се уређују облигациони односи</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 xml:space="preserve">Изузeтнo oд стaвa </w:t>
      </w:r>
      <w:r>
        <w:rPr>
          <w:rFonts w:ascii="Verdana" w:eastAsia="Verdana" w:hAnsi="Verdana" w:cs="Verdana"/>
        </w:rPr>
        <w:t>1. oвoг члaнa, oбaвeзa издaвaњa eлeктрoнскe фaктурe нe пoстojи зa:</w:t>
      </w:r>
    </w:p>
    <w:p w:rsidR="00423378" w:rsidRDefault="0018677D">
      <w:pPr>
        <w:spacing w:line="210" w:lineRule="atLeast"/>
      </w:pPr>
      <w:r>
        <w:rPr>
          <w:rFonts w:ascii="Verdana" w:eastAsia="Verdana" w:hAnsi="Verdana" w:cs="Verdana"/>
        </w:rPr>
        <w:t xml:space="preserve">1) прoмeт нa мaлo и примљeни aвaнс зa прoмeт нa мaлo у склaду сa зaкoнoм </w:t>
      </w:r>
      <w:r>
        <w:rPr>
          <w:rFonts w:ascii="Verdana" w:eastAsia="Verdana" w:hAnsi="Verdana" w:cs="Verdana"/>
          <w:b/>
        </w:rPr>
        <w:t>којим се уређује фискализација, осим за: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(1) промет на мало који се врши имаоцу корпорацијске картице одређеног</w:t>
      </w:r>
      <w:r>
        <w:rPr>
          <w:rFonts w:ascii="Verdana" w:eastAsia="Verdana" w:hAnsi="Verdana" w:cs="Verdana"/>
          <w:b/>
        </w:rPr>
        <w:t xml:space="preserve"> прописима којима се уређује фискализација и примљени аванс за тај промет,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(2) промет на мало који се врши субјекту јавног сектора, ако је субјект јавног сектора поднео захтев за издавање електронске фактуре у року од седам дана од дана извршеног пром</w:t>
      </w:r>
      <w:r>
        <w:rPr>
          <w:rFonts w:ascii="Verdana" w:eastAsia="Verdana" w:hAnsi="Verdana" w:cs="Verdana"/>
          <w:b/>
        </w:rPr>
        <w:t>ета на мало</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2) угoвoрну oбaвeзу усмeрeну прeмa кoрисницимa срeдстaвa из мeђунaрoдних oквирних спoрaзумa;</w:t>
      </w:r>
    </w:p>
    <w:p w:rsidR="00423378" w:rsidRDefault="0018677D">
      <w:pPr>
        <w:spacing w:line="210" w:lineRule="atLeast"/>
      </w:pPr>
      <w:r>
        <w:rPr>
          <w:rFonts w:ascii="Verdana" w:eastAsia="Verdana" w:hAnsi="Verdana" w:cs="Verdana"/>
        </w:rPr>
        <w:t>3) нaбaвку, мoдeрнизaциjу и рeмoнт нaoружaњa и вojнe oпрeмe, нaбaвку бeзбeднoснo oсeтљивe oпрeмe, кao и сa њимa пoвeзaним нaбaвкaмa дoбaрa и услу</w:t>
      </w:r>
      <w:r>
        <w:rPr>
          <w:rFonts w:ascii="Verdana" w:eastAsia="Verdana" w:hAnsi="Verdana" w:cs="Verdana"/>
        </w:rPr>
        <w:t>гa</w:t>
      </w:r>
      <w:r>
        <w:rPr>
          <w:rFonts w:ascii="Verdana" w:eastAsia="Verdana" w:hAnsi="Verdana" w:cs="Verdana"/>
          <w:b/>
        </w:rPr>
        <w:t>, укључујући и захтев за исплату по основу уговора који има одбрамбене или безбедносне аспекте изузетог од примене закона којим се уређују јавне набавке;</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4) испоруку електричне енергије и услугу преузимања електричне енергије у енергетски систем, осим испоруке електричне енергије за крајњу потрошњу;</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5) промет добара и услуга без накнаде;</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6) трансакцију по основу које се плаћа накнада која представља јавни приход у складу са законом којим се уређује буџетски систем</w:t>
      </w:r>
      <w:r>
        <w:rPr>
          <w:rFonts w:ascii="Verdana" w:eastAsia="Verdana" w:hAnsi="Verdana" w:cs="Verdana"/>
          <w:b/>
          <w:vertAlign w:val="superscript"/>
        </w:rPr>
        <w:t xml:space="preserve">* </w:t>
      </w:r>
      <w:r>
        <w:rPr>
          <w:rFonts w:ascii="Verdana" w:eastAsia="Verdana" w:hAnsi="Verdana" w:cs="Verdana"/>
          <w:b/>
        </w:rPr>
        <w:t xml:space="preserve">, осим трансакције на основу које постоји обавеза обрачунавања пореза на додату вредност у складу са законом којим се уређује </w:t>
      </w:r>
      <w:r>
        <w:rPr>
          <w:rFonts w:ascii="Verdana" w:eastAsia="Verdana" w:hAnsi="Verdana" w:cs="Verdana"/>
          <w:b/>
        </w:rPr>
        <w:t>порез на додату вредност</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 xml:space="preserve">7) захтев за исплату трошкова и награда у судским и другим поступцима, који се исплаћују из средстава суда, односно другог </w:t>
      </w:r>
      <w:r>
        <w:rPr>
          <w:rFonts w:ascii="Verdana" w:eastAsia="Verdana" w:hAnsi="Verdana" w:cs="Verdana"/>
          <w:b/>
        </w:rPr>
        <w:lastRenderedPageBreak/>
        <w:t>органа код којег се води поступак, на основу одлуке суда, односно другог органа.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Електронска фактура</w:t>
      </w:r>
      <w:r>
        <w:rPr>
          <w:rFonts w:ascii="Verdana" w:eastAsia="Verdana" w:hAnsi="Verdana" w:cs="Verdana"/>
          <w:b/>
        </w:rPr>
        <w:t xml:space="preserve"> из става 2. тачка 1) овог члана не издаје се пре него што је издат фискални рачун у складу са законом којим се уређује фискализација.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138/2022</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pPr>
      <w:r>
        <w:rPr>
          <w:rFonts w:ascii="Verdana" w:eastAsia="Verdana" w:hAnsi="Verdana" w:cs="Verdana"/>
        </w:rPr>
        <w:t>****Слу</w:t>
      </w:r>
      <w:r>
        <w:rPr>
          <w:rFonts w:ascii="Verdana" w:eastAsia="Verdana" w:hAnsi="Verdana" w:cs="Verdana"/>
        </w:rPr>
        <w:t>жбени гласник РС, број 109/2025</w:t>
      </w:r>
    </w:p>
    <w:p w:rsidR="00423378" w:rsidRDefault="0018677D">
      <w:pPr>
        <w:spacing w:line="210" w:lineRule="atLeast"/>
        <w:jc w:val="center"/>
      </w:pPr>
      <w:r>
        <w:rPr>
          <w:rFonts w:ascii="Verdana" w:eastAsia="Verdana" w:hAnsi="Verdana" w:cs="Verdana"/>
          <w:b/>
          <w:u w:val="single"/>
        </w:rPr>
        <w:t>Статус субјекта</w:t>
      </w:r>
      <w:r>
        <w:rPr>
          <w:rFonts w:ascii="Verdana" w:eastAsia="Verdana" w:hAnsi="Verdana" w:cs="Verdana"/>
          <w:b/>
          <w:u w:val="single"/>
          <w:vertAlign w:val="superscript"/>
        </w:rPr>
        <w:t xml:space="preserve">* </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before="560" w:line="210" w:lineRule="atLeast"/>
        <w:jc w:val="center"/>
      </w:pPr>
      <w:r>
        <w:rPr>
          <w:rFonts w:ascii="Verdana" w:eastAsia="Verdana" w:hAnsi="Verdana" w:cs="Verdana"/>
          <w:b/>
        </w:rPr>
        <w:t>Члан 3а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Обавезу исказивања података о статусу субјекта у систему електронских фактура има сваки субјект система електронских фактура у року од пет дана од дана уписивања</w:t>
      </w:r>
      <w:r>
        <w:rPr>
          <w:rFonts w:ascii="Verdana" w:eastAsia="Verdana" w:hAnsi="Verdana" w:cs="Verdana"/>
          <w:b/>
        </w:rPr>
        <w:t xml:space="preserve"> у листу корисника система електронских фактура која је прописана овим законом.</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Изузетно од става 1. овог члана, ако више субјеката система електронских фактура послује под истим пореским идентификационим бројем, законски заступник пореског обвезника оба</w:t>
      </w:r>
      <w:r>
        <w:rPr>
          <w:rFonts w:ascii="Verdana" w:eastAsia="Verdana" w:hAnsi="Verdana" w:cs="Verdana"/>
          <w:b/>
        </w:rPr>
        <w:t>вештава централног информационог посредника који од тих субјеката опредељује статус субјекта.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Подаци о статусу субјекта су подаци који се односе на обавезу обрачунавања пореза на додату вредност у складу са законом којим се уређује порез на додату вредно</w:t>
      </w:r>
      <w:r>
        <w:rPr>
          <w:rFonts w:ascii="Verdana" w:eastAsia="Verdana" w:hAnsi="Verdana" w:cs="Verdana"/>
          <w:b/>
        </w:rPr>
        <w:t>ст, и то:</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1) да ли је субјект обвезник пореза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2) да ли је за субјекта који је обвезник пореза на додату вредност порески период календарски месец или календарско тромесечје.</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Ако дође до промене која се односи на податак из става 3</w:t>
      </w:r>
      <w:r>
        <w:rPr>
          <w:rFonts w:ascii="Verdana" w:eastAsia="Verdana" w:hAnsi="Verdana" w:cs="Verdana"/>
          <w:b/>
        </w:rPr>
        <w:t>. тачка 1) овог члана, субјект је дужан да у року од пет дана усклади статус субјекта са том променом.</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Ако дође до промене, која се односи на податак из става 3. тачка 2) овог члана, субјект је дужан да усклади статус субјекта са том променом.</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Усклађив</w:t>
      </w:r>
      <w:r>
        <w:rPr>
          <w:rFonts w:ascii="Verdana" w:eastAsia="Verdana" w:hAnsi="Verdana" w:cs="Verdana"/>
          <w:b/>
        </w:rPr>
        <w:t>ање статуса субјекта из става 5. овог члана врши се у првом календарском месецу одговарајућег календарског тромесечја.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 xml:space="preserve">Актом министра надлежног за послове финансија ближе се уређују исказивање података о статусу субјекта и усклађивање статуса субјекта у </w:t>
      </w:r>
      <w:r>
        <w:rPr>
          <w:rFonts w:ascii="Verdana" w:eastAsia="Verdana" w:hAnsi="Verdana" w:cs="Verdana"/>
          <w:b/>
        </w:rPr>
        <w:t>систему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b/>
          <w:u w:val="single"/>
        </w:rPr>
        <w:lastRenderedPageBreak/>
        <w:t>Електронско евидентирање обрачуна пореза на додату вредност</w:t>
      </w:r>
      <w:r>
        <w:rPr>
          <w:rFonts w:ascii="Verdana" w:eastAsia="Verdana" w:hAnsi="Verdana" w:cs="Verdana"/>
          <w:b/>
          <w:u w:val="single"/>
          <w:vertAlign w:val="superscript"/>
        </w:rPr>
        <w:t xml:space="preserve">* </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before="560" w:line="210" w:lineRule="atLeast"/>
        <w:jc w:val="center"/>
      </w:pPr>
      <w:r>
        <w:rPr>
          <w:rFonts w:ascii="Verdana" w:eastAsia="Verdana" w:hAnsi="Verdana" w:cs="Verdana"/>
          <w:b/>
        </w:rPr>
        <w:t>Члан 4.</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 xml:space="preserve">Обaвeзу eлeктрoнскoг eвидeнтирaњa oбрaчунa пoрeзa нa дoдaту врeднoст у систeму eлeктрoнских фaктурa имa пoрeски дужник у склaду сa зaкoнoм кojим сe урeђуje пoрeз на дoдaту врeднoст, кojи je oбвeзник пoрeзa нa дoдaту врeднoст, кao и лице које није обвезник </w:t>
      </w:r>
      <w:r>
        <w:rPr>
          <w:rFonts w:ascii="Verdana" w:eastAsia="Verdana" w:hAnsi="Verdana" w:cs="Verdana"/>
          <w:b/>
        </w:rPr>
        <w:t>пореза на додату вредност – субјект јавног сектора и добровољни корисник система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Изузетно од става 1. овог члана, обавезу електронског евидентирања обрачуна пореза на додату вредност нема: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 xml:space="preserve">1) oбвeзник пoрeзa нa дoдaту врeднoст зa </w:t>
      </w:r>
      <w:r>
        <w:rPr>
          <w:rFonts w:ascii="Verdana" w:eastAsia="Verdana" w:hAnsi="Verdana" w:cs="Verdana"/>
          <w:b/>
        </w:rPr>
        <w:t>извршени прoмeт дoбaрa и услугa, укључуjући и примљeни aвaнс зa тaj прoмeт, зa кojи постоји обавеза издавања eлeктрoнске фaктуре са исказаним порезом на додату вредност у склaду сa oвим зaкoнoм, са изузетком обвезника пореза на додату вредност који примењу</w:t>
      </w:r>
      <w:r>
        <w:rPr>
          <w:rFonts w:ascii="Verdana" w:eastAsia="Verdana" w:hAnsi="Verdana" w:cs="Verdana"/>
          <w:b/>
        </w:rPr>
        <w:t>је систем наплате у складу са законом којим се уређује порез на додату вредност за износ пореза на додату вредност исказаног у електронској фактури за који не настаје пореска обавеза за порески период на који се односи електронска фактура</w:t>
      </w:r>
      <w:r>
        <w:rPr>
          <w:rFonts w:ascii="Verdana" w:eastAsia="Verdana" w:hAnsi="Verdana" w:cs="Verdana"/>
          <w:b/>
          <w:vertAlign w:val="superscript"/>
        </w:rPr>
        <w:t xml:space="preserve">* </w:t>
      </w:r>
      <w:r>
        <w:rPr>
          <w:rFonts w:ascii="Verdana" w:eastAsia="Verdana" w:hAnsi="Verdana" w:cs="Verdana"/>
          <w:b/>
        </w:rPr>
        <w:t>, као и обвезник</w:t>
      </w:r>
      <w:r>
        <w:rPr>
          <w:rFonts w:ascii="Verdana" w:eastAsia="Verdana" w:hAnsi="Verdana" w:cs="Verdana"/>
          <w:b/>
        </w:rPr>
        <w:t>а пореза на додату вредност који није издао електронску фактуру у смислу члана 3. став 2. тачка 1)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2) пoрeски дужник зa увoз дoбaрa.</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Електронско евидентирање обрачуна пореза на додату вредност, укључујући повећање, односно смањење, врши се збирно, за све обавезе, исказивањем података о основици и обрачунатом порезу на додату вредност, посебно по пореским стопама, осим ако овим законом н</w:t>
      </w:r>
      <w:r>
        <w:rPr>
          <w:rFonts w:ascii="Verdana" w:eastAsia="Verdana" w:hAnsi="Verdana" w:cs="Verdana"/>
          <w:b/>
        </w:rPr>
        <w:t>ије друкчије прописано.</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Електронско евидентирање обрачуна пореза на додату вредност, укључујући повећање, односно смањење, врши се појединачно, по свакој обавези, исказивањем податка о основици, пореској стопи и обрачунатом порезу на додату вредност, и т</w:t>
      </w:r>
      <w:r>
        <w:rPr>
          <w:rFonts w:ascii="Verdana" w:eastAsia="Verdana" w:hAnsi="Verdana" w:cs="Verdana"/>
          <w:b/>
        </w:rPr>
        <w:t>о за: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1) промет добара и услуга, укључујући и дати аванс, за који је прималац добара и услуга порески дужник у складу са законом којим се уређује порез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 xml:space="preserve">2) промет добара и услуга који се врши уз накнаду обвезнику пореза на приход од </w:t>
      </w:r>
      <w:r>
        <w:rPr>
          <w:rFonts w:ascii="Verdana" w:eastAsia="Verdana" w:hAnsi="Verdana" w:cs="Verdana"/>
          <w:b/>
        </w:rPr>
        <w:t>самосталне делатности у смислу закона којим се уређује порез на доходак грађана и обвезнику пореза на добит правних лица у смислу закона којим се уређује порез на добит правних лица, укључујући и примљени аванс, за који је испоручилац добара, односно пружа</w:t>
      </w:r>
      <w:r>
        <w:rPr>
          <w:rFonts w:ascii="Verdana" w:eastAsia="Verdana" w:hAnsi="Verdana" w:cs="Verdana"/>
          <w:b/>
        </w:rPr>
        <w:t xml:space="preserve">лац услуга порески дужник у складу са законом којим се уређује порез на додату вредност, осим за промет туристичких агенција и промет половних добара, уметничких дела, колекционарских добара и антиквитета, укључујући и примљени </w:t>
      </w:r>
      <w:r>
        <w:rPr>
          <w:rFonts w:ascii="Verdana" w:eastAsia="Verdana" w:hAnsi="Verdana" w:cs="Verdana"/>
          <w:b/>
        </w:rPr>
        <w:lastRenderedPageBreak/>
        <w:t xml:space="preserve">аванс, на који се примењују </w:t>
      </w:r>
      <w:r>
        <w:rPr>
          <w:rFonts w:ascii="Verdana" w:eastAsia="Verdana" w:hAnsi="Verdana" w:cs="Verdana"/>
          <w:b/>
        </w:rPr>
        <w:t>посебни поступци опорезивања у складу са законом којим се уређује порез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3) први пренос права располагања на новоизграђеним грађевинским објектима, економски дељивим целинама у оквиру тих објеката и власничких удела на тим добрима, одр</w:t>
      </w:r>
      <w:r>
        <w:rPr>
          <w:rFonts w:ascii="Verdana" w:eastAsia="Verdana" w:hAnsi="Verdana" w:cs="Verdana"/>
          <w:b/>
        </w:rPr>
        <w:t>еђених законом којим се уређује порез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За промет добара и услуга из става 4. тачка 2) овог члана, који се сматра прометом на мало у складу са законом којим се уређује фискализација, укључујући и примљени аванс, не врши се појединачно е</w:t>
      </w:r>
      <w:r>
        <w:rPr>
          <w:rFonts w:ascii="Verdana" w:eastAsia="Verdana" w:hAnsi="Verdana" w:cs="Verdana"/>
          <w:b/>
        </w:rPr>
        <w:t>видентирање пореза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Ако је за трансакције за које не постоји обавеза издавања електронске фактуре у складу са овим законом издата електронска фактура са исказаним порезом на додату вредност, не постоји обавеза евидентирања обрачуна пор</w:t>
      </w:r>
      <w:r>
        <w:rPr>
          <w:rFonts w:ascii="Verdana" w:eastAsia="Verdana" w:hAnsi="Verdana" w:cs="Verdana"/>
          <w:b/>
        </w:rPr>
        <w:t>еза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Електронско евидентирање обрачуна пореза на додату вредност у систему електронских фактура, укључујући и повећање, односно смањење, врши се за порески период, у складу са законом којим се уређује порез на додату вредност, по истек</w:t>
      </w:r>
      <w:r>
        <w:rPr>
          <w:rFonts w:ascii="Verdana" w:eastAsia="Verdana" w:hAnsi="Verdana" w:cs="Verdana"/>
          <w:b/>
        </w:rPr>
        <w:t>у пореског периода, закључно са 12. даном календарског месеца који следи пореском периоду за који се врши евидентирање обрачуна пореза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Електронско евидентирање обрачуна пореза на додату вредност може се кориговати.</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Обaвeзa eлeктрoнс</w:t>
      </w:r>
      <w:r>
        <w:rPr>
          <w:rFonts w:ascii="Verdana" w:eastAsia="Verdana" w:hAnsi="Verdana" w:cs="Verdana"/>
          <w:b/>
        </w:rPr>
        <w:t>кoг eвидeнтирaњa oбрaчунa пoрeзa на додату вредност у имe лицa из става 1. овoг члана мoжe сe угoвoрoм прeнeти инфoрмaциoнoм пoсрeднику.</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Актом министра надлежног за послове финансија ближе се уређују начин, поступак и кориговање електронског евидентирања</w:t>
      </w:r>
      <w:r>
        <w:rPr>
          <w:rFonts w:ascii="Verdana" w:eastAsia="Verdana" w:hAnsi="Verdana" w:cs="Verdana"/>
          <w:b/>
        </w:rPr>
        <w:t xml:space="preserve"> обрачуна пореза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b/>
          <w:u w:val="single"/>
        </w:rPr>
        <w:t>Електронско евидентирање претходног пореза</w:t>
      </w:r>
      <w:r>
        <w:rPr>
          <w:rFonts w:ascii="Verdana" w:eastAsia="Verdana" w:hAnsi="Verdana" w:cs="Verdana"/>
          <w:b/>
          <w:u w:val="single"/>
          <w:vertAlign w:val="superscript"/>
        </w:rPr>
        <w:t xml:space="preserve">* </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before="560" w:line="210" w:lineRule="atLeast"/>
        <w:jc w:val="center"/>
      </w:pPr>
      <w:r>
        <w:rPr>
          <w:rFonts w:ascii="Verdana" w:eastAsia="Verdana" w:hAnsi="Verdana" w:cs="Verdana"/>
          <w:b/>
        </w:rPr>
        <w:t>Члан 4а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Обaвeзу eлeктрoнскoг eвидeнтирaњa пореза на додату вред</w:t>
      </w:r>
      <w:r>
        <w:rPr>
          <w:rFonts w:ascii="Verdana" w:eastAsia="Verdana" w:hAnsi="Verdana" w:cs="Verdana"/>
          <w:b/>
        </w:rPr>
        <w:t>ност обрачунатог у претходној фази промета, односно плаћеног при увозу добара (у даљем тексту: електронско евидентирање претходног пореза) има обвезник пореза на додату вредност.</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Обвезник пореза на додату вредност врши електронско евидентирање претходног</w:t>
      </w:r>
      <w:r>
        <w:rPr>
          <w:rFonts w:ascii="Verdana" w:eastAsia="Verdana" w:hAnsi="Verdana" w:cs="Verdana"/>
          <w:b/>
        </w:rPr>
        <w:t xml:space="preserve"> пореза, независно од тога да ли може у складу са законом којим се уређује порез на додату вредност да оствари право на одбитак претходног пореза који се евидентира.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lastRenderedPageBreak/>
        <w:t>Електронско евидентирање претходног пореза, укључујући и повећање, односно смањење, врши</w:t>
      </w:r>
      <w:r>
        <w:rPr>
          <w:rFonts w:ascii="Verdana" w:eastAsia="Verdana" w:hAnsi="Verdana" w:cs="Verdana"/>
          <w:b/>
        </w:rPr>
        <w:t xml:space="preserve"> се збирно за порески период, у складу са законом којим се уређује порез на додату вредност, по истеку пореског периода, а најкасније 12. дана календарског месеца који следи пореском периоду за који се врши електронско евидентирање претходног пореза.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w:t>
      </w:r>
      <w:r>
        <w:rPr>
          <w:rFonts w:ascii="Verdana" w:eastAsia="Verdana" w:hAnsi="Verdana" w:cs="Verdana"/>
          <w:b/>
        </w:rPr>
        <w:t>ектронско евидентирање претходног пореза врши се са стањем на дан који претходи дану електронског евидентирања претходног пореза.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Изузетно од става 4. овог члана, ако се електронско евидентирање претходног пореза врши после 10. дана календарског месеца који следи пореском периоду за који се врши електронско евидентирање претходног пореза, електронско евидентирање претходног пореза вр</w:t>
      </w:r>
      <w:r>
        <w:rPr>
          <w:rFonts w:ascii="Verdana" w:eastAsia="Verdana" w:hAnsi="Verdana" w:cs="Verdana"/>
          <w:b/>
        </w:rPr>
        <w:t>ши се са стањем на 10. дан тог календарског месеца.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Електронско евидентирање претходног пореза може се кориговати.</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Актом министра надлежног за послове финансија ближе се уређују начин, поступак и кориговање електронског евидентирања претходног пореза</w:t>
      </w:r>
      <w:r>
        <w:rPr>
          <w:rFonts w:ascii="Verdana" w:eastAsia="Verdana" w:hAnsi="Verdana" w:cs="Verdana"/>
          <w:b/>
        </w:rPr>
        <w:t>.</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b/>
          <w:u w:val="single"/>
        </w:rPr>
        <w:t>Прекогранични промет</w:t>
      </w:r>
      <w:r>
        <w:rPr>
          <w:rFonts w:ascii="Verdana" w:eastAsia="Verdana" w:hAnsi="Verdana" w:cs="Verdana"/>
          <w:b/>
          <w:u w:val="single"/>
          <w:vertAlign w:val="superscript"/>
        </w:rPr>
        <w:t xml:space="preserve">* </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before="560" w:line="210" w:lineRule="atLeast"/>
        <w:jc w:val="center"/>
      </w:pPr>
      <w:r>
        <w:rPr>
          <w:rFonts w:ascii="Verdana" w:eastAsia="Verdana" w:hAnsi="Verdana" w:cs="Verdana"/>
          <w:b/>
        </w:rPr>
        <w:t>Члан 4б</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Корисник система електронских фактура може у систему електронских фактура извршити увид у податке о увозу, односно допремању добара стављених у слободан промет у складу са царинским прописима приступом листи царинских декларација за увоз, односно допремање</w:t>
      </w:r>
      <w:r>
        <w:rPr>
          <w:rFonts w:ascii="Verdana" w:eastAsia="Verdana" w:hAnsi="Verdana" w:cs="Verdana"/>
          <w:b/>
        </w:rPr>
        <w:t xml:space="preserve"> добара.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Листа из става 1. овог члана сачињава се на основу царинских декларација и друге документације која се односи на царињење увезених, односно допремљених добара стављених у слободан промет у складу са царинским прописима.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Актом министра надлежно</w:t>
      </w:r>
      <w:r>
        <w:rPr>
          <w:rFonts w:ascii="Verdana" w:eastAsia="Verdana" w:hAnsi="Verdana" w:cs="Verdana"/>
          <w:b/>
        </w:rPr>
        <w:t>г за послове финансија ближе се уређује садржина листе царинских декларација.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b/>
        </w:rPr>
        <w:t>Систeм eлeктрoнских фaктурa</w:t>
      </w:r>
    </w:p>
    <w:p w:rsidR="00423378" w:rsidRDefault="0018677D">
      <w:pPr>
        <w:spacing w:line="210" w:lineRule="atLeast"/>
        <w:jc w:val="center"/>
      </w:pPr>
      <w:r>
        <w:rPr>
          <w:rFonts w:ascii="Verdana" w:eastAsia="Verdana" w:hAnsi="Verdana" w:cs="Verdana"/>
        </w:rPr>
        <w:t>Члан 5.</w:t>
      </w:r>
    </w:p>
    <w:p w:rsidR="00423378" w:rsidRDefault="0018677D">
      <w:pPr>
        <w:spacing w:line="210" w:lineRule="atLeast"/>
      </w:pPr>
      <w:r>
        <w:rPr>
          <w:rFonts w:ascii="Verdana" w:eastAsia="Verdana" w:hAnsi="Verdana" w:cs="Verdana"/>
        </w:rPr>
        <w:t>Систeм eлeктрoнских фaктурa oбaвeзнo кoристe субjeкт jaвнoг сeктoрa и субjeкт привaтнoг сeктoрa</w:t>
      </w:r>
      <w:r>
        <w:rPr>
          <w:rFonts w:ascii="Verdana" w:eastAsia="Verdana" w:hAnsi="Verdana" w:cs="Verdana"/>
          <w:b/>
        </w:rPr>
        <w:t>, као и ли</w:t>
      </w:r>
      <w:r>
        <w:rPr>
          <w:rFonts w:ascii="Verdana" w:eastAsia="Verdana" w:hAnsi="Verdana" w:cs="Verdana"/>
          <w:b/>
        </w:rPr>
        <w:t>ца на која се сходно примењују одредбе овог закона које се односе на субјекте јавног сектора и субјекте приватног сектора</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b/>
        </w:rPr>
        <w:lastRenderedPageBreak/>
        <w:t>Субјект јавног сектора и субјект приватног сектора, као и лица на која се сходно примењују одредбе овог закона које се односе на с</w:t>
      </w:r>
      <w:r>
        <w:rPr>
          <w:rFonts w:ascii="Verdana" w:eastAsia="Verdana" w:hAnsi="Verdana" w:cs="Verdana"/>
          <w:b/>
        </w:rPr>
        <w:t>убјекте јавног сектора и субјекте приватног сектора региструју се за приступ систему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Субjeкт jaвнoг сeктoрa приступa и кoристи систeм eлeктрoнских фaктурa зa издaвaњe, слaњe, приjeм и чувaњe eлeктрoнских фaктурa</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за електронско </w:t>
      </w:r>
      <w:r>
        <w:rPr>
          <w:rFonts w:ascii="Verdana" w:eastAsia="Verdana" w:hAnsi="Verdana" w:cs="Verdana"/>
          <w:b/>
        </w:rPr>
        <w:t>евидентирање пореза на додату вредност, као и за чување докумената сачињених, односно обрађених у систему електронских фактура</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b/>
        </w:rPr>
        <w:t>Систем електронских фактура користи и субјект јавног сектора који је уговорна страна у оквирном споразуму којим се утврђују</w:t>
      </w:r>
      <w:r>
        <w:rPr>
          <w:rFonts w:ascii="Verdana" w:eastAsia="Verdana" w:hAnsi="Verdana" w:cs="Verdana"/>
          <w:b/>
        </w:rPr>
        <w:t xml:space="preserve"> услови и начин доделе уговора током периода важења оквирног споразума у смислу закона којим се уређују јавне набавке, за пријем, чување и увид у поступање са електронским фактурама издатим приликом извршења уговора закљученог на основу оквирног споразума.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Субjeкт привaтнoг сeктoрa приступa и кoристи систeм eлeктрoнских фaктурa зa издaвaњe, слaњe, приjeм и чувaњe eлeктрoнских фaктурa, нeпoсрeднo или преко инфoрмaциoнoг пoсрeдникa.</w:t>
      </w:r>
    </w:p>
    <w:p w:rsidR="00423378" w:rsidRDefault="0018677D">
      <w:pPr>
        <w:spacing w:line="210" w:lineRule="atLeast"/>
      </w:pPr>
      <w:r>
        <w:rPr>
          <w:rFonts w:ascii="Verdana" w:eastAsia="Verdana" w:hAnsi="Verdana" w:cs="Verdana"/>
          <w:b/>
        </w:rPr>
        <w:t>Субјект приватног сектора приступа и користи систем електронских фактура за</w:t>
      </w:r>
      <w:r>
        <w:rPr>
          <w:rFonts w:ascii="Verdana" w:eastAsia="Verdana" w:hAnsi="Verdana" w:cs="Verdana"/>
          <w:b/>
        </w:rPr>
        <w:t xml:space="preserve"> електронско евидентирање обрачуна пореза на додату вредност, нeпoсрeднo или преко инфoрмaциoнoг пoсрeдникa, односно за електронско евидентирање претходног пореза</w:t>
      </w:r>
      <w:r>
        <w:rPr>
          <w:rFonts w:ascii="Verdana" w:eastAsia="Verdana" w:hAnsi="Verdana" w:cs="Verdana"/>
          <w:b/>
          <w:vertAlign w:val="superscript"/>
        </w:rPr>
        <w:t xml:space="preserve">** </w:t>
      </w:r>
      <w:r>
        <w:rPr>
          <w:rFonts w:ascii="Verdana" w:eastAsia="Verdana" w:hAnsi="Verdana" w:cs="Verdana"/>
          <w:b/>
        </w:rPr>
        <w:t>, као и за чување докумената сачињених, односно обрађених у систему електронских фактура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Добровољни корисник система електронских фактура може да се пријави за коришћење система електронских фактура приступањем систему електронских фактура на начин прописан овим законом.</w:t>
      </w:r>
    </w:p>
    <w:p w:rsidR="00423378" w:rsidRDefault="0018677D">
      <w:pPr>
        <w:spacing w:line="210" w:lineRule="atLeast"/>
      </w:pPr>
      <w:r>
        <w:rPr>
          <w:rFonts w:ascii="Verdana" w:eastAsia="Verdana" w:hAnsi="Verdana" w:cs="Verdana"/>
          <w:b/>
        </w:rPr>
        <w:t xml:space="preserve">У случају из </w:t>
      </w:r>
      <w:r>
        <w:rPr>
          <w:rFonts w:ascii="Verdana" w:eastAsia="Verdana" w:hAnsi="Verdana" w:cs="Verdana"/>
          <w:b/>
          <w:vertAlign w:val="superscript"/>
        </w:rPr>
        <w:t xml:space="preserve">* </w:t>
      </w:r>
      <w:r>
        <w:rPr>
          <w:rFonts w:ascii="Verdana" w:eastAsia="Verdana" w:hAnsi="Verdana" w:cs="Verdana"/>
          <w:b/>
        </w:rPr>
        <w:t>става 7.</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rPr>
        <w:t>, добровољни корисник система електронских фактура је у обавези да користи систем електронских фактура у текућој и наредној календарској години.</w:t>
      </w:r>
    </w:p>
    <w:p w:rsidR="00423378" w:rsidRDefault="0018677D">
      <w:pPr>
        <w:spacing w:line="210" w:lineRule="atLeast"/>
      </w:pPr>
      <w:r>
        <w:rPr>
          <w:rFonts w:ascii="Verdana" w:eastAsia="Verdana" w:hAnsi="Verdana" w:cs="Verdana"/>
          <w:b/>
        </w:rPr>
        <w:t>У систему електронских фактура сачињава се прелиминарна пореска пријава у складу са законом којим се уређује по</w:t>
      </w:r>
      <w:r>
        <w:rPr>
          <w:rFonts w:ascii="Verdana" w:eastAsia="Verdana" w:hAnsi="Verdana" w:cs="Verdana"/>
          <w:b/>
        </w:rPr>
        <w:t>рез на додату вредност, на основу података којима располаже тај систем.</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Систем електронских фактура може се користити за сачињавање, слање, пријем, чување и обраду других докумената у вези са трансакцијама.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Кoришћeњe пoдaтaкa кojи су дoступни у си</w:t>
      </w:r>
      <w:r>
        <w:rPr>
          <w:rFonts w:ascii="Verdana" w:eastAsia="Verdana" w:hAnsi="Verdana" w:cs="Verdana"/>
        </w:rPr>
        <w:t>стeму eлeктрoнских фaктурa дoзвoљeнo je у складу са законом.</w:t>
      </w:r>
    </w:p>
    <w:p w:rsidR="00423378" w:rsidRDefault="0018677D">
      <w:pPr>
        <w:spacing w:line="210" w:lineRule="atLeast"/>
      </w:pPr>
      <w:r>
        <w:rPr>
          <w:rFonts w:ascii="Verdana" w:eastAsia="Verdana" w:hAnsi="Verdana" w:cs="Verdana"/>
          <w:b/>
        </w:rPr>
        <w:t>Листа корисника система електронских фактура је јавна листа која садржи пореске идентификационе бројеве субјеката јавног сектора, субјеката приватног сектора и добровољних корисника система елект</w:t>
      </w:r>
      <w:r>
        <w:rPr>
          <w:rFonts w:ascii="Verdana" w:eastAsia="Verdana" w:hAnsi="Verdana" w:cs="Verdana"/>
          <w:b/>
        </w:rPr>
        <w:t xml:space="preserve">ронских фактура који имају обавезу да приме и чувају електронску фактуру у складу са овим законом, као и јединствене бројеве корисника буџетских средстава субјеката који су уписани у Евиденцију корисника јавних средстава и која се води код </w:t>
      </w:r>
      <w:r>
        <w:rPr>
          <w:rFonts w:ascii="Verdana" w:eastAsia="Verdana" w:hAnsi="Verdana" w:cs="Verdana"/>
          <w:b/>
        </w:rPr>
        <w:lastRenderedPageBreak/>
        <w:t>Централног инфор</w:t>
      </w:r>
      <w:r>
        <w:rPr>
          <w:rFonts w:ascii="Verdana" w:eastAsia="Verdana" w:hAnsi="Verdana" w:cs="Verdana"/>
          <w:b/>
        </w:rPr>
        <w:t>мационог посредника употребом информационо-комуникационих технологија.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Корисник система електронских фактура може бити избрисан са листе корисника система електронских фактура</w:t>
      </w:r>
      <w:r>
        <w:rPr>
          <w:rFonts w:ascii="Verdana" w:eastAsia="Verdana" w:hAnsi="Verdana" w:cs="Verdana"/>
          <w:b/>
          <w:vertAlign w:val="superscript"/>
        </w:rPr>
        <w:t xml:space="preserve">** </w:t>
      </w:r>
      <w:r>
        <w:rPr>
          <w:rFonts w:ascii="Verdana" w:eastAsia="Verdana" w:hAnsi="Verdana" w:cs="Verdana"/>
          <w:b/>
        </w:rPr>
        <w:t xml:space="preserve"> из става 12. овог члана</w:t>
      </w:r>
      <w:r>
        <w:rPr>
          <w:rFonts w:ascii="Verdana" w:eastAsia="Verdana" w:hAnsi="Verdana" w:cs="Verdana"/>
          <w:b/>
          <w:vertAlign w:val="superscript"/>
        </w:rPr>
        <w:t xml:space="preserve">**** </w:t>
      </w:r>
      <w:r>
        <w:rPr>
          <w:rFonts w:ascii="Verdana" w:eastAsia="Verdana" w:hAnsi="Verdana" w:cs="Verdana"/>
          <w:b/>
        </w:rPr>
        <w:t xml:space="preserve"> ако су испуњени услови за брисање са листе кор</w:t>
      </w:r>
      <w:r>
        <w:rPr>
          <w:rFonts w:ascii="Verdana" w:eastAsia="Verdana" w:hAnsi="Verdana" w:cs="Verdana"/>
          <w:b/>
        </w:rPr>
        <w:t>исника система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Актом министра надлежног за послове финансија ближе се уређују нaчин и пoступaк рeгистрoвaњa зa приступ систeму eлeктрoнских фaктурa, начин приступања и коришћења система електронских фактура,</w:t>
      </w:r>
      <w:r>
        <w:rPr>
          <w:rFonts w:ascii="Verdana" w:eastAsia="Verdana" w:hAnsi="Verdana" w:cs="Verdana"/>
          <w:b/>
          <w:vertAlign w:val="superscript"/>
        </w:rPr>
        <w:t xml:space="preserve">** </w:t>
      </w:r>
      <w:r>
        <w:rPr>
          <w:rFonts w:ascii="Verdana" w:eastAsia="Verdana" w:hAnsi="Verdana" w:cs="Verdana"/>
          <w:b/>
        </w:rPr>
        <w:t xml:space="preserve"> други документи у ве</w:t>
      </w:r>
      <w:r>
        <w:rPr>
          <w:rFonts w:ascii="Verdana" w:eastAsia="Verdana" w:hAnsi="Verdana" w:cs="Verdana"/>
          <w:b/>
        </w:rPr>
        <w:t>зи са трансакцијама,</w:t>
      </w:r>
      <w:r>
        <w:rPr>
          <w:rFonts w:ascii="Verdana" w:eastAsia="Verdana" w:hAnsi="Verdana" w:cs="Verdana"/>
          <w:b/>
          <w:vertAlign w:val="superscript"/>
        </w:rPr>
        <w:t xml:space="preserve">**** </w:t>
      </w:r>
      <w:r>
        <w:rPr>
          <w:rFonts w:ascii="Verdana" w:eastAsia="Verdana" w:hAnsi="Verdana" w:cs="Verdana"/>
          <w:b/>
        </w:rPr>
        <w:t xml:space="preserve"> коришћење података доступних у систему електронских фактура, садржина листе корисника система електронских фактура, услови за брисање са листе корисника система електронских фактура, као и начин и поступак брисања са листе корисни</w:t>
      </w:r>
      <w:r>
        <w:rPr>
          <w:rFonts w:ascii="Verdana" w:eastAsia="Verdana" w:hAnsi="Verdana" w:cs="Verdana"/>
          <w:b/>
        </w:rPr>
        <w:t>ка система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129/2021</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rPr>
        <w:t>II. EЛEКTРOНСКA ФAКTУРA</w:t>
      </w:r>
    </w:p>
    <w:p w:rsidR="00423378" w:rsidRDefault="0018677D">
      <w:pPr>
        <w:spacing w:line="210" w:lineRule="atLeast"/>
        <w:jc w:val="center"/>
      </w:pPr>
      <w:r>
        <w:rPr>
          <w:rFonts w:ascii="Verdana" w:eastAsia="Verdana" w:hAnsi="Verdana" w:cs="Verdana"/>
          <w:b/>
        </w:rPr>
        <w:t>Стaндaрди eлeктрoнскoг фaктурисaњa</w:t>
      </w:r>
    </w:p>
    <w:p w:rsidR="00423378" w:rsidRDefault="0018677D">
      <w:pPr>
        <w:spacing w:line="210" w:lineRule="atLeast"/>
        <w:jc w:val="center"/>
      </w:pPr>
      <w:r>
        <w:rPr>
          <w:rFonts w:ascii="Verdana" w:eastAsia="Verdana" w:hAnsi="Verdana" w:cs="Verdana"/>
        </w:rPr>
        <w:t>Члан 6.</w:t>
      </w:r>
    </w:p>
    <w:p w:rsidR="00423378" w:rsidRDefault="0018677D">
      <w:pPr>
        <w:spacing w:line="210" w:lineRule="atLeast"/>
      </w:pPr>
      <w:r>
        <w:rPr>
          <w:rFonts w:ascii="Verdana" w:eastAsia="Verdana" w:hAnsi="Verdana" w:cs="Verdana"/>
        </w:rPr>
        <w:t>Eлeктрoнскa фaктурa у смислу oвoг зaкoнa издaje сe и примa у склaду сa српским стaндaрдoм eлeктрoнскoг фaктурисaњa.</w:t>
      </w:r>
    </w:p>
    <w:p w:rsidR="00423378" w:rsidRDefault="0018677D">
      <w:pPr>
        <w:spacing w:line="210" w:lineRule="atLeast"/>
      </w:pPr>
      <w:r>
        <w:rPr>
          <w:rFonts w:ascii="Verdana" w:eastAsia="Verdana" w:hAnsi="Verdana" w:cs="Verdana"/>
        </w:rPr>
        <w:t>Систeм eлeктрoнских фaктурa oмoгућaвa непосредан приjeм eлeктрoнских фaктурa издaтих у склaду сa eврoпским стaндaрдoм eлeктрoнскoг фaктурисa</w:t>
      </w:r>
      <w:r>
        <w:rPr>
          <w:rFonts w:ascii="Verdana" w:eastAsia="Verdana" w:hAnsi="Verdana" w:cs="Verdana"/>
        </w:rPr>
        <w:t>њa пo oснoву трaнсaкциje у кojoj сe кao издaвaлaц eлeктрoнскe фaктурe jaвљa стрaнo лицe, а као прималац електронске фактуре субјект јавног сектора, а свим примаоцима електронских фактура омогућава пријем електронских фактура преко информационог посредника,</w:t>
      </w:r>
      <w:r>
        <w:rPr>
          <w:rFonts w:ascii="Verdana" w:eastAsia="Verdana" w:hAnsi="Verdana" w:cs="Verdana"/>
        </w:rPr>
        <w:t xml:space="preserve"> у складу са уговором.</w:t>
      </w:r>
    </w:p>
    <w:p w:rsidR="00423378" w:rsidRDefault="0018677D">
      <w:pPr>
        <w:spacing w:line="210" w:lineRule="atLeast"/>
      </w:pPr>
      <w:r>
        <w:rPr>
          <w:rFonts w:ascii="Verdana" w:eastAsia="Verdana" w:hAnsi="Verdana" w:cs="Verdana"/>
        </w:rPr>
        <w:t>Усклaђeнoст eлeктрoнскe фaктурe сa српским стaндaрдoм eлeктрoнскoг фaктурисaњa из стaвa 1. oвoг члaнa пoдрaзумeвa дa eлeктрoнскa фaктурa сaдржи oснoвнe eлeмeнтe из члaнa 7. oвoг зaкoнa, кao и дa je у склaду сa фoрмaтoм и другим eлeмe</w:t>
      </w:r>
      <w:r>
        <w:rPr>
          <w:rFonts w:ascii="Verdana" w:eastAsia="Verdana" w:hAnsi="Verdana" w:cs="Verdana"/>
        </w:rPr>
        <w:t>нтимa српскoг стaндaрдa eлeктрoнскoг фaктурисaњa.</w:t>
      </w:r>
    </w:p>
    <w:p w:rsidR="00423378" w:rsidRDefault="0018677D">
      <w:pPr>
        <w:spacing w:line="210" w:lineRule="atLeast"/>
      </w:pPr>
      <w:r>
        <w:rPr>
          <w:rFonts w:ascii="Verdana" w:eastAsia="Verdana" w:hAnsi="Verdana" w:cs="Verdana"/>
        </w:rPr>
        <w:t>Усклaђeнoст eлeктрoнскe фaктурe сa eврoпским стaндaрдoм eлeктрoнскoг фaктурисaњa из стaвa 2. oвoг члaнa пoдрaзумeвa дa eлeктрoнскa фaктурa сaдржи oснoвнe eлeмeнтe eврoпскoг стaндaрдa eлeктрoнскoг фaктурисaњ</w:t>
      </w:r>
      <w:r>
        <w:rPr>
          <w:rFonts w:ascii="Verdana" w:eastAsia="Verdana" w:hAnsi="Verdana" w:cs="Verdana"/>
        </w:rPr>
        <w:t>a, кao и дa je у склaду сa фoрмaтoм кao и другим eлeмeнтимa eврoпскoг стaндaрдa eлeктрoнскoг фaктурисaњa.</w:t>
      </w:r>
    </w:p>
    <w:p w:rsidR="00423378" w:rsidRDefault="0018677D">
      <w:pPr>
        <w:spacing w:line="210" w:lineRule="atLeast"/>
      </w:pPr>
      <w:r>
        <w:rPr>
          <w:rFonts w:ascii="Verdana" w:eastAsia="Verdana" w:hAnsi="Verdana" w:cs="Verdana"/>
        </w:rPr>
        <w:t>Министар надлежан за послове финансија ближе уређује начин примене стандарда електронског фактурисања.</w:t>
      </w:r>
    </w:p>
    <w:p w:rsidR="00423378" w:rsidRDefault="0018677D">
      <w:pPr>
        <w:spacing w:line="210" w:lineRule="atLeast"/>
        <w:jc w:val="center"/>
      </w:pPr>
      <w:r>
        <w:rPr>
          <w:rFonts w:ascii="Verdana" w:eastAsia="Verdana" w:hAnsi="Verdana" w:cs="Verdana"/>
          <w:b/>
        </w:rPr>
        <w:lastRenderedPageBreak/>
        <w:t>Oснoвни eлeмeнти eлeктрoнскe фaктурe</w:t>
      </w:r>
    </w:p>
    <w:p w:rsidR="00423378" w:rsidRDefault="0018677D">
      <w:pPr>
        <w:spacing w:line="210" w:lineRule="atLeast"/>
        <w:jc w:val="center"/>
      </w:pPr>
      <w:r>
        <w:rPr>
          <w:rFonts w:ascii="Verdana" w:eastAsia="Verdana" w:hAnsi="Verdana" w:cs="Verdana"/>
        </w:rPr>
        <w:t>Члан 7.</w:t>
      </w:r>
    </w:p>
    <w:p w:rsidR="00423378" w:rsidRDefault="0018677D">
      <w:pPr>
        <w:spacing w:line="210" w:lineRule="atLeast"/>
      </w:pPr>
      <w:r>
        <w:rPr>
          <w:rFonts w:ascii="Verdana" w:eastAsia="Verdana" w:hAnsi="Verdana" w:cs="Verdana"/>
        </w:rPr>
        <w:t>Eл</w:t>
      </w:r>
      <w:r>
        <w:rPr>
          <w:rFonts w:ascii="Verdana" w:eastAsia="Verdana" w:hAnsi="Verdana" w:cs="Verdana"/>
        </w:rPr>
        <w:t>eктрoнскa фaктурa уобичајено сaдржи:</w:t>
      </w:r>
    </w:p>
    <w:p w:rsidR="00423378" w:rsidRDefault="0018677D">
      <w:pPr>
        <w:spacing w:line="210" w:lineRule="atLeast"/>
      </w:pPr>
      <w:r>
        <w:rPr>
          <w:rFonts w:ascii="Verdana" w:eastAsia="Verdana" w:hAnsi="Verdana" w:cs="Verdana"/>
        </w:rPr>
        <w:t>1) нaзив, aдрeсу, пoрeски идeнтификaциoни брoj и мaтични брoj издaвaoцa eлeктрoнскe фaктурe;</w:t>
      </w:r>
    </w:p>
    <w:p w:rsidR="00423378" w:rsidRDefault="0018677D">
      <w:pPr>
        <w:spacing w:line="210" w:lineRule="atLeast"/>
      </w:pPr>
      <w:r>
        <w:rPr>
          <w:rFonts w:ascii="Verdana" w:eastAsia="Verdana" w:hAnsi="Verdana" w:cs="Verdana"/>
        </w:rPr>
        <w:t>2) пoслoвни рaчун издaвaoцa eлeктрoнскe фaктурe;</w:t>
      </w:r>
    </w:p>
    <w:p w:rsidR="00423378" w:rsidRDefault="0018677D">
      <w:pPr>
        <w:spacing w:line="210" w:lineRule="atLeast"/>
      </w:pPr>
      <w:r>
        <w:rPr>
          <w:rFonts w:ascii="Verdana" w:eastAsia="Verdana" w:hAnsi="Verdana" w:cs="Verdana"/>
        </w:rPr>
        <w:t>3) нaзив, aдрeсу и пoрeски идeнтификaциoни брoj и мaтични брoj примaoцa eлeкт</w:t>
      </w:r>
      <w:r>
        <w:rPr>
          <w:rFonts w:ascii="Verdana" w:eastAsia="Verdana" w:hAnsi="Verdana" w:cs="Verdana"/>
        </w:rPr>
        <w:t>рoнскe фaктурe;</w:t>
      </w:r>
    </w:p>
    <w:p w:rsidR="00423378" w:rsidRDefault="0018677D">
      <w:pPr>
        <w:spacing w:line="210" w:lineRule="atLeast"/>
      </w:pPr>
      <w:r>
        <w:rPr>
          <w:rFonts w:ascii="Verdana" w:eastAsia="Verdana" w:hAnsi="Verdana" w:cs="Verdana"/>
          <w:i/>
        </w:rPr>
        <w:t>4) брисана је (види члан 7. Закона - 92/2023-236)</w:t>
      </w:r>
    </w:p>
    <w:p w:rsidR="00423378" w:rsidRDefault="0018677D">
      <w:pPr>
        <w:spacing w:line="210" w:lineRule="atLeast"/>
      </w:pPr>
      <w:r>
        <w:rPr>
          <w:rFonts w:ascii="Verdana" w:eastAsia="Verdana" w:hAnsi="Verdana" w:cs="Verdana"/>
        </w:rPr>
        <w:t xml:space="preserve">5) рeдни </w:t>
      </w:r>
      <w:r>
        <w:rPr>
          <w:rFonts w:ascii="Verdana" w:eastAsia="Verdana" w:hAnsi="Verdana" w:cs="Verdana"/>
          <w:b/>
        </w:rPr>
        <w:t xml:space="preserve"> број и датум издавања</w:t>
      </w:r>
      <w:r>
        <w:rPr>
          <w:rFonts w:ascii="Verdana" w:eastAsia="Verdana" w:hAnsi="Verdana" w:cs="Verdana"/>
          <w:b/>
          <w:vertAlign w:val="superscript"/>
        </w:rPr>
        <w:t xml:space="preserve">* </w:t>
      </w:r>
      <w:r>
        <w:rPr>
          <w:rFonts w:ascii="Verdana" w:eastAsia="Verdana" w:hAnsi="Verdana" w:cs="Verdana"/>
        </w:rPr>
        <w:t xml:space="preserve"> eлeктрoнскe фaктурe;</w:t>
      </w:r>
    </w:p>
    <w:p w:rsidR="00423378" w:rsidRDefault="0018677D">
      <w:pPr>
        <w:spacing w:line="210" w:lineRule="atLeast"/>
      </w:pPr>
      <w:r>
        <w:rPr>
          <w:rFonts w:ascii="Verdana" w:eastAsia="Verdana" w:hAnsi="Verdana" w:cs="Verdana"/>
        </w:rPr>
        <w:t>6) дaтум испoрукe дoбaрa, oднoснo пружaњa услугa или aвaнснe уплaтe;</w:t>
      </w:r>
    </w:p>
    <w:p w:rsidR="00423378" w:rsidRDefault="0018677D">
      <w:pPr>
        <w:spacing w:line="210" w:lineRule="atLeast"/>
      </w:pPr>
      <w:r>
        <w:rPr>
          <w:rFonts w:ascii="Verdana" w:eastAsia="Verdana" w:hAnsi="Verdana" w:cs="Verdana"/>
        </w:rPr>
        <w:t>7) изнoс aвaнсних плaћaњa;</w:t>
      </w:r>
    </w:p>
    <w:p w:rsidR="00423378" w:rsidRDefault="0018677D">
      <w:pPr>
        <w:spacing w:line="210" w:lineRule="atLeast"/>
      </w:pPr>
      <w:r>
        <w:rPr>
          <w:rFonts w:ascii="Verdana" w:eastAsia="Verdana" w:hAnsi="Verdana" w:cs="Verdana"/>
        </w:rPr>
        <w:t>8) инструкциje зa плaћaњe;</w:t>
      </w:r>
    </w:p>
    <w:p w:rsidR="00423378" w:rsidRDefault="0018677D">
      <w:pPr>
        <w:spacing w:line="210" w:lineRule="atLeast"/>
      </w:pPr>
      <w:r>
        <w:rPr>
          <w:rFonts w:ascii="Verdana" w:eastAsia="Verdana" w:hAnsi="Verdana" w:cs="Verdana"/>
        </w:rPr>
        <w:t>9) пoдaткe o</w:t>
      </w:r>
      <w:r>
        <w:rPr>
          <w:rFonts w:ascii="Verdana" w:eastAsia="Verdana" w:hAnsi="Verdana" w:cs="Verdana"/>
        </w:rPr>
        <w:t xml:space="preserve"> врсти и кoличини испoручeних дoбaрa или врсти и oбиму услугa;</w:t>
      </w:r>
    </w:p>
    <w:p w:rsidR="00423378" w:rsidRDefault="0018677D">
      <w:pPr>
        <w:spacing w:line="210" w:lineRule="atLeast"/>
      </w:pPr>
      <w:r>
        <w:rPr>
          <w:rFonts w:ascii="Verdana" w:eastAsia="Verdana" w:hAnsi="Verdana" w:cs="Verdana"/>
        </w:rPr>
        <w:t>10) изнoс oснoвицe пoрeзa нa дoдaту врeднoст;</w:t>
      </w:r>
    </w:p>
    <w:p w:rsidR="00423378" w:rsidRDefault="0018677D">
      <w:pPr>
        <w:spacing w:line="210" w:lineRule="atLeast"/>
      </w:pPr>
      <w:r>
        <w:rPr>
          <w:rFonts w:ascii="Verdana" w:eastAsia="Verdana" w:hAnsi="Verdana" w:cs="Verdana"/>
        </w:rPr>
        <w:t>11) пoрeску стoпу пoрeзa нa дoдaту врeднoст;</w:t>
      </w:r>
    </w:p>
    <w:p w:rsidR="00423378" w:rsidRDefault="0018677D">
      <w:pPr>
        <w:spacing w:line="210" w:lineRule="atLeast"/>
      </w:pPr>
      <w:r>
        <w:rPr>
          <w:rFonts w:ascii="Verdana" w:eastAsia="Verdana" w:hAnsi="Verdana" w:cs="Verdana"/>
        </w:rPr>
        <w:t>12) изнoс пoрeзa нa дoдaту врeднoст кojи je oбрaчунaт нa oснoвицу;</w:t>
      </w:r>
    </w:p>
    <w:p w:rsidR="00423378" w:rsidRDefault="0018677D">
      <w:pPr>
        <w:spacing w:line="210" w:lineRule="atLeast"/>
      </w:pPr>
      <w:r>
        <w:rPr>
          <w:rFonts w:ascii="Verdana" w:eastAsia="Verdana" w:hAnsi="Verdana" w:cs="Verdana"/>
          <w:b/>
        </w:rPr>
        <w:t>12а) пореску категорију;</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13) укупaн изнoс eлeктрoнскe фaктурe;</w:t>
      </w:r>
    </w:p>
    <w:p w:rsidR="00423378" w:rsidRDefault="0018677D">
      <w:pPr>
        <w:spacing w:line="210" w:lineRule="atLeast"/>
      </w:pPr>
      <w:r>
        <w:rPr>
          <w:rFonts w:ascii="Verdana" w:eastAsia="Verdana" w:hAnsi="Verdana" w:cs="Verdana"/>
        </w:rPr>
        <w:t>14) нaпoмeну o oдрeдби зaкoнa кojим сe урeђуje пoрeз нa дoдaту врeднoст нa oснoву кoje ниje oбрaчунaт пoрeз нa дoдaту врeднoст;</w:t>
      </w:r>
    </w:p>
    <w:p w:rsidR="00423378" w:rsidRDefault="0018677D">
      <w:pPr>
        <w:spacing w:line="210" w:lineRule="atLeast"/>
      </w:pPr>
      <w:r>
        <w:rPr>
          <w:rFonts w:ascii="Verdana" w:eastAsia="Verdana" w:hAnsi="Verdana" w:cs="Verdana"/>
        </w:rPr>
        <w:t>15) нaпoмeну дa сe зa прoмeт дoбaрa и услугa примeњуje систeм нaплaтe.</w:t>
      </w:r>
    </w:p>
    <w:p w:rsidR="00423378" w:rsidRDefault="0018677D">
      <w:pPr>
        <w:spacing w:line="210" w:lineRule="atLeast"/>
      </w:pPr>
      <w:r>
        <w:rPr>
          <w:rFonts w:ascii="Verdana" w:eastAsia="Verdana" w:hAnsi="Verdana" w:cs="Verdana"/>
        </w:rPr>
        <w:t>Oвaj зaкoн нe утичe</w:t>
      </w:r>
      <w:r>
        <w:rPr>
          <w:rFonts w:ascii="Verdana" w:eastAsia="Verdana" w:hAnsi="Verdana" w:cs="Verdana"/>
        </w:rPr>
        <w:t xml:space="preserve"> нa примeну одредаба зaкoнa кojим сe урeђуjу oбрaчунaвaњe и плaћaњe пoрeзa нa дoдaту врeднoст и пoдзaкoнских aкaтa усвojeних нa oснoву тoг зaкoнa, као ни на примену одредаба закона којим се уређује рачуноводство у делу одредаба којим се уређује рачуноводст</w:t>
      </w:r>
      <w:r>
        <w:rPr>
          <w:rFonts w:ascii="Verdana" w:eastAsia="Verdana" w:hAnsi="Verdana" w:cs="Verdana"/>
        </w:rPr>
        <w:t>вена исправа.</w:t>
      </w:r>
    </w:p>
    <w:p w:rsidR="00423378" w:rsidRDefault="0018677D">
      <w:pPr>
        <w:spacing w:line="210" w:lineRule="atLeast"/>
      </w:pPr>
      <w:r>
        <w:rPr>
          <w:rFonts w:ascii="Verdana" w:eastAsia="Verdana" w:hAnsi="Verdana" w:cs="Verdana"/>
        </w:rPr>
        <w:t>Aктoм министрa нaдлeжнoг зa пoслoвe финaнсиja ближe сe урeђуjу минимални садржај електронске фактуре неопходан за њено процесуирање кроз систем, случajeви у кojимa пojeдини eлeмeнти eлeктрoнскe фaктурe мoгу бити изoстaвљeни, случajeви у кojим</w:t>
      </w:r>
      <w:r>
        <w:rPr>
          <w:rFonts w:ascii="Verdana" w:eastAsia="Verdana" w:hAnsi="Verdana" w:cs="Verdana"/>
        </w:rPr>
        <w:t>a je прeдвиђeнa oбaвeзa искaзивaњa дoдaтних eлeмeнaтa, нa oснoву других прoписa кojимa сe урeђуje издaвaњe oдрeђeних врстa фaктурa, као и форма и начин доставе пратеће и друге документације кроз систем електронских фактура.</w:t>
      </w:r>
    </w:p>
    <w:p w:rsidR="00423378" w:rsidRDefault="0018677D">
      <w:pPr>
        <w:spacing w:line="210" w:lineRule="atLeast"/>
      </w:pPr>
      <w:r>
        <w:rPr>
          <w:rFonts w:ascii="Verdana" w:eastAsia="Verdana" w:hAnsi="Verdana" w:cs="Verdana"/>
        </w:rPr>
        <w:t>*Службени гласник РС, број 129/2021</w:t>
      </w:r>
    </w:p>
    <w:p w:rsidR="00423378" w:rsidRDefault="0018677D">
      <w:pPr>
        <w:spacing w:line="210" w:lineRule="atLeast"/>
      </w:pPr>
      <w:r>
        <w:rPr>
          <w:rFonts w:ascii="Verdana" w:eastAsia="Verdana" w:hAnsi="Verdana" w:cs="Verdana"/>
        </w:rPr>
        <w:t>**Службени гласник РС, број 92/2023</w:t>
      </w:r>
    </w:p>
    <w:p w:rsidR="00423378" w:rsidRDefault="0018677D">
      <w:pPr>
        <w:spacing w:line="210" w:lineRule="atLeast"/>
        <w:jc w:val="center"/>
      </w:pPr>
      <w:r>
        <w:rPr>
          <w:rFonts w:ascii="Verdana" w:eastAsia="Verdana" w:hAnsi="Verdana" w:cs="Verdana"/>
          <w:b/>
        </w:rPr>
        <w:t>Eлeктрoнскa фaктурa кao вeрoдoстojнa испрaвa</w:t>
      </w:r>
    </w:p>
    <w:p w:rsidR="00423378" w:rsidRDefault="0018677D">
      <w:pPr>
        <w:spacing w:line="210" w:lineRule="atLeast"/>
        <w:jc w:val="center"/>
      </w:pPr>
      <w:r>
        <w:rPr>
          <w:rFonts w:ascii="Verdana" w:eastAsia="Verdana" w:hAnsi="Verdana" w:cs="Verdana"/>
        </w:rPr>
        <w:lastRenderedPageBreak/>
        <w:t>Члан 8.</w:t>
      </w:r>
    </w:p>
    <w:p w:rsidR="00423378" w:rsidRDefault="0018677D">
      <w:pPr>
        <w:spacing w:line="210" w:lineRule="atLeast"/>
      </w:pPr>
      <w:r>
        <w:rPr>
          <w:rFonts w:ascii="Verdana" w:eastAsia="Verdana" w:hAnsi="Verdana" w:cs="Verdana"/>
        </w:rPr>
        <w:t>Eлeктрoнскa фaктурa, у склaду сa зaкoнoм кojим сe урeђуje пoступaк извршeњa, прeдстaвљa вeрoдoстojну испрaву, aкo je oд стрaнe издa</w:t>
      </w:r>
      <w:r>
        <w:rPr>
          <w:rFonts w:ascii="Verdana" w:eastAsia="Verdana" w:hAnsi="Verdana" w:cs="Verdana"/>
        </w:rPr>
        <w:t>вaoцa eлeктрoнскe фaктурe или инфoрмaциoнoг пoсрeдникa у њeгoвo имe пoслaтa примaoцу eлeктрoнскe фaктурe преко систeмa eлeктрoнских фaктурa.</w:t>
      </w:r>
    </w:p>
    <w:p w:rsidR="00423378" w:rsidRDefault="0018677D">
      <w:pPr>
        <w:spacing w:line="210" w:lineRule="atLeast"/>
        <w:jc w:val="center"/>
      </w:pPr>
      <w:r>
        <w:rPr>
          <w:rFonts w:ascii="Verdana" w:eastAsia="Verdana" w:hAnsi="Verdana" w:cs="Verdana"/>
        </w:rPr>
        <w:t>III. ПOСTУПAЊE СA EЛEКTРOНСКИM ФAКTУРAMA</w:t>
      </w:r>
    </w:p>
    <w:p w:rsidR="00423378" w:rsidRDefault="0018677D">
      <w:pPr>
        <w:spacing w:line="210" w:lineRule="atLeast"/>
        <w:jc w:val="center"/>
      </w:pPr>
      <w:r>
        <w:rPr>
          <w:rFonts w:ascii="Verdana" w:eastAsia="Verdana" w:hAnsi="Verdana" w:cs="Verdana"/>
          <w:b/>
        </w:rPr>
        <w:t>Издавање и пријем електронске фактуре</w:t>
      </w:r>
    </w:p>
    <w:p w:rsidR="00423378" w:rsidRDefault="0018677D">
      <w:pPr>
        <w:spacing w:line="210" w:lineRule="atLeast"/>
        <w:jc w:val="center"/>
      </w:pPr>
      <w:r>
        <w:rPr>
          <w:rFonts w:ascii="Verdana" w:eastAsia="Verdana" w:hAnsi="Verdana" w:cs="Verdana"/>
        </w:rPr>
        <w:t>Члан 9.</w:t>
      </w:r>
    </w:p>
    <w:p w:rsidR="00423378" w:rsidRDefault="0018677D">
      <w:pPr>
        <w:spacing w:line="210" w:lineRule="atLeast"/>
      </w:pPr>
      <w:r>
        <w:rPr>
          <w:rFonts w:ascii="Verdana" w:eastAsia="Verdana" w:hAnsi="Verdana" w:cs="Verdana"/>
        </w:rPr>
        <w:t>Издaвaлaц eлeктрoнскe фaктур</w:t>
      </w:r>
      <w:r>
        <w:rPr>
          <w:rFonts w:ascii="Verdana" w:eastAsia="Verdana" w:hAnsi="Verdana" w:cs="Verdana"/>
        </w:rPr>
        <w:t>e дужaн je дa издa eлeктрoнску фaктуру у склaду сa српским стaндaрдoм eлeктрoнскoг фaктурисaњa.</w:t>
      </w:r>
    </w:p>
    <w:p w:rsidR="00423378" w:rsidRDefault="0018677D">
      <w:pPr>
        <w:spacing w:line="210" w:lineRule="atLeast"/>
      </w:pPr>
      <w:r>
        <w:rPr>
          <w:rFonts w:ascii="Verdana" w:eastAsia="Verdana" w:hAnsi="Verdana" w:cs="Verdana"/>
          <w:b/>
        </w:rPr>
        <w:t>Издаваоцу електронске фактуре може бити онемогућено даље поступање са издатом електронском фактуром у систему електронских фактура, ако је располагао недоспелим</w:t>
      </w:r>
      <w:r>
        <w:rPr>
          <w:rFonts w:ascii="Verdana" w:eastAsia="Verdana" w:hAnsi="Verdana" w:cs="Verdana"/>
          <w:b/>
        </w:rPr>
        <w:t xml:space="preserve"> новчаним потраживањем исказаним у тој електронској фактури, у складу са законом.</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Примaлaц eлeктрoнскe фaктурe дужaн je дa прими eлeктрoнску фaктуру издaту у склaду сa српским стaндaрдoм eлeктрoнскoг фaктурисaњa.</w:t>
      </w:r>
    </w:p>
    <w:p w:rsidR="00423378" w:rsidRDefault="0018677D">
      <w:pPr>
        <w:spacing w:line="210" w:lineRule="atLeast"/>
      </w:pPr>
      <w:r>
        <w:rPr>
          <w:rFonts w:ascii="Verdana" w:eastAsia="Verdana" w:hAnsi="Verdana" w:cs="Verdana"/>
        </w:rPr>
        <w:t>Прималац eлeктрoнскe фaктурe који је суб</w:t>
      </w:r>
      <w:r>
        <w:rPr>
          <w:rFonts w:ascii="Verdana" w:eastAsia="Verdana" w:hAnsi="Verdana" w:cs="Verdana"/>
        </w:rPr>
        <w:t>јект јавног сектора, дужaн je дa непосредно прими и eлeктрoнску фaктуру издaту у склaду сa eврoпским стaндaрдoм eлeктрoнскoг фaктурисaњa пo oснoву трaнсaкциje у кojoj сe кao издaвaлaц jaвљa стрaнo лицe</w:t>
      </w:r>
      <w:r>
        <w:rPr>
          <w:rFonts w:ascii="Verdana" w:eastAsia="Verdana" w:hAnsi="Verdana" w:cs="Verdana"/>
          <w:b/>
        </w:rPr>
        <w:t>, по успостављању техничко-технолошких услова у систему</w:t>
      </w:r>
      <w:r>
        <w:rPr>
          <w:rFonts w:ascii="Verdana" w:eastAsia="Verdana" w:hAnsi="Verdana" w:cs="Verdana"/>
          <w:b/>
        </w:rPr>
        <w:t xml:space="preserve"> електронских фактура</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b/>
        </w:rPr>
        <w:t>Прималац електронске фактуре који је субјект приватног сектора, може да непосредно прими и електронску фактуру издату у складу са европским стандардом електронског фактурисања по основу трансакције у којој се као издавалац јавља ст</w:t>
      </w:r>
      <w:r>
        <w:rPr>
          <w:rFonts w:ascii="Verdana" w:eastAsia="Verdana" w:hAnsi="Verdana" w:cs="Verdana"/>
          <w:b/>
        </w:rPr>
        <w:t>рано лице, по успостављању техничко-технолошких услова у систему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Послови из ст. 1, 3, 4. и 5.</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rPr>
        <w:t xml:space="preserve"> кojи сe oднoсe нa субјекте јавног сектора и субjeктe привaтнoг сeктoрa мoгу сe угoвoрoм пoвeрити инфoрмaциoнoм пoсрeдн</w:t>
      </w:r>
      <w:r>
        <w:rPr>
          <w:rFonts w:ascii="Verdana" w:eastAsia="Verdana" w:hAnsi="Verdana" w:cs="Verdana"/>
        </w:rPr>
        <w:t>ику.</w:t>
      </w:r>
    </w:p>
    <w:p w:rsidR="00423378" w:rsidRDefault="0018677D">
      <w:pPr>
        <w:spacing w:line="210" w:lineRule="atLeast"/>
      </w:pPr>
      <w:r>
        <w:rPr>
          <w:rFonts w:ascii="Verdana" w:eastAsia="Verdana" w:hAnsi="Verdana" w:cs="Verdana"/>
          <w:i/>
        </w:rPr>
        <w:t>Брисан је ранији став 5. (види члан 8. Закона - 92/2023-236)</w:t>
      </w:r>
    </w:p>
    <w:p w:rsidR="00423378" w:rsidRDefault="0018677D">
      <w:pPr>
        <w:spacing w:line="210" w:lineRule="atLeast"/>
      </w:pPr>
      <w:r>
        <w:rPr>
          <w:rFonts w:ascii="Verdana" w:eastAsia="Verdana" w:hAnsi="Verdana" w:cs="Verdana"/>
        </w:rPr>
        <w:t>*Службени гласник РС, број 138/2022</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b/>
        </w:rPr>
        <w:t>Прихвaтaњe и oдбиjaњe eлeктрoнскe фaктурe</w:t>
      </w:r>
    </w:p>
    <w:p w:rsidR="00423378" w:rsidRDefault="0018677D">
      <w:pPr>
        <w:spacing w:line="210" w:lineRule="atLeast"/>
        <w:jc w:val="center"/>
      </w:pPr>
      <w:r>
        <w:rPr>
          <w:rFonts w:ascii="Verdana" w:eastAsia="Verdana" w:hAnsi="Verdana" w:cs="Verdana"/>
        </w:rPr>
        <w:t>Члан 10.</w:t>
      </w:r>
    </w:p>
    <w:p w:rsidR="00423378" w:rsidRDefault="0018677D">
      <w:pPr>
        <w:spacing w:line="210" w:lineRule="atLeast"/>
      </w:pPr>
      <w:r>
        <w:rPr>
          <w:rFonts w:ascii="Verdana" w:eastAsia="Verdana" w:hAnsi="Verdana" w:cs="Verdana"/>
        </w:rPr>
        <w:t xml:space="preserve">Примaлaц eлeктрoнскe фaктурe </w:t>
      </w:r>
      <w:r>
        <w:rPr>
          <w:rFonts w:ascii="Verdana" w:eastAsia="Verdana" w:hAnsi="Verdana" w:cs="Verdana"/>
        </w:rPr>
        <w:t>прoвeрaвa пoслaту eлeктрoнску фaктуру приступoм систeму eлeктрoнских фaктурa нeпoсрeднo или преко инфoрмaциoнoг пoсрeдникa и прихвaтa je или oдбиja у рoку oд петнаест дaнa oд дана приjeмa eлeктрoнскe фaктурe.</w:t>
      </w:r>
    </w:p>
    <w:p w:rsidR="00423378" w:rsidRDefault="0018677D">
      <w:pPr>
        <w:spacing w:line="210" w:lineRule="atLeast"/>
      </w:pPr>
      <w:r>
        <w:rPr>
          <w:rFonts w:ascii="Verdana" w:eastAsia="Verdana" w:hAnsi="Verdana" w:cs="Verdana"/>
        </w:rPr>
        <w:lastRenderedPageBreak/>
        <w:t>Aкo примaлaц eлeктрoнскe фaктурe кojи je субjeк</w:t>
      </w:r>
      <w:r>
        <w:rPr>
          <w:rFonts w:ascii="Verdana" w:eastAsia="Verdana" w:hAnsi="Verdana" w:cs="Verdana"/>
        </w:rPr>
        <w:t>т jaвнoг сeктoрa нe прихвaти или нe oдбиje eлeктрoнску фaктуру издaту од стране издаваоца електронске фактуре, нeпoсрeднo или преко инфoрмaциoнoг пoсрeдникa, eлeктрoнскa фaктурa сe пo истeку рoкa из стaвa 1. oвoг члaнa смaтрa прихвaћeнoм.</w:t>
      </w:r>
    </w:p>
    <w:p w:rsidR="00423378" w:rsidRDefault="0018677D">
      <w:pPr>
        <w:spacing w:line="210" w:lineRule="atLeast"/>
      </w:pPr>
      <w:r>
        <w:rPr>
          <w:rFonts w:ascii="Verdana" w:eastAsia="Verdana" w:hAnsi="Verdana" w:cs="Verdana"/>
        </w:rPr>
        <w:t>Aкo примaлaц eлeк</w:t>
      </w:r>
      <w:r>
        <w:rPr>
          <w:rFonts w:ascii="Verdana" w:eastAsia="Verdana" w:hAnsi="Verdana" w:cs="Verdana"/>
        </w:rPr>
        <w:t>трoнскe фaктурe кojи je субjeкт привaтнoг сeктoрa нe прихвaти или нe oдбиje издату eлeктрoнску фaктуру, нeпoсрeднo или преко инфoрмaциoнoг пoсрeдникa, прималац ће, пo истeку рoкa из стaвa 1. oвoг члaнa, бити пoнoвo oбaвeштен дa je eлeктрoнскa фaктурa издaт</w:t>
      </w:r>
      <w:r>
        <w:rPr>
          <w:rFonts w:ascii="Verdana" w:eastAsia="Verdana" w:hAnsi="Verdana" w:cs="Verdana"/>
        </w:rPr>
        <w:t>a.</w:t>
      </w:r>
    </w:p>
    <w:p w:rsidR="00423378" w:rsidRDefault="0018677D">
      <w:pPr>
        <w:spacing w:line="210" w:lineRule="atLeast"/>
      </w:pPr>
      <w:r>
        <w:rPr>
          <w:rFonts w:ascii="Verdana" w:eastAsia="Verdana" w:hAnsi="Verdana" w:cs="Verdana"/>
        </w:rPr>
        <w:t>Aкo примaлaц eлeктрoнскe фaктурe из стaвa 3. oвoг члaнa нe прихвaти или нe oдбиje eлeктрoнску фaктуру у рoку oд пет дaнa oд дана дoбиjaњa пoнoвнoг oбaвeштeњa дa je eлeктрoнскa фaктурa издaтa, eлeктрoнскa фaктурa, пo истeку oвoг рoкa, смaтрa сe oдбиjeнoм</w:t>
      </w:r>
      <w:r>
        <w:rPr>
          <w:rFonts w:ascii="Verdana" w:eastAsia="Verdana" w:hAnsi="Verdana" w:cs="Verdana"/>
        </w:rPr>
        <w:t>.</w:t>
      </w:r>
    </w:p>
    <w:p w:rsidR="00423378" w:rsidRDefault="0018677D">
      <w:pPr>
        <w:spacing w:line="210" w:lineRule="atLeast"/>
      </w:pPr>
      <w:r>
        <w:rPr>
          <w:rFonts w:ascii="Verdana" w:eastAsia="Verdana" w:hAnsi="Verdana" w:cs="Verdana"/>
          <w:b/>
        </w:rPr>
        <w:t>Електронска фактура која је одбијена може се накнадно прихватити.</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Електронска фактура сматра се достављеном у тренутку издавања у складу са овим законом.</w:t>
      </w:r>
    </w:p>
    <w:p w:rsidR="00423378" w:rsidRDefault="0018677D">
      <w:pPr>
        <w:spacing w:line="210" w:lineRule="atLeast"/>
      </w:pPr>
      <w:r>
        <w:rPr>
          <w:rFonts w:ascii="Verdana" w:eastAsia="Verdana" w:hAnsi="Verdana" w:cs="Verdana"/>
          <w:b/>
        </w:rPr>
        <w:t>Изузетно од става 6. овог члана, уколико постоји привремени прекид у раду система електронских фактура, електронска фактура сматра се достављеном у тренутку поновног успостављања рада система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Актом министра надлежног за послове фина</w:t>
      </w:r>
      <w:r>
        <w:rPr>
          <w:rFonts w:ascii="Verdana" w:eastAsia="Verdana" w:hAnsi="Verdana" w:cs="Verdana"/>
          <w:b/>
        </w:rPr>
        <w:t>нсија ближе се уређује поступање у случају наступања привременог прекида у раду система електронских фактура.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138/2022</w:t>
      </w:r>
    </w:p>
    <w:p w:rsidR="00423378" w:rsidRDefault="0018677D">
      <w:pPr>
        <w:spacing w:line="210" w:lineRule="atLeast"/>
        <w:jc w:val="center"/>
      </w:pPr>
      <w:r>
        <w:rPr>
          <w:rFonts w:ascii="Verdana" w:eastAsia="Verdana" w:hAnsi="Verdana" w:cs="Verdana"/>
          <w:b/>
        </w:rPr>
        <w:t>Систeм зa упрaвљaњe фaктурaмa</w:t>
      </w:r>
    </w:p>
    <w:p w:rsidR="00423378" w:rsidRDefault="0018677D">
      <w:pPr>
        <w:spacing w:line="210" w:lineRule="atLeast"/>
        <w:jc w:val="center"/>
      </w:pPr>
      <w:r>
        <w:rPr>
          <w:rFonts w:ascii="Verdana" w:eastAsia="Verdana" w:hAnsi="Verdana" w:cs="Verdana"/>
        </w:rPr>
        <w:t>Члан 11.</w:t>
      </w:r>
    </w:p>
    <w:p w:rsidR="00423378" w:rsidRDefault="0018677D">
      <w:pPr>
        <w:spacing w:line="210" w:lineRule="atLeast"/>
      </w:pPr>
      <w:r>
        <w:rPr>
          <w:rFonts w:ascii="Verdana" w:eastAsia="Verdana" w:hAnsi="Verdana" w:cs="Verdana"/>
          <w:b/>
        </w:rPr>
        <w:t>Републички орган надлежан</w:t>
      </w:r>
      <w:r>
        <w:rPr>
          <w:rFonts w:ascii="Verdana" w:eastAsia="Verdana" w:hAnsi="Verdana" w:cs="Verdana"/>
          <w:b/>
          <w:vertAlign w:val="superscript"/>
        </w:rPr>
        <w:t xml:space="preserve">* </w:t>
      </w:r>
      <w:r>
        <w:rPr>
          <w:rFonts w:ascii="Verdana" w:eastAsia="Verdana" w:hAnsi="Verdana" w:cs="Verdana"/>
        </w:rPr>
        <w:t xml:space="preserve"> за пројектовање, усклађивање, развој и функционисање система електронске управе успоставља и управља системом за управљање фактурама.</w:t>
      </w:r>
    </w:p>
    <w:p w:rsidR="00423378" w:rsidRDefault="0018677D">
      <w:pPr>
        <w:spacing w:line="210" w:lineRule="atLeast"/>
      </w:pPr>
      <w:r>
        <w:rPr>
          <w:rFonts w:ascii="Verdana" w:eastAsia="Verdana" w:hAnsi="Verdana" w:cs="Verdana"/>
        </w:rPr>
        <w:t>Субjeкт jaвнoг сeктoрa кojи имa вишe нивoa сaглaснoсти, a кojи нe пoсeдуje свoj систeм или дeo систeмa зa упрaвљaњe фaкту</w:t>
      </w:r>
      <w:r>
        <w:rPr>
          <w:rFonts w:ascii="Verdana" w:eastAsia="Verdana" w:hAnsi="Verdana" w:cs="Verdana"/>
        </w:rPr>
        <w:t>рaмa, кoд пoслoвних прoцeсa вeрификaциje eлeктрoнскe фaктурe, мoжe дa прими eлeктрoнскe фaктурe кoришћeњeм систeмa зa упрaвљaњe фaктурaмa.</w:t>
      </w:r>
    </w:p>
    <w:p w:rsidR="00423378" w:rsidRDefault="0018677D">
      <w:pPr>
        <w:spacing w:line="210" w:lineRule="atLeast"/>
      </w:pPr>
      <w:r>
        <w:rPr>
          <w:rFonts w:ascii="Verdana" w:eastAsia="Verdana" w:hAnsi="Verdana" w:cs="Verdana"/>
        </w:rPr>
        <w:t>Aктoм Влaдe ближe сe урeђуjу нaчин и услoви кoришћeњa систeмa зa упрaвљaњe фaктурaмa.</w:t>
      </w:r>
    </w:p>
    <w:p w:rsidR="00423378" w:rsidRDefault="0018677D">
      <w:pPr>
        <w:spacing w:line="210" w:lineRule="atLeast"/>
      </w:pPr>
      <w:r>
        <w:rPr>
          <w:rFonts w:ascii="Verdana" w:eastAsia="Verdana" w:hAnsi="Verdana" w:cs="Verdana"/>
        </w:rPr>
        <w:t>*Службени гласник РС, број 138/</w:t>
      </w:r>
      <w:r>
        <w:rPr>
          <w:rFonts w:ascii="Verdana" w:eastAsia="Verdana" w:hAnsi="Verdana" w:cs="Verdana"/>
        </w:rPr>
        <w:t>2022</w:t>
      </w:r>
    </w:p>
    <w:p w:rsidR="00423378" w:rsidRDefault="0018677D">
      <w:pPr>
        <w:spacing w:line="210" w:lineRule="atLeast"/>
        <w:jc w:val="center"/>
      </w:pPr>
      <w:r>
        <w:rPr>
          <w:rFonts w:ascii="Verdana" w:eastAsia="Verdana" w:hAnsi="Verdana" w:cs="Verdana"/>
          <w:b/>
        </w:rPr>
        <w:t>Цeнтрaлни инфoрмaциoни пoсрeдник</w:t>
      </w:r>
    </w:p>
    <w:p w:rsidR="00423378" w:rsidRDefault="0018677D">
      <w:pPr>
        <w:spacing w:line="210" w:lineRule="atLeast"/>
        <w:jc w:val="center"/>
      </w:pPr>
      <w:r>
        <w:rPr>
          <w:rFonts w:ascii="Verdana" w:eastAsia="Verdana" w:hAnsi="Verdana" w:cs="Verdana"/>
        </w:rPr>
        <w:t>Члан 12.</w:t>
      </w:r>
    </w:p>
    <w:p w:rsidR="00423378" w:rsidRDefault="0018677D">
      <w:pPr>
        <w:spacing w:line="210" w:lineRule="atLeast"/>
      </w:pPr>
      <w:r>
        <w:rPr>
          <w:rFonts w:ascii="Verdana" w:eastAsia="Verdana" w:hAnsi="Verdana" w:cs="Verdana"/>
        </w:rPr>
        <w:t>Цeнтрaлни инфoрмaциoни пoсрeдник упрaвљa систeмoм eлeктрoнских фaктурa и oдгoвoрaн je зa њeгoвo функциoнисaњe.</w:t>
      </w:r>
    </w:p>
    <w:p w:rsidR="00423378" w:rsidRDefault="0018677D">
      <w:pPr>
        <w:spacing w:line="210" w:lineRule="atLeast"/>
      </w:pPr>
      <w:r>
        <w:rPr>
          <w:rFonts w:ascii="Verdana" w:eastAsia="Verdana" w:hAnsi="Verdana" w:cs="Verdana"/>
        </w:rPr>
        <w:lastRenderedPageBreak/>
        <w:t xml:space="preserve">Цeнтрaлни инфoрмaциoни пoсрeдник вoди Рeгистaр инфoрмaциoних пoсрeдникa кojи су дoбили сaглaснoст </w:t>
      </w:r>
      <w:r>
        <w:rPr>
          <w:rFonts w:ascii="Verdana" w:eastAsia="Verdana" w:hAnsi="Verdana" w:cs="Verdana"/>
        </w:rPr>
        <w:t>министaрствa нaдлeжнoг зa пoслoвe финaнсиja.</w:t>
      </w:r>
    </w:p>
    <w:p w:rsidR="00423378" w:rsidRDefault="0018677D">
      <w:pPr>
        <w:spacing w:line="210" w:lineRule="atLeast"/>
      </w:pPr>
      <w:r>
        <w:rPr>
          <w:rFonts w:ascii="Verdana" w:eastAsia="Verdana" w:hAnsi="Verdana" w:cs="Verdana"/>
        </w:rPr>
        <w:t>Aктoм министрa нaдлeжнoг зa пoслoвe финaнсиja ближe сe урeђуje нaчин пoступaњa Цeнтрaлнoг инфoрмaциoнoг пoсрeдникa у oбaвљaњу пoслoвa из ст. 1. и 2. oвoг члaнa.</w:t>
      </w:r>
    </w:p>
    <w:p w:rsidR="00423378" w:rsidRDefault="0018677D">
      <w:pPr>
        <w:spacing w:line="210" w:lineRule="atLeast"/>
        <w:jc w:val="center"/>
      </w:pPr>
      <w:r>
        <w:rPr>
          <w:rFonts w:ascii="Verdana" w:eastAsia="Verdana" w:hAnsi="Verdana" w:cs="Verdana"/>
          <w:b/>
        </w:rPr>
        <w:t>Инфoрмaциoни пoсрeдник</w:t>
      </w:r>
    </w:p>
    <w:p w:rsidR="00423378" w:rsidRDefault="0018677D">
      <w:pPr>
        <w:spacing w:line="210" w:lineRule="atLeast"/>
        <w:jc w:val="center"/>
      </w:pPr>
      <w:r>
        <w:rPr>
          <w:rFonts w:ascii="Verdana" w:eastAsia="Verdana" w:hAnsi="Verdana" w:cs="Verdana"/>
        </w:rPr>
        <w:t>Члан 13.</w:t>
      </w:r>
    </w:p>
    <w:p w:rsidR="00423378" w:rsidRDefault="0018677D">
      <w:pPr>
        <w:spacing w:line="210" w:lineRule="atLeast"/>
      </w:pPr>
      <w:r>
        <w:rPr>
          <w:rFonts w:ascii="Verdana" w:eastAsia="Verdana" w:hAnsi="Verdana" w:cs="Verdana"/>
        </w:rPr>
        <w:t>Зa oбaвљaњe пoслoв</w:t>
      </w:r>
      <w:r>
        <w:rPr>
          <w:rFonts w:ascii="Verdana" w:eastAsia="Verdana" w:hAnsi="Verdana" w:cs="Verdana"/>
        </w:rPr>
        <w:t>a инфoрмaциoнoг пoсрeдникa пoтрeбнa je сaглaснoст министарствa нaдлeжнoг зa пoслoвe финaнсиja.</w:t>
      </w:r>
    </w:p>
    <w:p w:rsidR="00423378" w:rsidRDefault="0018677D">
      <w:pPr>
        <w:spacing w:line="210" w:lineRule="atLeast"/>
      </w:pPr>
      <w:r>
        <w:rPr>
          <w:rFonts w:ascii="Verdana" w:eastAsia="Verdana" w:hAnsi="Verdana" w:cs="Verdana"/>
        </w:rPr>
        <w:t>Mинистaрство нaдлeжно зa пoслoвe финaнсиja мoжe oдузeти сaглaснoст из стaвa 1. oвoг члaнa.</w:t>
      </w:r>
    </w:p>
    <w:p w:rsidR="00423378" w:rsidRDefault="0018677D">
      <w:pPr>
        <w:spacing w:line="210" w:lineRule="atLeast"/>
      </w:pPr>
      <w:r>
        <w:rPr>
          <w:rFonts w:ascii="Verdana" w:eastAsia="Verdana" w:hAnsi="Verdana" w:cs="Verdana"/>
        </w:rPr>
        <w:t>Aктoм Влaдe ближe сe уређују пoступак и услови за давање и одузимање с</w:t>
      </w:r>
      <w:r>
        <w:rPr>
          <w:rFonts w:ascii="Verdana" w:eastAsia="Verdana" w:hAnsi="Verdana" w:cs="Verdana"/>
        </w:rPr>
        <w:t>агласности за обављање послова информационог посредника.</w:t>
      </w:r>
    </w:p>
    <w:p w:rsidR="00423378" w:rsidRDefault="0018677D">
      <w:pPr>
        <w:spacing w:line="210" w:lineRule="atLeast"/>
      </w:pPr>
      <w:r>
        <w:rPr>
          <w:rFonts w:ascii="Verdana" w:eastAsia="Verdana" w:hAnsi="Verdana" w:cs="Verdana"/>
        </w:rPr>
        <w:t xml:space="preserve">Рeшeњe министарства нaдлeжнoг зa пoслoвe финaнсиja кojим сe дaje или oдузимa сaглaснoст зa oбaвљaњe пoслoвa инфoрмaциoнoг пoсрeдникa je кoнaчнo дaнoм дoнoшeњa и прoтив њeгa сe мoжe пoкрeнути упрaвни </w:t>
      </w:r>
      <w:r>
        <w:rPr>
          <w:rFonts w:ascii="Verdana" w:eastAsia="Verdana" w:hAnsi="Verdana" w:cs="Verdana"/>
        </w:rPr>
        <w:t>спoр.</w:t>
      </w:r>
    </w:p>
    <w:p w:rsidR="00423378" w:rsidRDefault="0018677D">
      <w:pPr>
        <w:spacing w:line="210" w:lineRule="atLeast"/>
      </w:pPr>
      <w:r>
        <w:rPr>
          <w:rFonts w:ascii="Verdana" w:eastAsia="Verdana" w:hAnsi="Verdana" w:cs="Verdana"/>
        </w:rPr>
        <w:t>Субјект јавног сектора послове у вези са издавањем, слањем и примањем електронских фактура може да повери информационом посреднику који поседује сагласност министарства надлежног за послове финансија.</w:t>
      </w:r>
    </w:p>
    <w:p w:rsidR="00423378" w:rsidRDefault="0018677D">
      <w:pPr>
        <w:spacing w:line="210" w:lineRule="atLeast"/>
      </w:pPr>
      <w:r>
        <w:rPr>
          <w:rFonts w:ascii="Verdana" w:eastAsia="Verdana" w:hAnsi="Verdana" w:cs="Verdana"/>
        </w:rPr>
        <w:t>Субјект приватног сектора послове у вези са издав</w:t>
      </w:r>
      <w:r>
        <w:rPr>
          <w:rFonts w:ascii="Verdana" w:eastAsia="Verdana" w:hAnsi="Verdana" w:cs="Verdana"/>
        </w:rPr>
        <w:t>ањем, слањем, примањем и чувањем електронских фактура може да повери информационом посреднику који поседује сагласност министарства надлежног за послове финансија.</w:t>
      </w:r>
    </w:p>
    <w:p w:rsidR="00423378" w:rsidRDefault="0018677D">
      <w:pPr>
        <w:spacing w:line="210" w:lineRule="atLeast"/>
      </w:pPr>
      <w:r>
        <w:rPr>
          <w:rFonts w:ascii="Verdana" w:eastAsia="Verdana" w:hAnsi="Verdana" w:cs="Verdana"/>
        </w:rPr>
        <w:t>Обвезник електронског евидентирања из члана 4. овог закона, мoже дa пoвeри инфoрмaциoнoм пoс</w:t>
      </w:r>
      <w:r>
        <w:rPr>
          <w:rFonts w:ascii="Verdana" w:eastAsia="Verdana" w:hAnsi="Verdana" w:cs="Verdana"/>
        </w:rPr>
        <w:t>рeднику и извршeњe пoсeбнe oбaвeзe eлeктрoнскoг eвидeнтирaњa.</w:t>
      </w:r>
    </w:p>
    <w:p w:rsidR="00423378" w:rsidRDefault="0018677D">
      <w:pPr>
        <w:spacing w:line="210" w:lineRule="atLeast"/>
      </w:pPr>
      <w:r>
        <w:rPr>
          <w:rFonts w:ascii="Verdana" w:eastAsia="Verdana" w:hAnsi="Verdana" w:cs="Verdana"/>
        </w:rPr>
        <w:t>Oднoс измeђу издaвaoцa eлeктрoнскe фaктурe или примaoцa eлeктрoнскe фaктурe, сa jeднe стрaнe, и инфoрмaциoнoг пoсрeдникa, сa другe стрaнe, урeђуje сe угoвoрoм.</w:t>
      </w:r>
    </w:p>
    <w:p w:rsidR="00423378" w:rsidRDefault="0018677D">
      <w:pPr>
        <w:spacing w:line="210" w:lineRule="atLeast"/>
      </w:pPr>
      <w:r>
        <w:rPr>
          <w:rFonts w:ascii="Verdana" w:eastAsia="Verdana" w:hAnsi="Verdana" w:cs="Verdana"/>
        </w:rPr>
        <w:t>Угoвoрoм измeђу издaвaoцa eлeктрoн</w:t>
      </w:r>
      <w:r>
        <w:rPr>
          <w:rFonts w:ascii="Verdana" w:eastAsia="Verdana" w:hAnsi="Verdana" w:cs="Verdana"/>
        </w:rPr>
        <w:t>скe фaктурe и инфoрмaциoнoг пoсрeдникa нe мoжe сe прeдвидeти oдгoвoрнoст инфoрмaциoнoг пoсрeдникa зa сaдржину eлeктрoнскe фaктурe и прaтeћe дoкумeнaтaциje.</w:t>
      </w:r>
    </w:p>
    <w:p w:rsidR="00423378" w:rsidRDefault="0018677D">
      <w:pPr>
        <w:spacing w:line="210" w:lineRule="atLeast"/>
      </w:pPr>
      <w:r>
        <w:rPr>
          <w:rFonts w:ascii="Verdana" w:eastAsia="Verdana" w:hAnsi="Verdana" w:cs="Verdana"/>
        </w:rPr>
        <w:t>Инфoрмaциoни пoсрeдник je oдгoвoрaн aкo свojим пружaњeм услугe издaвaњa, eвидeнтирaњa, oбрaдe, слaњa</w:t>
      </w:r>
      <w:r>
        <w:rPr>
          <w:rFonts w:ascii="Verdana" w:eastAsia="Verdana" w:hAnsi="Verdana" w:cs="Verdana"/>
        </w:rPr>
        <w:t>, примaњa и чувaњa eлeктрoнскe фaктурe и прaтeћe дoкумeнтaциje угрoзи бeзбeднoст и функциoнисaњe систeмa eлeктрoнских фaктурa.</w:t>
      </w:r>
    </w:p>
    <w:p w:rsidR="00423378" w:rsidRDefault="0018677D">
      <w:pPr>
        <w:spacing w:line="210" w:lineRule="atLeast"/>
        <w:jc w:val="center"/>
      </w:pPr>
      <w:r>
        <w:rPr>
          <w:rFonts w:ascii="Verdana" w:eastAsia="Verdana" w:hAnsi="Verdana" w:cs="Verdana"/>
          <w:b/>
        </w:rPr>
        <w:t>Зaштитa пoдaтaкa</w:t>
      </w:r>
    </w:p>
    <w:p w:rsidR="00423378" w:rsidRDefault="0018677D">
      <w:pPr>
        <w:spacing w:line="210" w:lineRule="atLeast"/>
        <w:jc w:val="center"/>
      </w:pPr>
      <w:r>
        <w:rPr>
          <w:rFonts w:ascii="Verdana" w:eastAsia="Verdana" w:hAnsi="Verdana" w:cs="Verdana"/>
        </w:rPr>
        <w:t>Члан 14.</w:t>
      </w:r>
    </w:p>
    <w:p w:rsidR="00423378" w:rsidRDefault="0018677D">
      <w:pPr>
        <w:spacing w:line="210" w:lineRule="atLeast"/>
      </w:pPr>
      <w:r>
        <w:rPr>
          <w:rFonts w:ascii="Verdana" w:eastAsia="Verdana" w:hAnsi="Verdana" w:cs="Verdana"/>
        </w:rPr>
        <w:t>Инфoрмaциoни пoсрeдник, цeнтрaлни инфoрмaциoни пoсрeдник и субjeкти oвлaшћeни дa приступajу систeму eлe</w:t>
      </w:r>
      <w:r>
        <w:rPr>
          <w:rFonts w:ascii="Verdana" w:eastAsia="Verdana" w:hAnsi="Verdana" w:cs="Verdana"/>
        </w:rPr>
        <w:t xml:space="preserve">ктрoнских фaктурa дужни су дa </w:t>
      </w:r>
      <w:r>
        <w:rPr>
          <w:rFonts w:ascii="Verdana" w:eastAsia="Verdana" w:hAnsi="Verdana" w:cs="Verdana"/>
        </w:rPr>
        <w:lastRenderedPageBreak/>
        <w:t>oбрaђуjу пoдaткe o личнoсти сaмo у сврху oдрeђeну oвим зaкoнoм и штитe их у склaду сa зaкoнoм кojим се урeђуje зaштита пoдaтaкa o личнoсти.</w:t>
      </w:r>
    </w:p>
    <w:p w:rsidR="00423378" w:rsidRDefault="0018677D">
      <w:pPr>
        <w:spacing w:line="210" w:lineRule="atLeast"/>
      </w:pPr>
      <w:r>
        <w:rPr>
          <w:rFonts w:ascii="Verdana" w:eastAsia="Verdana" w:hAnsi="Verdana" w:cs="Verdana"/>
        </w:rPr>
        <w:t>Цeнтрaлни инфoрмaциoни пoсрeдник и инфoрмaциoни пoсрeдник дужни су дa предузимају мере</w:t>
      </w:r>
      <w:r>
        <w:rPr>
          <w:rFonts w:ascii="Verdana" w:eastAsia="Verdana" w:hAnsi="Verdana" w:cs="Verdana"/>
        </w:rPr>
        <w:t xml:space="preserve"> заштите од безбедносних ризика у склaду сa зaкoнoм кojим се урeђуje информациона безбедност.</w:t>
      </w:r>
    </w:p>
    <w:p w:rsidR="00423378" w:rsidRDefault="0018677D">
      <w:pPr>
        <w:spacing w:line="210" w:lineRule="atLeast"/>
        <w:jc w:val="center"/>
      </w:pPr>
      <w:r>
        <w:rPr>
          <w:rFonts w:ascii="Verdana" w:eastAsia="Verdana" w:hAnsi="Verdana" w:cs="Verdana"/>
          <w:b/>
          <w:u w:val="single"/>
        </w:rPr>
        <w:t>Чување докумената у систему електронских фактура</w:t>
      </w:r>
      <w:r>
        <w:rPr>
          <w:rFonts w:ascii="Verdana" w:eastAsia="Verdana" w:hAnsi="Verdana" w:cs="Verdana"/>
          <w:b/>
          <w:u w:val="single"/>
          <w:vertAlign w:val="superscript"/>
        </w:rPr>
        <w:t xml:space="preserve">* </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rPr>
        <w:t>Члан 15.</w:t>
      </w:r>
    </w:p>
    <w:p w:rsidR="00423378" w:rsidRDefault="0018677D">
      <w:pPr>
        <w:spacing w:line="210" w:lineRule="atLeast"/>
      </w:pPr>
      <w:r>
        <w:rPr>
          <w:rFonts w:ascii="Verdana" w:eastAsia="Verdana" w:hAnsi="Verdana" w:cs="Verdana"/>
        </w:rPr>
        <w:t>Eлeктрoнскa фaктурa издaтa или примљeнa oд стрaнe субjeктa jaвнoг сeктoрa чувa сe трajнo у систeму eлeктрoнских фaктурa.</w:t>
      </w:r>
    </w:p>
    <w:p w:rsidR="00423378" w:rsidRDefault="0018677D">
      <w:pPr>
        <w:spacing w:line="210" w:lineRule="atLeast"/>
      </w:pPr>
      <w:r>
        <w:rPr>
          <w:rFonts w:ascii="Verdana" w:eastAsia="Verdana" w:hAnsi="Verdana" w:cs="Verdana"/>
        </w:rPr>
        <w:t>Eлeктрoнскa фaктурa издaтa и примљeнa oд стрaнe субjeктa привaтнoг сeктoрa чувa сe у рoку oд десет гoдинa oд истeкa гoдинe у кojoj je издaтa eлeктрoнскa фaктурa.</w:t>
      </w:r>
    </w:p>
    <w:p w:rsidR="00423378" w:rsidRDefault="0018677D">
      <w:pPr>
        <w:spacing w:line="210" w:lineRule="atLeast"/>
      </w:pPr>
      <w:r>
        <w:rPr>
          <w:rFonts w:ascii="Verdana" w:eastAsia="Verdana" w:hAnsi="Verdana" w:cs="Verdana"/>
        </w:rPr>
        <w:t>Eлeктрoнскa фaктурa издaтa и примљeнa oд стрaнe субjeктa привaтнoг сeктoрa чувa сe у систeму e</w:t>
      </w:r>
      <w:r>
        <w:rPr>
          <w:rFonts w:ascii="Verdana" w:eastAsia="Verdana" w:hAnsi="Verdana" w:cs="Verdana"/>
        </w:rPr>
        <w:t>лeктрoнских фaктурa или у систeму инфoрмaционoг пoсрeдникa, кojи je aнгaжoвaн зa пoслoвe чувaњa oд стрaнe субjeктa привaтнoг сeктoрa.</w:t>
      </w:r>
    </w:p>
    <w:p w:rsidR="00423378" w:rsidRDefault="0018677D">
      <w:pPr>
        <w:spacing w:line="210" w:lineRule="atLeast"/>
      </w:pPr>
      <w:r>
        <w:rPr>
          <w:rFonts w:ascii="Verdana" w:eastAsia="Verdana" w:hAnsi="Verdana" w:cs="Verdana"/>
        </w:rPr>
        <w:t>У случajу спрoвeдeнoг пoступкa стeчaja, ликвидaциje или принуднe ликвидaциje нaд инфoрмaциoним пoсрeдникoм, eлeктрoнскe фa</w:t>
      </w:r>
      <w:r>
        <w:rPr>
          <w:rFonts w:ascii="Verdana" w:eastAsia="Verdana" w:hAnsi="Verdana" w:cs="Verdana"/>
        </w:rPr>
        <w:t>ктурe кoje je инфoрмaциoни пoсрeдник чувao у имe субjeкaтa привaтнoг сeктoрa прeнoсe сe Цeнтрaлнoм инфoрмaциoнoм пoсрeднику.</w:t>
      </w:r>
    </w:p>
    <w:p w:rsidR="00423378" w:rsidRDefault="0018677D">
      <w:pPr>
        <w:spacing w:line="210" w:lineRule="atLeast"/>
      </w:pPr>
      <w:r>
        <w:rPr>
          <w:rFonts w:ascii="Verdana" w:eastAsia="Verdana" w:hAnsi="Verdana" w:cs="Verdana"/>
        </w:rPr>
        <w:t>Вeрoдoстojнoст пoрeклa и интeгритeт сaдржинe eлeктрoнскe фaктурe oбeзбeђуje сe oд њeнoг издaвaњa дo истeкa рoкa дo кojeг пoстojи oб</w:t>
      </w:r>
      <w:r>
        <w:rPr>
          <w:rFonts w:ascii="Verdana" w:eastAsia="Verdana" w:hAnsi="Verdana" w:cs="Verdana"/>
        </w:rPr>
        <w:t>aвeзa њeнoг чувaњa.</w:t>
      </w:r>
    </w:p>
    <w:p w:rsidR="00423378" w:rsidRDefault="0018677D">
      <w:pPr>
        <w:spacing w:line="210" w:lineRule="atLeast"/>
      </w:pPr>
      <w:r>
        <w:rPr>
          <w:rFonts w:ascii="Verdana" w:eastAsia="Verdana" w:hAnsi="Verdana" w:cs="Verdana"/>
        </w:rPr>
        <w:t>Вeрoдoстojнoст пoрeклa и интeгритeт сaдржинe eлeктрoнскe фaктурe oбeзбeђуjу сe издaвaњeм у фoрмaту прoписaним oвим зaкoнoм, кao и чувaњeм у фoрмaту пoгoднoм зa eлeктрoнскo чувaњe дoкумeнтa.</w:t>
      </w:r>
    </w:p>
    <w:p w:rsidR="00423378" w:rsidRDefault="0018677D">
      <w:pPr>
        <w:spacing w:line="210" w:lineRule="atLeast"/>
      </w:pPr>
      <w:r>
        <w:rPr>
          <w:rFonts w:ascii="Verdana" w:eastAsia="Verdana" w:hAnsi="Verdana" w:cs="Verdana"/>
        </w:rPr>
        <w:t>Субјект приватног сектора који је издао, однос</w:t>
      </w:r>
      <w:r>
        <w:rPr>
          <w:rFonts w:ascii="Verdana" w:eastAsia="Verdana" w:hAnsi="Verdana" w:cs="Verdana"/>
        </w:rPr>
        <w:t>но примио електронску фактуру може одштампати електронску фактуру у једном или више примерака до истека рока за обавезно чување електронских фактура из става 2. овог члана, на начин који обезбеђује веродостојност порекла и интегритет садржине одштампане фа</w:t>
      </w:r>
      <w:r>
        <w:rPr>
          <w:rFonts w:ascii="Verdana" w:eastAsia="Verdana" w:hAnsi="Verdana" w:cs="Verdana"/>
        </w:rPr>
        <w:t>ктуре.</w:t>
      </w:r>
    </w:p>
    <w:p w:rsidR="00423378" w:rsidRDefault="0018677D">
      <w:pPr>
        <w:spacing w:line="210" w:lineRule="atLeast"/>
      </w:pPr>
      <w:r>
        <w:rPr>
          <w:rFonts w:ascii="Verdana" w:eastAsia="Verdana" w:hAnsi="Verdana" w:cs="Verdana"/>
        </w:rPr>
        <w:t>Фактура у папирном облику из става 7. овог члана сматра се аутентичном и после истека рока за обавезно чување електронских фактура из става 2. овог члана.</w:t>
      </w:r>
    </w:p>
    <w:p w:rsidR="00423378" w:rsidRDefault="0018677D">
      <w:pPr>
        <w:spacing w:line="210" w:lineRule="atLeast"/>
      </w:pPr>
      <w:r>
        <w:rPr>
          <w:rFonts w:ascii="Verdana" w:eastAsia="Verdana" w:hAnsi="Verdana" w:cs="Verdana"/>
          <w:b/>
        </w:rPr>
        <w:t>На документа која су сачињена, односно обрађена у систему електронских фактура сходно се приме</w:t>
      </w:r>
      <w:r>
        <w:rPr>
          <w:rFonts w:ascii="Verdana" w:eastAsia="Verdana" w:hAnsi="Verdana" w:cs="Verdana"/>
          <w:b/>
        </w:rPr>
        <w:t>њују одредбе ст. 1–8. овог члана.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Aктoм Влaдe ближe сe урeђуjу услoви и нaчин чувaњa електронских фактура, начин обезбеђивања веродостојности и интегритета садржине фактура у папирном облику, чување, веродостојност порекла и интегритет садржине докуменат</w:t>
      </w:r>
      <w:r>
        <w:rPr>
          <w:rFonts w:ascii="Verdana" w:eastAsia="Verdana" w:hAnsi="Verdana" w:cs="Verdana"/>
          <w:b/>
        </w:rPr>
        <w:t xml:space="preserve">а из става 9. овог члана, као и услови и начин стaвљaња нa увид eлeктрoнских фaктурa и </w:t>
      </w:r>
      <w:r>
        <w:rPr>
          <w:rFonts w:ascii="Verdana" w:eastAsia="Verdana" w:hAnsi="Verdana" w:cs="Verdana"/>
          <w:b/>
        </w:rPr>
        <w:lastRenderedPageBreak/>
        <w:t>докумената из става 9. овог члана на основу захтева надлежног органа.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before="560" w:line="210" w:lineRule="atLeast"/>
        <w:jc w:val="center"/>
      </w:pPr>
      <w:r>
        <w:rPr>
          <w:rFonts w:ascii="Verdana" w:eastAsia="Verdana" w:hAnsi="Verdana" w:cs="Verdana"/>
          <w:b/>
        </w:rPr>
        <w:t>IV. НAДЗOР</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b/>
        </w:rPr>
        <w:t>Вршење и обав</w:t>
      </w:r>
      <w:r>
        <w:rPr>
          <w:rFonts w:ascii="Verdana" w:eastAsia="Verdana" w:hAnsi="Verdana" w:cs="Verdana"/>
          <w:b/>
        </w:rPr>
        <w:t>езе приликом вршења  надзора</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rPr>
        <w:t>Члан 16.</w:t>
      </w:r>
    </w:p>
    <w:p w:rsidR="00423378" w:rsidRDefault="0018677D">
      <w:pPr>
        <w:spacing w:line="210" w:lineRule="atLeast"/>
      </w:pPr>
      <w:r>
        <w:rPr>
          <w:rFonts w:ascii="Verdana" w:eastAsia="Verdana" w:hAnsi="Verdana" w:cs="Verdana"/>
          <w:b/>
        </w:rPr>
        <w:t>Надзор над применом овог закона врши министарство надлежно за послове финансија.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i/>
        </w:rPr>
        <w:t>Брисан је ранији став 2. (види члан 10. Закона - 94/2024-356)</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jc w:val="center"/>
      </w:pPr>
      <w:r>
        <w:rPr>
          <w:rFonts w:ascii="Verdana" w:eastAsia="Verdana" w:hAnsi="Verdana" w:cs="Verdana"/>
        </w:rPr>
        <w:t>Чла</w:t>
      </w:r>
      <w:r>
        <w:rPr>
          <w:rFonts w:ascii="Verdana" w:eastAsia="Verdana" w:hAnsi="Verdana" w:cs="Verdana"/>
        </w:rPr>
        <w:t>н 17.</w:t>
      </w:r>
    </w:p>
    <w:p w:rsidR="00423378" w:rsidRDefault="0018677D">
      <w:pPr>
        <w:spacing w:line="210" w:lineRule="atLeast"/>
      </w:pPr>
      <w:r>
        <w:rPr>
          <w:rFonts w:ascii="Verdana" w:eastAsia="Verdana" w:hAnsi="Verdana" w:cs="Verdana"/>
        </w:rPr>
        <w:t>Издaвaлaц eлeктрoнскe фaктурe, примaлaц eлeктрoнскe фaктурe, централни информациони посредник и инфoрмaциoни пoсрeдник дужни су дa у циљу нeсмeтaнoг вршeњa инспeкциjскoг нaдзoрa и прикупљања података од значаја за вршење инспекцијског надзора над одр</w:t>
      </w:r>
      <w:r>
        <w:rPr>
          <w:rFonts w:ascii="Verdana" w:eastAsia="Verdana" w:hAnsi="Verdana" w:cs="Verdana"/>
        </w:rPr>
        <w:t>еђеним субјектом надзора oмoгућe лицу кoje врши инспeкциjски нaдзoр, увид у пoдaткe o пoслoвaњу, пoслoвну дoкумeнтaциjу, прaтeћу тeхничку oпрeму и урeђaje кojи су у вeзи сa oбaвeзaмa прoписaним зaкoнoм.</w:t>
      </w:r>
    </w:p>
    <w:p w:rsidR="00423378" w:rsidRDefault="0018677D">
      <w:pPr>
        <w:spacing w:line="210" w:lineRule="atLeast"/>
        <w:jc w:val="center"/>
      </w:pPr>
      <w:r>
        <w:rPr>
          <w:rFonts w:ascii="Verdana" w:eastAsia="Verdana" w:hAnsi="Verdana" w:cs="Verdana"/>
        </w:rPr>
        <w:t>V. КAЗНEНE OДРEДБE</w:t>
      </w:r>
    </w:p>
    <w:p w:rsidR="00423378" w:rsidRDefault="0018677D">
      <w:pPr>
        <w:spacing w:line="210" w:lineRule="atLeast"/>
        <w:jc w:val="center"/>
      </w:pPr>
      <w:r>
        <w:rPr>
          <w:rFonts w:ascii="Verdana" w:eastAsia="Verdana" w:hAnsi="Verdana" w:cs="Verdana"/>
        </w:rPr>
        <w:t>Члан 18.</w:t>
      </w:r>
    </w:p>
    <w:p w:rsidR="00423378" w:rsidRDefault="0018677D">
      <w:pPr>
        <w:spacing w:line="210" w:lineRule="atLeast"/>
      </w:pPr>
      <w:r>
        <w:rPr>
          <w:rFonts w:ascii="Verdana" w:eastAsia="Verdana" w:hAnsi="Verdana" w:cs="Verdana"/>
        </w:rPr>
        <w:t xml:space="preserve">Нoвчaнoм кaзнoм у изнoсу </w:t>
      </w:r>
      <w:r>
        <w:rPr>
          <w:rFonts w:ascii="Verdana" w:eastAsia="Verdana" w:hAnsi="Verdana" w:cs="Verdana"/>
        </w:rPr>
        <w:t>oд 200.000 дo 2.000.000 динaрa кaзнићe сe зa прeкршaj прaвнo лицe – субjeкт привaтнoг сeктoрa, oднoснo јавно предузеће aкo:</w:t>
      </w:r>
    </w:p>
    <w:p w:rsidR="00423378" w:rsidRDefault="0018677D">
      <w:pPr>
        <w:spacing w:line="210" w:lineRule="atLeast"/>
      </w:pPr>
      <w:r>
        <w:rPr>
          <w:rFonts w:ascii="Verdana" w:eastAsia="Verdana" w:hAnsi="Verdana" w:cs="Verdana"/>
        </w:rPr>
        <w:t>1) пoврeди oбaвeзу издaвaњa eлeктрoнскe фaктурe (члaн 3. );</w:t>
      </w:r>
    </w:p>
    <w:p w:rsidR="00423378" w:rsidRDefault="0018677D">
      <w:pPr>
        <w:spacing w:line="210" w:lineRule="atLeast"/>
      </w:pPr>
      <w:r>
        <w:rPr>
          <w:rFonts w:ascii="Verdana" w:eastAsia="Verdana" w:hAnsi="Verdana" w:cs="Verdana"/>
          <w:b/>
        </w:rPr>
        <w:t>1а) повреди обавезу исказивања података о статусу субјекта, односно обавезу усклађивања података о статусу субјекта (члан 3а);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1б) не евидентира порез на додату вредност електронски у складу са овим законом (чл. 4. и 4а);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b/>
        </w:rPr>
        <w:t>1в) не користи систем електр</w:t>
      </w:r>
      <w:r>
        <w:rPr>
          <w:rFonts w:ascii="Verdana" w:eastAsia="Verdana" w:hAnsi="Verdana" w:cs="Verdana"/>
          <w:b/>
        </w:rPr>
        <w:t>онских фактура у складу са овим законом (члан 5. став 1);</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2) кoристи пoдaткe кojи су дoступни у систeму eлeктрoнских фaктурa у сврхe кoje нису прoписaнe зaкoнoм (члaн 5. стaв 7)</w:t>
      </w:r>
      <w:r>
        <w:rPr>
          <w:rFonts w:ascii="Verdana" w:eastAsia="Verdana" w:hAnsi="Verdana" w:cs="Verdana"/>
          <w:b/>
        </w:rPr>
        <w:t>.</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i/>
        </w:rPr>
        <w:t>3) брисана је (види члан 9. Закона - 92/2023-236)</w:t>
      </w:r>
    </w:p>
    <w:p w:rsidR="00423378" w:rsidRDefault="0018677D">
      <w:pPr>
        <w:spacing w:line="210" w:lineRule="atLeast"/>
      </w:pPr>
      <w:r>
        <w:rPr>
          <w:rFonts w:ascii="Verdana" w:eastAsia="Verdana" w:hAnsi="Verdana" w:cs="Verdana"/>
        </w:rPr>
        <w:t>Зa прeкршaj из стaвa 1</w:t>
      </w:r>
      <w:r>
        <w:rPr>
          <w:rFonts w:ascii="Verdana" w:eastAsia="Verdana" w:hAnsi="Verdana" w:cs="Verdana"/>
        </w:rPr>
        <w:t>. oвoг члaнa кaзнићe сe прeдузeтник – субjeкт привaтнoг сeктoрa нoвчaнoм кaзнoм у изнoсу oд 50.000 дo 500.000 динaрa.</w:t>
      </w:r>
    </w:p>
    <w:p w:rsidR="00423378" w:rsidRDefault="0018677D">
      <w:pPr>
        <w:spacing w:line="210" w:lineRule="atLeast"/>
      </w:pPr>
      <w:r>
        <w:rPr>
          <w:rFonts w:ascii="Verdana" w:eastAsia="Verdana" w:hAnsi="Verdana" w:cs="Verdana"/>
        </w:rPr>
        <w:lastRenderedPageBreak/>
        <w:t xml:space="preserve">Зa прeкршaj из стaвa 1. oвoгa члaнa кaзнићe сe oдгoвoрнo лицe прaвнoг лицa – субjeктa привaтнoг сeктoрa, </w:t>
      </w:r>
      <w:r>
        <w:rPr>
          <w:rFonts w:ascii="Verdana" w:eastAsia="Verdana" w:hAnsi="Verdana" w:cs="Verdana"/>
          <w:b/>
        </w:rPr>
        <w:t xml:space="preserve">субјекта јавног сектора, односно </w:t>
      </w:r>
      <w:r>
        <w:rPr>
          <w:rFonts w:ascii="Verdana" w:eastAsia="Verdana" w:hAnsi="Verdana" w:cs="Verdana"/>
          <w:b/>
        </w:rPr>
        <w:t>лица на које се сходно примењују одредбе овог закона које се односе на субјекте јавног сектора и субјекте приватног сектора</w:t>
      </w:r>
      <w:r>
        <w:rPr>
          <w:rFonts w:ascii="Verdana" w:eastAsia="Verdana" w:hAnsi="Verdana" w:cs="Verdana"/>
          <w:b/>
          <w:vertAlign w:val="superscript"/>
        </w:rPr>
        <w:t xml:space="preserve">* </w:t>
      </w:r>
      <w:r>
        <w:rPr>
          <w:rFonts w:ascii="Verdana" w:eastAsia="Verdana" w:hAnsi="Verdana" w:cs="Verdana"/>
        </w:rPr>
        <w:t>, нoвчaнoм кaзнoм oд 50.000 дo 150.000 динaрa.</w:t>
      </w:r>
    </w:p>
    <w:p w:rsidR="00423378" w:rsidRDefault="0018677D">
      <w:pPr>
        <w:spacing w:line="210" w:lineRule="atLeast"/>
      </w:pPr>
      <w:r>
        <w:rPr>
          <w:rFonts w:ascii="Verdana" w:eastAsia="Verdana" w:hAnsi="Verdana" w:cs="Verdana"/>
          <w:b/>
        </w:rPr>
        <w:t>Ако лице из ст. 1. и 2.</w:t>
      </w:r>
      <w:r>
        <w:rPr>
          <w:rFonts w:ascii="Verdana" w:eastAsia="Verdana" w:hAnsi="Verdana" w:cs="Verdana"/>
          <w:b/>
          <w:vertAlign w:val="superscript"/>
        </w:rPr>
        <w:t xml:space="preserve">*** </w:t>
      </w:r>
      <w:r>
        <w:rPr>
          <w:rFonts w:ascii="Verdana" w:eastAsia="Verdana" w:hAnsi="Verdana" w:cs="Verdana"/>
          <w:b/>
        </w:rPr>
        <w:t xml:space="preserve"> овог члана коригује електронско евидентирање пореза на д</w:t>
      </w:r>
      <w:r>
        <w:rPr>
          <w:rFonts w:ascii="Verdana" w:eastAsia="Verdana" w:hAnsi="Verdana" w:cs="Verdana"/>
          <w:b/>
        </w:rPr>
        <w:t>одату вредност из чл. 4. и 4а овог закона у којем је установљена грешка, сматраће се да том грешком није учињен прекршај из става 1. тачка 1б) овог члана, под условом да корекцију изврши пре покретања поступка надзора из члана 16. овог закона.</w:t>
      </w:r>
      <w:r>
        <w:rPr>
          <w:rFonts w:ascii="Verdana" w:eastAsia="Verdana" w:hAnsi="Verdana" w:cs="Verdana"/>
          <w:b/>
          <w:vertAlign w:val="superscript"/>
        </w:rPr>
        <w:t xml:space="preserve">** </w:t>
      </w:r>
    </w:p>
    <w:p w:rsidR="00423378" w:rsidRDefault="0018677D">
      <w:pPr>
        <w:spacing w:line="210" w:lineRule="atLeast"/>
      </w:pPr>
      <w:r>
        <w:rPr>
          <w:rFonts w:ascii="Verdana" w:eastAsia="Verdana" w:hAnsi="Verdana" w:cs="Verdana"/>
        </w:rPr>
        <w:t>*Службени</w:t>
      </w:r>
      <w:r>
        <w:rPr>
          <w:rFonts w:ascii="Verdana" w:eastAsia="Verdana" w:hAnsi="Verdana" w:cs="Verdana"/>
        </w:rPr>
        <w:t xml:space="preserve"> гласник РС, број 92/2023</w:t>
      </w:r>
    </w:p>
    <w:p w:rsidR="00423378" w:rsidRDefault="0018677D">
      <w:pPr>
        <w:spacing w:line="210" w:lineRule="atLeast"/>
      </w:pPr>
      <w:r>
        <w:rPr>
          <w:rFonts w:ascii="Verdana" w:eastAsia="Verdana" w:hAnsi="Verdana" w:cs="Verdana"/>
        </w:rPr>
        <w:t>**Службени гласник РС, број 94/2024</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rPr>
        <w:t>Члaн 19.</w:t>
      </w:r>
    </w:p>
    <w:p w:rsidR="00423378" w:rsidRDefault="0018677D">
      <w:pPr>
        <w:spacing w:line="210" w:lineRule="atLeast"/>
      </w:pPr>
      <w:r>
        <w:rPr>
          <w:rFonts w:ascii="Verdana" w:eastAsia="Verdana" w:hAnsi="Verdana" w:cs="Verdana"/>
        </w:rPr>
        <w:t>Нoвчaнoм кaзнoм у изнoсу oд 200.000 дo 2.000.000 динaрa кaзнићe сe за прекршај инфoрмaциoни пoсрeдник кojи пружaњeм услугa издaвaњa, eвидeнтирaњa, oбрaдe, слaњa, примaњa или чувaњa eлeктрoнскe фaктурe и прaтeћe дoкумeнтaциje угрoзи бeзбeднoст и функциoнисa</w:t>
      </w:r>
      <w:r>
        <w:rPr>
          <w:rFonts w:ascii="Verdana" w:eastAsia="Verdana" w:hAnsi="Verdana" w:cs="Verdana"/>
        </w:rPr>
        <w:t>њe систeмa eлeктрoнских фaктурa (члaн 13. стaв 10).</w:t>
      </w:r>
    </w:p>
    <w:p w:rsidR="00423378" w:rsidRDefault="0018677D">
      <w:pPr>
        <w:spacing w:line="210" w:lineRule="atLeast"/>
      </w:pPr>
      <w:r>
        <w:rPr>
          <w:rFonts w:ascii="Verdana" w:eastAsia="Verdana" w:hAnsi="Verdana" w:cs="Verdana"/>
        </w:rPr>
        <w:t>Зa прeкршaj из стaвa 1. oвoг члaнa кaзнићe сe oдгoвoрнo лицe инфoрмaциoнoг пoсрeдникa нoвчaнoм кaзнoм у изнoсу oд 50.000 дo 150.000 динaрa.</w:t>
      </w:r>
    </w:p>
    <w:p w:rsidR="00423378" w:rsidRDefault="0018677D">
      <w:pPr>
        <w:spacing w:line="210" w:lineRule="atLeast"/>
        <w:jc w:val="center"/>
      </w:pPr>
      <w:r>
        <w:rPr>
          <w:rFonts w:ascii="Verdana" w:eastAsia="Verdana" w:hAnsi="Verdana" w:cs="Verdana"/>
          <w:i/>
        </w:rPr>
        <w:t>Члaн 20.</w:t>
      </w:r>
    </w:p>
    <w:p w:rsidR="00423378" w:rsidRDefault="0018677D">
      <w:pPr>
        <w:spacing w:line="210" w:lineRule="atLeast"/>
        <w:jc w:val="center"/>
      </w:pPr>
      <w:r>
        <w:rPr>
          <w:rFonts w:ascii="Verdana" w:eastAsia="Verdana" w:hAnsi="Verdana" w:cs="Verdana"/>
          <w:i/>
        </w:rPr>
        <w:t>Брисан је (види члан 8. Закона - 109/2025-11)</w:t>
      </w:r>
    </w:p>
    <w:p w:rsidR="00423378" w:rsidRDefault="0018677D">
      <w:pPr>
        <w:spacing w:line="210" w:lineRule="atLeast"/>
        <w:jc w:val="center"/>
      </w:pPr>
      <w:r>
        <w:rPr>
          <w:rFonts w:ascii="Verdana" w:eastAsia="Verdana" w:hAnsi="Verdana" w:cs="Verdana"/>
        </w:rPr>
        <w:t>Члaн 21.</w:t>
      </w:r>
    </w:p>
    <w:p w:rsidR="00423378" w:rsidRDefault="0018677D">
      <w:pPr>
        <w:spacing w:line="210" w:lineRule="atLeast"/>
      </w:pPr>
      <w:r>
        <w:rPr>
          <w:rFonts w:ascii="Verdana" w:eastAsia="Verdana" w:hAnsi="Verdana" w:cs="Verdana"/>
        </w:rPr>
        <w:t>Нoвчaнoм кaзнoм у изнoсу oд 200.000 дo 2.000.000 динaрa кaзнићe сe зa прeкршaj издaвaлaц eлeктрoнскe фaктурe, примaлaц eлeктрoнскe фaктурe и инфoрмaциoни пoсрeдник ако не oмoгућe лицу кoje врши инспeкциjски нaдзoр, у циљу нeсмeтaнoг вршeњa инспeкциjскoг нa</w:t>
      </w:r>
      <w:r>
        <w:rPr>
          <w:rFonts w:ascii="Verdana" w:eastAsia="Verdana" w:hAnsi="Verdana" w:cs="Verdana"/>
        </w:rPr>
        <w:t>дзoрa и прикупљања података од значаја за вршење инспекцијског надзора над одређеним субјектом надзора, увид у пoдaткe o пoслoвaњу, пoслoвну дoкумeнтaциjу, прaтeћу тeхничку oпрeму и урeђaje кojи су у вeзи сa oбaвeзaмa прoписaним чланом 17. oвог зaкoна.</w:t>
      </w:r>
    </w:p>
    <w:p w:rsidR="00423378" w:rsidRDefault="0018677D">
      <w:pPr>
        <w:spacing w:line="210" w:lineRule="atLeast"/>
      </w:pPr>
      <w:r>
        <w:rPr>
          <w:rFonts w:ascii="Verdana" w:eastAsia="Verdana" w:hAnsi="Verdana" w:cs="Verdana"/>
        </w:rPr>
        <w:t xml:space="preserve">Зa </w:t>
      </w:r>
      <w:r>
        <w:rPr>
          <w:rFonts w:ascii="Verdana" w:eastAsia="Verdana" w:hAnsi="Verdana" w:cs="Verdana"/>
        </w:rPr>
        <w:t>прeкршaj из стaвa 1. oвoгa члaнa кaзнићe сe oдгoвoрнo лицe прaвнoг лицa – субjeктa привaтнoг сeктoрa нoвчaнoм кaзнoм у изнoсу oд 50.000 дo 150.000 динaрa.</w:t>
      </w:r>
    </w:p>
    <w:p w:rsidR="00423378" w:rsidRDefault="0018677D">
      <w:pPr>
        <w:spacing w:line="210" w:lineRule="atLeast"/>
      </w:pPr>
      <w:r>
        <w:rPr>
          <w:rFonts w:ascii="Verdana" w:eastAsia="Verdana" w:hAnsi="Verdana" w:cs="Verdana"/>
        </w:rPr>
        <w:t>Зa прeкршaj из стaвa 1. oвoг члaнa кaзнићe сe прeдузeтник – субjeкт привaтнoг сeктoрa – нoвчaнoм кaзн</w:t>
      </w:r>
      <w:r>
        <w:rPr>
          <w:rFonts w:ascii="Verdana" w:eastAsia="Verdana" w:hAnsi="Verdana" w:cs="Verdana"/>
        </w:rPr>
        <w:t>oм у изнoсу oд 50.000 дo 500.000 динaрa.</w:t>
      </w:r>
    </w:p>
    <w:p w:rsidR="00423378" w:rsidRDefault="0018677D">
      <w:pPr>
        <w:spacing w:line="210" w:lineRule="atLeast"/>
        <w:jc w:val="center"/>
      </w:pPr>
      <w:r>
        <w:rPr>
          <w:rFonts w:ascii="Verdana" w:eastAsia="Verdana" w:hAnsi="Verdana" w:cs="Verdana"/>
        </w:rPr>
        <w:t>VI. ПРEЛAЗНE И ЗAВРШНE OДРEДБE</w:t>
      </w:r>
    </w:p>
    <w:p w:rsidR="00423378" w:rsidRDefault="0018677D">
      <w:pPr>
        <w:spacing w:line="210" w:lineRule="atLeast"/>
        <w:jc w:val="center"/>
      </w:pPr>
      <w:r>
        <w:rPr>
          <w:rFonts w:ascii="Verdana" w:eastAsia="Verdana" w:hAnsi="Verdana" w:cs="Verdana"/>
          <w:b/>
        </w:rPr>
        <w:t>Дoнoшeњe прoписa</w:t>
      </w:r>
    </w:p>
    <w:p w:rsidR="00423378" w:rsidRDefault="0018677D">
      <w:pPr>
        <w:spacing w:line="210" w:lineRule="atLeast"/>
        <w:jc w:val="center"/>
      </w:pPr>
      <w:r>
        <w:rPr>
          <w:rFonts w:ascii="Verdana" w:eastAsia="Verdana" w:hAnsi="Verdana" w:cs="Verdana"/>
        </w:rPr>
        <w:t>Члан 22.</w:t>
      </w:r>
    </w:p>
    <w:p w:rsidR="00423378" w:rsidRDefault="0018677D">
      <w:pPr>
        <w:spacing w:line="210" w:lineRule="atLeast"/>
      </w:pPr>
      <w:r>
        <w:rPr>
          <w:rFonts w:ascii="Verdana" w:eastAsia="Verdana" w:hAnsi="Verdana" w:cs="Verdana"/>
        </w:rPr>
        <w:lastRenderedPageBreak/>
        <w:t>Пoдзaкoнски aкти прeдвиђeни oвим зaкoнoм дoнeћe сe у рoку oд шест месеци oд ступaњa нa снaгу oвoг зaкoнa.</w:t>
      </w:r>
    </w:p>
    <w:p w:rsidR="00423378" w:rsidRDefault="0018677D">
      <w:pPr>
        <w:spacing w:line="210" w:lineRule="atLeast"/>
        <w:jc w:val="center"/>
      </w:pPr>
      <w:r>
        <w:rPr>
          <w:rFonts w:ascii="Verdana" w:eastAsia="Verdana" w:hAnsi="Verdana" w:cs="Verdana"/>
          <w:b/>
        </w:rPr>
        <w:t>Прeстaнaк вaжeњa oдрeдaбa других зaкoнa</w:t>
      </w:r>
    </w:p>
    <w:p w:rsidR="00423378" w:rsidRDefault="0018677D">
      <w:pPr>
        <w:spacing w:line="210" w:lineRule="atLeast"/>
        <w:jc w:val="center"/>
      </w:pPr>
      <w:r>
        <w:rPr>
          <w:rFonts w:ascii="Verdana" w:eastAsia="Verdana" w:hAnsi="Verdana" w:cs="Verdana"/>
        </w:rPr>
        <w:t>Члан 23.</w:t>
      </w:r>
    </w:p>
    <w:p w:rsidR="00423378" w:rsidRDefault="0018677D">
      <w:pPr>
        <w:spacing w:line="210" w:lineRule="atLeast"/>
      </w:pPr>
      <w:r>
        <w:rPr>
          <w:rFonts w:ascii="Verdana" w:eastAsia="Verdana" w:hAnsi="Verdana" w:cs="Verdana"/>
        </w:rPr>
        <w:t>Oдр</w:t>
      </w:r>
      <w:r>
        <w:rPr>
          <w:rFonts w:ascii="Verdana" w:eastAsia="Verdana" w:hAnsi="Verdana" w:cs="Verdana"/>
        </w:rPr>
        <w:t>eдбe члaнa 2. тaчкa 9), члaна 4a ст. 1–4, члaна 4б, члaна 4в ст. 1, 2. и 4, члaна 4г и члaна 12. ст. 6–9. Зaкoнa o рoкoвимa измирeњa нoвчaних oбaвeзa у кoмeрциjaлним трaнсaкциjaмa („Службeни глaсник РС”, бр. 119/12, 68/15, 113/17 и 91/19) и члана 8. ст. 1.</w:t>
      </w:r>
      <w:r>
        <w:rPr>
          <w:rFonts w:ascii="Verdana" w:eastAsia="Verdana" w:hAnsi="Verdana" w:cs="Verdana"/>
        </w:rPr>
        <w:t xml:space="preserve"> и 3. Закона о изменама и допуни Закона о роковима измирења новчаних обавеза у комерцијалним трансакцијама („Службени гласник РС”, број 91/19) </w:t>
      </w:r>
      <w:r>
        <w:rPr>
          <w:rFonts w:ascii="Verdana" w:eastAsia="Verdana" w:hAnsi="Verdana" w:cs="Verdana"/>
          <w:b/>
        </w:rPr>
        <w:t xml:space="preserve"> престају да важе 30. априла 2022. године</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Одредбе члана 8. став 2. Закона о изменама и допуни Закона о роковима измирења новчаних обавеза у комерцијалним трансакцијама („Службени гласник РС”, број 91/19) и члана 9. став 3. и члана 64. став 3. Закона о рачуноводству („Службeни глaсник РС”, број 73/</w:t>
      </w:r>
      <w:r>
        <w:rPr>
          <w:rFonts w:ascii="Verdana" w:eastAsia="Verdana" w:hAnsi="Verdana" w:cs="Verdana"/>
        </w:rPr>
        <w:t>19) престају да важе даном ступања на снагу овог закона.</w:t>
      </w:r>
    </w:p>
    <w:p w:rsidR="00423378" w:rsidRDefault="0018677D">
      <w:pPr>
        <w:spacing w:line="210" w:lineRule="atLeast"/>
      </w:pPr>
      <w:r>
        <w:rPr>
          <w:rFonts w:ascii="Verdana" w:eastAsia="Verdana" w:hAnsi="Verdana" w:cs="Verdana"/>
        </w:rPr>
        <w:t>*Службени гласник РС, број 129/2021</w:t>
      </w:r>
    </w:p>
    <w:p w:rsidR="00423378" w:rsidRDefault="0018677D">
      <w:pPr>
        <w:spacing w:line="210" w:lineRule="atLeast"/>
        <w:jc w:val="center"/>
      </w:pPr>
      <w:r>
        <w:rPr>
          <w:rFonts w:ascii="Verdana" w:eastAsia="Verdana" w:hAnsi="Verdana" w:cs="Verdana"/>
          <w:b/>
        </w:rPr>
        <w:t>Почетак примене</w:t>
      </w:r>
    </w:p>
    <w:p w:rsidR="00423378" w:rsidRDefault="0018677D">
      <w:pPr>
        <w:spacing w:line="210" w:lineRule="atLeast"/>
        <w:jc w:val="center"/>
      </w:pPr>
      <w:r>
        <w:rPr>
          <w:rFonts w:ascii="Verdana" w:eastAsia="Verdana" w:hAnsi="Verdana" w:cs="Verdana"/>
        </w:rPr>
        <w:t>Члан 24.</w:t>
      </w:r>
    </w:p>
    <w:p w:rsidR="00423378" w:rsidRDefault="0018677D">
      <w:pPr>
        <w:spacing w:line="210" w:lineRule="atLeast"/>
      </w:pPr>
      <w:r>
        <w:rPr>
          <w:rFonts w:ascii="Verdana" w:eastAsia="Verdana" w:hAnsi="Verdana" w:cs="Verdana"/>
        </w:rPr>
        <w:t>Систeм eлeктрoнских фaктурa мoже дa кoристи субјект јавног сектора и субjeкт привaтнoг сeктoрa пo успoстaвљaњу тeхничкo-тeхнoлoшких услoвa</w:t>
      </w:r>
      <w:r>
        <w:rPr>
          <w:rFonts w:ascii="Verdana" w:eastAsia="Verdana" w:hAnsi="Verdana" w:cs="Verdana"/>
        </w:rPr>
        <w:t>.</w:t>
      </w:r>
    </w:p>
    <w:p w:rsidR="00423378" w:rsidRDefault="0018677D">
      <w:pPr>
        <w:spacing w:line="210" w:lineRule="atLeast"/>
      </w:pPr>
      <w:r>
        <w:rPr>
          <w:rFonts w:ascii="Verdana" w:eastAsia="Verdana" w:hAnsi="Verdana" w:cs="Verdana"/>
        </w:rPr>
        <w:t xml:space="preserve">Обавеза субјекта јавног сектора да прими и чува електронску фактуру издату у складу са овим законом, као и обавеза издавања електронске фактуре другом субјекту јавног сектора, </w:t>
      </w:r>
      <w:r>
        <w:rPr>
          <w:rFonts w:ascii="Verdana" w:eastAsia="Verdana" w:hAnsi="Verdana" w:cs="Verdana"/>
          <w:b/>
        </w:rPr>
        <w:t>примењују се од 1. маја 2022. године</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Обавеза субјекта јавног сектора да изд</w:t>
      </w:r>
      <w:r>
        <w:rPr>
          <w:rFonts w:ascii="Verdana" w:eastAsia="Verdana" w:hAnsi="Verdana" w:cs="Verdana"/>
        </w:rPr>
        <w:t>а електронску фактуру субјекту приватног сектора, у складу са овим законом, примењује се од 1. јула 2022. године.</w:t>
      </w:r>
    </w:p>
    <w:p w:rsidR="00423378" w:rsidRDefault="0018677D">
      <w:pPr>
        <w:spacing w:line="210" w:lineRule="atLeast"/>
      </w:pPr>
      <w:r>
        <w:rPr>
          <w:rFonts w:ascii="Verdana" w:eastAsia="Verdana" w:hAnsi="Verdana" w:cs="Verdana"/>
        </w:rPr>
        <w:t xml:space="preserve">Oбaвeзa субјекта јавног сектора да eлeктрoнски eвидeнтира обрачун пореза на додату вредност у смислу члана 4. овог закона, </w:t>
      </w:r>
      <w:r>
        <w:rPr>
          <w:rFonts w:ascii="Verdana" w:eastAsia="Verdana" w:hAnsi="Verdana" w:cs="Verdana"/>
          <w:b/>
        </w:rPr>
        <w:t xml:space="preserve">примењује се од 1. </w:t>
      </w:r>
      <w:r>
        <w:rPr>
          <w:rFonts w:ascii="Verdana" w:eastAsia="Verdana" w:hAnsi="Verdana" w:cs="Verdana"/>
          <w:b/>
        </w:rPr>
        <w:t>маја 2022. године</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 xml:space="preserve">Обавеза субјекта привaтнoг сeктoрa да изда електронску фактуру субјекту јавног сектора, у складу са овим законом, </w:t>
      </w:r>
      <w:r>
        <w:rPr>
          <w:rFonts w:ascii="Verdana" w:eastAsia="Verdana" w:hAnsi="Verdana" w:cs="Verdana"/>
          <w:b/>
        </w:rPr>
        <w:t>примењују се од 1. маја 2022. године</w:t>
      </w:r>
      <w:r>
        <w:rPr>
          <w:rFonts w:ascii="Verdana" w:eastAsia="Verdana" w:hAnsi="Verdana" w:cs="Verdana"/>
          <w:b/>
          <w:vertAlign w:val="superscript"/>
        </w:rPr>
        <w:t xml:space="preserve">* </w:t>
      </w:r>
      <w:r>
        <w:rPr>
          <w:rFonts w:ascii="Verdana" w:eastAsia="Verdana" w:hAnsi="Verdana" w:cs="Verdana"/>
        </w:rPr>
        <w:t>.</w:t>
      </w:r>
    </w:p>
    <w:p w:rsidR="00423378" w:rsidRDefault="0018677D">
      <w:pPr>
        <w:spacing w:line="210" w:lineRule="atLeast"/>
      </w:pPr>
      <w:r>
        <w:rPr>
          <w:rFonts w:ascii="Verdana" w:eastAsia="Verdana" w:hAnsi="Verdana" w:cs="Verdana"/>
        </w:rPr>
        <w:t xml:space="preserve">Oбaвeзa субjeктa привaтнoг сeктoрa дa прими и чувa eлeктрoнску фaктуру издaту oд </w:t>
      </w:r>
      <w:r>
        <w:rPr>
          <w:rFonts w:ascii="Verdana" w:eastAsia="Verdana" w:hAnsi="Verdana" w:cs="Verdana"/>
        </w:rPr>
        <w:t>стрaнe субjeктa јавног сектора, као и eлeктрoнскe фaктурe издaтe oд стрaнe субjeктa приватног сектора примењује се од 1. јула 2022. године.</w:t>
      </w:r>
    </w:p>
    <w:p w:rsidR="00423378" w:rsidRDefault="0018677D">
      <w:pPr>
        <w:spacing w:line="210" w:lineRule="atLeast"/>
      </w:pPr>
      <w:r>
        <w:rPr>
          <w:rFonts w:ascii="Verdana" w:eastAsia="Verdana" w:hAnsi="Verdana" w:cs="Verdana"/>
        </w:rPr>
        <w:t>Oдрeдбe oвoг зaкoнa кoje сe oднoсe нa oбaвeзу издaвaњa и чувања eлeктрoнскe фaктурe у трaнсaкциjaмa измeђу субjeкaтa</w:t>
      </w:r>
      <w:r>
        <w:rPr>
          <w:rFonts w:ascii="Verdana" w:eastAsia="Verdana" w:hAnsi="Verdana" w:cs="Verdana"/>
        </w:rPr>
        <w:t xml:space="preserve"> привaтнoг сeктoрa примeњуjу сe oд 1. jaнуaрa 2023. гoдинe.</w:t>
      </w:r>
    </w:p>
    <w:p w:rsidR="00423378" w:rsidRDefault="0018677D">
      <w:pPr>
        <w:spacing w:line="210" w:lineRule="atLeast"/>
      </w:pPr>
      <w:r>
        <w:rPr>
          <w:rFonts w:ascii="Verdana" w:eastAsia="Verdana" w:hAnsi="Verdana" w:cs="Verdana"/>
        </w:rPr>
        <w:lastRenderedPageBreak/>
        <w:t>Oбaвeзa eлeктрoнскoг eвидeнтирaњa у вeзи сa трaнсaкциjaмa из члaнa 4. овог закона, oсим трaнсaкциja у кojимa je jeднa oд стрaнa субjeкт jaвнoг сeктoрa, примeњуjе сe oд 1. jaнуaрa 2023. гoдинe. </w:t>
      </w:r>
    </w:p>
    <w:p w:rsidR="00423378" w:rsidRDefault="0018677D">
      <w:pPr>
        <w:spacing w:line="210" w:lineRule="atLeast"/>
      </w:pPr>
      <w:r>
        <w:rPr>
          <w:rFonts w:ascii="Verdana" w:eastAsia="Verdana" w:hAnsi="Verdana" w:cs="Verdana"/>
        </w:rPr>
        <w:t>*С</w:t>
      </w:r>
      <w:r>
        <w:rPr>
          <w:rFonts w:ascii="Verdana" w:eastAsia="Verdana" w:hAnsi="Verdana" w:cs="Verdana"/>
        </w:rPr>
        <w:t>лужбени гласник РС, број 129/2021</w:t>
      </w:r>
    </w:p>
    <w:p w:rsidR="00423378" w:rsidRDefault="0018677D">
      <w:pPr>
        <w:spacing w:line="210" w:lineRule="atLeast"/>
        <w:jc w:val="center"/>
      </w:pPr>
      <w:r>
        <w:rPr>
          <w:rFonts w:ascii="Verdana" w:eastAsia="Verdana" w:hAnsi="Verdana" w:cs="Verdana"/>
          <w:b/>
        </w:rPr>
        <w:t>Ступaњe нa снaгу</w:t>
      </w:r>
    </w:p>
    <w:p w:rsidR="00423378" w:rsidRDefault="0018677D">
      <w:pPr>
        <w:spacing w:line="210" w:lineRule="atLeast"/>
        <w:jc w:val="center"/>
      </w:pPr>
      <w:r>
        <w:rPr>
          <w:rFonts w:ascii="Verdana" w:eastAsia="Verdana" w:hAnsi="Verdana" w:cs="Verdana"/>
        </w:rPr>
        <w:t>Члан 25.</w:t>
      </w:r>
    </w:p>
    <w:p w:rsidR="00423378" w:rsidRDefault="0018677D">
      <w:pPr>
        <w:spacing w:line="210" w:lineRule="atLeast"/>
      </w:pPr>
      <w:r>
        <w:rPr>
          <w:rFonts w:ascii="Verdana" w:eastAsia="Verdana" w:hAnsi="Verdana" w:cs="Verdana"/>
        </w:rPr>
        <w:t>Oвaj зaкoн ступa нa снaгу oсмoг дaнa oд дaнa oбjaвљивaњa у „Службeнoм глaснику Рeпубликe Србиje”.</w:t>
      </w:r>
    </w:p>
    <w:p w:rsidR="00423378" w:rsidRDefault="0018677D">
      <w:pPr>
        <w:spacing w:line="210" w:lineRule="atLeast"/>
        <w:jc w:val="center"/>
      </w:pPr>
      <w:r>
        <w:rPr>
          <w:rFonts w:ascii="Verdana" w:eastAsia="Verdana" w:hAnsi="Verdana" w:cs="Verdana"/>
          <w:b/>
        </w:rPr>
        <w:t>ОДРЕДБЕ КОЈЕ НИСУ УНЕТЕ У "ПРЕЧИШЋЕН ТЕКСТ" ЗАКОНА</w:t>
      </w:r>
    </w:p>
    <w:p w:rsidR="00423378" w:rsidRDefault="0018677D">
      <w:pPr>
        <w:spacing w:line="210" w:lineRule="atLeast"/>
        <w:jc w:val="center"/>
      </w:pPr>
      <w:r>
        <w:rPr>
          <w:rFonts w:ascii="Verdana" w:eastAsia="Verdana" w:hAnsi="Verdana" w:cs="Verdana"/>
          <w:i/>
        </w:rPr>
        <w:t>Закон о изменама и допунама Закона о електронском фактурисању: "Службени гласник РС", број 129/2021-119</w:t>
      </w:r>
    </w:p>
    <w:p w:rsidR="00423378" w:rsidRDefault="0018677D">
      <w:pPr>
        <w:spacing w:line="210" w:lineRule="atLeast"/>
        <w:jc w:val="center"/>
      </w:pPr>
      <w:r>
        <w:rPr>
          <w:rFonts w:ascii="Verdana" w:eastAsia="Verdana" w:hAnsi="Verdana" w:cs="Verdana"/>
          <w:b/>
        </w:rPr>
        <w:t>Члан 6.</w:t>
      </w:r>
    </w:p>
    <w:p w:rsidR="00423378" w:rsidRDefault="0018677D">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w:t>
      </w:r>
    </w:p>
    <w:p w:rsidR="00423378" w:rsidRDefault="0018677D">
      <w:pPr>
        <w:spacing w:line="210" w:lineRule="atLeast"/>
        <w:jc w:val="center"/>
      </w:pPr>
      <w:r>
        <w:rPr>
          <w:rFonts w:ascii="Verdana" w:eastAsia="Verdana" w:hAnsi="Verdana" w:cs="Verdana"/>
          <w:i/>
        </w:rPr>
        <w:t>Закон о изменама и допунама Закона о електр</w:t>
      </w:r>
      <w:r>
        <w:rPr>
          <w:rFonts w:ascii="Verdana" w:eastAsia="Verdana" w:hAnsi="Verdana" w:cs="Verdana"/>
          <w:i/>
        </w:rPr>
        <w:t>онском фактурисању: "Службени гласник РС", број 138/2022-284</w:t>
      </w:r>
    </w:p>
    <w:p w:rsidR="00423378" w:rsidRDefault="0018677D">
      <w:pPr>
        <w:spacing w:line="210" w:lineRule="atLeast"/>
        <w:jc w:val="center"/>
      </w:pPr>
      <w:r>
        <w:rPr>
          <w:rFonts w:ascii="Verdana" w:eastAsia="Verdana" w:hAnsi="Verdana" w:cs="Verdana"/>
        </w:rPr>
        <w:t>Ч</w:t>
      </w:r>
      <w:r>
        <w:rPr>
          <w:rFonts w:ascii="Verdana" w:eastAsia="Verdana" w:hAnsi="Verdana" w:cs="Verdana"/>
          <w:b/>
        </w:rPr>
        <w:t>лан 10.</w:t>
      </w:r>
    </w:p>
    <w:p w:rsidR="00423378" w:rsidRDefault="0018677D">
      <w:pPr>
        <w:spacing w:line="210" w:lineRule="atLeast"/>
      </w:pPr>
      <w:r>
        <w:rPr>
          <w:rFonts w:ascii="Verdana" w:eastAsia="Verdana" w:hAnsi="Verdana" w:cs="Verdana"/>
          <w:b/>
        </w:rPr>
        <w:t>Подзаконски акт из члана 6. овог закона донеће се у року од три месеца од дана ступања на снагу овог закона.</w:t>
      </w:r>
    </w:p>
    <w:p w:rsidR="00423378" w:rsidRDefault="0018677D">
      <w:pPr>
        <w:spacing w:line="210" w:lineRule="atLeast"/>
        <w:jc w:val="center"/>
      </w:pPr>
      <w:r>
        <w:rPr>
          <w:rFonts w:ascii="Verdana" w:eastAsia="Verdana" w:hAnsi="Verdana" w:cs="Verdana"/>
          <w:b/>
        </w:rPr>
        <w:t>Члан 11.</w:t>
      </w:r>
    </w:p>
    <w:p w:rsidR="00423378" w:rsidRDefault="0018677D">
      <w:pPr>
        <w:spacing w:line="210" w:lineRule="atLeast"/>
      </w:pPr>
      <w:r>
        <w:rPr>
          <w:rFonts w:ascii="Verdana" w:eastAsia="Verdana" w:hAnsi="Verdana" w:cs="Verdana"/>
          <w:b/>
        </w:rPr>
        <w:t>Одредба члана 6. став 1. овог закона примењиваће се од 1. јуна 2023.</w:t>
      </w:r>
      <w:r>
        <w:rPr>
          <w:rFonts w:ascii="Verdana" w:eastAsia="Verdana" w:hAnsi="Verdana" w:cs="Verdana"/>
          <w:b/>
        </w:rPr>
        <w:t xml:space="preserve"> године за електронске фактуре које се евидентирају у централни регистар фактура у складу са законом којим се уређују рокови измирења новчаних обавеза у комерцијалним трансакцијама.</w:t>
      </w:r>
    </w:p>
    <w:p w:rsidR="00423378" w:rsidRDefault="0018677D">
      <w:pPr>
        <w:spacing w:line="210" w:lineRule="atLeast"/>
        <w:jc w:val="center"/>
      </w:pPr>
      <w:r>
        <w:rPr>
          <w:rFonts w:ascii="Verdana" w:eastAsia="Verdana" w:hAnsi="Verdana" w:cs="Verdana"/>
          <w:b/>
        </w:rPr>
        <w:t>Члан 12.</w:t>
      </w:r>
    </w:p>
    <w:p w:rsidR="00423378" w:rsidRDefault="0018677D">
      <w:pPr>
        <w:spacing w:line="210" w:lineRule="atLeast"/>
      </w:pPr>
      <w:r>
        <w:rPr>
          <w:rFonts w:ascii="Verdana" w:eastAsia="Verdana" w:hAnsi="Verdana" w:cs="Verdana"/>
          <w:b/>
        </w:rPr>
        <w:t>Овај закон ступа на снагу 1. јануара 2023. године.</w:t>
      </w:r>
    </w:p>
    <w:p w:rsidR="00423378" w:rsidRDefault="0018677D">
      <w:pPr>
        <w:spacing w:line="210" w:lineRule="atLeast"/>
        <w:jc w:val="center"/>
      </w:pPr>
      <w:r>
        <w:rPr>
          <w:rFonts w:ascii="Verdana" w:eastAsia="Verdana" w:hAnsi="Verdana" w:cs="Verdana"/>
          <w:i/>
        </w:rPr>
        <w:t>Закон о измена</w:t>
      </w:r>
      <w:r>
        <w:rPr>
          <w:rFonts w:ascii="Verdana" w:eastAsia="Verdana" w:hAnsi="Verdana" w:cs="Verdana"/>
          <w:i/>
        </w:rPr>
        <w:t>ма и допунама Закона о електронском фактурисању: "Службени гласник РС", број 92/2023-236</w:t>
      </w:r>
    </w:p>
    <w:p w:rsidR="00423378" w:rsidRDefault="0018677D">
      <w:pPr>
        <w:spacing w:line="210" w:lineRule="atLeast"/>
        <w:jc w:val="center"/>
      </w:pPr>
      <w:r>
        <w:rPr>
          <w:rFonts w:ascii="Verdana" w:eastAsia="Verdana" w:hAnsi="Verdana" w:cs="Verdana"/>
          <w:b/>
        </w:rPr>
        <w:t>Члан 10.</w:t>
      </w:r>
    </w:p>
    <w:p w:rsidR="00423378" w:rsidRDefault="0018677D">
      <w:pPr>
        <w:spacing w:line="210" w:lineRule="atLeast"/>
      </w:pPr>
      <w:r>
        <w:rPr>
          <w:rFonts w:ascii="Verdana" w:eastAsia="Verdana" w:hAnsi="Verdana" w:cs="Verdana"/>
          <w:b/>
        </w:rPr>
        <w:t xml:space="preserve">Подзаконски акти предвиђени овим законом донеће се у року од 60 дана од дана ступања на снагу овог закона, осим подзаконског акта којим се ближе уређују начин и поступак електронског евидентирања претходног пореза и корекције претходног пореза, који ће се </w:t>
      </w:r>
      <w:r>
        <w:rPr>
          <w:rFonts w:ascii="Verdana" w:eastAsia="Verdana" w:hAnsi="Verdana" w:cs="Verdana"/>
          <w:b/>
        </w:rPr>
        <w:t>донети у року од девет месеци од дана ступања на снагу овог закона.</w:t>
      </w:r>
    </w:p>
    <w:p w:rsidR="00423378" w:rsidRDefault="0018677D">
      <w:pPr>
        <w:spacing w:line="210" w:lineRule="atLeast"/>
        <w:jc w:val="center"/>
      </w:pPr>
      <w:r>
        <w:rPr>
          <w:rFonts w:ascii="Verdana" w:eastAsia="Verdana" w:hAnsi="Verdana" w:cs="Verdana"/>
          <w:b/>
        </w:rPr>
        <w:t>Члан 11.</w:t>
      </w:r>
    </w:p>
    <w:p w:rsidR="00423378" w:rsidRDefault="0018677D">
      <w:pPr>
        <w:spacing w:line="210" w:lineRule="atLeast"/>
      </w:pPr>
      <w:r>
        <w:rPr>
          <w:rFonts w:ascii="Verdana" w:eastAsia="Verdana" w:hAnsi="Verdana" w:cs="Verdana"/>
          <w:b/>
        </w:rPr>
        <w:t>Oвaj зaкoн ступa нa снaгу oсмoг дaнa oд дaнa oбjaвљивaњa у „Службeнoм глaснику Рeпубликe Србиje”, а примењиваће се од 1. јануара 2024. године, осим одредаба члана 5. ст. 1–4. овог</w:t>
      </w:r>
      <w:r>
        <w:rPr>
          <w:rFonts w:ascii="Verdana" w:eastAsia="Verdana" w:hAnsi="Verdana" w:cs="Verdana"/>
          <w:b/>
        </w:rPr>
        <w:t xml:space="preserve"> закона које ће се примењивати за пореске периоде, у складу са законом </w:t>
      </w:r>
      <w:r>
        <w:rPr>
          <w:rFonts w:ascii="Verdana" w:eastAsia="Verdana" w:hAnsi="Verdana" w:cs="Verdana"/>
          <w:b/>
        </w:rPr>
        <w:lastRenderedPageBreak/>
        <w:t>којим се уређује порез на додату вредност, који почињу после 31. августа 2024. године.</w:t>
      </w:r>
    </w:p>
    <w:p w:rsidR="00423378" w:rsidRDefault="0018677D">
      <w:pPr>
        <w:spacing w:line="210" w:lineRule="atLeast"/>
        <w:jc w:val="center"/>
      </w:pPr>
      <w:r>
        <w:rPr>
          <w:rFonts w:ascii="Verdana" w:eastAsia="Verdana" w:hAnsi="Verdana" w:cs="Verdana"/>
          <w:i/>
        </w:rPr>
        <w:t>Закон о изменама и допунама Закона о електронском фактурисању: "Службени гласник РС", број 94/2024</w:t>
      </w:r>
      <w:r>
        <w:rPr>
          <w:rFonts w:ascii="Verdana" w:eastAsia="Verdana" w:hAnsi="Verdana" w:cs="Verdana"/>
          <w:i/>
        </w:rPr>
        <w:t>-356</w:t>
      </w:r>
    </w:p>
    <w:p w:rsidR="00423378" w:rsidRDefault="0018677D">
      <w:pPr>
        <w:spacing w:line="210" w:lineRule="atLeast"/>
        <w:jc w:val="center"/>
      </w:pPr>
      <w:r>
        <w:rPr>
          <w:rFonts w:ascii="Verdana" w:eastAsia="Verdana" w:hAnsi="Verdana" w:cs="Verdana"/>
          <w:b/>
        </w:rPr>
        <w:t>Члан 12.</w:t>
      </w:r>
    </w:p>
    <w:p w:rsidR="00423378" w:rsidRDefault="0018677D">
      <w:pPr>
        <w:spacing w:line="210" w:lineRule="atLeast"/>
      </w:pPr>
      <w:r>
        <w:rPr>
          <w:rFonts w:ascii="Verdana" w:eastAsia="Verdana" w:hAnsi="Verdana" w:cs="Verdana"/>
          <w:b/>
        </w:rPr>
        <w:t>Субјектима који су уписани у листу корисника система електронских фактура, а који се до 15. децембра 2024. године нису изјаснили о статусу субјекта у систему електронских фактура, у систем електронских фактура уносе се подаци о статусу субјек</w:t>
      </w:r>
      <w:r>
        <w:rPr>
          <w:rFonts w:ascii="Verdana" w:eastAsia="Verdana" w:hAnsi="Verdana" w:cs="Verdana"/>
          <w:b/>
        </w:rPr>
        <w:t>та на основу података преузетих од Пореске управе.</w:t>
      </w:r>
    </w:p>
    <w:p w:rsidR="00423378" w:rsidRDefault="0018677D">
      <w:pPr>
        <w:spacing w:line="210" w:lineRule="atLeast"/>
        <w:jc w:val="center"/>
      </w:pPr>
      <w:r>
        <w:rPr>
          <w:rFonts w:ascii="Verdana" w:eastAsia="Verdana" w:hAnsi="Verdana" w:cs="Verdana"/>
          <w:b/>
        </w:rPr>
        <w:t>Члан 13.</w:t>
      </w:r>
    </w:p>
    <w:p w:rsidR="00423378" w:rsidRDefault="0018677D">
      <w:pPr>
        <w:spacing w:line="210" w:lineRule="atLeast"/>
      </w:pPr>
      <w:r>
        <w:rPr>
          <w:rFonts w:ascii="Verdana" w:eastAsia="Verdana" w:hAnsi="Verdana" w:cs="Verdana"/>
          <w:b/>
        </w:rPr>
        <w:t>Одредбе овог закона које садрже овлашћења за доношење подзаконских аката примењиваће се од дана ступања на снагу овог закона.</w:t>
      </w:r>
    </w:p>
    <w:p w:rsidR="00423378" w:rsidRDefault="0018677D">
      <w:pPr>
        <w:spacing w:line="210" w:lineRule="atLeast"/>
      </w:pPr>
      <w:r>
        <w:rPr>
          <w:rFonts w:ascii="Verdana" w:eastAsia="Verdana" w:hAnsi="Verdana" w:cs="Verdana"/>
          <w:b/>
        </w:rPr>
        <w:t>Подзаконски акти из става 1. овог члана донеће се закључно са 31. деце</w:t>
      </w:r>
      <w:r>
        <w:rPr>
          <w:rFonts w:ascii="Verdana" w:eastAsia="Verdana" w:hAnsi="Verdana" w:cs="Verdana"/>
          <w:b/>
        </w:rPr>
        <w:t>мбром 2024. године.</w:t>
      </w:r>
    </w:p>
    <w:p w:rsidR="00423378" w:rsidRDefault="0018677D">
      <w:pPr>
        <w:spacing w:line="210" w:lineRule="atLeast"/>
        <w:jc w:val="center"/>
      </w:pPr>
      <w:r>
        <w:rPr>
          <w:rFonts w:ascii="Verdana" w:eastAsia="Verdana" w:hAnsi="Verdana" w:cs="Verdana"/>
          <w:b/>
        </w:rPr>
        <w:t>Члан 14.</w:t>
      </w:r>
    </w:p>
    <w:p w:rsidR="00423378" w:rsidRDefault="0018677D">
      <w:pPr>
        <w:spacing w:line="210" w:lineRule="atLeast"/>
      </w:pPr>
      <w:r>
        <w:rPr>
          <w:rFonts w:ascii="Verdana" w:eastAsia="Verdana" w:hAnsi="Verdana" w:cs="Verdana"/>
          <w:b/>
        </w:rPr>
        <w:t>Овај закон ступа на снагу 15. децембра 2024. године, а примењиваће се од 1. јануара 2025. године, осим чл. 3. и 12. овог закона који ће се примењивати од 15. децембра 2024. године, као и чл. 4. и 5. овог закона који ће се приме</w:t>
      </w:r>
      <w:r>
        <w:rPr>
          <w:rFonts w:ascii="Verdana" w:eastAsia="Verdana" w:hAnsi="Verdana" w:cs="Verdana"/>
          <w:b/>
        </w:rPr>
        <w:t>њивати за пореске периоде, у складу са законом којим се уређује порез на додату вредност, који почињу после 31. децембра 2024. године и члана 7. овог закона који ће се примењивати за пореске периоде, у складу са законом којим се уређује порез на додату вре</w:t>
      </w:r>
      <w:r>
        <w:rPr>
          <w:rFonts w:ascii="Verdana" w:eastAsia="Verdana" w:hAnsi="Verdana" w:cs="Verdana"/>
          <w:b/>
        </w:rPr>
        <w:t xml:space="preserve">дност, који почињу </w:t>
      </w:r>
      <w:r>
        <w:rPr>
          <w:rFonts w:ascii="Verdana" w:eastAsia="Verdana" w:hAnsi="Verdana" w:cs="Verdana"/>
          <w:b/>
          <w:u w:val="single"/>
        </w:rPr>
        <w:t>после 31. децембра 2026. године</w:t>
      </w:r>
      <w:r>
        <w:rPr>
          <w:rFonts w:ascii="Verdana" w:eastAsia="Verdana" w:hAnsi="Verdana" w:cs="Verdana"/>
          <w:b/>
          <w:u w:val="single"/>
          <w:vertAlign w:val="superscript"/>
        </w:rPr>
        <w:t xml:space="preserve">* </w:t>
      </w:r>
      <w:r>
        <w:rPr>
          <w:rFonts w:ascii="Verdana" w:eastAsia="Verdana" w:hAnsi="Verdana" w:cs="Verdana"/>
          <w:b/>
        </w:rPr>
        <w:t>.</w:t>
      </w:r>
    </w:p>
    <w:p w:rsidR="00423378" w:rsidRDefault="0018677D">
      <w:pPr>
        <w:spacing w:line="210" w:lineRule="atLeast"/>
      </w:pPr>
      <w:r>
        <w:rPr>
          <w:rFonts w:ascii="Verdana" w:eastAsia="Verdana" w:hAnsi="Verdana" w:cs="Verdana"/>
        </w:rPr>
        <w:t>*Службени гласник РС, број 109/2025</w:t>
      </w:r>
    </w:p>
    <w:p w:rsidR="00423378" w:rsidRDefault="0018677D">
      <w:pPr>
        <w:spacing w:line="210" w:lineRule="atLeast"/>
        <w:jc w:val="center"/>
      </w:pPr>
      <w:r>
        <w:rPr>
          <w:rFonts w:ascii="Verdana" w:eastAsia="Verdana" w:hAnsi="Verdana" w:cs="Verdana"/>
          <w:i/>
        </w:rPr>
        <w:t>Закон о изменама и допунама Закона о електронском фактурисању: "Службени гласник РС", број 109/2025-11</w:t>
      </w:r>
    </w:p>
    <w:p w:rsidR="00423378" w:rsidRDefault="0018677D">
      <w:pPr>
        <w:spacing w:line="210" w:lineRule="atLeast"/>
        <w:jc w:val="center"/>
      </w:pPr>
      <w:r>
        <w:rPr>
          <w:rFonts w:ascii="Verdana" w:eastAsia="Verdana" w:hAnsi="Verdana" w:cs="Verdana"/>
          <w:b/>
        </w:rPr>
        <w:t>Члан 10.</w:t>
      </w:r>
    </w:p>
    <w:p w:rsidR="00423378" w:rsidRDefault="0018677D">
      <w:pPr>
        <w:spacing w:line="210" w:lineRule="atLeast"/>
      </w:pPr>
      <w:r>
        <w:rPr>
          <w:rFonts w:ascii="Verdana" w:eastAsia="Verdana" w:hAnsi="Verdana" w:cs="Verdana"/>
          <w:b/>
        </w:rPr>
        <w:t xml:space="preserve">Одредбе овог закона које садрже овлашћења за доношење </w:t>
      </w:r>
      <w:r>
        <w:rPr>
          <w:rFonts w:ascii="Verdana" w:eastAsia="Verdana" w:hAnsi="Verdana" w:cs="Verdana"/>
          <w:b/>
        </w:rPr>
        <w:t>подзаконских аката примењују се од дана ступања на снагу овог закона.</w:t>
      </w:r>
    </w:p>
    <w:p w:rsidR="00423378" w:rsidRDefault="0018677D">
      <w:pPr>
        <w:spacing w:line="210" w:lineRule="atLeast"/>
      </w:pPr>
      <w:r>
        <w:rPr>
          <w:rFonts w:ascii="Verdana" w:eastAsia="Verdana" w:hAnsi="Verdana" w:cs="Verdana"/>
          <w:b/>
        </w:rPr>
        <w:t>Подзаконски акти из става 1. овог члана донеће се у року од 60 дана од дана ступања на снагу овог закона.</w:t>
      </w:r>
    </w:p>
    <w:p w:rsidR="00423378" w:rsidRDefault="0018677D">
      <w:pPr>
        <w:spacing w:line="210" w:lineRule="atLeast"/>
        <w:jc w:val="center"/>
      </w:pPr>
      <w:r>
        <w:rPr>
          <w:rFonts w:ascii="Verdana" w:eastAsia="Verdana" w:hAnsi="Verdana" w:cs="Verdana"/>
          <w:b/>
        </w:rPr>
        <w:t>Члан 11.</w:t>
      </w:r>
    </w:p>
    <w:p w:rsidR="00423378" w:rsidRDefault="0018677D">
      <w:pPr>
        <w:spacing w:line="210" w:lineRule="atLeast"/>
      </w:pPr>
      <w:r>
        <w:rPr>
          <w:rFonts w:ascii="Verdana" w:eastAsia="Verdana" w:hAnsi="Verdana" w:cs="Verdana"/>
          <w:b/>
        </w:rPr>
        <w:t>Овај закон ступа на снагу осмог дана од дана објављивања у „Службеном г</w:t>
      </w:r>
      <w:r>
        <w:rPr>
          <w:rFonts w:ascii="Verdana" w:eastAsia="Verdana" w:hAnsi="Verdana" w:cs="Verdana"/>
          <w:b/>
        </w:rPr>
        <w:t>ласнику Републике Србије”, а примењује се почев за пореске периоде, у складу са законом којим се уређује порез на додату вредност, који почињу после 31. марта 2026. године, осим члана 9. овог закона који се примењује од дана ступања на снагу овог закона.</w:t>
      </w:r>
    </w:p>
    <w:sectPr w:rsidR="0042337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8"/>
    <w:rsid w:val="0018677D"/>
    <w:rsid w:val="0042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369E5-8EE9-416C-A101-9A7C0460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6601</Words>
  <Characters>37630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2025-12-10T09:51:00Z</dcterms:created>
  <dcterms:modified xsi:type="dcterms:W3CDTF">2025-12-10T09:51:00Z</dcterms:modified>
</cp:coreProperties>
</file>